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62" w:rsidRPr="000A6062" w:rsidRDefault="000A6062" w:rsidP="000A6062">
      <w:pPr>
        <w:spacing w:after="120" w:line="276" w:lineRule="auto"/>
        <w:jc w:val="center"/>
        <w:rPr>
          <w:rFonts w:ascii="Arial" w:hAnsi="Arial" w:cs="Arial"/>
          <w:b/>
          <w:sz w:val="26"/>
          <w:szCs w:val="26"/>
        </w:rPr>
      </w:pPr>
      <w:r w:rsidRPr="000A6062">
        <w:rPr>
          <w:rFonts w:ascii="Arial" w:hAnsi="Arial" w:cs="Arial"/>
          <w:b/>
          <w:sz w:val="26"/>
          <w:szCs w:val="26"/>
        </w:rPr>
        <w:t xml:space="preserve">REPROGRAMACIÓN </w:t>
      </w:r>
      <w:r>
        <w:rPr>
          <w:rFonts w:ascii="Arial" w:hAnsi="Arial" w:cs="Arial"/>
          <w:b/>
          <w:sz w:val="26"/>
          <w:szCs w:val="26"/>
        </w:rPr>
        <w:t xml:space="preserve">DEPARTAMENTO DE </w:t>
      </w:r>
      <w:r w:rsidRPr="000A6062">
        <w:rPr>
          <w:rFonts w:ascii="Arial" w:hAnsi="Arial" w:cs="Arial"/>
          <w:b/>
          <w:sz w:val="26"/>
          <w:szCs w:val="26"/>
        </w:rPr>
        <w:t>EDUCACIÓN FÍSICA</w:t>
      </w:r>
      <w:r>
        <w:rPr>
          <w:rFonts w:ascii="Arial" w:hAnsi="Arial" w:cs="Arial"/>
          <w:b/>
          <w:sz w:val="26"/>
          <w:szCs w:val="26"/>
        </w:rPr>
        <w:t>. CURSO 2019-2020</w:t>
      </w:r>
    </w:p>
    <w:p w:rsidR="00A467E5" w:rsidRPr="00A467E5" w:rsidRDefault="00A467E5" w:rsidP="00A467E5">
      <w:pPr>
        <w:spacing w:after="120" w:line="276" w:lineRule="auto"/>
        <w:rPr>
          <w:rFonts w:ascii="Arial" w:hAnsi="Arial" w:cs="Arial"/>
          <w:b/>
        </w:rPr>
      </w:pPr>
      <w:r w:rsidRPr="00A467E5">
        <w:rPr>
          <w:rFonts w:ascii="Arial" w:hAnsi="Arial" w:cs="Arial"/>
          <w:b/>
        </w:rPr>
        <w:t>EVALUACIÓN FINAL</w:t>
      </w:r>
    </w:p>
    <w:p w:rsidR="004D3F5E" w:rsidRPr="004D3F5E" w:rsidRDefault="007D5E67" w:rsidP="005F5422">
      <w:pPr>
        <w:spacing w:after="120" w:line="276" w:lineRule="auto"/>
        <w:ind w:firstLine="709"/>
        <w:jc w:val="both"/>
        <w:rPr>
          <w:rFonts w:ascii="Arial" w:hAnsi="Arial" w:cs="Arial"/>
        </w:rPr>
      </w:pPr>
      <w:r w:rsidRPr="004D3F5E">
        <w:rPr>
          <w:rFonts w:ascii="Arial" w:hAnsi="Arial" w:cs="Arial"/>
        </w:rPr>
        <w:t>Siguiendo las instrucciones de la Consejería de Educación y del Ministerio de Edu</w:t>
      </w:r>
      <w:r w:rsidR="000A6062">
        <w:rPr>
          <w:rFonts w:ascii="Arial" w:hAnsi="Arial" w:cs="Arial"/>
        </w:rPr>
        <w:t>cación y Formación Profesional, como consecuencia de la situación creada por la evolución de la epidemia ocasionada por el COVID-19 y la declaración del estado de alarma</w:t>
      </w:r>
      <w:r w:rsidR="00FF091D">
        <w:rPr>
          <w:rFonts w:ascii="Arial" w:hAnsi="Arial" w:cs="Arial"/>
        </w:rPr>
        <w:t>,</w:t>
      </w:r>
      <w:r w:rsidR="000A6062">
        <w:rPr>
          <w:rFonts w:ascii="Arial" w:hAnsi="Arial" w:cs="Arial"/>
        </w:rPr>
        <w:t xml:space="preserve"> </w:t>
      </w:r>
      <w:r w:rsidR="004D3F5E" w:rsidRPr="004D3F5E">
        <w:rPr>
          <w:rFonts w:ascii="Arial" w:hAnsi="Arial" w:cs="Arial"/>
        </w:rPr>
        <w:t xml:space="preserve">se han adecuado los procedimientos de evaluación, teniendo en cuenta las </w:t>
      </w:r>
      <w:r w:rsidRPr="004D3F5E">
        <w:rPr>
          <w:rFonts w:ascii="Arial" w:hAnsi="Arial" w:cs="Arial"/>
        </w:rPr>
        <w:t>adaptaciones metodológicas realizadas durante el tercer</w:t>
      </w:r>
      <w:r w:rsidR="004D3F5E" w:rsidRPr="004D3F5E">
        <w:rPr>
          <w:rFonts w:ascii="Arial" w:hAnsi="Arial" w:cs="Arial"/>
        </w:rPr>
        <w:t xml:space="preserve"> trimestre del curso 2019-2020.</w:t>
      </w:r>
    </w:p>
    <w:p w:rsidR="007D5E67" w:rsidRPr="004D3F5E" w:rsidRDefault="000A6062" w:rsidP="005F5422">
      <w:pPr>
        <w:spacing w:after="120" w:line="276" w:lineRule="auto"/>
        <w:ind w:firstLine="709"/>
        <w:jc w:val="both"/>
        <w:rPr>
          <w:rFonts w:ascii="Arial" w:hAnsi="Arial" w:cs="Arial"/>
        </w:rPr>
      </w:pPr>
      <w:r>
        <w:rPr>
          <w:rFonts w:ascii="Arial" w:hAnsi="Arial" w:cs="Arial"/>
        </w:rPr>
        <w:t>S</w:t>
      </w:r>
      <w:r w:rsidR="007D5E67" w:rsidRPr="004D3F5E">
        <w:rPr>
          <w:rFonts w:ascii="Arial" w:hAnsi="Arial" w:cs="Arial"/>
        </w:rPr>
        <w:t>e priorizará la evaluación, atendiendo a su carácter continuo, formativo e integrador, a partir de las evaluaciones anteriores y las actividades desarrolladas durante este periodo, siempre que ello favorezca al alumno o alumna</w:t>
      </w:r>
      <w:r w:rsidR="004D3F5E" w:rsidRPr="004D3F5E">
        <w:rPr>
          <w:rFonts w:ascii="Arial" w:hAnsi="Arial" w:cs="Arial"/>
        </w:rPr>
        <w:t>, sin que e</w:t>
      </w:r>
      <w:r w:rsidR="007D5E67" w:rsidRPr="004D3F5E">
        <w:rPr>
          <w:rFonts w:ascii="Arial" w:hAnsi="Arial" w:cs="Arial"/>
        </w:rPr>
        <w:t>n ningún caso</w:t>
      </w:r>
      <w:r w:rsidR="004D3F5E" w:rsidRPr="004D3F5E">
        <w:rPr>
          <w:rFonts w:ascii="Arial" w:hAnsi="Arial" w:cs="Arial"/>
        </w:rPr>
        <w:t xml:space="preserve"> puedan verse perjudicados por</w:t>
      </w:r>
      <w:r w:rsidR="007D5E67" w:rsidRPr="004D3F5E">
        <w:rPr>
          <w:rFonts w:ascii="Arial" w:hAnsi="Arial" w:cs="Arial"/>
        </w:rPr>
        <w:t xml:space="preserve"> las dificultades derivadas del cambio de metodología a distancia</w:t>
      </w:r>
      <w:r w:rsidR="004D3F5E" w:rsidRPr="004D3F5E">
        <w:rPr>
          <w:rFonts w:ascii="Arial" w:hAnsi="Arial" w:cs="Arial"/>
        </w:rPr>
        <w:t xml:space="preserve"> y sin que puedan </w:t>
      </w:r>
      <w:r w:rsidR="007D5E67" w:rsidRPr="004D3F5E">
        <w:rPr>
          <w:rFonts w:ascii="Arial" w:hAnsi="Arial" w:cs="Arial"/>
        </w:rPr>
        <w:t>ver</w:t>
      </w:r>
      <w:r w:rsidR="004D3F5E" w:rsidRPr="004D3F5E">
        <w:rPr>
          <w:rFonts w:ascii="Arial" w:hAnsi="Arial" w:cs="Arial"/>
        </w:rPr>
        <w:t>se</w:t>
      </w:r>
      <w:r w:rsidR="007D5E67" w:rsidRPr="004D3F5E">
        <w:rPr>
          <w:rFonts w:ascii="Arial" w:hAnsi="Arial" w:cs="Arial"/>
        </w:rPr>
        <w:t xml:space="preserve"> minorados los resultados obtenidos en las evaluaciones de los trimestres anteriores</w:t>
      </w:r>
      <w:r w:rsidR="004D3F5E" w:rsidRPr="004D3F5E">
        <w:rPr>
          <w:rFonts w:ascii="Arial" w:hAnsi="Arial" w:cs="Arial"/>
        </w:rPr>
        <w:t>.</w:t>
      </w:r>
    </w:p>
    <w:p w:rsidR="004D3F5E" w:rsidRDefault="004D3F5E" w:rsidP="005F5422">
      <w:pPr>
        <w:spacing w:after="120" w:line="276" w:lineRule="auto"/>
        <w:ind w:firstLine="709"/>
        <w:jc w:val="both"/>
        <w:rPr>
          <w:rFonts w:ascii="Arial" w:hAnsi="Arial" w:cs="Arial"/>
        </w:rPr>
      </w:pPr>
      <w:r>
        <w:rPr>
          <w:rFonts w:ascii="Arial" w:hAnsi="Arial" w:cs="Arial"/>
        </w:rPr>
        <w:t xml:space="preserve">Dicho lo cual, la nota final del alumnado en la asignatura de Educación Física, se calculará siguiendo estos dos posibles supuestos: </w:t>
      </w:r>
    </w:p>
    <w:p w:rsidR="004D3F5E" w:rsidRDefault="004D3F5E" w:rsidP="005F5422">
      <w:pPr>
        <w:pStyle w:val="Prrafodelista"/>
        <w:numPr>
          <w:ilvl w:val="0"/>
          <w:numId w:val="8"/>
        </w:numPr>
        <w:tabs>
          <w:tab w:val="left" w:pos="993"/>
        </w:tabs>
        <w:spacing w:after="120" w:line="276" w:lineRule="auto"/>
        <w:ind w:left="0" w:firstLine="709"/>
        <w:jc w:val="both"/>
        <w:rPr>
          <w:rFonts w:ascii="Arial" w:hAnsi="Arial" w:cs="Arial"/>
        </w:rPr>
      </w:pPr>
      <w:r>
        <w:rPr>
          <w:rFonts w:ascii="Arial" w:hAnsi="Arial" w:cs="Arial"/>
        </w:rPr>
        <w:t xml:space="preserve">Alumnos/as que obtienen en el tercer trimestre una calificación igual o inferior a la 1ª y 2º evaluación: no será tenida en cuenta esta última calificación, obteniendo su nota final con </w:t>
      </w:r>
      <w:r w:rsidR="00D631E2">
        <w:rPr>
          <w:rFonts w:ascii="Arial" w:hAnsi="Arial" w:cs="Arial"/>
        </w:rPr>
        <w:t xml:space="preserve">la </w:t>
      </w:r>
      <w:r>
        <w:rPr>
          <w:rFonts w:ascii="Arial" w:hAnsi="Arial" w:cs="Arial"/>
        </w:rPr>
        <w:t>media de las dos primeras evaluaciones</w:t>
      </w:r>
      <w:r w:rsidRPr="004D3F5E">
        <w:rPr>
          <w:rFonts w:ascii="Arial" w:hAnsi="Arial" w:cs="Arial"/>
        </w:rPr>
        <w:t xml:space="preserve"> (50% cada una de ellas).</w:t>
      </w:r>
    </w:p>
    <w:p w:rsidR="00D631E2" w:rsidRDefault="004D3F5E" w:rsidP="005F5422">
      <w:pPr>
        <w:pStyle w:val="Prrafodelista"/>
        <w:numPr>
          <w:ilvl w:val="0"/>
          <w:numId w:val="8"/>
        </w:numPr>
        <w:tabs>
          <w:tab w:val="left" w:pos="993"/>
        </w:tabs>
        <w:spacing w:after="120" w:line="276" w:lineRule="auto"/>
        <w:ind w:left="0" w:firstLine="709"/>
        <w:jc w:val="both"/>
        <w:rPr>
          <w:rFonts w:ascii="Arial" w:hAnsi="Arial" w:cs="Arial"/>
        </w:rPr>
      </w:pPr>
      <w:r>
        <w:rPr>
          <w:rFonts w:ascii="Arial" w:hAnsi="Arial" w:cs="Arial"/>
        </w:rPr>
        <w:t>Alumnos/as que obtienen en el tercer trimestre una calificación superior a la 1ª y 2ª evaluación: se realizará la media entre las tres evaluaciones, siguiendo el procedimiento habitual establecido en la evaluación de la asignatura (representando un 33,3% cada una de las evaluaciones).</w:t>
      </w:r>
      <w:r w:rsidR="004D7487">
        <w:rPr>
          <w:rFonts w:ascii="Arial" w:hAnsi="Arial" w:cs="Arial"/>
        </w:rPr>
        <w:t xml:space="preserve"> En caso de que se considere que el trabajo realizado durante la 3ª evaluación, compensa y mejora algunos de los estándares evaluados en las anteriores, se podrá utilizar la nota de la 3ª como nota final de curso.</w:t>
      </w:r>
    </w:p>
    <w:p w:rsidR="00D631E2" w:rsidRDefault="00D631E2" w:rsidP="005F5422">
      <w:pPr>
        <w:tabs>
          <w:tab w:val="left" w:pos="709"/>
        </w:tabs>
        <w:spacing w:after="120" w:line="276" w:lineRule="auto"/>
        <w:jc w:val="both"/>
        <w:rPr>
          <w:rFonts w:ascii="Arial" w:hAnsi="Arial" w:cs="Arial"/>
        </w:rPr>
      </w:pPr>
    </w:p>
    <w:p w:rsidR="00A467E5" w:rsidRPr="00A467E5" w:rsidRDefault="00A467E5" w:rsidP="005F5422">
      <w:pPr>
        <w:tabs>
          <w:tab w:val="left" w:pos="709"/>
        </w:tabs>
        <w:spacing w:after="120" w:line="276" w:lineRule="auto"/>
        <w:jc w:val="both"/>
        <w:rPr>
          <w:rFonts w:ascii="Arial" w:hAnsi="Arial" w:cs="Arial"/>
          <w:b/>
        </w:rPr>
      </w:pPr>
      <w:r>
        <w:rPr>
          <w:rFonts w:ascii="Arial" w:hAnsi="Arial" w:cs="Arial"/>
          <w:b/>
        </w:rPr>
        <w:t xml:space="preserve">PROCEDIMIENTO DE RECUPERACION </w:t>
      </w:r>
    </w:p>
    <w:p w:rsidR="00D631E2" w:rsidRDefault="00D631E2" w:rsidP="005F5422">
      <w:pPr>
        <w:tabs>
          <w:tab w:val="left" w:pos="709"/>
        </w:tabs>
        <w:spacing w:after="120" w:line="276" w:lineRule="auto"/>
        <w:jc w:val="both"/>
        <w:rPr>
          <w:rFonts w:ascii="Arial" w:hAnsi="Arial" w:cs="Arial"/>
        </w:rPr>
      </w:pPr>
      <w:r>
        <w:rPr>
          <w:rFonts w:ascii="Arial" w:hAnsi="Arial" w:cs="Arial"/>
        </w:rPr>
        <w:tab/>
        <w:t>Se priorizará la recuperación de las dos primeras evaluaciones</w:t>
      </w:r>
      <w:r w:rsidR="00C81642">
        <w:rPr>
          <w:rFonts w:ascii="Arial" w:hAnsi="Arial" w:cs="Arial"/>
        </w:rPr>
        <w:t>, durante las próximas semanas</w:t>
      </w:r>
      <w:r>
        <w:rPr>
          <w:rFonts w:ascii="Arial" w:hAnsi="Arial" w:cs="Arial"/>
        </w:rPr>
        <w:t xml:space="preserve"> </w:t>
      </w:r>
      <w:r w:rsidRPr="00D631E2">
        <w:rPr>
          <w:rFonts w:ascii="Arial" w:hAnsi="Arial" w:cs="Arial"/>
        </w:rPr>
        <w:t xml:space="preserve">cada profesora establecerá los plazos y pruebas pertinentes, simplificando los contenidos y facilitando su superación. </w:t>
      </w:r>
    </w:p>
    <w:p w:rsidR="00D631E2" w:rsidRDefault="00D631E2" w:rsidP="005F5422">
      <w:pPr>
        <w:tabs>
          <w:tab w:val="left" w:pos="709"/>
        </w:tabs>
        <w:spacing w:after="120" w:line="276" w:lineRule="auto"/>
        <w:jc w:val="both"/>
        <w:rPr>
          <w:rFonts w:ascii="Arial" w:hAnsi="Arial" w:cs="Arial"/>
        </w:rPr>
      </w:pPr>
      <w:r>
        <w:rPr>
          <w:rFonts w:ascii="Arial" w:hAnsi="Arial" w:cs="Arial"/>
        </w:rPr>
        <w:tab/>
        <w:t xml:space="preserve">Se utilizará la plataforma Papás, la plataforma Google </w:t>
      </w:r>
      <w:proofErr w:type="spellStart"/>
      <w:r>
        <w:rPr>
          <w:rFonts w:ascii="Arial" w:hAnsi="Arial" w:cs="Arial"/>
        </w:rPr>
        <w:t>Classroom</w:t>
      </w:r>
      <w:proofErr w:type="spellEnd"/>
      <w:r>
        <w:rPr>
          <w:rFonts w:ascii="Arial" w:hAnsi="Arial" w:cs="Arial"/>
        </w:rPr>
        <w:t xml:space="preserve"> y el correo electrónico, para informar a las familias y alumnado de las tareas a desarrollar, y recibir dichas tareas.</w:t>
      </w:r>
    </w:p>
    <w:p w:rsidR="00D631E2" w:rsidRDefault="00D631E2" w:rsidP="005F5422">
      <w:pPr>
        <w:tabs>
          <w:tab w:val="left" w:pos="709"/>
        </w:tabs>
        <w:spacing w:after="120" w:line="276" w:lineRule="auto"/>
        <w:jc w:val="both"/>
        <w:rPr>
          <w:rFonts w:ascii="Arial" w:hAnsi="Arial" w:cs="Arial"/>
        </w:rPr>
      </w:pPr>
      <w:r>
        <w:rPr>
          <w:rFonts w:ascii="Arial" w:hAnsi="Arial" w:cs="Arial"/>
        </w:rPr>
        <w:tab/>
        <w:t>Los instrumentos de evaluación utilizados seguirán la misma línea de los previstos en este tercer trimestre: exámenes/cuestionarios, trabajos escritos y/o reflexiones personales; técnicas de observación y valoración de producciones, a través de los vídeos o fotografías presentados por el alumnado.</w:t>
      </w:r>
    </w:p>
    <w:p w:rsidR="00D631E2" w:rsidRPr="00D631E2" w:rsidRDefault="00D631E2" w:rsidP="005F5422">
      <w:pPr>
        <w:tabs>
          <w:tab w:val="left" w:pos="709"/>
        </w:tabs>
        <w:spacing w:after="120" w:line="276" w:lineRule="auto"/>
        <w:jc w:val="both"/>
        <w:rPr>
          <w:rFonts w:ascii="Arial" w:hAnsi="Arial" w:cs="Arial"/>
        </w:rPr>
      </w:pPr>
      <w:r>
        <w:rPr>
          <w:rFonts w:ascii="Arial" w:hAnsi="Arial" w:cs="Arial"/>
        </w:rPr>
        <w:tab/>
        <w:t>Tal y como se establece en la Programación de Educación Física, el alumnado con la asignatura pendiente de cursos anteriores, recuperará automáticamente dicha asignatura en el momento en el que apruebe las dos primeras evaluaciones del curso presente.</w:t>
      </w:r>
    </w:p>
    <w:p w:rsidR="00D631E2" w:rsidRDefault="00D631E2" w:rsidP="005F5422">
      <w:pPr>
        <w:ind w:left="708"/>
        <w:jc w:val="both"/>
      </w:pPr>
    </w:p>
    <w:p w:rsidR="007D5E67" w:rsidRDefault="007D5E67" w:rsidP="005F5422">
      <w:pPr>
        <w:jc w:val="both"/>
      </w:pPr>
    </w:p>
    <w:p w:rsidR="00D14A66" w:rsidRDefault="00D14A66">
      <w:pPr>
        <w:spacing w:after="200" w:line="276" w:lineRule="auto"/>
      </w:pPr>
      <w:r>
        <w:br w:type="page"/>
      </w:r>
    </w:p>
    <w:p w:rsidR="00D14A66" w:rsidRDefault="00D14A66" w:rsidP="00105455">
      <w:pPr>
        <w:sectPr w:rsidR="00D14A66" w:rsidSect="007D5E67">
          <w:pgSz w:w="11906" w:h="16838"/>
          <w:pgMar w:top="1134" w:right="1134" w:bottom="1134" w:left="1134" w:header="708" w:footer="708" w:gutter="0"/>
          <w:cols w:space="708"/>
          <w:docGrid w:linePitch="360"/>
        </w:sectPr>
      </w:pPr>
    </w:p>
    <w:p w:rsidR="00105455" w:rsidRPr="00235F92" w:rsidRDefault="00105455" w:rsidP="00105455">
      <w:pPr>
        <w:rPr>
          <w:rFonts w:ascii="ArialMT" w:hAnsi="ArialMT"/>
          <w:sz w:val="20"/>
        </w:rPr>
      </w:pPr>
    </w:p>
    <w:tbl>
      <w:tblPr>
        <w:tblStyle w:val="TableNormal"/>
        <w:tblW w:w="15053" w:type="dxa"/>
        <w:tblInd w:w="12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3784"/>
        <w:gridCol w:w="7673"/>
        <w:gridCol w:w="3596"/>
      </w:tblGrid>
      <w:tr w:rsidR="00105455" w:rsidTr="000A2AB9">
        <w:trPr>
          <w:trHeight w:val="388"/>
        </w:trPr>
        <w:tc>
          <w:tcPr>
            <w:tcW w:w="15053" w:type="dxa"/>
            <w:gridSpan w:val="3"/>
            <w:shd w:val="clear" w:color="auto" w:fill="D99493"/>
          </w:tcPr>
          <w:p w:rsidR="00105455" w:rsidRPr="000A2AB9" w:rsidRDefault="00105455" w:rsidP="001D23AA">
            <w:pPr>
              <w:pStyle w:val="TableParagraph"/>
              <w:spacing w:line="314" w:lineRule="exact"/>
              <w:ind w:left="2618" w:right="2687"/>
              <w:jc w:val="center"/>
              <w:rPr>
                <w:b/>
                <w:color w:val="000000" w:themeColor="text1"/>
                <w:sz w:val="28"/>
              </w:rPr>
            </w:pPr>
            <w:r w:rsidRPr="000A2AB9">
              <w:rPr>
                <w:b/>
                <w:color w:val="000000" w:themeColor="text1"/>
                <w:sz w:val="28"/>
              </w:rPr>
              <w:t>1º BACHILLERATO</w:t>
            </w:r>
          </w:p>
        </w:tc>
      </w:tr>
      <w:tr w:rsidR="00105455" w:rsidTr="000A2AB9">
        <w:trPr>
          <w:trHeight w:val="388"/>
        </w:trPr>
        <w:tc>
          <w:tcPr>
            <w:tcW w:w="15053" w:type="dxa"/>
            <w:gridSpan w:val="3"/>
            <w:shd w:val="clear" w:color="auto" w:fill="D99493"/>
          </w:tcPr>
          <w:p w:rsidR="00105455" w:rsidRPr="000A2AB9" w:rsidRDefault="00105455" w:rsidP="001D23AA">
            <w:pPr>
              <w:pStyle w:val="TableParagraph"/>
              <w:spacing w:line="314" w:lineRule="exact"/>
              <w:ind w:left="2618" w:right="2687"/>
              <w:jc w:val="center"/>
              <w:rPr>
                <w:b/>
                <w:color w:val="000000" w:themeColor="text1"/>
                <w:sz w:val="28"/>
                <w:lang w:val="es-ES"/>
              </w:rPr>
            </w:pPr>
            <w:r w:rsidRPr="000A2AB9">
              <w:rPr>
                <w:b/>
                <w:color w:val="000000" w:themeColor="text1"/>
                <w:sz w:val="28"/>
                <w:lang w:val="es-ES"/>
              </w:rPr>
              <w:t>BLOQUE 1: CONDICIÓN FÍSICA Y</w:t>
            </w:r>
            <w:r w:rsidRPr="000A2AB9">
              <w:rPr>
                <w:b/>
                <w:color w:val="000000" w:themeColor="text1"/>
                <w:spacing w:val="-5"/>
                <w:sz w:val="28"/>
                <w:lang w:val="es-ES"/>
              </w:rPr>
              <w:t xml:space="preserve"> </w:t>
            </w:r>
            <w:r w:rsidRPr="000A2AB9">
              <w:rPr>
                <w:b/>
                <w:color w:val="000000" w:themeColor="text1"/>
                <w:sz w:val="28"/>
                <w:lang w:val="es-ES"/>
              </w:rPr>
              <w:t>SALUD</w:t>
            </w:r>
          </w:p>
        </w:tc>
      </w:tr>
      <w:tr w:rsidR="00105455" w:rsidTr="000A2AB9">
        <w:trPr>
          <w:trHeight w:val="382"/>
        </w:trPr>
        <w:tc>
          <w:tcPr>
            <w:tcW w:w="3784" w:type="dxa"/>
          </w:tcPr>
          <w:p w:rsidR="00105455" w:rsidRPr="000A2AB9" w:rsidRDefault="00105455" w:rsidP="001D23AA">
            <w:pPr>
              <w:pStyle w:val="TableParagraph"/>
              <w:spacing w:line="308" w:lineRule="exact"/>
              <w:ind w:left="100"/>
              <w:rPr>
                <w:b/>
                <w:color w:val="000000" w:themeColor="text1"/>
                <w:sz w:val="28"/>
              </w:rPr>
            </w:pPr>
            <w:r w:rsidRPr="000A2AB9">
              <w:rPr>
                <w:b/>
                <w:color w:val="000000" w:themeColor="text1"/>
                <w:sz w:val="28"/>
              </w:rPr>
              <w:t>CONTENIDOS</w:t>
            </w:r>
          </w:p>
        </w:tc>
        <w:tc>
          <w:tcPr>
            <w:tcW w:w="7673" w:type="dxa"/>
          </w:tcPr>
          <w:p w:rsidR="00105455" w:rsidRPr="000A2AB9" w:rsidRDefault="00680641" w:rsidP="001D23AA">
            <w:pPr>
              <w:pStyle w:val="TableParagraph"/>
              <w:spacing w:line="308"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105455" w:rsidRPr="000A2AB9" w:rsidRDefault="00105455" w:rsidP="001D23AA">
            <w:pPr>
              <w:pStyle w:val="TableParagraph"/>
              <w:spacing w:line="308" w:lineRule="exact"/>
              <w:ind w:left="93"/>
              <w:rPr>
                <w:b/>
                <w:color w:val="000000" w:themeColor="text1"/>
                <w:sz w:val="28"/>
              </w:rPr>
            </w:pPr>
            <w:r w:rsidRPr="000A2AB9">
              <w:rPr>
                <w:b/>
                <w:color w:val="000000" w:themeColor="text1"/>
                <w:sz w:val="28"/>
              </w:rPr>
              <w:t>INSTRUMENTO</w:t>
            </w:r>
          </w:p>
        </w:tc>
      </w:tr>
      <w:tr w:rsidR="00105455" w:rsidTr="000A2AB9">
        <w:trPr>
          <w:trHeight w:val="378"/>
        </w:trPr>
        <w:tc>
          <w:tcPr>
            <w:tcW w:w="3784" w:type="dxa"/>
            <w:vMerge w:val="restart"/>
          </w:tcPr>
          <w:p w:rsidR="00105455" w:rsidRPr="000A2AB9" w:rsidRDefault="00105455"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 xml:space="preserve">Mejora de </w:t>
            </w:r>
            <w:r w:rsidR="008414E2" w:rsidRPr="000A2AB9">
              <w:rPr>
                <w:rFonts w:ascii="Arial" w:hAnsi="Arial" w:cs="Arial"/>
                <w:color w:val="000000" w:themeColor="text1"/>
                <w:szCs w:val="20"/>
                <w:lang w:val="es-ES"/>
              </w:rPr>
              <w:t>condición física</w:t>
            </w:r>
            <w:r w:rsidRPr="000A2AB9">
              <w:rPr>
                <w:rFonts w:ascii="Arial" w:hAnsi="Arial" w:cs="Arial"/>
                <w:color w:val="000000" w:themeColor="text1"/>
                <w:szCs w:val="20"/>
                <w:lang w:val="es-ES"/>
              </w:rPr>
              <w:t>.</w:t>
            </w:r>
          </w:p>
          <w:p w:rsidR="00105455" w:rsidRPr="000A2AB9" w:rsidRDefault="00105455"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Puesta en práctica de su programa personal de actividad física saludable.</w:t>
            </w:r>
          </w:p>
          <w:p w:rsidR="00105455" w:rsidRPr="000A2AB9" w:rsidRDefault="008414E2"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P</w:t>
            </w:r>
            <w:r w:rsidR="00105455" w:rsidRPr="000A2AB9">
              <w:rPr>
                <w:rFonts w:ascii="Arial" w:hAnsi="Arial" w:cs="Arial"/>
                <w:color w:val="000000" w:themeColor="text1"/>
                <w:szCs w:val="20"/>
                <w:lang w:val="es-ES"/>
              </w:rPr>
              <w:t>ruebas de valoración de la condición física.</w:t>
            </w:r>
          </w:p>
          <w:p w:rsidR="00105455" w:rsidRPr="000A2AB9" w:rsidRDefault="00105455"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Utilización de distintos recursos y aplicaciones informáticas</w:t>
            </w:r>
            <w:r w:rsidR="008414E2" w:rsidRPr="000A2AB9">
              <w:rPr>
                <w:rFonts w:ascii="Arial" w:hAnsi="Arial" w:cs="Arial"/>
                <w:color w:val="000000" w:themeColor="text1"/>
                <w:szCs w:val="20"/>
                <w:lang w:val="es-ES"/>
              </w:rPr>
              <w:t xml:space="preserve"> de actividad física</w:t>
            </w:r>
            <w:r w:rsidRPr="000A2AB9">
              <w:rPr>
                <w:rFonts w:ascii="Arial" w:hAnsi="Arial" w:cs="Arial"/>
                <w:color w:val="000000" w:themeColor="text1"/>
                <w:szCs w:val="20"/>
                <w:lang w:val="es-ES"/>
              </w:rPr>
              <w:t>.</w:t>
            </w:r>
          </w:p>
          <w:p w:rsidR="00105455" w:rsidRPr="000A2AB9" w:rsidRDefault="008414E2" w:rsidP="008414E2">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T</w:t>
            </w:r>
            <w:r w:rsidR="00105455" w:rsidRPr="000A2AB9">
              <w:rPr>
                <w:rFonts w:ascii="Arial" w:hAnsi="Arial" w:cs="Arial"/>
                <w:color w:val="000000" w:themeColor="text1"/>
                <w:szCs w:val="20"/>
                <w:lang w:val="es-ES"/>
              </w:rPr>
              <w:t>écnicas de relajación</w:t>
            </w:r>
            <w:r w:rsidRPr="000A2AB9">
              <w:rPr>
                <w:rFonts w:ascii="Arial" w:hAnsi="Arial" w:cs="Arial"/>
                <w:color w:val="000000" w:themeColor="text1"/>
                <w:szCs w:val="20"/>
                <w:lang w:val="es-ES"/>
              </w:rPr>
              <w:t>.</w:t>
            </w:r>
          </w:p>
        </w:tc>
        <w:tc>
          <w:tcPr>
            <w:tcW w:w="7673" w:type="dxa"/>
          </w:tcPr>
          <w:p w:rsidR="00105455" w:rsidRPr="000A2AB9" w:rsidRDefault="00105455" w:rsidP="008414E2">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1.4. Emplea de forma autónoma técnicas de</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relajación como medio para obtener el equilibrio psicofísico.</w:t>
            </w:r>
          </w:p>
        </w:tc>
        <w:tc>
          <w:tcPr>
            <w:tcW w:w="3596" w:type="dxa"/>
          </w:tcPr>
          <w:p w:rsidR="00105455" w:rsidRPr="000A2AB9" w:rsidRDefault="00105455" w:rsidP="005144DB">
            <w:pPr>
              <w:pStyle w:val="TableParagraph"/>
              <w:rPr>
                <w:color w:val="000000" w:themeColor="text1"/>
                <w:sz w:val="22"/>
                <w:lang w:val="es-ES"/>
              </w:rPr>
            </w:pPr>
            <w:r w:rsidRPr="000A2AB9">
              <w:rPr>
                <w:color w:val="000000" w:themeColor="text1"/>
                <w:sz w:val="22"/>
                <w:lang w:val="es-ES"/>
              </w:rPr>
              <w:t>Reflexión personal</w:t>
            </w:r>
            <w:r w:rsidR="005144DB" w:rsidRPr="000A2AB9">
              <w:rPr>
                <w:color w:val="000000" w:themeColor="text1"/>
                <w:sz w:val="22"/>
                <w:lang w:val="es-ES"/>
              </w:rPr>
              <w:t xml:space="preserve"> sobre su puesta en práctica</w:t>
            </w:r>
            <w:r w:rsidRPr="000A2AB9">
              <w:rPr>
                <w:color w:val="000000" w:themeColor="text1"/>
                <w:sz w:val="22"/>
                <w:lang w:val="es-ES"/>
              </w:rPr>
              <w:t>.</w:t>
            </w:r>
          </w:p>
        </w:tc>
      </w:tr>
      <w:tr w:rsidR="00105455" w:rsidTr="000A2AB9">
        <w:trPr>
          <w:trHeight w:val="527"/>
        </w:trPr>
        <w:tc>
          <w:tcPr>
            <w:tcW w:w="3784" w:type="dxa"/>
            <w:vMerge/>
          </w:tcPr>
          <w:p w:rsidR="00105455" w:rsidRPr="000A2AB9" w:rsidRDefault="00105455" w:rsidP="001D23AA">
            <w:pPr>
              <w:rPr>
                <w:color w:val="000000" w:themeColor="text1"/>
                <w:sz w:val="2"/>
                <w:szCs w:val="2"/>
                <w:lang w:val="es-ES"/>
              </w:rPr>
            </w:pPr>
          </w:p>
        </w:tc>
        <w:tc>
          <w:tcPr>
            <w:tcW w:w="7673" w:type="dxa"/>
          </w:tcPr>
          <w:p w:rsidR="00105455" w:rsidRPr="000A2AB9" w:rsidRDefault="00105455" w:rsidP="008414E2">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1.5. Alcanza los objetivos de nivel de condición</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 xml:space="preserve">física previstos en su programa </w:t>
            </w:r>
            <w:r w:rsidR="008414E2" w:rsidRPr="000A2AB9">
              <w:rPr>
                <w:rFonts w:ascii="Arial" w:hAnsi="Arial" w:cs="Arial"/>
                <w:color w:val="000000" w:themeColor="text1"/>
                <w:szCs w:val="20"/>
                <w:lang w:val="es-ES"/>
              </w:rPr>
              <w:t>p</w:t>
            </w:r>
            <w:r w:rsidRPr="000A2AB9">
              <w:rPr>
                <w:rFonts w:ascii="Arial" w:hAnsi="Arial" w:cs="Arial"/>
                <w:color w:val="000000" w:themeColor="text1"/>
                <w:szCs w:val="20"/>
                <w:lang w:val="es-ES"/>
              </w:rPr>
              <w:t>ersonal de</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actividad física saludable.</w:t>
            </w:r>
          </w:p>
        </w:tc>
        <w:tc>
          <w:tcPr>
            <w:tcW w:w="3596" w:type="dxa"/>
          </w:tcPr>
          <w:p w:rsidR="005144DB" w:rsidRPr="000A2AB9" w:rsidRDefault="00105455" w:rsidP="001D23AA">
            <w:pPr>
              <w:pStyle w:val="TableParagraph"/>
              <w:rPr>
                <w:color w:val="000000" w:themeColor="text1"/>
                <w:sz w:val="22"/>
                <w:lang w:val="es-ES"/>
              </w:rPr>
            </w:pPr>
            <w:r w:rsidRPr="000A2AB9">
              <w:rPr>
                <w:color w:val="000000" w:themeColor="text1"/>
                <w:sz w:val="22"/>
                <w:lang w:val="es-ES"/>
              </w:rPr>
              <w:t>Test de condición física</w:t>
            </w:r>
            <w:r w:rsidR="005144DB" w:rsidRPr="000A2AB9">
              <w:rPr>
                <w:color w:val="000000" w:themeColor="text1"/>
                <w:sz w:val="22"/>
                <w:lang w:val="es-ES"/>
              </w:rPr>
              <w:t xml:space="preserve"> (vídeo).</w:t>
            </w:r>
          </w:p>
        </w:tc>
      </w:tr>
      <w:tr w:rsidR="00105455" w:rsidTr="000A2AB9">
        <w:trPr>
          <w:trHeight w:val="747"/>
        </w:trPr>
        <w:tc>
          <w:tcPr>
            <w:tcW w:w="3784" w:type="dxa"/>
            <w:vMerge/>
          </w:tcPr>
          <w:p w:rsidR="00105455" w:rsidRPr="000A2AB9" w:rsidRDefault="00105455" w:rsidP="001D23AA">
            <w:pPr>
              <w:rPr>
                <w:color w:val="000000" w:themeColor="text1"/>
                <w:sz w:val="2"/>
                <w:szCs w:val="2"/>
                <w:lang w:val="es-ES"/>
              </w:rPr>
            </w:pPr>
          </w:p>
        </w:tc>
        <w:tc>
          <w:tcPr>
            <w:tcW w:w="7673" w:type="dxa"/>
          </w:tcPr>
          <w:p w:rsidR="00105455" w:rsidRPr="000A2AB9" w:rsidRDefault="00105455" w:rsidP="008414E2">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2.2. Valora de forma autónoma su aptitud física en sus dimensiones anatómica, fisiológica y motriz utilizando los resultados obtenidos en la</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elaboración y progreso de su programa personal de actividad física saludable.</w:t>
            </w:r>
          </w:p>
        </w:tc>
        <w:tc>
          <w:tcPr>
            <w:tcW w:w="3596" w:type="dxa"/>
          </w:tcPr>
          <w:p w:rsidR="005144DB" w:rsidRPr="000A2AB9" w:rsidRDefault="005144DB" w:rsidP="001D23AA">
            <w:pPr>
              <w:pStyle w:val="TableParagraph"/>
              <w:rPr>
                <w:color w:val="000000" w:themeColor="text1"/>
                <w:sz w:val="22"/>
                <w:lang w:val="es-ES"/>
              </w:rPr>
            </w:pPr>
            <w:r w:rsidRPr="000A2AB9">
              <w:rPr>
                <w:color w:val="000000" w:themeColor="text1"/>
                <w:sz w:val="22"/>
                <w:lang w:val="es-ES"/>
              </w:rPr>
              <w:t>Test de condición física (vídeo).</w:t>
            </w:r>
          </w:p>
          <w:p w:rsidR="00105455" w:rsidRPr="000A2AB9" w:rsidRDefault="005144DB" w:rsidP="001D23AA">
            <w:pPr>
              <w:pStyle w:val="TableParagraph"/>
              <w:rPr>
                <w:color w:val="000000" w:themeColor="text1"/>
                <w:sz w:val="22"/>
                <w:lang w:val="es-ES"/>
              </w:rPr>
            </w:pPr>
            <w:r w:rsidRPr="000A2AB9">
              <w:rPr>
                <w:color w:val="000000" w:themeColor="text1"/>
                <w:sz w:val="22"/>
                <w:lang w:val="es-ES"/>
              </w:rPr>
              <w:t>Trabajo escrito</w:t>
            </w:r>
            <w:r w:rsidR="00105455" w:rsidRPr="000A2AB9">
              <w:rPr>
                <w:color w:val="000000" w:themeColor="text1"/>
                <w:sz w:val="22"/>
                <w:lang w:val="es-ES"/>
              </w:rPr>
              <w:t>.</w:t>
            </w:r>
          </w:p>
        </w:tc>
      </w:tr>
      <w:tr w:rsidR="00105455" w:rsidTr="000A2AB9">
        <w:trPr>
          <w:trHeight w:val="387"/>
        </w:trPr>
        <w:tc>
          <w:tcPr>
            <w:tcW w:w="3784" w:type="dxa"/>
            <w:vMerge/>
          </w:tcPr>
          <w:p w:rsidR="00105455" w:rsidRPr="000A2AB9" w:rsidRDefault="00105455" w:rsidP="001D23AA">
            <w:pPr>
              <w:rPr>
                <w:color w:val="000000" w:themeColor="text1"/>
                <w:sz w:val="2"/>
                <w:szCs w:val="2"/>
                <w:lang w:val="es-ES"/>
              </w:rPr>
            </w:pPr>
          </w:p>
        </w:tc>
        <w:tc>
          <w:tcPr>
            <w:tcW w:w="7673" w:type="dxa"/>
          </w:tcPr>
          <w:p w:rsidR="00105455" w:rsidRPr="000A2AB9" w:rsidRDefault="00105455" w:rsidP="001D23AA">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2.3. Comprueba el nivel de logro de los objetivos de su programa personal de actividad física saludable, realizando los ajustes necesarios cuando no se obtengan los resultados previstos.</w:t>
            </w:r>
          </w:p>
        </w:tc>
        <w:tc>
          <w:tcPr>
            <w:tcW w:w="3596" w:type="dxa"/>
          </w:tcPr>
          <w:p w:rsidR="00105455" w:rsidRPr="000A2AB9" w:rsidRDefault="005144DB" w:rsidP="001D23AA">
            <w:pPr>
              <w:pStyle w:val="TableParagraph"/>
              <w:rPr>
                <w:color w:val="000000" w:themeColor="text1"/>
                <w:sz w:val="22"/>
                <w:lang w:val="es-ES"/>
              </w:rPr>
            </w:pPr>
            <w:r w:rsidRPr="000A2AB9">
              <w:rPr>
                <w:color w:val="000000" w:themeColor="text1"/>
                <w:sz w:val="22"/>
                <w:lang w:val="es-ES"/>
              </w:rPr>
              <w:t>Trabajo escrito.</w:t>
            </w:r>
          </w:p>
        </w:tc>
      </w:tr>
      <w:tr w:rsidR="00105455" w:rsidTr="000A2AB9">
        <w:trPr>
          <w:trHeight w:val="387"/>
        </w:trPr>
        <w:tc>
          <w:tcPr>
            <w:tcW w:w="15053" w:type="dxa"/>
            <w:gridSpan w:val="3"/>
            <w:shd w:val="clear" w:color="auto" w:fill="92D050"/>
          </w:tcPr>
          <w:p w:rsidR="00105455" w:rsidRPr="000A2AB9" w:rsidRDefault="00105455" w:rsidP="001D23AA">
            <w:pPr>
              <w:pStyle w:val="TableParagraph"/>
              <w:spacing w:line="313" w:lineRule="exact"/>
              <w:ind w:left="2618" w:right="2689"/>
              <w:jc w:val="center"/>
              <w:rPr>
                <w:b/>
                <w:color w:val="000000" w:themeColor="text1"/>
                <w:sz w:val="28"/>
                <w:lang w:val="es-ES"/>
              </w:rPr>
            </w:pPr>
            <w:r w:rsidRPr="000A2AB9">
              <w:rPr>
                <w:b/>
                <w:color w:val="000000" w:themeColor="text1"/>
                <w:sz w:val="28"/>
                <w:lang w:val="es-ES"/>
              </w:rPr>
              <w:t>BLOQUE 3: ACTIVIDADES FÍSICO-DEPORTIVAS EN EL MEDIO NATURAL</w:t>
            </w:r>
          </w:p>
        </w:tc>
      </w:tr>
      <w:tr w:rsidR="005144DB" w:rsidTr="000A2AB9">
        <w:trPr>
          <w:trHeight w:val="383"/>
        </w:trPr>
        <w:tc>
          <w:tcPr>
            <w:tcW w:w="3784" w:type="dxa"/>
          </w:tcPr>
          <w:p w:rsidR="005144DB" w:rsidRPr="000A2AB9" w:rsidRDefault="005144DB" w:rsidP="001D23AA">
            <w:pPr>
              <w:pStyle w:val="TableParagraph"/>
              <w:spacing w:line="309" w:lineRule="exact"/>
              <w:ind w:left="100"/>
              <w:rPr>
                <w:b/>
                <w:color w:val="000000" w:themeColor="text1"/>
                <w:sz w:val="28"/>
              </w:rPr>
            </w:pPr>
            <w:r w:rsidRPr="000A2AB9">
              <w:rPr>
                <w:b/>
                <w:color w:val="000000" w:themeColor="text1"/>
                <w:sz w:val="28"/>
              </w:rPr>
              <w:t>CONTENIDOS</w:t>
            </w:r>
          </w:p>
        </w:tc>
        <w:tc>
          <w:tcPr>
            <w:tcW w:w="7673" w:type="dxa"/>
          </w:tcPr>
          <w:p w:rsidR="005144DB" w:rsidRPr="000A2AB9" w:rsidRDefault="00680641" w:rsidP="001D23AA">
            <w:pPr>
              <w:pStyle w:val="TableParagraph"/>
              <w:spacing w:line="309"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5144DB" w:rsidRPr="000A2AB9" w:rsidRDefault="005144DB" w:rsidP="001D23AA">
            <w:pPr>
              <w:pStyle w:val="TableParagraph"/>
              <w:spacing w:line="309" w:lineRule="exact"/>
              <w:ind w:left="93"/>
              <w:rPr>
                <w:b/>
                <w:color w:val="000000" w:themeColor="text1"/>
                <w:sz w:val="28"/>
              </w:rPr>
            </w:pPr>
            <w:r w:rsidRPr="000A2AB9">
              <w:rPr>
                <w:b/>
                <w:color w:val="000000" w:themeColor="text1"/>
                <w:sz w:val="28"/>
              </w:rPr>
              <w:t>INSTRUMENTO</w:t>
            </w:r>
          </w:p>
        </w:tc>
      </w:tr>
      <w:tr w:rsidR="005144DB" w:rsidTr="000A2AB9">
        <w:trPr>
          <w:trHeight w:val="382"/>
        </w:trPr>
        <w:tc>
          <w:tcPr>
            <w:tcW w:w="3784" w:type="dxa"/>
          </w:tcPr>
          <w:p w:rsidR="000A2AB9" w:rsidRPr="000A2AB9" w:rsidRDefault="000A2AB9" w:rsidP="000A2AB9">
            <w:pPr>
              <w:numPr>
                <w:ilvl w:val="0"/>
                <w:numId w:val="1"/>
              </w:numPr>
              <w:ind w:left="164" w:hanging="142"/>
              <w:rPr>
                <w:rFonts w:ascii="Arial" w:hAnsi="Arial" w:cs="Arial"/>
                <w:color w:val="000000" w:themeColor="text1"/>
                <w:szCs w:val="20"/>
                <w:lang w:val="es-ES"/>
              </w:rPr>
            </w:pPr>
            <w:r w:rsidRPr="000A2AB9">
              <w:rPr>
                <w:rFonts w:ascii="Arial" w:hAnsi="Arial" w:cs="Arial"/>
                <w:color w:val="000000" w:themeColor="text1"/>
                <w:szCs w:val="20"/>
                <w:lang w:val="es-ES"/>
              </w:rPr>
              <w:t>Planificación de la puesta en práctica de actividades físico-deportivas en el medio natural.</w:t>
            </w:r>
          </w:p>
          <w:p w:rsidR="000A2AB9" w:rsidRPr="000A2AB9" w:rsidRDefault="000A2AB9" w:rsidP="000A2AB9">
            <w:pPr>
              <w:numPr>
                <w:ilvl w:val="0"/>
                <w:numId w:val="1"/>
              </w:numPr>
              <w:ind w:left="164" w:hanging="142"/>
              <w:rPr>
                <w:rFonts w:ascii="Arial" w:hAnsi="Arial" w:cs="Arial"/>
                <w:color w:val="000000" w:themeColor="text1"/>
                <w:szCs w:val="20"/>
                <w:lang w:val="es-ES"/>
              </w:rPr>
            </w:pPr>
            <w:r w:rsidRPr="000A2AB9">
              <w:rPr>
                <w:rFonts w:ascii="Arial" w:hAnsi="Arial" w:cs="Arial"/>
                <w:color w:val="000000" w:themeColor="text1"/>
                <w:szCs w:val="20"/>
                <w:lang w:val="es-ES"/>
              </w:rPr>
              <w:t>Pautas básicas de organización de actividades físico-deportivas en el medio natural.</w:t>
            </w:r>
          </w:p>
          <w:p w:rsidR="005144DB" w:rsidRPr="000A2AB9" w:rsidRDefault="000A2AB9" w:rsidP="000A2AB9">
            <w:pPr>
              <w:numPr>
                <w:ilvl w:val="0"/>
                <w:numId w:val="1"/>
              </w:numPr>
              <w:ind w:left="164" w:hanging="142"/>
              <w:rPr>
                <w:rFonts w:ascii="Arial" w:hAnsi="Arial" w:cs="Arial"/>
                <w:color w:val="000000" w:themeColor="text1"/>
                <w:szCs w:val="20"/>
                <w:lang w:val="es-ES"/>
              </w:rPr>
            </w:pPr>
            <w:r w:rsidRPr="000A2AB9">
              <w:rPr>
                <w:rFonts w:ascii="Arial" w:hAnsi="Arial" w:cs="Arial"/>
                <w:color w:val="000000" w:themeColor="text1"/>
                <w:szCs w:val="20"/>
                <w:lang w:val="es-ES"/>
              </w:rPr>
              <w:t>Utilización de distintos recursos y aplicaciones informáticas.</w:t>
            </w:r>
          </w:p>
        </w:tc>
        <w:tc>
          <w:tcPr>
            <w:tcW w:w="7673" w:type="dxa"/>
          </w:tcPr>
          <w:p w:rsidR="005144DB" w:rsidRPr="000A2AB9" w:rsidRDefault="008D2C9B" w:rsidP="008D2C9B">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1.2. Planifica la puesta en práctica de actividades físico-deportivas en el medio natural en las que se apliquen una o varias de las técnicas trabajadas en cursos anteriores, que responda a sus intereses y que pueda ser desarrollada en su tiempo libre, atendiendo a pautas básicas de organización.</w:t>
            </w:r>
          </w:p>
        </w:tc>
        <w:tc>
          <w:tcPr>
            <w:tcW w:w="3596" w:type="dxa"/>
          </w:tcPr>
          <w:p w:rsidR="005144DB" w:rsidRPr="000A2AB9" w:rsidRDefault="008D2C9B" w:rsidP="001D23AA">
            <w:pPr>
              <w:pStyle w:val="TableParagraph"/>
              <w:rPr>
                <w:color w:val="000000" w:themeColor="text1"/>
                <w:sz w:val="22"/>
                <w:lang w:val="es-ES"/>
              </w:rPr>
            </w:pPr>
            <w:r w:rsidRPr="000A2AB9">
              <w:rPr>
                <w:color w:val="000000" w:themeColor="text1"/>
                <w:sz w:val="22"/>
                <w:lang w:val="es-ES"/>
              </w:rPr>
              <w:t>Trabajo escrito</w:t>
            </w:r>
          </w:p>
          <w:p w:rsidR="008D2C9B" w:rsidRPr="000A2AB9" w:rsidRDefault="008D2C9B" w:rsidP="001D23AA">
            <w:pPr>
              <w:pStyle w:val="TableParagraph"/>
              <w:rPr>
                <w:color w:val="000000" w:themeColor="text1"/>
                <w:sz w:val="22"/>
                <w:lang w:val="es-ES"/>
              </w:rPr>
            </w:pPr>
            <w:r w:rsidRPr="000A2AB9">
              <w:rPr>
                <w:color w:val="000000" w:themeColor="text1"/>
                <w:sz w:val="22"/>
                <w:lang w:val="es-ES"/>
              </w:rPr>
              <w:t>Examen escrito</w:t>
            </w:r>
          </w:p>
          <w:p w:rsidR="008D2C9B" w:rsidRPr="000A2AB9" w:rsidRDefault="008D2C9B" w:rsidP="001D23AA">
            <w:pPr>
              <w:pStyle w:val="TableParagraph"/>
              <w:rPr>
                <w:rFonts w:ascii="Times New Roman"/>
                <w:color w:val="000000" w:themeColor="text1"/>
                <w:sz w:val="28"/>
                <w:lang w:val="es-ES"/>
              </w:rPr>
            </w:pPr>
            <w:r w:rsidRPr="000A2AB9">
              <w:rPr>
                <w:color w:val="000000" w:themeColor="text1"/>
                <w:sz w:val="22"/>
                <w:lang w:val="es-ES"/>
              </w:rPr>
              <w:t>Presentación oral</w:t>
            </w:r>
          </w:p>
        </w:tc>
      </w:tr>
      <w:tr w:rsidR="00105455" w:rsidTr="000A2AB9">
        <w:trPr>
          <w:trHeight w:val="373"/>
        </w:trPr>
        <w:tc>
          <w:tcPr>
            <w:tcW w:w="15053" w:type="dxa"/>
            <w:gridSpan w:val="3"/>
            <w:shd w:val="clear" w:color="auto" w:fill="FFFF00"/>
          </w:tcPr>
          <w:p w:rsidR="00105455" w:rsidRPr="000A2AB9" w:rsidRDefault="00105455" w:rsidP="001D23AA">
            <w:pPr>
              <w:pStyle w:val="TableParagraph"/>
              <w:spacing w:line="308" w:lineRule="exact"/>
              <w:ind w:left="2609" w:right="2689"/>
              <w:jc w:val="center"/>
              <w:rPr>
                <w:b/>
                <w:color w:val="000000" w:themeColor="text1"/>
                <w:sz w:val="28"/>
                <w:lang w:val="es-ES"/>
              </w:rPr>
            </w:pPr>
            <w:r w:rsidRPr="000A2AB9">
              <w:rPr>
                <w:b/>
                <w:color w:val="000000" w:themeColor="text1"/>
                <w:sz w:val="28"/>
                <w:lang w:val="es-ES"/>
              </w:rPr>
              <w:t>BLOQUE 5: ACTITUDES VALORES Y NORMAS. ELEMENTOS COMUNES</w:t>
            </w:r>
          </w:p>
        </w:tc>
      </w:tr>
      <w:tr w:rsidR="005144DB" w:rsidTr="000A2AB9">
        <w:trPr>
          <w:trHeight w:val="393"/>
        </w:trPr>
        <w:tc>
          <w:tcPr>
            <w:tcW w:w="3784" w:type="dxa"/>
          </w:tcPr>
          <w:p w:rsidR="005144DB" w:rsidRPr="000A2AB9" w:rsidRDefault="005144DB" w:rsidP="001D23AA">
            <w:pPr>
              <w:pStyle w:val="TableParagraph"/>
              <w:spacing w:line="319" w:lineRule="exact"/>
              <w:ind w:left="100"/>
              <w:rPr>
                <w:b/>
                <w:color w:val="000000" w:themeColor="text1"/>
                <w:sz w:val="28"/>
              </w:rPr>
            </w:pPr>
            <w:r w:rsidRPr="000A2AB9">
              <w:rPr>
                <w:b/>
                <w:color w:val="000000" w:themeColor="text1"/>
                <w:sz w:val="28"/>
              </w:rPr>
              <w:t>CONTENIDOS</w:t>
            </w:r>
          </w:p>
        </w:tc>
        <w:tc>
          <w:tcPr>
            <w:tcW w:w="7673" w:type="dxa"/>
          </w:tcPr>
          <w:p w:rsidR="005144DB" w:rsidRPr="000A2AB9" w:rsidRDefault="00680641" w:rsidP="001D23AA">
            <w:pPr>
              <w:pStyle w:val="TableParagraph"/>
              <w:spacing w:line="319"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5144DB" w:rsidRPr="000A2AB9" w:rsidRDefault="005144DB" w:rsidP="001D23AA">
            <w:pPr>
              <w:pStyle w:val="TableParagraph"/>
              <w:spacing w:line="319" w:lineRule="exact"/>
              <w:ind w:left="93"/>
              <w:rPr>
                <w:b/>
                <w:color w:val="000000" w:themeColor="text1"/>
                <w:sz w:val="28"/>
              </w:rPr>
            </w:pPr>
            <w:r w:rsidRPr="000A2AB9">
              <w:rPr>
                <w:b/>
                <w:color w:val="000000" w:themeColor="text1"/>
                <w:sz w:val="28"/>
              </w:rPr>
              <w:t>INSTRUMENTO</w:t>
            </w:r>
          </w:p>
        </w:tc>
      </w:tr>
      <w:tr w:rsidR="008414E2" w:rsidTr="000A2AB9">
        <w:trPr>
          <w:trHeight w:val="387"/>
        </w:trPr>
        <w:tc>
          <w:tcPr>
            <w:tcW w:w="3784" w:type="dxa"/>
            <w:vMerge w:val="restart"/>
          </w:tcPr>
          <w:p w:rsidR="000A2AB9" w:rsidRPr="000A2AB9" w:rsidRDefault="008414E2" w:rsidP="000A2AB9">
            <w:pPr>
              <w:numPr>
                <w:ilvl w:val="0"/>
                <w:numId w:val="1"/>
              </w:numPr>
              <w:ind w:left="164" w:hanging="164"/>
              <w:rPr>
                <w:rFonts w:ascii="Arial" w:hAnsi="Arial" w:cs="Arial"/>
                <w:color w:val="000000" w:themeColor="text1"/>
                <w:szCs w:val="20"/>
                <w:lang w:val="es-ES"/>
              </w:rPr>
            </w:pPr>
            <w:r w:rsidRPr="000A2AB9">
              <w:rPr>
                <w:rFonts w:ascii="Arial" w:hAnsi="Arial" w:cs="Arial"/>
                <w:color w:val="000000" w:themeColor="text1"/>
                <w:szCs w:val="20"/>
                <w:lang w:val="es-ES"/>
              </w:rPr>
              <w:t>Análisis y reflexión sobre las interpretaciones, tanto positivas como negativas, que pueden generarse en torno a la actividad físico-deportiva (violencia en el deporte, trastornos de la imagen corporal, doping, etc.).</w:t>
            </w:r>
          </w:p>
          <w:p w:rsidR="000A2AB9" w:rsidRPr="000A2AB9" w:rsidRDefault="008414E2" w:rsidP="000A2AB9">
            <w:pPr>
              <w:numPr>
                <w:ilvl w:val="0"/>
                <w:numId w:val="1"/>
              </w:numPr>
              <w:ind w:left="164" w:hanging="164"/>
              <w:rPr>
                <w:rFonts w:ascii="Arial" w:hAnsi="Arial" w:cs="Arial"/>
                <w:color w:val="000000" w:themeColor="text1"/>
                <w:szCs w:val="20"/>
                <w:lang w:val="es-ES"/>
              </w:rPr>
            </w:pPr>
            <w:r w:rsidRPr="000A2AB9">
              <w:rPr>
                <w:rFonts w:ascii="Arial" w:hAnsi="Arial" w:cs="Arial"/>
                <w:color w:val="000000" w:themeColor="text1"/>
                <w:szCs w:val="20"/>
                <w:lang w:val="es-ES"/>
              </w:rPr>
              <w:t xml:space="preserve">Estudio de las posibles salidas profesionales relacionadas con la </w:t>
            </w:r>
            <w:r w:rsidRPr="000A2AB9">
              <w:rPr>
                <w:rFonts w:ascii="Arial" w:hAnsi="Arial" w:cs="Arial"/>
                <w:color w:val="000000" w:themeColor="text1"/>
                <w:szCs w:val="20"/>
                <w:lang w:val="es-ES"/>
              </w:rPr>
              <w:lastRenderedPageBreak/>
              <w:t>actividad físico-deportiva.</w:t>
            </w:r>
          </w:p>
          <w:p w:rsidR="008414E2" w:rsidRPr="000A2AB9" w:rsidRDefault="008414E2" w:rsidP="000A2AB9">
            <w:pPr>
              <w:numPr>
                <w:ilvl w:val="0"/>
                <w:numId w:val="1"/>
              </w:numPr>
              <w:ind w:left="164" w:hanging="164"/>
              <w:rPr>
                <w:rFonts w:ascii="Arial" w:hAnsi="Arial" w:cs="Arial"/>
                <w:color w:val="000000" w:themeColor="text1"/>
                <w:szCs w:val="20"/>
                <w:lang w:val="es-ES"/>
              </w:rPr>
            </w:pPr>
            <w:r w:rsidRPr="000A2AB9">
              <w:rPr>
                <w:rFonts w:ascii="Arial" w:hAnsi="Arial" w:cs="Arial"/>
                <w:color w:val="000000" w:themeColor="text1"/>
                <w:szCs w:val="20"/>
                <w:lang w:val="es-ES"/>
              </w:rPr>
              <w:t>Normas de seguridad y de correcta utilización de los materiales y de las instalaciones en la práctica de actividades físico-deportivas.</w:t>
            </w:r>
          </w:p>
          <w:p w:rsidR="008414E2" w:rsidRPr="000A2AB9" w:rsidRDefault="008414E2" w:rsidP="008414E2">
            <w:pPr>
              <w:numPr>
                <w:ilvl w:val="0"/>
                <w:numId w:val="1"/>
              </w:numPr>
              <w:ind w:left="142" w:hanging="142"/>
              <w:rPr>
                <w:rFonts w:ascii="Arial" w:hAnsi="Arial" w:cs="Arial"/>
                <w:color w:val="000000" w:themeColor="text1"/>
                <w:szCs w:val="20"/>
                <w:lang w:val="es-ES"/>
              </w:rPr>
            </w:pPr>
            <w:r w:rsidRPr="000A2AB9">
              <w:rPr>
                <w:rFonts w:ascii="Arial" w:hAnsi="Arial" w:cs="Arial"/>
                <w:color w:val="000000" w:themeColor="text1"/>
                <w:szCs w:val="20"/>
                <w:lang w:val="es-ES"/>
              </w:rPr>
              <w:t>Reflexión sobre los valores y contravalores presentes en la actividad físico-deportiva.</w:t>
            </w:r>
          </w:p>
        </w:tc>
        <w:tc>
          <w:tcPr>
            <w:tcW w:w="7673" w:type="dxa"/>
          </w:tcPr>
          <w:p w:rsidR="008414E2" w:rsidRPr="000A2AB9" w:rsidRDefault="008414E2" w:rsidP="005144DB">
            <w:pPr>
              <w:autoSpaceDE w:val="0"/>
              <w:rPr>
                <w:rFonts w:ascii="Arial" w:hAnsi="Arial" w:cs="Arial"/>
                <w:color w:val="000000" w:themeColor="text1"/>
                <w:szCs w:val="20"/>
                <w:lang w:val="es-ES"/>
              </w:rPr>
            </w:pPr>
            <w:r w:rsidRPr="000A2AB9">
              <w:rPr>
                <w:rFonts w:ascii="Arial" w:hAnsi="Arial" w:cs="Arial"/>
                <w:color w:val="000000" w:themeColor="text1"/>
                <w:szCs w:val="20"/>
                <w:lang w:val="es-ES"/>
              </w:rPr>
              <w:lastRenderedPageBreak/>
              <w:t>1.2. Analiza y adopta una actitud crítica ante las prácticas de actividad física que tienen efectos negativos para la salud individual o colectiva y ante los fenómenos socioculturales relacionados con la corporalidad y los derivados de las manifestaciones deportivas.</w:t>
            </w:r>
          </w:p>
        </w:tc>
        <w:tc>
          <w:tcPr>
            <w:tcW w:w="3596" w:type="dxa"/>
          </w:tcPr>
          <w:p w:rsidR="008414E2" w:rsidRPr="000A2AB9" w:rsidRDefault="008414E2" w:rsidP="005144DB">
            <w:pPr>
              <w:pStyle w:val="TableParagraph"/>
              <w:rPr>
                <w:color w:val="000000" w:themeColor="text1"/>
                <w:sz w:val="22"/>
                <w:lang w:val="es-ES"/>
              </w:rPr>
            </w:pPr>
            <w:r w:rsidRPr="000A2AB9">
              <w:rPr>
                <w:color w:val="000000" w:themeColor="text1"/>
                <w:sz w:val="22"/>
                <w:lang w:val="es-ES"/>
              </w:rPr>
              <w:t>Trabajo escrito</w:t>
            </w:r>
          </w:p>
          <w:p w:rsidR="008414E2" w:rsidRPr="000A2AB9" w:rsidRDefault="008414E2" w:rsidP="005144DB">
            <w:pPr>
              <w:pStyle w:val="TableParagraph"/>
              <w:rPr>
                <w:color w:val="000000" w:themeColor="text1"/>
                <w:sz w:val="22"/>
                <w:lang w:val="es-ES"/>
              </w:rPr>
            </w:pPr>
            <w:r w:rsidRPr="000A2AB9">
              <w:rPr>
                <w:color w:val="000000" w:themeColor="text1"/>
                <w:sz w:val="22"/>
                <w:lang w:val="es-ES"/>
              </w:rPr>
              <w:t>Exposición oral (vídeo)</w:t>
            </w:r>
          </w:p>
        </w:tc>
      </w:tr>
      <w:tr w:rsidR="008414E2" w:rsidTr="000A2AB9">
        <w:trPr>
          <w:trHeight w:val="375"/>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1.3. Conoce las posibilidades de la actividad físico-deportiva como opción laboral en un futuro.</w:t>
            </w:r>
          </w:p>
        </w:tc>
        <w:tc>
          <w:tcPr>
            <w:tcW w:w="3596" w:type="dxa"/>
          </w:tcPr>
          <w:p w:rsidR="008414E2" w:rsidRPr="000A2AB9" w:rsidRDefault="008414E2" w:rsidP="005144DB">
            <w:pPr>
              <w:pStyle w:val="TableParagraph"/>
              <w:rPr>
                <w:color w:val="000000" w:themeColor="text1"/>
                <w:sz w:val="22"/>
                <w:lang w:val="es-ES"/>
              </w:rPr>
            </w:pPr>
            <w:r w:rsidRPr="000A2AB9">
              <w:rPr>
                <w:color w:val="000000" w:themeColor="text1"/>
                <w:sz w:val="22"/>
                <w:lang w:val="es-ES"/>
              </w:rPr>
              <w:t>Trabajo escrito</w:t>
            </w:r>
          </w:p>
        </w:tc>
      </w:tr>
      <w:tr w:rsidR="008414E2" w:rsidTr="000A2AB9">
        <w:trPr>
          <w:trHeight w:val="375"/>
        </w:trPr>
        <w:tc>
          <w:tcPr>
            <w:tcW w:w="3784" w:type="dxa"/>
            <w:vMerge/>
          </w:tcPr>
          <w:p w:rsidR="008414E2" w:rsidRPr="000A2AB9" w:rsidRDefault="008414E2" w:rsidP="001D23AA">
            <w:pPr>
              <w:rPr>
                <w:color w:val="000000" w:themeColor="text1"/>
                <w:sz w:val="2"/>
                <w:szCs w:val="2"/>
                <w:lang w:val="es-ES"/>
              </w:rPr>
            </w:pPr>
          </w:p>
        </w:tc>
        <w:tc>
          <w:tcPr>
            <w:tcW w:w="7673" w:type="dxa"/>
          </w:tcPr>
          <w:p w:rsidR="008414E2" w:rsidRPr="000A2AB9" w:rsidRDefault="008414E2" w:rsidP="001D23AA">
            <w:pPr>
              <w:pStyle w:val="TableParagraph"/>
              <w:rPr>
                <w:rFonts w:ascii="Times New Roman"/>
                <w:color w:val="000000" w:themeColor="text1"/>
                <w:sz w:val="28"/>
                <w:lang w:val="es-ES"/>
              </w:rPr>
            </w:pPr>
            <w:r w:rsidRPr="000A2AB9">
              <w:rPr>
                <w:color w:val="000000" w:themeColor="text1"/>
                <w:szCs w:val="20"/>
                <w:lang w:val="es-ES"/>
              </w:rPr>
              <w:t>2.4. Muestra actitudes de compromiso con su aprendizaje y con la mejora de su capacidad motriz.</w:t>
            </w:r>
          </w:p>
        </w:tc>
        <w:tc>
          <w:tcPr>
            <w:tcW w:w="3596" w:type="dxa"/>
            <w:vMerge w:val="restart"/>
          </w:tcPr>
          <w:p w:rsidR="008414E2" w:rsidRPr="000A2AB9" w:rsidRDefault="008414E2" w:rsidP="005144DB">
            <w:pPr>
              <w:pStyle w:val="TableParagraph"/>
              <w:widowControl/>
              <w:tabs>
                <w:tab w:val="left" w:pos="605"/>
              </w:tabs>
              <w:suppressAutoHyphens/>
              <w:autoSpaceDE/>
              <w:spacing w:before="2" w:line="255" w:lineRule="exact"/>
              <w:textAlignment w:val="baseline"/>
              <w:rPr>
                <w:color w:val="000000" w:themeColor="text1"/>
                <w:sz w:val="22"/>
                <w:lang w:val="es-ES"/>
              </w:rPr>
            </w:pPr>
            <w:r w:rsidRPr="000A2AB9">
              <w:rPr>
                <w:color w:val="000000" w:themeColor="text1"/>
                <w:sz w:val="22"/>
                <w:lang w:val="es-ES"/>
              </w:rPr>
              <w:t>Registro anecdótico</w:t>
            </w:r>
          </w:p>
          <w:p w:rsidR="008414E2" w:rsidRPr="000A2AB9" w:rsidRDefault="008414E2" w:rsidP="005144DB">
            <w:pPr>
              <w:pStyle w:val="TableParagraph"/>
              <w:widowControl/>
              <w:tabs>
                <w:tab w:val="left" w:pos="605"/>
              </w:tabs>
              <w:suppressAutoHyphens/>
              <w:autoSpaceDE/>
              <w:spacing w:before="2" w:line="255" w:lineRule="exact"/>
              <w:textAlignment w:val="baseline"/>
              <w:rPr>
                <w:color w:val="000000" w:themeColor="text1"/>
                <w:sz w:val="22"/>
                <w:lang w:val="es-ES"/>
              </w:rPr>
            </w:pPr>
            <w:r w:rsidRPr="000A2AB9">
              <w:rPr>
                <w:color w:val="000000" w:themeColor="text1"/>
                <w:sz w:val="22"/>
                <w:lang w:val="es-ES"/>
              </w:rPr>
              <w:lastRenderedPageBreak/>
              <w:t>Listas de control</w:t>
            </w:r>
          </w:p>
          <w:p w:rsidR="008414E2" w:rsidRPr="000A2AB9" w:rsidRDefault="008414E2" w:rsidP="005144DB">
            <w:pPr>
              <w:pStyle w:val="TableParagraph"/>
              <w:widowControl/>
              <w:tabs>
                <w:tab w:val="left" w:pos="605"/>
              </w:tabs>
              <w:suppressAutoHyphens/>
              <w:autoSpaceDE/>
              <w:spacing w:line="254" w:lineRule="exact"/>
              <w:textAlignment w:val="baseline"/>
              <w:rPr>
                <w:color w:val="000000" w:themeColor="text1"/>
                <w:sz w:val="22"/>
                <w:lang w:val="es-ES"/>
              </w:rPr>
            </w:pPr>
            <w:r w:rsidRPr="000A2AB9">
              <w:rPr>
                <w:color w:val="000000" w:themeColor="text1"/>
                <w:sz w:val="22"/>
                <w:lang w:val="es-ES"/>
              </w:rPr>
              <w:t>Escalas de observación</w:t>
            </w:r>
          </w:p>
          <w:p w:rsidR="008414E2" w:rsidRPr="000A2AB9" w:rsidRDefault="008414E2" w:rsidP="005144DB">
            <w:pPr>
              <w:pStyle w:val="TableParagraph"/>
              <w:widowControl/>
              <w:tabs>
                <w:tab w:val="left" w:pos="605"/>
              </w:tabs>
              <w:suppressAutoHyphens/>
              <w:autoSpaceDE/>
              <w:spacing w:line="254" w:lineRule="exact"/>
              <w:textAlignment w:val="baseline"/>
              <w:rPr>
                <w:rFonts w:ascii="Times New Roman"/>
                <w:color w:val="000000" w:themeColor="text1"/>
                <w:sz w:val="22"/>
                <w:lang w:val="es-ES"/>
              </w:rPr>
            </w:pPr>
            <w:r w:rsidRPr="000A2AB9">
              <w:rPr>
                <w:color w:val="000000" w:themeColor="text1"/>
                <w:sz w:val="22"/>
                <w:lang w:val="es-ES"/>
              </w:rPr>
              <w:t>Diario de clase</w:t>
            </w:r>
          </w:p>
        </w:tc>
      </w:tr>
      <w:tr w:rsidR="008414E2" w:rsidTr="000A2AB9">
        <w:trPr>
          <w:trHeight w:val="382"/>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3.1. Aplica de forma autónoma medidas de seguridad en la práctica de actividades físico-deportivas.</w:t>
            </w:r>
          </w:p>
        </w:tc>
        <w:tc>
          <w:tcPr>
            <w:tcW w:w="3596" w:type="dxa"/>
            <w:vMerge/>
          </w:tcPr>
          <w:p w:rsidR="008414E2" w:rsidRPr="000A2AB9" w:rsidRDefault="008414E2" w:rsidP="005144DB">
            <w:pPr>
              <w:pStyle w:val="TableParagraph"/>
              <w:rPr>
                <w:rFonts w:ascii="Times New Roman"/>
                <w:color w:val="000000" w:themeColor="text1"/>
                <w:sz w:val="28"/>
                <w:lang w:val="es-ES"/>
              </w:rPr>
            </w:pPr>
          </w:p>
        </w:tc>
      </w:tr>
      <w:tr w:rsidR="008414E2" w:rsidTr="000A2AB9">
        <w:trPr>
          <w:trHeight w:val="382"/>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3.3. Utiliza espacios, materiales y equipamientos atendiendo a criterios de uso adecuado y de prevención ante accidentes.</w:t>
            </w:r>
          </w:p>
        </w:tc>
        <w:tc>
          <w:tcPr>
            <w:tcW w:w="3596" w:type="dxa"/>
            <w:vMerge/>
          </w:tcPr>
          <w:p w:rsidR="008414E2" w:rsidRPr="000A2AB9" w:rsidRDefault="008414E2" w:rsidP="005144DB">
            <w:pPr>
              <w:pStyle w:val="TableParagraph"/>
              <w:rPr>
                <w:rFonts w:ascii="Times New Roman"/>
                <w:color w:val="000000" w:themeColor="text1"/>
                <w:sz w:val="28"/>
                <w:lang w:val="es-ES"/>
              </w:rPr>
            </w:pPr>
          </w:p>
        </w:tc>
      </w:tr>
      <w:tr w:rsidR="008414E2" w:rsidTr="000A2AB9">
        <w:trPr>
          <w:trHeight w:val="593"/>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4.1. Utiliza las Tecnologías de la Información y la Comunicación para profundizar en su conocimiento y elaborar documentos de distinto tipo (texto, presentación, imagen, vídeo, sonido,…), realizando exposiciones si fuera necesario.</w:t>
            </w:r>
          </w:p>
        </w:tc>
        <w:tc>
          <w:tcPr>
            <w:tcW w:w="3596" w:type="dxa"/>
            <w:vMerge w:val="restart"/>
          </w:tcPr>
          <w:p w:rsidR="008414E2" w:rsidRPr="000A2AB9" w:rsidRDefault="008414E2" w:rsidP="005144DB">
            <w:pPr>
              <w:pStyle w:val="TableParagraph"/>
              <w:rPr>
                <w:color w:val="000000" w:themeColor="text1"/>
                <w:sz w:val="22"/>
                <w:lang w:val="es-ES"/>
              </w:rPr>
            </w:pPr>
            <w:r w:rsidRPr="000A2AB9">
              <w:rPr>
                <w:color w:val="000000" w:themeColor="text1"/>
                <w:sz w:val="22"/>
                <w:lang w:val="es-ES"/>
              </w:rPr>
              <w:t>Trabajo escrito</w:t>
            </w:r>
          </w:p>
          <w:p w:rsidR="008414E2" w:rsidRPr="000A2AB9" w:rsidRDefault="008414E2" w:rsidP="005144DB">
            <w:pPr>
              <w:pStyle w:val="TableParagraph"/>
              <w:rPr>
                <w:color w:val="000000" w:themeColor="text1"/>
                <w:sz w:val="22"/>
                <w:lang w:val="es-ES"/>
              </w:rPr>
            </w:pPr>
            <w:r w:rsidRPr="000A2AB9">
              <w:rPr>
                <w:color w:val="000000" w:themeColor="text1"/>
                <w:sz w:val="22"/>
                <w:lang w:val="es-ES"/>
              </w:rPr>
              <w:t>Exposición oral</w:t>
            </w:r>
          </w:p>
          <w:p w:rsidR="008414E2" w:rsidRPr="000A2AB9" w:rsidRDefault="008414E2" w:rsidP="005144DB">
            <w:pPr>
              <w:pStyle w:val="TableParagraph"/>
              <w:rPr>
                <w:rFonts w:ascii="Times New Roman"/>
                <w:color w:val="000000" w:themeColor="text1"/>
                <w:sz w:val="22"/>
                <w:lang w:val="es-ES"/>
              </w:rPr>
            </w:pPr>
            <w:r w:rsidRPr="000A2AB9">
              <w:rPr>
                <w:color w:val="000000" w:themeColor="text1"/>
                <w:sz w:val="22"/>
                <w:lang w:val="es-ES"/>
              </w:rPr>
              <w:t xml:space="preserve">Registro anecdótico (utilización de Google </w:t>
            </w:r>
            <w:proofErr w:type="spellStart"/>
            <w:r w:rsidRPr="000A2AB9">
              <w:rPr>
                <w:color w:val="000000" w:themeColor="text1"/>
                <w:sz w:val="22"/>
                <w:lang w:val="es-ES"/>
              </w:rPr>
              <w:t>Classroom</w:t>
            </w:r>
            <w:proofErr w:type="spellEnd"/>
            <w:r w:rsidRPr="000A2AB9">
              <w:rPr>
                <w:color w:val="000000" w:themeColor="text1"/>
                <w:sz w:val="22"/>
                <w:lang w:val="es-ES"/>
              </w:rPr>
              <w:t>, Papás y correo electrónico)</w:t>
            </w:r>
          </w:p>
        </w:tc>
      </w:tr>
      <w:tr w:rsidR="008414E2" w:rsidTr="000A2AB9">
        <w:trPr>
          <w:trHeight w:val="592"/>
        </w:trPr>
        <w:tc>
          <w:tcPr>
            <w:tcW w:w="3784" w:type="dxa"/>
            <w:vMerge/>
          </w:tcPr>
          <w:p w:rsidR="008414E2" w:rsidRPr="004D7487"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4.2. Aplica criterios de búsqueda de información que garanticen el acceso a fuentes actualizadas y rigurosas en la materia, compartiendo la información para su discusión o difusión con la herramienta tecnológica adecuada cuando así fuese necesario.</w:t>
            </w:r>
          </w:p>
        </w:tc>
        <w:tc>
          <w:tcPr>
            <w:tcW w:w="3596" w:type="dxa"/>
            <w:vMerge/>
          </w:tcPr>
          <w:p w:rsidR="008414E2" w:rsidRPr="000A2AB9" w:rsidRDefault="008414E2" w:rsidP="005144DB">
            <w:pPr>
              <w:pStyle w:val="TableParagraph"/>
              <w:rPr>
                <w:color w:val="000000" w:themeColor="text1"/>
                <w:szCs w:val="20"/>
                <w:lang w:val="es-ES"/>
              </w:rPr>
            </w:pPr>
          </w:p>
        </w:tc>
      </w:tr>
    </w:tbl>
    <w:p w:rsidR="001D23AA" w:rsidRDefault="001D23AA"/>
    <w:p w:rsidR="00A467E5" w:rsidRDefault="00A467E5">
      <w:pPr>
        <w:rPr>
          <w:rFonts w:ascii="Arial" w:hAnsi="Arial" w:cs="Arial"/>
        </w:rPr>
      </w:pPr>
    </w:p>
    <w:p w:rsidR="000A2AB9" w:rsidRPr="005F5422" w:rsidRDefault="00A467E5">
      <w:pPr>
        <w:rPr>
          <w:rFonts w:ascii="Arial" w:hAnsi="Arial" w:cs="Arial"/>
          <w:b/>
        </w:rPr>
      </w:pPr>
      <w:r w:rsidRPr="005F5422">
        <w:rPr>
          <w:rFonts w:ascii="Arial" w:hAnsi="Arial" w:cs="Arial"/>
          <w:b/>
        </w:rPr>
        <w:t xml:space="preserve">Modificaciones realizadas en </w:t>
      </w:r>
      <w:r w:rsidR="00C81642" w:rsidRPr="005F5422">
        <w:rPr>
          <w:rFonts w:ascii="Arial" w:hAnsi="Arial" w:cs="Arial"/>
          <w:b/>
        </w:rPr>
        <w:t xml:space="preserve">los </w:t>
      </w:r>
      <w:r w:rsidRPr="005F5422">
        <w:rPr>
          <w:rFonts w:ascii="Arial" w:hAnsi="Arial" w:cs="Arial"/>
          <w:b/>
        </w:rPr>
        <w:t>procedimiento</w:t>
      </w:r>
      <w:r w:rsidR="00C81642" w:rsidRPr="005F5422">
        <w:rPr>
          <w:rFonts w:ascii="Arial" w:hAnsi="Arial" w:cs="Arial"/>
          <w:b/>
        </w:rPr>
        <w:t>s</w:t>
      </w:r>
      <w:r w:rsidRPr="005F5422">
        <w:rPr>
          <w:rFonts w:ascii="Arial" w:hAnsi="Arial" w:cs="Arial"/>
          <w:b/>
        </w:rPr>
        <w:t xml:space="preserve"> de evaluación de las UD previstas para el tercer trimestre.</w:t>
      </w:r>
    </w:p>
    <w:p w:rsidR="000A2AB9" w:rsidRDefault="000A2AB9" w:rsidP="007D5E67">
      <w:pPr>
        <w:pStyle w:val="Prrafodelista"/>
      </w:pPr>
    </w:p>
    <w:tbl>
      <w:tblPr>
        <w:tblW w:w="15026" w:type="dxa"/>
        <w:tblInd w:w="147" w:type="dxa"/>
        <w:tblLayout w:type="fixed"/>
        <w:tblCellMar>
          <w:left w:w="10" w:type="dxa"/>
          <w:right w:w="10" w:type="dxa"/>
        </w:tblCellMar>
        <w:tblLook w:val="0000"/>
      </w:tblPr>
      <w:tblGrid>
        <w:gridCol w:w="4678"/>
        <w:gridCol w:w="8930"/>
        <w:gridCol w:w="1418"/>
      </w:tblGrid>
      <w:tr w:rsidR="00875279" w:rsidRPr="00875279" w:rsidTr="005F5422">
        <w:trPr>
          <w:trHeight w:val="268"/>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0" w:type="dxa"/>
            </w:tcMar>
          </w:tcPr>
          <w:p w:rsidR="00875279" w:rsidRPr="00875279" w:rsidRDefault="00875279" w:rsidP="00875279">
            <w:pPr>
              <w:jc w:val="center"/>
              <w:rPr>
                <w:rFonts w:ascii="Arial" w:hAnsi="Arial" w:cs="Arial"/>
                <w:b/>
              </w:rPr>
            </w:pPr>
            <w:r w:rsidRPr="00875279">
              <w:rPr>
                <w:rFonts w:ascii="Arial" w:hAnsi="Arial" w:cs="Arial"/>
                <w:b/>
              </w:rPr>
              <w:t>UNIDAD DIDÁCTICA</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75279" w:rsidRPr="00875279" w:rsidRDefault="00875279" w:rsidP="00875279">
            <w:pPr>
              <w:jc w:val="center"/>
              <w:rPr>
                <w:rFonts w:ascii="Arial" w:hAnsi="Arial" w:cs="Arial"/>
                <w:b/>
              </w:rPr>
            </w:pPr>
            <w:r w:rsidRPr="00875279">
              <w:rPr>
                <w:rFonts w:ascii="Arial" w:hAnsi="Arial" w:cs="Arial"/>
                <w:b/>
              </w:rPr>
              <w:t>PROCEDIMIENTO DE EVALUACIÓN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75279" w:rsidRPr="00875279" w:rsidRDefault="00875279" w:rsidP="00875279">
            <w:pPr>
              <w:jc w:val="center"/>
              <w:rPr>
                <w:rFonts w:ascii="Arial" w:hAnsi="Arial" w:cs="Arial"/>
                <w:b/>
              </w:rPr>
            </w:pPr>
            <w:r w:rsidRPr="00875279">
              <w:rPr>
                <w:rFonts w:ascii="Arial" w:hAnsi="Arial" w:cs="Arial"/>
                <w:b/>
              </w:rPr>
              <w:t>VALOR</w:t>
            </w:r>
          </w:p>
        </w:tc>
      </w:tr>
      <w:tr w:rsidR="00875279" w:rsidRPr="007D5E67" w:rsidTr="00DD30F6">
        <w:trPr>
          <w:trHeight w:val="594"/>
        </w:trPr>
        <w:tc>
          <w:tcPr>
            <w:tcW w:w="4678" w:type="dxa"/>
            <w:tcBorders>
              <w:top w:val="single" w:sz="4" w:space="0" w:color="000000"/>
              <w:left w:val="single" w:sz="4" w:space="0" w:color="000000"/>
              <w:bottom w:val="single" w:sz="4" w:space="0" w:color="000000"/>
              <w:right w:val="single" w:sz="4" w:space="0" w:color="000000"/>
            </w:tcBorders>
            <w:shd w:val="clear" w:color="auto" w:fill="FFFF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 HIGIENE CORPORAL</w:t>
            </w:r>
          </w:p>
          <w:p w:rsidR="00875279" w:rsidRPr="00875279" w:rsidRDefault="00875279" w:rsidP="00875279">
            <w:pPr>
              <w:rPr>
                <w:rFonts w:ascii="Arial" w:hAnsi="Arial" w:cs="Arial"/>
              </w:rPr>
            </w:pPr>
            <w:r w:rsidRPr="00875279">
              <w:rPr>
                <w:rFonts w:ascii="Arial" w:hAnsi="Arial" w:cs="Arial"/>
              </w:rPr>
              <w:t>ACTÍVATE, COLABORA, RESPETA y VALORA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valora el trabajo, esfuerzo, puntualidad y participación activa del alumnado en las tareas propuestas, así como la utilización de las TIC en todas ellas.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3</w:t>
            </w:r>
          </w:p>
        </w:tc>
      </w:tr>
      <w:tr w:rsidR="00875279" w:rsidRPr="007D5E67" w:rsidTr="00DD30F6">
        <w:trPr>
          <w:trHeight w:val="413"/>
        </w:trPr>
        <w:tc>
          <w:tcPr>
            <w:tcW w:w="4678" w:type="dxa"/>
            <w:tcBorders>
              <w:top w:val="single" w:sz="4" w:space="0" w:color="000000"/>
              <w:left w:val="single" w:sz="4" w:space="0" w:color="000000"/>
              <w:bottom w:val="single" w:sz="4" w:space="0" w:color="000000"/>
              <w:right w:val="single" w:sz="4" w:space="0" w:color="000000"/>
            </w:tcBorders>
            <w:shd w:val="clear" w:color="auto" w:fill="00B05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10. ACTIVIDADES EN EL MEDIO NATURAL, DEPORTES Y VALORES II, SALIDAS PROFESIONALES A.F.</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mantiene la propuesta inicial, valorándose a través de trabajos y/o exámenes escritos, y exposiciones orales.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3</w:t>
            </w:r>
          </w:p>
        </w:tc>
      </w:tr>
      <w:tr w:rsidR="00875279" w:rsidRPr="007D5E67" w:rsidTr="00DD30F6">
        <w:trPr>
          <w:trHeight w:val="185"/>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11. CONDICIÓN FÍSICA 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mantiene la propuesta inicial, valorándose la puesta en práctica del entrenamiento perso</w:t>
            </w:r>
            <w:r w:rsidR="00717B58">
              <w:rPr>
                <w:rFonts w:ascii="Arial" w:hAnsi="Arial" w:cs="Arial"/>
              </w:rPr>
              <w:t>nal y la aplicación de los test</w:t>
            </w:r>
            <w:r w:rsidRPr="00875279">
              <w:rPr>
                <w:rFonts w:ascii="Arial" w:hAnsi="Arial" w:cs="Arial"/>
              </w:rPr>
              <w:t xml:space="preserve"> de condición física, a través de vídeos enviados por el alumnado.</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2</w:t>
            </w:r>
          </w:p>
        </w:tc>
      </w:tr>
      <w:tr w:rsidR="00875279" w:rsidRPr="007D5E67" w:rsidTr="00DD30F6">
        <w:trPr>
          <w:trHeight w:val="255"/>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12. ORIENTACIÓN DEPORTIVA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Sólo se valoran los estándares de tipo teórico, mediante trabajos y/o exámenes escritos.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1</w:t>
            </w:r>
          </w:p>
        </w:tc>
      </w:tr>
      <w:tr w:rsidR="00875279" w:rsidRPr="007D5E67" w:rsidTr="00DD30F6">
        <w:trPr>
          <w:trHeight w:val="268"/>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13. DEPORTES COLECTIVOS 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suprime esta UD, por la imposibilidad de ponerla en práctica y valorar los estándares de aprendizaje asociados.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w:t>
            </w:r>
          </w:p>
        </w:tc>
      </w:tr>
      <w:tr w:rsidR="00875279" w:rsidRPr="007D5E67" w:rsidTr="00DD30F6">
        <w:trPr>
          <w:trHeight w:val="268"/>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14. RELAJACIÓN</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valora su puesta en práctica mediante vídeos y reflexión personal del alumnado.</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1</w:t>
            </w:r>
          </w:p>
        </w:tc>
      </w:tr>
    </w:tbl>
    <w:p w:rsidR="007D5E67" w:rsidRDefault="007D5E67"/>
    <w:p w:rsidR="00875279" w:rsidRDefault="00875279"/>
    <w:p w:rsidR="00875279" w:rsidRDefault="00875279"/>
    <w:sectPr w:rsidR="00875279" w:rsidSect="00105455">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FB6"/>
    <w:multiLevelType w:val="hybridMultilevel"/>
    <w:tmpl w:val="8BEC8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373F8"/>
    <w:multiLevelType w:val="multilevel"/>
    <w:tmpl w:val="9BE291F0"/>
    <w:styleLink w:val="WWNum26"/>
    <w:lvl w:ilvl="0">
      <w:numFmt w:val="bullet"/>
      <w:lvlText w:val=""/>
      <w:lvlJc w:val="left"/>
      <w:pPr>
        <w:ind w:left="604" w:hanging="284"/>
      </w:pPr>
      <w:rPr>
        <w:rFonts w:ascii="Symbol" w:eastAsia="Symbol" w:hAnsi="Symbol" w:cs="Symbol"/>
        <w:w w:val="99"/>
        <w:sz w:val="20"/>
        <w:szCs w:val="20"/>
        <w:lang w:val="es-ES" w:eastAsia="es-ES" w:bidi="es-ES"/>
      </w:rPr>
    </w:lvl>
    <w:lvl w:ilvl="1">
      <w:numFmt w:val="bullet"/>
      <w:lvlText w:val="•"/>
      <w:lvlJc w:val="left"/>
      <w:pPr>
        <w:ind w:left="893" w:hanging="284"/>
      </w:pPr>
      <w:rPr>
        <w:lang w:val="es-ES" w:eastAsia="es-ES" w:bidi="es-ES"/>
      </w:rPr>
    </w:lvl>
    <w:lvl w:ilvl="2">
      <w:numFmt w:val="bullet"/>
      <w:lvlText w:val="•"/>
      <w:lvlJc w:val="left"/>
      <w:pPr>
        <w:ind w:left="1187" w:hanging="284"/>
      </w:pPr>
      <w:rPr>
        <w:lang w:val="es-ES" w:eastAsia="es-ES" w:bidi="es-ES"/>
      </w:rPr>
    </w:lvl>
    <w:lvl w:ilvl="3">
      <w:numFmt w:val="bullet"/>
      <w:lvlText w:val="•"/>
      <w:lvlJc w:val="left"/>
      <w:pPr>
        <w:ind w:left="1480" w:hanging="284"/>
      </w:pPr>
      <w:rPr>
        <w:lang w:val="es-ES" w:eastAsia="es-ES" w:bidi="es-ES"/>
      </w:rPr>
    </w:lvl>
    <w:lvl w:ilvl="4">
      <w:numFmt w:val="bullet"/>
      <w:lvlText w:val="•"/>
      <w:lvlJc w:val="left"/>
      <w:pPr>
        <w:ind w:left="1774" w:hanging="284"/>
      </w:pPr>
      <w:rPr>
        <w:lang w:val="es-ES" w:eastAsia="es-ES" w:bidi="es-ES"/>
      </w:rPr>
    </w:lvl>
    <w:lvl w:ilvl="5">
      <w:numFmt w:val="bullet"/>
      <w:lvlText w:val="•"/>
      <w:lvlJc w:val="left"/>
      <w:pPr>
        <w:ind w:left="2067" w:hanging="284"/>
      </w:pPr>
      <w:rPr>
        <w:lang w:val="es-ES" w:eastAsia="es-ES" w:bidi="es-ES"/>
      </w:rPr>
    </w:lvl>
    <w:lvl w:ilvl="6">
      <w:numFmt w:val="bullet"/>
      <w:lvlText w:val="•"/>
      <w:lvlJc w:val="left"/>
      <w:pPr>
        <w:ind w:left="2361" w:hanging="284"/>
      </w:pPr>
      <w:rPr>
        <w:lang w:val="es-ES" w:eastAsia="es-ES" w:bidi="es-ES"/>
      </w:rPr>
    </w:lvl>
    <w:lvl w:ilvl="7">
      <w:numFmt w:val="bullet"/>
      <w:lvlText w:val="•"/>
      <w:lvlJc w:val="left"/>
      <w:pPr>
        <w:ind w:left="2654" w:hanging="284"/>
      </w:pPr>
      <w:rPr>
        <w:lang w:val="es-ES" w:eastAsia="es-ES" w:bidi="es-ES"/>
      </w:rPr>
    </w:lvl>
    <w:lvl w:ilvl="8">
      <w:numFmt w:val="bullet"/>
      <w:lvlText w:val="•"/>
      <w:lvlJc w:val="left"/>
      <w:pPr>
        <w:ind w:left="2948" w:hanging="284"/>
      </w:pPr>
      <w:rPr>
        <w:lang w:val="es-ES" w:eastAsia="es-ES" w:bidi="es-ES"/>
      </w:rPr>
    </w:lvl>
  </w:abstractNum>
  <w:abstractNum w:abstractNumId="2">
    <w:nsid w:val="058F608D"/>
    <w:multiLevelType w:val="multilevel"/>
    <w:tmpl w:val="700E57CE"/>
    <w:lvl w:ilvl="0">
      <w:start w:val="1"/>
      <w:numFmt w:val="decimal"/>
      <w:lvlText w:val="%1"/>
      <w:lvlJc w:val="left"/>
      <w:pPr>
        <w:ind w:left="360" w:hanging="360"/>
      </w:pPr>
      <w:rPr>
        <w:rFonts w:hint="default"/>
      </w:rPr>
    </w:lvl>
    <w:lvl w:ilvl="1">
      <w:start w:val="1"/>
      <w:numFmt w:val="decimal"/>
      <w:lvlText w:val="%1.%2"/>
      <w:lvlJc w:val="left"/>
      <w:pPr>
        <w:ind w:left="542" w:hanging="360"/>
      </w:pPr>
      <w:rPr>
        <w:rFonts w:hint="default"/>
      </w:rPr>
    </w:lvl>
    <w:lvl w:ilvl="2">
      <w:start w:val="1"/>
      <w:numFmt w:val="decimal"/>
      <w:lvlText w:val="%1.%2.%3"/>
      <w:lvlJc w:val="left"/>
      <w:pPr>
        <w:ind w:left="1084" w:hanging="720"/>
      </w:pPr>
      <w:rPr>
        <w:rFonts w:hint="default"/>
      </w:rPr>
    </w:lvl>
    <w:lvl w:ilvl="3">
      <w:start w:val="1"/>
      <w:numFmt w:val="decimal"/>
      <w:lvlText w:val="%1.%2.%3.%4"/>
      <w:lvlJc w:val="left"/>
      <w:pPr>
        <w:ind w:left="1626" w:hanging="108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2350" w:hanging="144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3">
    <w:nsid w:val="100F4E02"/>
    <w:multiLevelType w:val="hybridMultilevel"/>
    <w:tmpl w:val="E862AAB4"/>
    <w:lvl w:ilvl="0" w:tplc="0C0A0001">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abstractNum w:abstractNumId="4">
    <w:nsid w:val="12446C6A"/>
    <w:multiLevelType w:val="hybridMultilevel"/>
    <w:tmpl w:val="F738E3EA"/>
    <w:lvl w:ilvl="0" w:tplc="0C0A0001">
      <w:start w:val="1"/>
      <w:numFmt w:val="bullet"/>
      <w:lvlText w:val=""/>
      <w:lvlJc w:val="left"/>
      <w:pPr>
        <w:ind w:left="996" w:hanging="360"/>
      </w:pPr>
      <w:rPr>
        <w:rFonts w:ascii="Symbol" w:hAnsi="Symbol" w:cs="Symbol" w:hint="default"/>
      </w:rPr>
    </w:lvl>
    <w:lvl w:ilvl="1" w:tplc="0C0A0003" w:tentative="1">
      <w:start w:val="1"/>
      <w:numFmt w:val="bullet"/>
      <w:lvlText w:val="o"/>
      <w:lvlJc w:val="left"/>
      <w:pPr>
        <w:ind w:left="1716" w:hanging="360"/>
      </w:pPr>
      <w:rPr>
        <w:rFonts w:ascii="Courier New" w:hAnsi="Courier New" w:cs="Courier New" w:hint="default"/>
      </w:rPr>
    </w:lvl>
    <w:lvl w:ilvl="2" w:tplc="0C0A0005" w:tentative="1">
      <w:start w:val="1"/>
      <w:numFmt w:val="bullet"/>
      <w:lvlText w:val=""/>
      <w:lvlJc w:val="left"/>
      <w:pPr>
        <w:ind w:left="2436" w:hanging="360"/>
      </w:pPr>
      <w:rPr>
        <w:rFonts w:ascii="Wingdings" w:hAnsi="Wingdings" w:cs="Wingdings" w:hint="default"/>
      </w:rPr>
    </w:lvl>
    <w:lvl w:ilvl="3" w:tplc="0C0A0001" w:tentative="1">
      <w:start w:val="1"/>
      <w:numFmt w:val="bullet"/>
      <w:lvlText w:val=""/>
      <w:lvlJc w:val="left"/>
      <w:pPr>
        <w:ind w:left="3156" w:hanging="360"/>
      </w:pPr>
      <w:rPr>
        <w:rFonts w:ascii="Symbol" w:hAnsi="Symbol" w:cs="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cs="Wingdings" w:hint="default"/>
      </w:rPr>
    </w:lvl>
    <w:lvl w:ilvl="6" w:tplc="0C0A0001" w:tentative="1">
      <w:start w:val="1"/>
      <w:numFmt w:val="bullet"/>
      <w:lvlText w:val=""/>
      <w:lvlJc w:val="left"/>
      <w:pPr>
        <w:ind w:left="5316" w:hanging="360"/>
      </w:pPr>
      <w:rPr>
        <w:rFonts w:ascii="Symbol" w:hAnsi="Symbol" w:cs="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cs="Wingdings" w:hint="default"/>
      </w:rPr>
    </w:lvl>
  </w:abstractNum>
  <w:abstractNum w:abstractNumId="5">
    <w:nsid w:val="12475115"/>
    <w:multiLevelType w:val="multilevel"/>
    <w:tmpl w:val="AE5CB1EA"/>
    <w:styleLink w:val="WWNum25"/>
    <w:lvl w:ilvl="0">
      <w:numFmt w:val="bullet"/>
      <w:lvlText w:val=""/>
      <w:lvlJc w:val="left"/>
      <w:pPr>
        <w:ind w:left="604" w:hanging="284"/>
      </w:pPr>
      <w:rPr>
        <w:rFonts w:ascii="Symbol" w:eastAsia="Symbol" w:hAnsi="Symbol" w:cs="Symbol"/>
        <w:w w:val="99"/>
        <w:sz w:val="20"/>
        <w:szCs w:val="20"/>
        <w:lang w:val="es-ES" w:eastAsia="es-ES" w:bidi="es-ES"/>
      </w:rPr>
    </w:lvl>
    <w:lvl w:ilvl="1">
      <w:numFmt w:val="bullet"/>
      <w:lvlText w:val="•"/>
      <w:lvlJc w:val="left"/>
      <w:pPr>
        <w:ind w:left="893" w:hanging="284"/>
      </w:pPr>
      <w:rPr>
        <w:lang w:val="es-ES" w:eastAsia="es-ES" w:bidi="es-ES"/>
      </w:rPr>
    </w:lvl>
    <w:lvl w:ilvl="2">
      <w:numFmt w:val="bullet"/>
      <w:lvlText w:val="•"/>
      <w:lvlJc w:val="left"/>
      <w:pPr>
        <w:ind w:left="1187" w:hanging="284"/>
      </w:pPr>
      <w:rPr>
        <w:lang w:val="es-ES" w:eastAsia="es-ES" w:bidi="es-ES"/>
      </w:rPr>
    </w:lvl>
    <w:lvl w:ilvl="3">
      <w:numFmt w:val="bullet"/>
      <w:lvlText w:val="•"/>
      <w:lvlJc w:val="left"/>
      <w:pPr>
        <w:ind w:left="1480" w:hanging="284"/>
      </w:pPr>
      <w:rPr>
        <w:lang w:val="es-ES" w:eastAsia="es-ES" w:bidi="es-ES"/>
      </w:rPr>
    </w:lvl>
    <w:lvl w:ilvl="4">
      <w:numFmt w:val="bullet"/>
      <w:lvlText w:val="•"/>
      <w:lvlJc w:val="left"/>
      <w:pPr>
        <w:ind w:left="1774" w:hanging="284"/>
      </w:pPr>
      <w:rPr>
        <w:lang w:val="es-ES" w:eastAsia="es-ES" w:bidi="es-ES"/>
      </w:rPr>
    </w:lvl>
    <w:lvl w:ilvl="5">
      <w:numFmt w:val="bullet"/>
      <w:lvlText w:val="•"/>
      <w:lvlJc w:val="left"/>
      <w:pPr>
        <w:ind w:left="2067" w:hanging="284"/>
      </w:pPr>
      <w:rPr>
        <w:lang w:val="es-ES" w:eastAsia="es-ES" w:bidi="es-ES"/>
      </w:rPr>
    </w:lvl>
    <w:lvl w:ilvl="6">
      <w:numFmt w:val="bullet"/>
      <w:lvlText w:val="•"/>
      <w:lvlJc w:val="left"/>
      <w:pPr>
        <w:ind w:left="2361" w:hanging="284"/>
      </w:pPr>
      <w:rPr>
        <w:lang w:val="es-ES" w:eastAsia="es-ES" w:bidi="es-ES"/>
      </w:rPr>
    </w:lvl>
    <w:lvl w:ilvl="7">
      <w:numFmt w:val="bullet"/>
      <w:lvlText w:val="•"/>
      <w:lvlJc w:val="left"/>
      <w:pPr>
        <w:ind w:left="2654" w:hanging="284"/>
      </w:pPr>
      <w:rPr>
        <w:lang w:val="es-ES" w:eastAsia="es-ES" w:bidi="es-ES"/>
      </w:rPr>
    </w:lvl>
    <w:lvl w:ilvl="8">
      <w:numFmt w:val="bullet"/>
      <w:lvlText w:val="•"/>
      <w:lvlJc w:val="left"/>
      <w:pPr>
        <w:ind w:left="2948" w:hanging="284"/>
      </w:pPr>
      <w:rPr>
        <w:lang w:val="es-ES" w:eastAsia="es-ES" w:bidi="es-ES"/>
      </w:rPr>
    </w:lvl>
  </w:abstractNum>
  <w:abstractNum w:abstractNumId="6">
    <w:nsid w:val="13FE31AC"/>
    <w:multiLevelType w:val="multilevel"/>
    <w:tmpl w:val="B40E2004"/>
    <w:lvl w:ilvl="0">
      <w:start w:val="1"/>
      <w:numFmt w:val="bullet"/>
      <w:lvlText w:val=""/>
      <w:lvlJc w:val="left"/>
      <w:pPr>
        <w:ind w:left="720" w:hanging="360"/>
      </w:pPr>
      <w:rPr>
        <w:rFonts w:ascii="Symbol" w:hAnsi="Symbol" w:cs="Symbol" w:hint="default"/>
        <w:lang w:eastAsia="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C591B"/>
    <w:multiLevelType w:val="hybridMultilevel"/>
    <w:tmpl w:val="68BA1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C80371"/>
    <w:multiLevelType w:val="multilevel"/>
    <w:tmpl w:val="80CEEAF6"/>
    <w:styleLink w:val="WWNum27"/>
    <w:lvl w:ilvl="0">
      <w:numFmt w:val="bullet"/>
      <w:lvlText w:val=""/>
      <w:lvlJc w:val="left"/>
      <w:pPr>
        <w:ind w:left="827" w:hanging="360"/>
      </w:pPr>
      <w:rPr>
        <w:rFonts w:ascii="Symbol" w:eastAsia="Symbol" w:hAnsi="Symbol" w:cs="Symbol"/>
        <w:w w:val="99"/>
        <w:sz w:val="20"/>
        <w:szCs w:val="20"/>
        <w:lang w:val="es-ES" w:eastAsia="es-ES" w:bidi="es-ES"/>
      </w:rPr>
    </w:lvl>
    <w:lvl w:ilvl="1">
      <w:numFmt w:val="bullet"/>
      <w:lvlText w:val="•"/>
      <w:lvlJc w:val="left"/>
      <w:pPr>
        <w:ind w:left="1091" w:hanging="360"/>
      </w:pPr>
      <w:rPr>
        <w:lang w:val="es-ES" w:eastAsia="es-ES" w:bidi="es-ES"/>
      </w:rPr>
    </w:lvl>
    <w:lvl w:ilvl="2">
      <w:numFmt w:val="bullet"/>
      <w:lvlText w:val="•"/>
      <w:lvlJc w:val="left"/>
      <w:pPr>
        <w:ind w:left="1363" w:hanging="360"/>
      </w:pPr>
      <w:rPr>
        <w:lang w:val="es-ES" w:eastAsia="es-ES" w:bidi="es-ES"/>
      </w:rPr>
    </w:lvl>
    <w:lvl w:ilvl="3">
      <w:numFmt w:val="bullet"/>
      <w:lvlText w:val="•"/>
      <w:lvlJc w:val="left"/>
      <w:pPr>
        <w:ind w:left="1634" w:hanging="360"/>
      </w:pPr>
      <w:rPr>
        <w:lang w:val="es-ES" w:eastAsia="es-ES" w:bidi="es-ES"/>
      </w:rPr>
    </w:lvl>
    <w:lvl w:ilvl="4">
      <w:numFmt w:val="bullet"/>
      <w:lvlText w:val="•"/>
      <w:lvlJc w:val="left"/>
      <w:pPr>
        <w:ind w:left="1906" w:hanging="360"/>
      </w:pPr>
      <w:rPr>
        <w:lang w:val="es-ES" w:eastAsia="es-ES" w:bidi="es-ES"/>
      </w:rPr>
    </w:lvl>
    <w:lvl w:ilvl="5">
      <w:numFmt w:val="bullet"/>
      <w:lvlText w:val="•"/>
      <w:lvlJc w:val="left"/>
      <w:pPr>
        <w:ind w:left="2177" w:hanging="360"/>
      </w:pPr>
      <w:rPr>
        <w:lang w:val="es-ES" w:eastAsia="es-ES" w:bidi="es-ES"/>
      </w:rPr>
    </w:lvl>
    <w:lvl w:ilvl="6">
      <w:numFmt w:val="bullet"/>
      <w:lvlText w:val="•"/>
      <w:lvlJc w:val="left"/>
      <w:pPr>
        <w:ind w:left="2449" w:hanging="360"/>
      </w:pPr>
      <w:rPr>
        <w:lang w:val="es-ES" w:eastAsia="es-ES" w:bidi="es-ES"/>
      </w:rPr>
    </w:lvl>
    <w:lvl w:ilvl="7">
      <w:numFmt w:val="bullet"/>
      <w:lvlText w:val="•"/>
      <w:lvlJc w:val="left"/>
      <w:pPr>
        <w:ind w:left="2720" w:hanging="360"/>
      </w:pPr>
      <w:rPr>
        <w:lang w:val="es-ES" w:eastAsia="es-ES" w:bidi="es-ES"/>
      </w:rPr>
    </w:lvl>
    <w:lvl w:ilvl="8">
      <w:numFmt w:val="bullet"/>
      <w:lvlText w:val="•"/>
      <w:lvlJc w:val="left"/>
      <w:pPr>
        <w:ind w:left="2992" w:hanging="360"/>
      </w:pPr>
      <w:rPr>
        <w:lang w:val="es-ES" w:eastAsia="es-ES" w:bidi="es-ES"/>
      </w:rPr>
    </w:lvl>
  </w:abstractNum>
  <w:abstractNum w:abstractNumId="9">
    <w:nsid w:val="22485FE8"/>
    <w:multiLevelType w:val="multilevel"/>
    <w:tmpl w:val="FE9E9CC0"/>
    <w:styleLink w:val="WWNum29"/>
    <w:lvl w:ilvl="0">
      <w:numFmt w:val="bullet"/>
      <w:lvlText w:val=""/>
      <w:lvlJc w:val="left"/>
      <w:pPr>
        <w:ind w:left="827" w:hanging="360"/>
      </w:pPr>
      <w:rPr>
        <w:rFonts w:ascii="Symbol" w:eastAsia="Symbol" w:hAnsi="Symbol" w:cs="Symbol"/>
        <w:w w:val="99"/>
        <w:sz w:val="20"/>
        <w:szCs w:val="20"/>
        <w:lang w:val="es-ES" w:eastAsia="es-ES" w:bidi="es-ES"/>
      </w:rPr>
    </w:lvl>
    <w:lvl w:ilvl="1">
      <w:numFmt w:val="bullet"/>
      <w:lvlText w:val="•"/>
      <w:lvlJc w:val="left"/>
      <w:pPr>
        <w:ind w:left="1091" w:hanging="360"/>
      </w:pPr>
      <w:rPr>
        <w:lang w:val="es-ES" w:eastAsia="es-ES" w:bidi="es-ES"/>
      </w:rPr>
    </w:lvl>
    <w:lvl w:ilvl="2">
      <w:numFmt w:val="bullet"/>
      <w:lvlText w:val="•"/>
      <w:lvlJc w:val="left"/>
      <w:pPr>
        <w:ind w:left="1363" w:hanging="360"/>
      </w:pPr>
      <w:rPr>
        <w:lang w:val="es-ES" w:eastAsia="es-ES" w:bidi="es-ES"/>
      </w:rPr>
    </w:lvl>
    <w:lvl w:ilvl="3">
      <w:numFmt w:val="bullet"/>
      <w:lvlText w:val="•"/>
      <w:lvlJc w:val="left"/>
      <w:pPr>
        <w:ind w:left="1634" w:hanging="360"/>
      </w:pPr>
      <w:rPr>
        <w:lang w:val="es-ES" w:eastAsia="es-ES" w:bidi="es-ES"/>
      </w:rPr>
    </w:lvl>
    <w:lvl w:ilvl="4">
      <w:numFmt w:val="bullet"/>
      <w:lvlText w:val="•"/>
      <w:lvlJc w:val="left"/>
      <w:pPr>
        <w:ind w:left="1906" w:hanging="360"/>
      </w:pPr>
      <w:rPr>
        <w:lang w:val="es-ES" w:eastAsia="es-ES" w:bidi="es-ES"/>
      </w:rPr>
    </w:lvl>
    <w:lvl w:ilvl="5">
      <w:numFmt w:val="bullet"/>
      <w:lvlText w:val="•"/>
      <w:lvlJc w:val="left"/>
      <w:pPr>
        <w:ind w:left="2177" w:hanging="360"/>
      </w:pPr>
      <w:rPr>
        <w:lang w:val="es-ES" w:eastAsia="es-ES" w:bidi="es-ES"/>
      </w:rPr>
    </w:lvl>
    <w:lvl w:ilvl="6">
      <w:numFmt w:val="bullet"/>
      <w:lvlText w:val="•"/>
      <w:lvlJc w:val="left"/>
      <w:pPr>
        <w:ind w:left="2449" w:hanging="360"/>
      </w:pPr>
      <w:rPr>
        <w:lang w:val="es-ES" w:eastAsia="es-ES" w:bidi="es-ES"/>
      </w:rPr>
    </w:lvl>
    <w:lvl w:ilvl="7">
      <w:numFmt w:val="bullet"/>
      <w:lvlText w:val="•"/>
      <w:lvlJc w:val="left"/>
      <w:pPr>
        <w:ind w:left="2720" w:hanging="360"/>
      </w:pPr>
      <w:rPr>
        <w:lang w:val="es-ES" w:eastAsia="es-ES" w:bidi="es-ES"/>
      </w:rPr>
    </w:lvl>
    <w:lvl w:ilvl="8">
      <w:numFmt w:val="bullet"/>
      <w:lvlText w:val="•"/>
      <w:lvlJc w:val="left"/>
      <w:pPr>
        <w:ind w:left="2992" w:hanging="360"/>
      </w:pPr>
      <w:rPr>
        <w:lang w:val="es-ES" w:eastAsia="es-ES" w:bidi="es-ES"/>
      </w:rPr>
    </w:lvl>
  </w:abstractNum>
  <w:abstractNum w:abstractNumId="10">
    <w:nsid w:val="24883EAE"/>
    <w:multiLevelType w:val="hybridMultilevel"/>
    <w:tmpl w:val="E3FCD954"/>
    <w:lvl w:ilvl="0" w:tplc="0C0A0001">
      <w:start w:val="1"/>
      <w:numFmt w:val="bullet"/>
      <w:lvlText w:val=""/>
      <w:lvlJc w:val="left"/>
      <w:pPr>
        <w:ind w:left="889" w:hanging="360"/>
      </w:pPr>
      <w:rPr>
        <w:rFonts w:ascii="Symbol" w:hAnsi="Symbol" w:cs="Symbol" w:hint="default"/>
      </w:rPr>
    </w:lvl>
    <w:lvl w:ilvl="1" w:tplc="0C0A0003" w:tentative="1">
      <w:start w:val="1"/>
      <w:numFmt w:val="bullet"/>
      <w:lvlText w:val="o"/>
      <w:lvlJc w:val="left"/>
      <w:pPr>
        <w:ind w:left="1609" w:hanging="360"/>
      </w:pPr>
      <w:rPr>
        <w:rFonts w:ascii="Courier New" w:hAnsi="Courier New" w:cs="Courier New" w:hint="default"/>
      </w:rPr>
    </w:lvl>
    <w:lvl w:ilvl="2" w:tplc="0C0A0005" w:tentative="1">
      <w:start w:val="1"/>
      <w:numFmt w:val="bullet"/>
      <w:lvlText w:val=""/>
      <w:lvlJc w:val="left"/>
      <w:pPr>
        <w:ind w:left="2329" w:hanging="360"/>
      </w:pPr>
      <w:rPr>
        <w:rFonts w:ascii="Wingdings" w:hAnsi="Wingdings" w:cs="Wingdings" w:hint="default"/>
      </w:rPr>
    </w:lvl>
    <w:lvl w:ilvl="3" w:tplc="0C0A0001" w:tentative="1">
      <w:start w:val="1"/>
      <w:numFmt w:val="bullet"/>
      <w:lvlText w:val=""/>
      <w:lvlJc w:val="left"/>
      <w:pPr>
        <w:ind w:left="3049" w:hanging="360"/>
      </w:pPr>
      <w:rPr>
        <w:rFonts w:ascii="Symbol" w:hAnsi="Symbol" w:cs="Symbol" w:hint="default"/>
      </w:rPr>
    </w:lvl>
    <w:lvl w:ilvl="4" w:tplc="0C0A0003" w:tentative="1">
      <w:start w:val="1"/>
      <w:numFmt w:val="bullet"/>
      <w:lvlText w:val="o"/>
      <w:lvlJc w:val="left"/>
      <w:pPr>
        <w:ind w:left="3769" w:hanging="360"/>
      </w:pPr>
      <w:rPr>
        <w:rFonts w:ascii="Courier New" w:hAnsi="Courier New" w:cs="Courier New" w:hint="default"/>
      </w:rPr>
    </w:lvl>
    <w:lvl w:ilvl="5" w:tplc="0C0A0005" w:tentative="1">
      <w:start w:val="1"/>
      <w:numFmt w:val="bullet"/>
      <w:lvlText w:val=""/>
      <w:lvlJc w:val="left"/>
      <w:pPr>
        <w:ind w:left="4489" w:hanging="360"/>
      </w:pPr>
      <w:rPr>
        <w:rFonts w:ascii="Wingdings" w:hAnsi="Wingdings" w:cs="Wingdings" w:hint="default"/>
      </w:rPr>
    </w:lvl>
    <w:lvl w:ilvl="6" w:tplc="0C0A0001" w:tentative="1">
      <w:start w:val="1"/>
      <w:numFmt w:val="bullet"/>
      <w:lvlText w:val=""/>
      <w:lvlJc w:val="left"/>
      <w:pPr>
        <w:ind w:left="5209" w:hanging="360"/>
      </w:pPr>
      <w:rPr>
        <w:rFonts w:ascii="Symbol" w:hAnsi="Symbol" w:cs="Symbol" w:hint="default"/>
      </w:rPr>
    </w:lvl>
    <w:lvl w:ilvl="7" w:tplc="0C0A0003" w:tentative="1">
      <w:start w:val="1"/>
      <w:numFmt w:val="bullet"/>
      <w:lvlText w:val="o"/>
      <w:lvlJc w:val="left"/>
      <w:pPr>
        <w:ind w:left="5929" w:hanging="360"/>
      </w:pPr>
      <w:rPr>
        <w:rFonts w:ascii="Courier New" w:hAnsi="Courier New" w:cs="Courier New" w:hint="default"/>
      </w:rPr>
    </w:lvl>
    <w:lvl w:ilvl="8" w:tplc="0C0A0005" w:tentative="1">
      <w:start w:val="1"/>
      <w:numFmt w:val="bullet"/>
      <w:lvlText w:val=""/>
      <w:lvlJc w:val="left"/>
      <w:pPr>
        <w:ind w:left="6649" w:hanging="360"/>
      </w:pPr>
      <w:rPr>
        <w:rFonts w:ascii="Wingdings" w:hAnsi="Wingdings" w:cs="Wingdings" w:hint="default"/>
      </w:rPr>
    </w:lvl>
  </w:abstractNum>
  <w:abstractNum w:abstractNumId="11">
    <w:nsid w:val="34240CAB"/>
    <w:multiLevelType w:val="multilevel"/>
    <w:tmpl w:val="74BE34EC"/>
    <w:lvl w:ilvl="0">
      <w:start w:val="1"/>
      <w:numFmt w:val="decimal"/>
      <w:lvlText w:val="%1"/>
      <w:lvlJc w:val="left"/>
      <w:pPr>
        <w:ind w:left="360" w:hanging="360"/>
      </w:pPr>
      <w:rPr>
        <w:rFonts w:hint="default"/>
      </w:rPr>
    </w:lvl>
    <w:lvl w:ilvl="1">
      <w:start w:val="2"/>
      <w:numFmt w:val="decimal"/>
      <w:lvlText w:val="%1.%2"/>
      <w:lvlJc w:val="left"/>
      <w:pPr>
        <w:ind w:left="884" w:hanging="360"/>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5992" w:hanging="1800"/>
      </w:pPr>
      <w:rPr>
        <w:rFonts w:hint="default"/>
      </w:rPr>
    </w:lvl>
  </w:abstractNum>
  <w:abstractNum w:abstractNumId="12">
    <w:nsid w:val="361F074E"/>
    <w:multiLevelType w:val="multilevel"/>
    <w:tmpl w:val="9364CF4E"/>
    <w:lvl w:ilvl="0">
      <w:start w:val="1"/>
      <w:numFmt w:val="bullet"/>
      <w:lvlText w:val=""/>
      <w:lvlJc w:val="left"/>
      <w:pPr>
        <w:ind w:left="355" w:hanging="140"/>
      </w:pPr>
      <w:rPr>
        <w:rFonts w:ascii="Symbol" w:hAnsi="Symbol" w:hint="default"/>
        <w:w w:val="99"/>
        <w:sz w:val="22"/>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13">
    <w:nsid w:val="394A1B3C"/>
    <w:multiLevelType w:val="hybridMultilevel"/>
    <w:tmpl w:val="F2EA7B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9996D46"/>
    <w:multiLevelType w:val="multilevel"/>
    <w:tmpl w:val="BBA2AF66"/>
    <w:lvl w:ilvl="0">
      <w:start w:val="1"/>
      <w:numFmt w:val="bullet"/>
      <w:lvlText w:val=""/>
      <w:lvlJc w:val="left"/>
      <w:pPr>
        <w:ind w:left="355" w:hanging="140"/>
      </w:pPr>
      <w:rPr>
        <w:rFonts w:ascii="Symbol" w:hAnsi="Symbol" w:cs="Symbol" w:hint="default"/>
        <w:w w:val="99"/>
        <w:sz w:val="20"/>
        <w:szCs w:val="20"/>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15">
    <w:nsid w:val="3E9F0A6E"/>
    <w:multiLevelType w:val="hybridMultilevel"/>
    <w:tmpl w:val="91CCDDEC"/>
    <w:lvl w:ilvl="0" w:tplc="0C0A0001">
      <w:start w:val="1"/>
      <w:numFmt w:val="bullet"/>
      <w:lvlText w:val=""/>
      <w:lvlJc w:val="left"/>
      <w:pPr>
        <w:ind w:left="889" w:hanging="360"/>
      </w:pPr>
      <w:rPr>
        <w:rFonts w:ascii="Symbol" w:hAnsi="Symbol" w:cs="Symbol" w:hint="default"/>
      </w:rPr>
    </w:lvl>
    <w:lvl w:ilvl="1" w:tplc="0C0A0003" w:tentative="1">
      <w:start w:val="1"/>
      <w:numFmt w:val="bullet"/>
      <w:lvlText w:val="o"/>
      <w:lvlJc w:val="left"/>
      <w:pPr>
        <w:ind w:left="1609" w:hanging="360"/>
      </w:pPr>
      <w:rPr>
        <w:rFonts w:ascii="Courier New" w:hAnsi="Courier New" w:cs="Courier New" w:hint="default"/>
      </w:rPr>
    </w:lvl>
    <w:lvl w:ilvl="2" w:tplc="0C0A0005" w:tentative="1">
      <w:start w:val="1"/>
      <w:numFmt w:val="bullet"/>
      <w:lvlText w:val=""/>
      <w:lvlJc w:val="left"/>
      <w:pPr>
        <w:ind w:left="2329" w:hanging="360"/>
      </w:pPr>
      <w:rPr>
        <w:rFonts w:ascii="Wingdings" w:hAnsi="Wingdings" w:cs="Wingdings" w:hint="default"/>
      </w:rPr>
    </w:lvl>
    <w:lvl w:ilvl="3" w:tplc="0C0A0001" w:tentative="1">
      <w:start w:val="1"/>
      <w:numFmt w:val="bullet"/>
      <w:lvlText w:val=""/>
      <w:lvlJc w:val="left"/>
      <w:pPr>
        <w:ind w:left="3049" w:hanging="360"/>
      </w:pPr>
      <w:rPr>
        <w:rFonts w:ascii="Symbol" w:hAnsi="Symbol" w:cs="Symbol" w:hint="default"/>
      </w:rPr>
    </w:lvl>
    <w:lvl w:ilvl="4" w:tplc="0C0A0003" w:tentative="1">
      <w:start w:val="1"/>
      <w:numFmt w:val="bullet"/>
      <w:lvlText w:val="o"/>
      <w:lvlJc w:val="left"/>
      <w:pPr>
        <w:ind w:left="3769" w:hanging="360"/>
      </w:pPr>
      <w:rPr>
        <w:rFonts w:ascii="Courier New" w:hAnsi="Courier New" w:cs="Courier New" w:hint="default"/>
      </w:rPr>
    </w:lvl>
    <w:lvl w:ilvl="5" w:tplc="0C0A0005" w:tentative="1">
      <w:start w:val="1"/>
      <w:numFmt w:val="bullet"/>
      <w:lvlText w:val=""/>
      <w:lvlJc w:val="left"/>
      <w:pPr>
        <w:ind w:left="4489" w:hanging="360"/>
      </w:pPr>
      <w:rPr>
        <w:rFonts w:ascii="Wingdings" w:hAnsi="Wingdings" w:cs="Wingdings" w:hint="default"/>
      </w:rPr>
    </w:lvl>
    <w:lvl w:ilvl="6" w:tplc="0C0A0001" w:tentative="1">
      <w:start w:val="1"/>
      <w:numFmt w:val="bullet"/>
      <w:lvlText w:val=""/>
      <w:lvlJc w:val="left"/>
      <w:pPr>
        <w:ind w:left="5209" w:hanging="360"/>
      </w:pPr>
      <w:rPr>
        <w:rFonts w:ascii="Symbol" w:hAnsi="Symbol" w:cs="Symbol" w:hint="default"/>
      </w:rPr>
    </w:lvl>
    <w:lvl w:ilvl="7" w:tplc="0C0A0003" w:tentative="1">
      <w:start w:val="1"/>
      <w:numFmt w:val="bullet"/>
      <w:lvlText w:val="o"/>
      <w:lvlJc w:val="left"/>
      <w:pPr>
        <w:ind w:left="5929" w:hanging="360"/>
      </w:pPr>
      <w:rPr>
        <w:rFonts w:ascii="Courier New" w:hAnsi="Courier New" w:cs="Courier New" w:hint="default"/>
      </w:rPr>
    </w:lvl>
    <w:lvl w:ilvl="8" w:tplc="0C0A0005" w:tentative="1">
      <w:start w:val="1"/>
      <w:numFmt w:val="bullet"/>
      <w:lvlText w:val=""/>
      <w:lvlJc w:val="left"/>
      <w:pPr>
        <w:ind w:left="6649" w:hanging="360"/>
      </w:pPr>
      <w:rPr>
        <w:rFonts w:ascii="Wingdings" w:hAnsi="Wingdings" w:cs="Wingdings" w:hint="default"/>
      </w:rPr>
    </w:lvl>
  </w:abstractNum>
  <w:abstractNum w:abstractNumId="16">
    <w:nsid w:val="4011204D"/>
    <w:multiLevelType w:val="hybridMultilevel"/>
    <w:tmpl w:val="A7085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855CDF"/>
    <w:multiLevelType w:val="multilevel"/>
    <w:tmpl w:val="4E0EBEE8"/>
    <w:styleLink w:val="WWNum28"/>
    <w:lvl w:ilvl="0">
      <w:numFmt w:val="bullet"/>
      <w:lvlText w:val=""/>
      <w:lvlJc w:val="left"/>
      <w:pPr>
        <w:ind w:left="827" w:hanging="360"/>
      </w:pPr>
      <w:rPr>
        <w:rFonts w:ascii="Symbol" w:eastAsia="Symbol" w:hAnsi="Symbol" w:cs="Symbol"/>
        <w:w w:val="99"/>
        <w:sz w:val="20"/>
        <w:szCs w:val="20"/>
        <w:lang w:val="es-ES" w:eastAsia="es-ES" w:bidi="es-ES"/>
      </w:rPr>
    </w:lvl>
    <w:lvl w:ilvl="1">
      <w:numFmt w:val="bullet"/>
      <w:lvlText w:val="•"/>
      <w:lvlJc w:val="left"/>
      <w:pPr>
        <w:ind w:left="1091" w:hanging="360"/>
      </w:pPr>
      <w:rPr>
        <w:lang w:val="es-ES" w:eastAsia="es-ES" w:bidi="es-ES"/>
      </w:rPr>
    </w:lvl>
    <w:lvl w:ilvl="2">
      <w:numFmt w:val="bullet"/>
      <w:lvlText w:val="•"/>
      <w:lvlJc w:val="left"/>
      <w:pPr>
        <w:ind w:left="1363" w:hanging="360"/>
      </w:pPr>
      <w:rPr>
        <w:lang w:val="es-ES" w:eastAsia="es-ES" w:bidi="es-ES"/>
      </w:rPr>
    </w:lvl>
    <w:lvl w:ilvl="3">
      <w:numFmt w:val="bullet"/>
      <w:lvlText w:val="•"/>
      <w:lvlJc w:val="left"/>
      <w:pPr>
        <w:ind w:left="1634" w:hanging="360"/>
      </w:pPr>
      <w:rPr>
        <w:lang w:val="es-ES" w:eastAsia="es-ES" w:bidi="es-ES"/>
      </w:rPr>
    </w:lvl>
    <w:lvl w:ilvl="4">
      <w:numFmt w:val="bullet"/>
      <w:lvlText w:val="•"/>
      <w:lvlJc w:val="left"/>
      <w:pPr>
        <w:ind w:left="1906" w:hanging="360"/>
      </w:pPr>
      <w:rPr>
        <w:lang w:val="es-ES" w:eastAsia="es-ES" w:bidi="es-ES"/>
      </w:rPr>
    </w:lvl>
    <w:lvl w:ilvl="5">
      <w:numFmt w:val="bullet"/>
      <w:lvlText w:val="•"/>
      <w:lvlJc w:val="left"/>
      <w:pPr>
        <w:ind w:left="2177" w:hanging="360"/>
      </w:pPr>
      <w:rPr>
        <w:lang w:val="es-ES" w:eastAsia="es-ES" w:bidi="es-ES"/>
      </w:rPr>
    </w:lvl>
    <w:lvl w:ilvl="6">
      <w:numFmt w:val="bullet"/>
      <w:lvlText w:val="•"/>
      <w:lvlJc w:val="left"/>
      <w:pPr>
        <w:ind w:left="2449" w:hanging="360"/>
      </w:pPr>
      <w:rPr>
        <w:lang w:val="es-ES" w:eastAsia="es-ES" w:bidi="es-ES"/>
      </w:rPr>
    </w:lvl>
    <w:lvl w:ilvl="7">
      <w:numFmt w:val="bullet"/>
      <w:lvlText w:val="•"/>
      <w:lvlJc w:val="left"/>
      <w:pPr>
        <w:ind w:left="2720" w:hanging="360"/>
      </w:pPr>
      <w:rPr>
        <w:lang w:val="es-ES" w:eastAsia="es-ES" w:bidi="es-ES"/>
      </w:rPr>
    </w:lvl>
    <w:lvl w:ilvl="8">
      <w:numFmt w:val="bullet"/>
      <w:lvlText w:val="•"/>
      <w:lvlJc w:val="left"/>
      <w:pPr>
        <w:ind w:left="2992" w:hanging="360"/>
      </w:pPr>
      <w:rPr>
        <w:lang w:val="es-ES" w:eastAsia="es-ES" w:bidi="es-ES"/>
      </w:rPr>
    </w:lvl>
  </w:abstractNum>
  <w:abstractNum w:abstractNumId="18">
    <w:nsid w:val="42EA4D8E"/>
    <w:multiLevelType w:val="hybridMultilevel"/>
    <w:tmpl w:val="217ACCBE"/>
    <w:lvl w:ilvl="0" w:tplc="0C0A0001">
      <w:start w:val="1"/>
      <w:numFmt w:val="bullet"/>
      <w:lvlText w:val=""/>
      <w:lvlJc w:val="left"/>
      <w:pPr>
        <w:ind w:left="854" w:hanging="360"/>
      </w:pPr>
      <w:rPr>
        <w:rFonts w:ascii="Symbol" w:hAnsi="Symbol" w:cs="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cs="Wingdings" w:hint="default"/>
      </w:rPr>
    </w:lvl>
    <w:lvl w:ilvl="3" w:tplc="0C0A0001" w:tentative="1">
      <w:start w:val="1"/>
      <w:numFmt w:val="bullet"/>
      <w:lvlText w:val=""/>
      <w:lvlJc w:val="left"/>
      <w:pPr>
        <w:ind w:left="3014" w:hanging="360"/>
      </w:pPr>
      <w:rPr>
        <w:rFonts w:ascii="Symbol" w:hAnsi="Symbol" w:cs="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cs="Wingdings" w:hint="default"/>
      </w:rPr>
    </w:lvl>
    <w:lvl w:ilvl="6" w:tplc="0C0A0001" w:tentative="1">
      <w:start w:val="1"/>
      <w:numFmt w:val="bullet"/>
      <w:lvlText w:val=""/>
      <w:lvlJc w:val="left"/>
      <w:pPr>
        <w:ind w:left="5174" w:hanging="360"/>
      </w:pPr>
      <w:rPr>
        <w:rFonts w:ascii="Symbol" w:hAnsi="Symbol" w:cs="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cs="Wingdings" w:hint="default"/>
      </w:rPr>
    </w:lvl>
  </w:abstractNum>
  <w:abstractNum w:abstractNumId="19">
    <w:nsid w:val="483428AE"/>
    <w:multiLevelType w:val="hybridMultilevel"/>
    <w:tmpl w:val="B9B83B5C"/>
    <w:lvl w:ilvl="0" w:tplc="0C0A0001">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abstractNum w:abstractNumId="20">
    <w:nsid w:val="49A5124C"/>
    <w:multiLevelType w:val="hybridMultilevel"/>
    <w:tmpl w:val="6076E85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nsid w:val="4DDF1C11"/>
    <w:multiLevelType w:val="multilevel"/>
    <w:tmpl w:val="CB1ED5A4"/>
    <w:lvl w:ilvl="0">
      <w:start w:val="1"/>
      <w:numFmt w:val="bullet"/>
      <w:lvlText w:val=""/>
      <w:lvlJc w:val="left"/>
      <w:pPr>
        <w:ind w:left="355" w:hanging="140"/>
      </w:pPr>
      <w:rPr>
        <w:rFonts w:ascii="Symbol" w:hAnsi="Symbol" w:cs="Symbol" w:hint="default"/>
        <w:w w:val="99"/>
        <w:sz w:val="20"/>
        <w:szCs w:val="20"/>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22">
    <w:nsid w:val="4E5D1BFA"/>
    <w:multiLevelType w:val="hybridMultilevel"/>
    <w:tmpl w:val="16365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7F7686"/>
    <w:multiLevelType w:val="multilevel"/>
    <w:tmpl w:val="213ECDAC"/>
    <w:lvl w:ilvl="0">
      <w:start w:val="1"/>
      <w:numFmt w:val="decimal"/>
      <w:lvlText w:val="%1."/>
      <w:lvlJc w:val="left"/>
      <w:pPr>
        <w:ind w:left="375" w:hanging="3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nsid w:val="59E97C66"/>
    <w:multiLevelType w:val="multilevel"/>
    <w:tmpl w:val="3CB0BFC6"/>
    <w:lvl w:ilvl="0">
      <w:start w:val="1"/>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5A9D7CAA"/>
    <w:multiLevelType w:val="hybridMultilevel"/>
    <w:tmpl w:val="73421C5A"/>
    <w:lvl w:ilvl="0" w:tplc="0C0A0001">
      <w:start w:val="1"/>
      <w:numFmt w:val="bullet"/>
      <w:lvlText w:val=""/>
      <w:lvlJc w:val="left"/>
      <w:pPr>
        <w:ind w:left="1017" w:hanging="360"/>
      </w:pPr>
      <w:rPr>
        <w:rFonts w:ascii="Symbol" w:hAnsi="Symbol" w:cs="Symbol" w:hint="default"/>
      </w:rPr>
    </w:lvl>
    <w:lvl w:ilvl="1" w:tplc="0C0A0003" w:tentative="1">
      <w:start w:val="1"/>
      <w:numFmt w:val="bullet"/>
      <w:lvlText w:val="o"/>
      <w:lvlJc w:val="left"/>
      <w:pPr>
        <w:ind w:left="1737" w:hanging="360"/>
      </w:pPr>
      <w:rPr>
        <w:rFonts w:ascii="Courier New" w:hAnsi="Courier New" w:cs="Courier New" w:hint="default"/>
      </w:rPr>
    </w:lvl>
    <w:lvl w:ilvl="2" w:tplc="0C0A0005" w:tentative="1">
      <w:start w:val="1"/>
      <w:numFmt w:val="bullet"/>
      <w:lvlText w:val=""/>
      <w:lvlJc w:val="left"/>
      <w:pPr>
        <w:ind w:left="2457" w:hanging="360"/>
      </w:pPr>
      <w:rPr>
        <w:rFonts w:ascii="Wingdings" w:hAnsi="Wingdings" w:cs="Wingdings" w:hint="default"/>
      </w:rPr>
    </w:lvl>
    <w:lvl w:ilvl="3" w:tplc="0C0A0001" w:tentative="1">
      <w:start w:val="1"/>
      <w:numFmt w:val="bullet"/>
      <w:lvlText w:val=""/>
      <w:lvlJc w:val="left"/>
      <w:pPr>
        <w:ind w:left="3177" w:hanging="360"/>
      </w:pPr>
      <w:rPr>
        <w:rFonts w:ascii="Symbol" w:hAnsi="Symbol" w:cs="Symbol" w:hint="default"/>
      </w:rPr>
    </w:lvl>
    <w:lvl w:ilvl="4" w:tplc="0C0A0003" w:tentative="1">
      <w:start w:val="1"/>
      <w:numFmt w:val="bullet"/>
      <w:lvlText w:val="o"/>
      <w:lvlJc w:val="left"/>
      <w:pPr>
        <w:ind w:left="3897" w:hanging="360"/>
      </w:pPr>
      <w:rPr>
        <w:rFonts w:ascii="Courier New" w:hAnsi="Courier New" w:cs="Courier New" w:hint="default"/>
      </w:rPr>
    </w:lvl>
    <w:lvl w:ilvl="5" w:tplc="0C0A0005" w:tentative="1">
      <w:start w:val="1"/>
      <w:numFmt w:val="bullet"/>
      <w:lvlText w:val=""/>
      <w:lvlJc w:val="left"/>
      <w:pPr>
        <w:ind w:left="4617" w:hanging="360"/>
      </w:pPr>
      <w:rPr>
        <w:rFonts w:ascii="Wingdings" w:hAnsi="Wingdings" w:cs="Wingdings" w:hint="default"/>
      </w:rPr>
    </w:lvl>
    <w:lvl w:ilvl="6" w:tplc="0C0A0001" w:tentative="1">
      <w:start w:val="1"/>
      <w:numFmt w:val="bullet"/>
      <w:lvlText w:val=""/>
      <w:lvlJc w:val="left"/>
      <w:pPr>
        <w:ind w:left="5337" w:hanging="360"/>
      </w:pPr>
      <w:rPr>
        <w:rFonts w:ascii="Symbol" w:hAnsi="Symbol" w:cs="Symbol" w:hint="default"/>
      </w:rPr>
    </w:lvl>
    <w:lvl w:ilvl="7" w:tplc="0C0A0003" w:tentative="1">
      <w:start w:val="1"/>
      <w:numFmt w:val="bullet"/>
      <w:lvlText w:val="o"/>
      <w:lvlJc w:val="left"/>
      <w:pPr>
        <w:ind w:left="6057" w:hanging="360"/>
      </w:pPr>
      <w:rPr>
        <w:rFonts w:ascii="Courier New" w:hAnsi="Courier New" w:cs="Courier New" w:hint="default"/>
      </w:rPr>
    </w:lvl>
    <w:lvl w:ilvl="8" w:tplc="0C0A0005" w:tentative="1">
      <w:start w:val="1"/>
      <w:numFmt w:val="bullet"/>
      <w:lvlText w:val=""/>
      <w:lvlJc w:val="left"/>
      <w:pPr>
        <w:ind w:left="6777" w:hanging="360"/>
      </w:pPr>
      <w:rPr>
        <w:rFonts w:ascii="Wingdings" w:hAnsi="Wingdings" w:cs="Wingdings" w:hint="default"/>
      </w:rPr>
    </w:lvl>
  </w:abstractNum>
  <w:abstractNum w:abstractNumId="26">
    <w:nsid w:val="5B0402D7"/>
    <w:multiLevelType w:val="hybridMultilevel"/>
    <w:tmpl w:val="C9AE96D4"/>
    <w:lvl w:ilvl="0" w:tplc="0C0A0001">
      <w:start w:val="1"/>
      <w:numFmt w:val="bullet"/>
      <w:lvlText w:val=""/>
      <w:lvlJc w:val="left"/>
      <w:pPr>
        <w:ind w:left="884" w:hanging="360"/>
      </w:pPr>
      <w:rPr>
        <w:rFonts w:ascii="Symbol" w:hAnsi="Symbol" w:cs="Symbol" w:hint="default"/>
      </w:rPr>
    </w:lvl>
    <w:lvl w:ilvl="1" w:tplc="0C0A0003" w:tentative="1">
      <w:start w:val="1"/>
      <w:numFmt w:val="bullet"/>
      <w:lvlText w:val="o"/>
      <w:lvlJc w:val="left"/>
      <w:pPr>
        <w:ind w:left="1604" w:hanging="360"/>
      </w:pPr>
      <w:rPr>
        <w:rFonts w:ascii="Courier New" w:hAnsi="Courier New" w:cs="Courier New" w:hint="default"/>
      </w:rPr>
    </w:lvl>
    <w:lvl w:ilvl="2" w:tplc="0C0A0005" w:tentative="1">
      <w:start w:val="1"/>
      <w:numFmt w:val="bullet"/>
      <w:lvlText w:val=""/>
      <w:lvlJc w:val="left"/>
      <w:pPr>
        <w:ind w:left="2324" w:hanging="360"/>
      </w:pPr>
      <w:rPr>
        <w:rFonts w:ascii="Wingdings" w:hAnsi="Wingdings" w:cs="Wingdings" w:hint="default"/>
      </w:rPr>
    </w:lvl>
    <w:lvl w:ilvl="3" w:tplc="0C0A0001" w:tentative="1">
      <w:start w:val="1"/>
      <w:numFmt w:val="bullet"/>
      <w:lvlText w:val=""/>
      <w:lvlJc w:val="left"/>
      <w:pPr>
        <w:ind w:left="3044" w:hanging="360"/>
      </w:pPr>
      <w:rPr>
        <w:rFonts w:ascii="Symbol" w:hAnsi="Symbol" w:cs="Symbol" w:hint="default"/>
      </w:rPr>
    </w:lvl>
    <w:lvl w:ilvl="4" w:tplc="0C0A0003" w:tentative="1">
      <w:start w:val="1"/>
      <w:numFmt w:val="bullet"/>
      <w:lvlText w:val="o"/>
      <w:lvlJc w:val="left"/>
      <w:pPr>
        <w:ind w:left="3764" w:hanging="360"/>
      </w:pPr>
      <w:rPr>
        <w:rFonts w:ascii="Courier New" w:hAnsi="Courier New" w:cs="Courier New" w:hint="default"/>
      </w:rPr>
    </w:lvl>
    <w:lvl w:ilvl="5" w:tplc="0C0A0005" w:tentative="1">
      <w:start w:val="1"/>
      <w:numFmt w:val="bullet"/>
      <w:lvlText w:val=""/>
      <w:lvlJc w:val="left"/>
      <w:pPr>
        <w:ind w:left="4484" w:hanging="360"/>
      </w:pPr>
      <w:rPr>
        <w:rFonts w:ascii="Wingdings" w:hAnsi="Wingdings" w:cs="Wingdings" w:hint="default"/>
      </w:rPr>
    </w:lvl>
    <w:lvl w:ilvl="6" w:tplc="0C0A0001" w:tentative="1">
      <w:start w:val="1"/>
      <w:numFmt w:val="bullet"/>
      <w:lvlText w:val=""/>
      <w:lvlJc w:val="left"/>
      <w:pPr>
        <w:ind w:left="5204" w:hanging="360"/>
      </w:pPr>
      <w:rPr>
        <w:rFonts w:ascii="Symbol" w:hAnsi="Symbol" w:cs="Symbol" w:hint="default"/>
      </w:rPr>
    </w:lvl>
    <w:lvl w:ilvl="7" w:tplc="0C0A0003" w:tentative="1">
      <w:start w:val="1"/>
      <w:numFmt w:val="bullet"/>
      <w:lvlText w:val="o"/>
      <w:lvlJc w:val="left"/>
      <w:pPr>
        <w:ind w:left="5924" w:hanging="360"/>
      </w:pPr>
      <w:rPr>
        <w:rFonts w:ascii="Courier New" w:hAnsi="Courier New" w:cs="Courier New" w:hint="default"/>
      </w:rPr>
    </w:lvl>
    <w:lvl w:ilvl="8" w:tplc="0C0A0005" w:tentative="1">
      <w:start w:val="1"/>
      <w:numFmt w:val="bullet"/>
      <w:lvlText w:val=""/>
      <w:lvlJc w:val="left"/>
      <w:pPr>
        <w:ind w:left="6644" w:hanging="360"/>
      </w:pPr>
      <w:rPr>
        <w:rFonts w:ascii="Wingdings" w:hAnsi="Wingdings" w:cs="Wingdings" w:hint="default"/>
      </w:rPr>
    </w:lvl>
  </w:abstractNum>
  <w:abstractNum w:abstractNumId="27">
    <w:nsid w:val="5CB00454"/>
    <w:multiLevelType w:val="multilevel"/>
    <w:tmpl w:val="7D42DC04"/>
    <w:lvl w:ilvl="0">
      <w:start w:val="1"/>
      <w:numFmt w:val="bullet"/>
      <w:lvlText w:val=""/>
      <w:lvlJc w:val="left"/>
      <w:pPr>
        <w:ind w:left="355" w:hanging="140"/>
      </w:pPr>
      <w:rPr>
        <w:rFonts w:ascii="Symbol" w:hAnsi="Symbol" w:cs="Symbol" w:hint="default"/>
        <w:w w:val="99"/>
        <w:sz w:val="20"/>
        <w:szCs w:val="20"/>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28">
    <w:nsid w:val="6A51758F"/>
    <w:multiLevelType w:val="multilevel"/>
    <w:tmpl w:val="6A7CAC6C"/>
    <w:lvl w:ilvl="0">
      <w:start w:val="1"/>
      <w:numFmt w:val="decimal"/>
      <w:lvlText w:val="%1"/>
      <w:lvlJc w:val="left"/>
      <w:pPr>
        <w:ind w:left="360" w:hanging="360"/>
      </w:pPr>
      <w:rPr>
        <w:rFonts w:hint="default"/>
      </w:rPr>
    </w:lvl>
    <w:lvl w:ilvl="1">
      <w:start w:val="1"/>
      <w:numFmt w:val="decimal"/>
      <w:lvlText w:val="%1.%2"/>
      <w:lvlJc w:val="left"/>
      <w:pPr>
        <w:ind w:left="542" w:hanging="360"/>
      </w:pPr>
      <w:rPr>
        <w:rFonts w:hint="default"/>
      </w:rPr>
    </w:lvl>
    <w:lvl w:ilvl="2">
      <w:start w:val="1"/>
      <w:numFmt w:val="decimal"/>
      <w:lvlText w:val="%1.%2.%3"/>
      <w:lvlJc w:val="left"/>
      <w:pPr>
        <w:ind w:left="1084" w:hanging="720"/>
      </w:pPr>
      <w:rPr>
        <w:rFonts w:hint="default"/>
      </w:rPr>
    </w:lvl>
    <w:lvl w:ilvl="3">
      <w:start w:val="1"/>
      <w:numFmt w:val="decimal"/>
      <w:lvlText w:val="%1.%2.%3.%4"/>
      <w:lvlJc w:val="left"/>
      <w:pPr>
        <w:ind w:left="1626" w:hanging="108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2350" w:hanging="144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29">
    <w:nsid w:val="7F3C6553"/>
    <w:multiLevelType w:val="hybridMultilevel"/>
    <w:tmpl w:val="F42488EE"/>
    <w:lvl w:ilvl="0" w:tplc="0C0A0001">
      <w:start w:val="1"/>
      <w:numFmt w:val="bullet"/>
      <w:lvlText w:val=""/>
      <w:lvlJc w:val="left"/>
      <w:pPr>
        <w:ind w:left="862" w:hanging="360"/>
      </w:pPr>
      <w:rPr>
        <w:rFonts w:ascii="Symbol" w:hAnsi="Symbol" w:cs="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cs="Wingdings" w:hint="default"/>
      </w:rPr>
    </w:lvl>
    <w:lvl w:ilvl="3" w:tplc="0C0A0001" w:tentative="1">
      <w:start w:val="1"/>
      <w:numFmt w:val="bullet"/>
      <w:lvlText w:val=""/>
      <w:lvlJc w:val="left"/>
      <w:pPr>
        <w:ind w:left="3022" w:hanging="360"/>
      </w:pPr>
      <w:rPr>
        <w:rFonts w:ascii="Symbol" w:hAnsi="Symbol" w:cs="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cs="Wingdings" w:hint="default"/>
      </w:rPr>
    </w:lvl>
    <w:lvl w:ilvl="6" w:tplc="0C0A0001" w:tentative="1">
      <w:start w:val="1"/>
      <w:numFmt w:val="bullet"/>
      <w:lvlText w:val=""/>
      <w:lvlJc w:val="left"/>
      <w:pPr>
        <w:ind w:left="5182" w:hanging="360"/>
      </w:pPr>
      <w:rPr>
        <w:rFonts w:ascii="Symbol" w:hAnsi="Symbol" w:cs="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cs="Wingdings" w:hint="default"/>
      </w:rPr>
    </w:lvl>
  </w:abstractNum>
  <w:abstractNum w:abstractNumId="30">
    <w:nsid w:val="7FA22F43"/>
    <w:multiLevelType w:val="hybridMultilevel"/>
    <w:tmpl w:val="B8949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17"/>
  </w:num>
  <w:num w:numId="6">
    <w:abstractNumId w:val="9"/>
  </w:num>
  <w:num w:numId="7">
    <w:abstractNumId w:val="22"/>
  </w:num>
  <w:num w:numId="8">
    <w:abstractNumId w:val="13"/>
  </w:num>
  <w:num w:numId="9">
    <w:abstractNumId w:val="21"/>
  </w:num>
  <w:num w:numId="10">
    <w:abstractNumId w:val="14"/>
  </w:num>
  <w:num w:numId="11">
    <w:abstractNumId w:val="12"/>
  </w:num>
  <w:num w:numId="12">
    <w:abstractNumId w:val="27"/>
  </w:num>
  <w:num w:numId="13">
    <w:abstractNumId w:val="10"/>
  </w:num>
  <w:num w:numId="14">
    <w:abstractNumId w:val="28"/>
  </w:num>
  <w:num w:numId="15">
    <w:abstractNumId w:val="15"/>
  </w:num>
  <w:num w:numId="16">
    <w:abstractNumId w:val="2"/>
  </w:num>
  <w:num w:numId="17">
    <w:abstractNumId w:val="25"/>
  </w:num>
  <w:num w:numId="18">
    <w:abstractNumId w:val="18"/>
  </w:num>
  <w:num w:numId="19">
    <w:abstractNumId w:val="26"/>
  </w:num>
  <w:num w:numId="20">
    <w:abstractNumId w:val="29"/>
  </w:num>
  <w:num w:numId="21">
    <w:abstractNumId w:val="11"/>
  </w:num>
  <w:num w:numId="22">
    <w:abstractNumId w:val="23"/>
  </w:num>
  <w:num w:numId="23">
    <w:abstractNumId w:val="24"/>
  </w:num>
  <w:num w:numId="24">
    <w:abstractNumId w:val="20"/>
  </w:num>
  <w:num w:numId="25">
    <w:abstractNumId w:val="3"/>
  </w:num>
  <w:num w:numId="26">
    <w:abstractNumId w:val="19"/>
  </w:num>
  <w:num w:numId="27">
    <w:abstractNumId w:val="4"/>
  </w:num>
  <w:num w:numId="28">
    <w:abstractNumId w:val="7"/>
  </w:num>
  <w:num w:numId="29">
    <w:abstractNumId w:val="16"/>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5455"/>
    <w:rsid w:val="00013CFE"/>
    <w:rsid w:val="00020CF6"/>
    <w:rsid w:val="000A2AB9"/>
    <w:rsid w:val="000A6062"/>
    <w:rsid w:val="00105455"/>
    <w:rsid w:val="0011198F"/>
    <w:rsid w:val="001D23AA"/>
    <w:rsid w:val="00296EFF"/>
    <w:rsid w:val="002B52EE"/>
    <w:rsid w:val="002B5520"/>
    <w:rsid w:val="002E7BEE"/>
    <w:rsid w:val="00302564"/>
    <w:rsid w:val="004D3F5E"/>
    <w:rsid w:val="004D7487"/>
    <w:rsid w:val="005144DB"/>
    <w:rsid w:val="005E649A"/>
    <w:rsid w:val="005F5422"/>
    <w:rsid w:val="00680641"/>
    <w:rsid w:val="00717B58"/>
    <w:rsid w:val="00790E47"/>
    <w:rsid w:val="007D5E67"/>
    <w:rsid w:val="007E2D6F"/>
    <w:rsid w:val="007F5C5C"/>
    <w:rsid w:val="008302DF"/>
    <w:rsid w:val="008414E2"/>
    <w:rsid w:val="00875279"/>
    <w:rsid w:val="008B4666"/>
    <w:rsid w:val="008D2C9B"/>
    <w:rsid w:val="00A467E5"/>
    <w:rsid w:val="00AA3B0C"/>
    <w:rsid w:val="00BF78CE"/>
    <w:rsid w:val="00C81642"/>
    <w:rsid w:val="00D14A66"/>
    <w:rsid w:val="00D631E2"/>
    <w:rsid w:val="00D7379E"/>
    <w:rsid w:val="00D808CB"/>
    <w:rsid w:val="00DD30F6"/>
    <w:rsid w:val="00E572F7"/>
    <w:rsid w:val="00F35B9B"/>
    <w:rsid w:val="00FF09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5455"/>
    <w:pPr>
      <w:spacing w:after="0" w:line="240" w:lineRule="auto"/>
    </w:pPr>
    <w:rPr>
      <w:rFonts w:ascii="Century Gothic" w:eastAsia="Century Gothic" w:hAnsi="Century Gothic" w:cs="Century Gothic"/>
      <w:lang w:eastAsia="es-ES" w:bidi="es-ES"/>
    </w:rPr>
  </w:style>
  <w:style w:type="paragraph" w:styleId="Ttulo7">
    <w:name w:val="heading 7"/>
    <w:basedOn w:val="Normal"/>
    <w:link w:val="Ttulo7Car"/>
    <w:rsid w:val="00105455"/>
    <w:pPr>
      <w:suppressAutoHyphens/>
      <w:autoSpaceDN w:val="0"/>
      <w:ind w:left="821"/>
      <w:jc w:val="both"/>
      <w:textAlignment w:val="baseline"/>
      <w:outlineLvl w:val="6"/>
    </w:pPr>
    <w:rPr>
      <w:b/>
      <w:bCs/>
      <w:kern w:val="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05455"/>
    <w:rPr>
      <w:sz w:val="20"/>
      <w:szCs w:val="20"/>
    </w:rPr>
  </w:style>
  <w:style w:type="character" w:customStyle="1" w:styleId="TextoindependienteCar">
    <w:name w:val="Texto independiente Car"/>
    <w:basedOn w:val="Fuentedeprrafopredeter"/>
    <w:link w:val="Textoindependiente"/>
    <w:uiPriority w:val="1"/>
    <w:rsid w:val="00105455"/>
    <w:rPr>
      <w:rFonts w:ascii="Century Gothic" w:eastAsia="Century Gothic" w:hAnsi="Century Gothic" w:cs="Century Gothic"/>
      <w:sz w:val="20"/>
      <w:szCs w:val="20"/>
      <w:lang w:eastAsia="es-ES" w:bidi="es-ES"/>
    </w:rPr>
  </w:style>
  <w:style w:type="table" w:customStyle="1" w:styleId="TableNormal">
    <w:name w:val="Table Normal"/>
    <w:uiPriority w:val="2"/>
    <w:semiHidden/>
    <w:unhideWhenUsed/>
    <w:qFormat/>
    <w:rsid w:val="00105455"/>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5455"/>
    <w:pPr>
      <w:widowControl w:val="0"/>
      <w:autoSpaceDE w:val="0"/>
      <w:autoSpaceDN w:val="0"/>
    </w:pPr>
    <w:rPr>
      <w:rFonts w:ascii="Arial" w:eastAsia="Arial" w:hAnsi="Arial" w:cs="Arial"/>
    </w:rPr>
  </w:style>
  <w:style w:type="character" w:customStyle="1" w:styleId="Ttulo7Car">
    <w:name w:val="Título 7 Car"/>
    <w:basedOn w:val="Fuentedeprrafopredeter"/>
    <w:link w:val="Ttulo7"/>
    <w:rsid w:val="00105455"/>
    <w:rPr>
      <w:rFonts w:ascii="Century Gothic" w:eastAsia="Century Gothic" w:hAnsi="Century Gothic" w:cs="Century Gothic"/>
      <w:b/>
      <w:bCs/>
      <w:kern w:val="3"/>
      <w:sz w:val="20"/>
      <w:szCs w:val="20"/>
      <w:lang w:eastAsia="es-ES" w:bidi="es-ES"/>
    </w:rPr>
  </w:style>
  <w:style w:type="paragraph" w:customStyle="1" w:styleId="Textbody">
    <w:name w:val="Text body"/>
    <w:basedOn w:val="Normal"/>
    <w:rsid w:val="00105455"/>
    <w:pPr>
      <w:suppressAutoHyphens/>
      <w:autoSpaceDN w:val="0"/>
      <w:spacing w:after="140" w:line="276" w:lineRule="auto"/>
      <w:textAlignment w:val="baseline"/>
    </w:pPr>
    <w:rPr>
      <w:rFonts w:ascii="Liberation Serif" w:eastAsia="SimSun" w:hAnsi="Liberation Serif" w:cs="Lucida Sans"/>
      <w:kern w:val="3"/>
      <w:sz w:val="24"/>
      <w:szCs w:val="24"/>
      <w:lang w:eastAsia="zh-CN" w:bidi="hi-IN"/>
    </w:rPr>
  </w:style>
  <w:style w:type="numbering" w:customStyle="1" w:styleId="WWNum25">
    <w:name w:val="WWNum25"/>
    <w:basedOn w:val="Sinlista"/>
    <w:rsid w:val="00105455"/>
    <w:pPr>
      <w:numPr>
        <w:numId w:val="2"/>
      </w:numPr>
    </w:pPr>
  </w:style>
  <w:style w:type="numbering" w:customStyle="1" w:styleId="WWNum26">
    <w:name w:val="WWNum26"/>
    <w:basedOn w:val="Sinlista"/>
    <w:rsid w:val="00105455"/>
    <w:pPr>
      <w:numPr>
        <w:numId w:val="3"/>
      </w:numPr>
    </w:pPr>
  </w:style>
  <w:style w:type="numbering" w:customStyle="1" w:styleId="WWNum27">
    <w:name w:val="WWNum27"/>
    <w:basedOn w:val="Sinlista"/>
    <w:rsid w:val="00105455"/>
    <w:pPr>
      <w:numPr>
        <w:numId w:val="4"/>
      </w:numPr>
    </w:pPr>
  </w:style>
  <w:style w:type="numbering" w:customStyle="1" w:styleId="WWNum28">
    <w:name w:val="WWNum28"/>
    <w:basedOn w:val="Sinlista"/>
    <w:rsid w:val="00105455"/>
    <w:pPr>
      <w:numPr>
        <w:numId w:val="5"/>
      </w:numPr>
    </w:pPr>
  </w:style>
  <w:style w:type="numbering" w:customStyle="1" w:styleId="WWNum29">
    <w:name w:val="WWNum29"/>
    <w:basedOn w:val="Sinlista"/>
    <w:rsid w:val="00105455"/>
    <w:pPr>
      <w:numPr>
        <w:numId w:val="6"/>
      </w:numPr>
    </w:pPr>
  </w:style>
  <w:style w:type="paragraph" w:styleId="Prrafodelista">
    <w:name w:val="List Paragraph"/>
    <w:basedOn w:val="Normal"/>
    <w:uiPriority w:val="34"/>
    <w:qFormat/>
    <w:rsid w:val="000A2AB9"/>
    <w:pPr>
      <w:ind w:left="720"/>
      <w:contextualSpacing/>
    </w:pPr>
  </w:style>
</w:styles>
</file>

<file path=word/webSettings.xml><?xml version="1.0" encoding="utf-8"?>
<w:webSettings xmlns:r="http://schemas.openxmlformats.org/officeDocument/2006/relationships" xmlns:w="http://schemas.openxmlformats.org/wordprocessingml/2006/main">
  <w:divs>
    <w:div w:id="656568445">
      <w:bodyDiv w:val="1"/>
      <w:marLeft w:val="0"/>
      <w:marRight w:val="0"/>
      <w:marTop w:val="0"/>
      <w:marBottom w:val="0"/>
      <w:divBdr>
        <w:top w:val="none" w:sz="0" w:space="0" w:color="auto"/>
        <w:left w:val="none" w:sz="0" w:space="0" w:color="auto"/>
        <w:bottom w:val="none" w:sz="0" w:space="0" w:color="auto"/>
        <w:right w:val="none" w:sz="0" w:space="0" w:color="auto"/>
      </w:divBdr>
      <w:divsChild>
        <w:div w:id="1828400959">
          <w:marLeft w:val="0"/>
          <w:marRight w:val="0"/>
          <w:marTop w:val="0"/>
          <w:marBottom w:val="0"/>
          <w:divBdr>
            <w:top w:val="none" w:sz="0" w:space="0" w:color="auto"/>
            <w:left w:val="none" w:sz="0" w:space="0" w:color="auto"/>
            <w:bottom w:val="none" w:sz="0" w:space="0" w:color="auto"/>
            <w:right w:val="none" w:sz="0" w:space="0" w:color="auto"/>
          </w:divBdr>
        </w:div>
        <w:div w:id="4342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6717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dc:creator>
  <cp:lastModifiedBy>INÉS</cp:lastModifiedBy>
  <cp:revision>2</cp:revision>
  <dcterms:created xsi:type="dcterms:W3CDTF">2020-05-03T09:07:00Z</dcterms:created>
  <dcterms:modified xsi:type="dcterms:W3CDTF">2020-05-03T09:07:00Z</dcterms:modified>
</cp:coreProperties>
</file>