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4876846" w14:textId="77777777" w:rsidR="00E02B4E" w:rsidRPr="006919CC" w:rsidRDefault="00E02B4E" w:rsidP="006919CC">
      <w:pPr>
        <w:jc w:val="center"/>
        <w:rPr>
          <w:b/>
          <w:sz w:val="40"/>
        </w:rPr>
      </w:pPr>
      <w:r w:rsidRPr="006919CC">
        <w:rPr>
          <w:b/>
          <w:sz w:val="40"/>
        </w:rPr>
        <w:t xml:space="preserve">ANEXO PROGRAMACIÓN </w:t>
      </w:r>
      <w:r w:rsidRPr="006919CC">
        <w:rPr>
          <w:b/>
          <w:color w:val="FF0000"/>
          <w:sz w:val="40"/>
        </w:rPr>
        <w:t>COVID-19</w:t>
      </w:r>
    </w:p>
    <w:p w14:paraId="39B83273" w14:textId="77777777" w:rsidR="00E02B4E" w:rsidRPr="006919CC" w:rsidRDefault="00E02B4E" w:rsidP="006919CC">
      <w:pPr>
        <w:jc w:val="center"/>
        <w:rPr>
          <w:sz w:val="36"/>
        </w:rPr>
      </w:pPr>
      <w:r w:rsidRPr="006919CC">
        <w:rPr>
          <w:sz w:val="36"/>
        </w:rPr>
        <w:t>MÓDULO</w:t>
      </w:r>
    </w:p>
    <w:p w14:paraId="6A744AA1" w14:textId="77777777" w:rsidR="00E02B4E" w:rsidRPr="006919CC" w:rsidRDefault="00E02B4E" w:rsidP="006919CC">
      <w:pPr>
        <w:jc w:val="center"/>
        <w:rPr>
          <w:sz w:val="36"/>
          <w:u w:val="single"/>
        </w:rPr>
      </w:pPr>
      <w:r w:rsidRPr="006919CC">
        <w:rPr>
          <w:sz w:val="36"/>
          <w:u w:val="single"/>
        </w:rPr>
        <w:t>APROVISIONAMIENTO Y CONSERVACIÓN DE MATERIAS PRIMAS E HIGIENE EN LA MANIPULACIÓN</w:t>
      </w:r>
    </w:p>
    <w:p w14:paraId="0A5FEF10" w14:textId="77777777" w:rsidR="00E02B4E" w:rsidRPr="006919CC" w:rsidRDefault="00E02B4E" w:rsidP="006919CC">
      <w:pPr>
        <w:pStyle w:val="Sinespaciado"/>
        <w:jc w:val="center"/>
        <w:rPr>
          <w:sz w:val="36"/>
        </w:rPr>
      </w:pPr>
    </w:p>
    <w:p w14:paraId="1D62F3DC" w14:textId="77777777" w:rsidR="00E02B4E" w:rsidRPr="006919CC" w:rsidRDefault="00E02B4E" w:rsidP="006919CC">
      <w:pPr>
        <w:spacing w:line="240" w:lineRule="auto"/>
        <w:jc w:val="center"/>
        <w:rPr>
          <w:sz w:val="36"/>
        </w:rPr>
      </w:pPr>
      <w:r w:rsidRPr="006919CC">
        <w:rPr>
          <w:sz w:val="36"/>
        </w:rPr>
        <w:t>CICLO FORMATIVO FORMACION PROFESIONAL BÁSICA</w:t>
      </w:r>
    </w:p>
    <w:p w14:paraId="7831F77D" w14:textId="77777777" w:rsidR="00E02B4E" w:rsidRDefault="00E02B4E" w:rsidP="006919CC">
      <w:pPr>
        <w:spacing w:line="240" w:lineRule="auto"/>
        <w:jc w:val="center"/>
        <w:rPr>
          <w:sz w:val="36"/>
        </w:rPr>
      </w:pPr>
      <w:r w:rsidRPr="006919CC">
        <w:rPr>
          <w:sz w:val="36"/>
        </w:rPr>
        <w:t>COCINA Y GASTRONOMÍA</w:t>
      </w:r>
    </w:p>
    <w:p w14:paraId="2FF07BEF" w14:textId="77777777" w:rsidR="00E02B4E" w:rsidRDefault="00E02B4E" w:rsidP="006919CC">
      <w:pPr>
        <w:spacing w:line="240" w:lineRule="auto"/>
        <w:jc w:val="center"/>
        <w:rPr>
          <w:sz w:val="36"/>
        </w:rPr>
      </w:pPr>
    </w:p>
    <w:p w14:paraId="37CF4DAD" w14:textId="77777777" w:rsidR="00E02B4E" w:rsidRPr="006919CC" w:rsidRDefault="00E02B4E" w:rsidP="006919CC">
      <w:pPr>
        <w:spacing w:line="240" w:lineRule="auto"/>
        <w:jc w:val="center"/>
        <w:rPr>
          <w:sz w:val="28"/>
        </w:rPr>
      </w:pPr>
      <w:r w:rsidRPr="006919CC">
        <w:rPr>
          <w:sz w:val="28"/>
        </w:rPr>
        <w:t>Real Decreto 127/2014, de 28 de Febrero</w:t>
      </w:r>
    </w:p>
    <w:p w14:paraId="26E3B520" w14:textId="77777777" w:rsidR="00E02B4E" w:rsidRPr="006919CC" w:rsidRDefault="00E02B4E" w:rsidP="006919CC">
      <w:pPr>
        <w:spacing w:line="240" w:lineRule="auto"/>
        <w:jc w:val="center"/>
        <w:rPr>
          <w:sz w:val="28"/>
        </w:rPr>
      </w:pPr>
      <w:r w:rsidRPr="006919CC">
        <w:rPr>
          <w:sz w:val="28"/>
        </w:rPr>
        <w:t>Decreto 55/2014, de 10 de Junio</w:t>
      </w:r>
    </w:p>
    <w:p w14:paraId="08A846D9" w14:textId="77777777" w:rsidR="00E02B4E" w:rsidRPr="006919CC" w:rsidRDefault="00E02B4E" w:rsidP="006919CC">
      <w:pPr>
        <w:spacing w:line="240" w:lineRule="auto"/>
        <w:jc w:val="center"/>
        <w:rPr>
          <w:sz w:val="28"/>
        </w:rPr>
      </w:pPr>
      <w:r w:rsidRPr="006919CC">
        <w:rPr>
          <w:sz w:val="28"/>
        </w:rPr>
        <w:t>Decreto 63/2014, de 24 de Julio</w:t>
      </w:r>
    </w:p>
    <w:p w14:paraId="3AB2AB7A" w14:textId="77777777" w:rsidR="00E02B4E" w:rsidRDefault="00E02B4E" w:rsidP="006919CC">
      <w:pPr>
        <w:spacing w:line="240" w:lineRule="auto"/>
        <w:jc w:val="center"/>
        <w:rPr>
          <w:sz w:val="36"/>
        </w:rPr>
      </w:pPr>
    </w:p>
    <w:p w14:paraId="73694D72" w14:textId="77777777" w:rsidR="00E02B4E" w:rsidRPr="006919CC" w:rsidRDefault="00E02B4E" w:rsidP="006919CC">
      <w:pPr>
        <w:jc w:val="center"/>
        <w:rPr>
          <w:sz w:val="36"/>
        </w:rPr>
      </w:pPr>
      <w:r w:rsidRPr="006919CC">
        <w:rPr>
          <w:sz w:val="36"/>
        </w:rPr>
        <w:t>Departamento/Profesores</w:t>
      </w:r>
    </w:p>
    <w:p w14:paraId="29CCFE5C" w14:textId="77777777" w:rsidR="00E02B4E" w:rsidRDefault="00E02B4E" w:rsidP="006919CC">
      <w:pPr>
        <w:jc w:val="center"/>
        <w:rPr>
          <w:sz w:val="36"/>
        </w:rPr>
      </w:pPr>
      <w:r w:rsidRPr="006919CC">
        <w:rPr>
          <w:sz w:val="36"/>
        </w:rPr>
        <w:t>HOSTELERÍA Y TURISMO</w:t>
      </w:r>
    </w:p>
    <w:p w14:paraId="3846D149" w14:textId="77777777" w:rsidR="00E02B4E" w:rsidRDefault="00E02B4E" w:rsidP="006919CC">
      <w:pPr>
        <w:jc w:val="center"/>
        <w:rPr>
          <w:sz w:val="36"/>
        </w:rPr>
      </w:pPr>
    </w:p>
    <w:p w14:paraId="0FD7AA66" w14:textId="77777777" w:rsidR="00E02B4E" w:rsidRDefault="00E02B4E" w:rsidP="006919CC">
      <w:pPr>
        <w:jc w:val="center"/>
        <w:rPr>
          <w:sz w:val="36"/>
        </w:rPr>
      </w:pPr>
    </w:p>
    <w:p w14:paraId="5FB0CC77" w14:textId="77777777" w:rsidR="00E02B4E" w:rsidRPr="006919CC" w:rsidRDefault="00E02B4E" w:rsidP="006919CC">
      <w:pPr>
        <w:jc w:val="center"/>
        <w:rPr>
          <w:sz w:val="36"/>
        </w:rPr>
      </w:pPr>
    </w:p>
    <w:p w14:paraId="1CA0E107" w14:textId="77777777" w:rsidR="00E02B4E" w:rsidRPr="006919CC" w:rsidRDefault="00E02B4E" w:rsidP="006919CC">
      <w:pPr>
        <w:jc w:val="center"/>
        <w:rPr>
          <w:sz w:val="28"/>
        </w:rPr>
      </w:pPr>
      <w:r w:rsidRPr="006919CC">
        <w:rPr>
          <w:sz w:val="28"/>
        </w:rPr>
        <w:t>JOSE LUIS LABARRA LÓPEZ</w:t>
      </w:r>
    </w:p>
    <w:p w14:paraId="62E57D51" w14:textId="77777777" w:rsidR="00E02B4E" w:rsidRDefault="00E02B4E" w:rsidP="006919CC">
      <w:pPr>
        <w:jc w:val="center"/>
        <w:rPr>
          <w:sz w:val="28"/>
        </w:rPr>
      </w:pPr>
      <w:r w:rsidRPr="006919CC">
        <w:rPr>
          <w:sz w:val="28"/>
        </w:rPr>
        <w:t>Curso 2019/2020</w:t>
      </w:r>
    </w:p>
    <w:p w14:paraId="190579F9" w14:textId="77777777" w:rsidR="00E02B4E" w:rsidRDefault="00E02B4E" w:rsidP="006919CC">
      <w:pPr>
        <w:jc w:val="center"/>
        <w:rPr>
          <w:sz w:val="28"/>
        </w:rPr>
      </w:pPr>
    </w:p>
    <w:p w14:paraId="02250E5E" w14:textId="77777777" w:rsidR="00E02B4E" w:rsidRPr="006919CC" w:rsidRDefault="00E02B4E" w:rsidP="006919CC">
      <w:pPr>
        <w:jc w:val="center"/>
        <w:rPr>
          <w:sz w:val="28"/>
        </w:rPr>
      </w:pPr>
    </w:p>
    <w:p w14:paraId="62A4D582" w14:textId="77777777" w:rsidR="00E02B4E" w:rsidRPr="006919CC" w:rsidRDefault="00E02B4E" w:rsidP="006919CC">
      <w:pPr>
        <w:jc w:val="center"/>
        <w:rPr>
          <w:sz w:val="28"/>
        </w:rPr>
      </w:pPr>
      <w:r w:rsidRPr="006919CC">
        <w:rPr>
          <w:sz w:val="28"/>
        </w:rPr>
        <w:t>IES ANTONIO BUERO VALLEJO</w:t>
      </w:r>
    </w:p>
    <w:p w14:paraId="689FC042" w14:textId="77777777" w:rsidR="00E02B4E" w:rsidRDefault="00E02B4E"/>
    <w:p w14:paraId="539F8143" w14:textId="77777777" w:rsidR="00E02B4E" w:rsidRDefault="00E02B4E"/>
    <w:p w14:paraId="292EC6A6" w14:textId="77777777" w:rsidR="00E02B4E" w:rsidRDefault="00E02B4E"/>
    <w:p w14:paraId="0287A9F2" w14:textId="77777777" w:rsidR="00E02B4E" w:rsidRDefault="00E02B4E"/>
    <w:p w14:paraId="298F6203" w14:textId="77777777" w:rsidR="00E02B4E" w:rsidRDefault="00E02B4E"/>
    <w:p w14:paraId="7CAFD04D" w14:textId="77777777" w:rsidR="00E02B4E" w:rsidRDefault="00E02B4E"/>
    <w:p w14:paraId="7FD70830" w14:textId="77777777" w:rsidR="00E02B4E" w:rsidRDefault="00E02B4E"/>
    <w:p w14:paraId="77622121" w14:textId="77777777" w:rsidR="00E02B4E" w:rsidRDefault="00E02B4E" w:rsidP="004F4DF4">
      <w:pPr>
        <w:pStyle w:val="Ttulo3"/>
        <w:rPr>
          <w:rFonts w:ascii="Arial" w:hAnsi="Arial" w:cs="Arial"/>
          <w:color w:val="000000"/>
          <w:sz w:val="32"/>
          <w:szCs w:val="22"/>
        </w:rPr>
      </w:pPr>
      <w:r w:rsidRPr="00DD5A69">
        <w:rPr>
          <w:rFonts w:ascii="Arial" w:hAnsi="Arial" w:cs="Arial"/>
          <w:color w:val="000000"/>
          <w:sz w:val="32"/>
          <w:szCs w:val="22"/>
        </w:rPr>
        <w:t>ÍNDICE</w:t>
      </w:r>
      <w:r>
        <w:rPr>
          <w:rFonts w:ascii="Arial" w:hAnsi="Arial" w:cs="Arial"/>
          <w:color w:val="000000"/>
          <w:sz w:val="32"/>
          <w:szCs w:val="22"/>
        </w:rPr>
        <w:t xml:space="preserve"> </w:t>
      </w:r>
    </w:p>
    <w:p w14:paraId="0A9DED65" w14:textId="77777777" w:rsidR="00E02B4E" w:rsidRPr="004F4DF4" w:rsidRDefault="00E02B4E" w:rsidP="004F4DF4">
      <w:pPr>
        <w:rPr>
          <w:lang w:val="en-US"/>
        </w:rPr>
      </w:pPr>
    </w:p>
    <w:p w14:paraId="67A8FFA6" w14:textId="77777777" w:rsidR="00E02B4E" w:rsidRPr="004F4DF4" w:rsidRDefault="00E02B4E" w:rsidP="004F4DF4">
      <w:pPr>
        <w:rPr>
          <w:sz w:val="24"/>
        </w:rPr>
      </w:pPr>
      <w:r w:rsidRPr="004F4DF4">
        <w:rPr>
          <w:sz w:val="24"/>
        </w:rPr>
        <w:t>INTRODUCCION</w:t>
      </w:r>
      <w:r>
        <w:rPr>
          <w:sz w:val="24"/>
        </w:rPr>
        <w:t xml:space="preserve">  …………………………………………………………………… 1</w:t>
      </w:r>
    </w:p>
    <w:p w14:paraId="596479D7" w14:textId="77777777" w:rsidR="00E02B4E" w:rsidRPr="004F4DF4" w:rsidRDefault="00E02B4E" w:rsidP="004F4DF4">
      <w:pPr>
        <w:rPr>
          <w:sz w:val="24"/>
        </w:rPr>
      </w:pPr>
      <w:r w:rsidRPr="004F4DF4">
        <w:rPr>
          <w:sz w:val="24"/>
        </w:rPr>
        <w:lastRenderedPageBreak/>
        <w:t>CONTENIDOS</w:t>
      </w:r>
      <w:r>
        <w:rPr>
          <w:sz w:val="24"/>
        </w:rPr>
        <w:t xml:space="preserve">  ………………………………………………………………………. 1</w:t>
      </w:r>
    </w:p>
    <w:p w14:paraId="7EA31494" w14:textId="77777777" w:rsidR="00E02B4E" w:rsidRPr="004F4DF4" w:rsidRDefault="00E02B4E" w:rsidP="004F4DF4">
      <w:pPr>
        <w:rPr>
          <w:sz w:val="24"/>
        </w:rPr>
      </w:pPr>
      <w:r w:rsidRPr="004F4DF4">
        <w:rPr>
          <w:sz w:val="24"/>
        </w:rPr>
        <w:t>METODOLOGÍA: ORGANIZACIÓN DEL TRABAJO</w:t>
      </w:r>
      <w:r>
        <w:rPr>
          <w:sz w:val="24"/>
        </w:rPr>
        <w:t xml:space="preserve">  …………………………… 5</w:t>
      </w:r>
    </w:p>
    <w:p w14:paraId="51596C0C" w14:textId="77777777" w:rsidR="00E02B4E" w:rsidRPr="004F4DF4" w:rsidRDefault="00E02B4E" w:rsidP="004F4DF4">
      <w:pPr>
        <w:rPr>
          <w:sz w:val="24"/>
        </w:rPr>
      </w:pPr>
      <w:r w:rsidRPr="004F4DF4">
        <w:rPr>
          <w:sz w:val="24"/>
        </w:rPr>
        <w:t>EVALUACIÓN</w:t>
      </w:r>
      <w:r>
        <w:rPr>
          <w:sz w:val="24"/>
        </w:rPr>
        <w:t xml:space="preserve"> ……………………………………………………………………….. 6</w:t>
      </w:r>
    </w:p>
    <w:p w14:paraId="6E92F2FB" w14:textId="77777777" w:rsidR="00E02B4E" w:rsidRPr="00DB4BA4" w:rsidRDefault="00E02B4E" w:rsidP="00DB4BA4">
      <w:pPr>
        <w:rPr>
          <w:sz w:val="24"/>
        </w:rPr>
      </w:pPr>
      <w:r w:rsidRPr="00DB4BA4">
        <w:rPr>
          <w:sz w:val="24"/>
        </w:rPr>
        <w:t>ACTIVIDA</w:t>
      </w:r>
      <w:r>
        <w:rPr>
          <w:sz w:val="24"/>
        </w:rPr>
        <w:t>D</w:t>
      </w:r>
      <w:r w:rsidRPr="00DB4BA4">
        <w:rPr>
          <w:sz w:val="24"/>
        </w:rPr>
        <w:t>ES Y CRITERI</w:t>
      </w:r>
      <w:r>
        <w:rPr>
          <w:sz w:val="24"/>
        </w:rPr>
        <w:t>OS DE RECUPERACIÓN  ………………………… 16</w:t>
      </w:r>
    </w:p>
    <w:p w14:paraId="1680733C" w14:textId="77777777" w:rsidR="00E02B4E" w:rsidRPr="004F4DF4" w:rsidRDefault="00E02B4E" w:rsidP="004F4DF4"/>
    <w:p w14:paraId="58D17593" w14:textId="77777777" w:rsidR="00E02B4E" w:rsidRPr="004F4DF4" w:rsidRDefault="00E02B4E" w:rsidP="004F4DF4"/>
    <w:p w14:paraId="76986BC1" w14:textId="77777777" w:rsidR="00E02B4E" w:rsidRPr="007F310E" w:rsidRDefault="00E02B4E" w:rsidP="007F310E">
      <w:pPr>
        <w:spacing w:line="240" w:lineRule="auto"/>
        <w:ind w:right="-427"/>
        <w:rPr>
          <w:b/>
          <w:u w:val="single"/>
        </w:rPr>
      </w:pPr>
      <w:r w:rsidRPr="007F310E">
        <w:rPr>
          <w:b/>
          <w:u w:val="single"/>
        </w:rPr>
        <w:br w:type="page"/>
      </w:r>
      <w:r w:rsidRPr="007F310E">
        <w:rPr>
          <w:b/>
          <w:u w:val="single"/>
        </w:rPr>
        <w:lastRenderedPageBreak/>
        <w:t>INTRODUCCIÓN</w:t>
      </w:r>
    </w:p>
    <w:p w14:paraId="506AC5C5" w14:textId="77777777" w:rsidR="00E02B4E" w:rsidRPr="004F4DF4" w:rsidRDefault="00E02B4E" w:rsidP="004F4DF4"/>
    <w:p w14:paraId="2B31FDBF" w14:textId="77777777" w:rsidR="00E02B4E" w:rsidRPr="00385FCB" w:rsidRDefault="00E02B4E" w:rsidP="00700FAB">
      <w:pPr>
        <w:rPr>
          <w:bCs/>
        </w:rPr>
      </w:pPr>
      <w:r w:rsidRPr="00385FCB">
        <w:rPr>
          <w:bCs/>
        </w:rPr>
        <w:t xml:space="preserve">Debido a la situación del covid-19, he realizado un anexo a mi programación, dónde expongo qué, cuándo y cómo voy a evaluar al alumnado. </w:t>
      </w:r>
    </w:p>
    <w:p w14:paraId="37E0406F" w14:textId="77777777" w:rsidR="00E02B4E" w:rsidRPr="00385FCB" w:rsidRDefault="00E02B4E" w:rsidP="00700FAB">
      <w:r w:rsidRPr="00385FCB">
        <w:rPr>
          <w:bCs/>
        </w:rPr>
        <w:t>Además, dejaré constancia de las vías por las que me comunicaré con todos ellos y de un plan individualizado de trabajo que realizaré</w:t>
      </w:r>
      <w:r>
        <w:rPr>
          <w:bCs/>
        </w:rPr>
        <w:t>.</w:t>
      </w:r>
    </w:p>
    <w:p w14:paraId="3114B712" w14:textId="77777777" w:rsidR="00E02B4E" w:rsidRPr="004F4DF4" w:rsidRDefault="00E02B4E" w:rsidP="00DB4BA4"/>
    <w:p w14:paraId="02BFF1BA" w14:textId="77777777" w:rsidR="00E02B4E" w:rsidRPr="00395C49" w:rsidRDefault="00E02B4E" w:rsidP="00E02B4E">
      <w:pPr>
        <w:pStyle w:val="Esther1"/>
        <w:numPr>
          <w:ilvl w:val="0"/>
          <w:numId w:val="23"/>
        </w:numPr>
      </w:pPr>
      <w:r w:rsidRPr="00395C49">
        <w:t>CONTENIDOS</w:t>
      </w:r>
      <w:r>
        <w:t xml:space="preserve"> COVID-19</w:t>
      </w:r>
    </w:p>
    <w:p w14:paraId="18A92B4A" w14:textId="77777777" w:rsidR="00E02B4E" w:rsidRPr="004F4DF4" w:rsidRDefault="00E02B4E" w:rsidP="00385FCB">
      <w:pPr>
        <w:ind w:firstLine="708"/>
      </w:pPr>
    </w:p>
    <w:p w14:paraId="2CEE6AA3" w14:textId="77777777" w:rsidR="00E02B4E" w:rsidRPr="00385FCB" w:rsidRDefault="00E02B4E" w:rsidP="007F310E">
      <w:pPr>
        <w:autoSpaceDE w:val="0"/>
        <w:autoSpaceDN w:val="0"/>
        <w:adjustRightInd w:val="0"/>
        <w:jc w:val="both"/>
      </w:pPr>
      <w:r w:rsidRPr="00385FCB">
        <w:rPr>
          <w:bCs/>
        </w:rPr>
        <w:t>Las</w:t>
      </w:r>
      <w:r>
        <w:rPr>
          <w:bCs/>
        </w:rPr>
        <w:t xml:space="preserve"> unidades de trabajo</w:t>
      </w:r>
      <w:r w:rsidRPr="00385FCB">
        <w:rPr>
          <w:bCs/>
        </w:rPr>
        <w:t xml:space="preserve"> que había</w:t>
      </w:r>
      <w:r>
        <w:rPr>
          <w:bCs/>
        </w:rPr>
        <w:t>n</w:t>
      </w:r>
      <w:r w:rsidRPr="00385FCB">
        <w:rPr>
          <w:bCs/>
        </w:rPr>
        <w:t xml:space="preserve"> impartido antes de la situación de confinamiento han sido todas las respectivas </w:t>
      </w:r>
      <w:r>
        <w:rPr>
          <w:bCs/>
        </w:rPr>
        <w:t>al primer y segundo trimestre, e</w:t>
      </w:r>
      <w:r w:rsidRPr="00385FCB">
        <w:rPr>
          <w:bCs/>
        </w:rPr>
        <w:t xml:space="preserve">s decir, </w:t>
      </w:r>
      <w:r>
        <w:rPr>
          <w:bCs/>
        </w:rPr>
        <w:t xml:space="preserve">la UT 1,2,7,8 </w:t>
      </w:r>
      <w:r w:rsidRPr="00385FCB">
        <w:rPr>
          <w:bCs/>
        </w:rPr>
        <w:t xml:space="preserve">Las </w:t>
      </w:r>
      <w:r>
        <w:rPr>
          <w:bCs/>
        </w:rPr>
        <w:t>UT 3, 4, 5 y 6</w:t>
      </w:r>
      <w:r w:rsidRPr="00385FCB">
        <w:rPr>
          <w:bCs/>
        </w:rPr>
        <w:t xml:space="preserve"> se podrán impartir en caso de que de tiempo después de los planes de trabajo individualizados </w:t>
      </w:r>
      <w:r>
        <w:rPr>
          <w:bCs/>
        </w:rPr>
        <w:t xml:space="preserve">que tras esta situación mando semanalmente a los alumnos </w:t>
      </w:r>
      <w:r w:rsidRPr="00385FCB">
        <w:rPr>
          <w:bCs/>
        </w:rPr>
        <w:t xml:space="preserve">y </w:t>
      </w:r>
      <w:r>
        <w:rPr>
          <w:bCs/>
        </w:rPr>
        <w:t xml:space="preserve">que en cualquier caso, </w:t>
      </w:r>
      <w:r w:rsidRPr="00385FCB">
        <w:rPr>
          <w:bCs/>
        </w:rPr>
        <w:t>no supondrán una penalización en la nota del alumnado, si no que servirán para subir nota</w:t>
      </w:r>
      <w:r w:rsidRPr="00385FCB">
        <w:t>.</w:t>
      </w:r>
    </w:p>
    <w:p w14:paraId="517DB4E6" w14:textId="77777777" w:rsidR="00E02B4E" w:rsidRDefault="00E02B4E" w:rsidP="003E5D6E">
      <w:pPr>
        <w:autoSpaceDE w:val="0"/>
        <w:autoSpaceDN w:val="0"/>
        <w:adjustRightInd w:val="0"/>
        <w:jc w:val="both"/>
        <w:rPr>
          <w:b/>
          <w:u w:val="single"/>
        </w:rPr>
      </w:pPr>
      <w:r w:rsidRPr="003E5D6E">
        <w:rPr>
          <w:b/>
          <w:u w:val="single"/>
        </w:rPr>
        <w:t>BLOQUES TEMÁTICOS:</w:t>
      </w:r>
    </w:p>
    <w:p w14:paraId="5E91B28B" w14:textId="77777777" w:rsidR="00E02B4E" w:rsidRPr="003E5D6E" w:rsidRDefault="00E02B4E" w:rsidP="003E5D6E">
      <w:pPr>
        <w:autoSpaceDE w:val="0"/>
        <w:autoSpaceDN w:val="0"/>
        <w:adjustRightInd w:val="0"/>
        <w:jc w:val="both"/>
      </w:pPr>
    </w:p>
    <w:p w14:paraId="167B7A48" w14:textId="77777777" w:rsidR="00E02B4E" w:rsidRDefault="00E02B4E" w:rsidP="003E5D6E">
      <w:pPr>
        <w:autoSpaceDE w:val="0"/>
        <w:autoSpaceDN w:val="0"/>
        <w:adjustRightInd w:val="0"/>
        <w:spacing w:line="240" w:lineRule="auto"/>
        <w:jc w:val="both"/>
        <w:rPr>
          <w:b/>
          <w:u w:val="single"/>
        </w:rPr>
      </w:pPr>
      <w:r w:rsidRPr="003E5D6E">
        <w:rPr>
          <w:b/>
          <w:u w:val="single"/>
        </w:rPr>
        <w:t>BLOQUE 1: UT.1.</w:t>
      </w:r>
      <w:r w:rsidRPr="003E5D6E">
        <w:t xml:space="preserve"> </w:t>
      </w:r>
      <w:r w:rsidRPr="003E5D6E">
        <w:rPr>
          <w:b/>
          <w:u w:val="single"/>
        </w:rPr>
        <w:t>LIMPIEZA Y DESINFECCIÓN DE UTILLAJE, EQUIPOS E INSTALACIONES:</w:t>
      </w:r>
    </w:p>
    <w:p w14:paraId="1A0ED255" w14:textId="77777777" w:rsidR="00E02B4E" w:rsidRPr="003E5D6E" w:rsidRDefault="00E02B4E" w:rsidP="003E5D6E">
      <w:pPr>
        <w:autoSpaceDE w:val="0"/>
        <w:autoSpaceDN w:val="0"/>
        <w:adjustRightInd w:val="0"/>
        <w:spacing w:line="240" w:lineRule="auto"/>
        <w:jc w:val="both"/>
        <w:rPr>
          <w:b/>
          <w:u w:val="single"/>
        </w:rPr>
      </w:pPr>
    </w:p>
    <w:p w14:paraId="45A7C6DE" w14:textId="77777777" w:rsidR="00E02B4E" w:rsidRPr="003E5D6E" w:rsidRDefault="00E02B4E" w:rsidP="003E5D6E">
      <w:pPr>
        <w:autoSpaceDE w:val="0"/>
        <w:autoSpaceDN w:val="0"/>
        <w:adjustRightInd w:val="0"/>
        <w:spacing w:line="240" w:lineRule="auto"/>
      </w:pPr>
      <w:r w:rsidRPr="003E5D6E">
        <w:t>- Conceptos y niveles de limpieza.</w:t>
      </w:r>
    </w:p>
    <w:p w14:paraId="50851122" w14:textId="77777777" w:rsidR="00E02B4E" w:rsidRPr="003E5D6E" w:rsidRDefault="00E02B4E" w:rsidP="003E5D6E">
      <w:pPr>
        <w:autoSpaceDE w:val="0"/>
        <w:autoSpaceDN w:val="0"/>
        <w:adjustRightInd w:val="0"/>
        <w:spacing w:line="240" w:lineRule="auto"/>
      </w:pPr>
      <w:r w:rsidRPr="003E5D6E">
        <w:t>- Legislación y requisitos de limpieza generales de utillaje, equipos e instalaciones.</w:t>
      </w:r>
    </w:p>
    <w:p w14:paraId="1BEF2111" w14:textId="77777777" w:rsidR="00E02B4E" w:rsidRPr="003E5D6E" w:rsidRDefault="00E02B4E" w:rsidP="003E5D6E">
      <w:pPr>
        <w:autoSpaceDE w:val="0"/>
        <w:autoSpaceDN w:val="0"/>
        <w:adjustRightInd w:val="0"/>
        <w:spacing w:line="240" w:lineRule="auto"/>
      </w:pPr>
      <w:r w:rsidRPr="003E5D6E">
        <w:t>- Peligros sanitarios asociados a aplicaciones de limpieza y desinfección o desratización y desinsectación inadecuados.</w:t>
      </w:r>
    </w:p>
    <w:p w14:paraId="3FD4493D" w14:textId="77777777" w:rsidR="00E02B4E" w:rsidRDefault="00E02B4E" w:rsidP="003E5D6E">
      <w:pPr>
        <w:autoSpaceDE w:val="0"/>
        <w:autoSpaceDN w:val="0"/>
        <w:adjustRightInd w:val="0"/>
        <w:spacing w:line="240" w:lineRule="auto"/>
      </w:pPr>
      <w:r w:rsidRPr="003E5D6E">
        <w:t>- Procesos y productos de limpieza.</w:t>
      </w:r>
    </w:p>
    <w:p w14:paraId="4E0A8E9D" w14:textId="77777777" w:rsidR="00E02B4E" w:rsidRPr="003E5D6E" w:rsidRDefault="00E02B4E" w:rsidP="003E5D6E">
      <w:pPr>
        <w:autoSpaceDE w:val="0"/>
        <w:autoSpaceDN w:val="0"/>
        <w:adjustRightInd w:val="0"/>
        <w:spacing w:line="240" w:lineRule="auto"/>
      </w:pPr>
    </w:p>
    <w:p w14:paraId="060DF4A1" w14:textId="77777777" w:rsidR="00E02B4E" w:rsidRDefault="00E02B4E" w:rsidP="003E5D6E">
      <w:pPr>
        <w:autoSpaceDE w:val="0"/>
        <w:autoSpaceDN w:val="0"/>
        <w:adjustRightInd w:val="0"/>
        <w:spacing w:line="240" w:lineRule="auto"/>
        <w:rPr>
          <w:b/>
          <w:u w:val="single"/>
        </w:rPr>
      </w:pPr>
      <w:r w:rsidRPr="003E5D6E">
        <w:rPr>
          <w:b/>
          <w:u w:val="single"/>
        </w:rPr>
        <w:t>BLOQUE 2: UT2. BUENAS PRÁCTICAS HIGIÉNICAS:</w:t>
      </w:r>
    </w:p>
    <w:p w14:paraId="606E84ED" w14:textId="77777777" w:rsidR="00E02B4E" w:rsidRPr="003E5D6E" w:rsidRDefault="00E02B4E" w:rsidP="003E5D6E">
      <w:pPr>
        <w:autoSpaceDE w:val="0"/>
        <w:autoSpaceDN w:val="0"/>
        <w:adjustRightInd w:val="0"/>
        <w:spacing w:line="240" w:lineRule="auto"/>
        <w:rPr>
          <w:b/>
        </w:rPr>
      </w:pPr>
    </w:p>
    <w:p w14:paraId="0AEE5A08" w14:textId="77777777" w:rsidR="00E02B4E" w:rsidRPr="003E5D6E" w:rsidRDefault="00E02B4E" w:rsidP="003E5D6E">
      <w:pPr>
        <w:autoSpaceDE w:val="0"/>
        <w:autoSpaceDN w:val="0"/>
        <w:adjustRightInd w:val="0"/>
        <w:spacing w:line="240" w:lineRule="auto"/>
      </w:pPr>
      <w:r w:rsidRPr="003E5D6E">
        <w:t>- Normativa general de higiene aplicable a la actividad.</w:t>
      </w:r>
    </w:p>
    <w:p w14:paraId="7500A7E4" w14:textId="77777777" w:rsidR="00E02B4E" w:rsidRPr="003E5D6E" w:rsidRDefault="00E02B4E" w:rsidP="003E5D6E">
      <w:pPr>
        <w:autoSpaceDE w:val="0"/>
        <w:autoSpaceDN w:val="0"/>
        <w:adjustRightInd w:val="0"/>
        <w:spacing w:line="240" w:lineRule="auto"/>
      </w:pPr>
      <w:r w:rsidRPr="003E5D6E">
        <w:t>- Limpieza y desinfección.</w:t>
      </w:r>
    </w:p>
    <w:p w14:paraId="3535BE81" w14:textId="77777777" w:rsidR="00E02B4E" w:rsidRPr="003E5D6E" w:rsidRDefault="00E02B4E" w:rsidP="003E5D6E">
      <w:pPr>
        <w:autoSpaceDE w:val="0"/>
        <w:autoSpaceDN w:val="0"/>
        <w:adjustRightInd w:val="0"/>
        <w:spacing w:line="240" w:lineRule="auto"/>
      </w:pPr>
      <w:r w:rsidRPr="003E5D6E">
        <w:t>- Alteración y contaminación de los alimentos debido a hábitos inadecuados de los manipuladores.</w:t>
      </w:r>
    </w:p>
    <w:p w14:paraId="69DA2B42" w14:textId="77777777" w:rsidR="00E02B4E" w:rsidRPr="003E5D6E" w:rsidRDefault="00E02B4E" w:rsidP="003E5D6E">
      <w:pPr>
        <w:autoSpaceDE w:val="0"/>
        <w:autoSpaceDN w:val="0"/>
        <w:adjustRightInd w:val="0"/>
        <w:spacing w:line="240" w:lineRule="auto"/>
      </w:pPr>
      <w:r w:rsidRPr="003E5D6E">
        <w:t>- Guías de Prácticas Correctas de Higiene (GPCH).</w:t>
      </w:r>
    </w:p>
    <w:p w14:paraId="71BA7F5B" w14:textId="77777777" w:rsidR="00E02B4E" w:rsidRPr="003E5D6E" w:rsidRDefault="00E02B4E" w:rsidP="003E5D6E">
      <w:pPr>
        <w:autoSpaceDE w:val="0"/>
        <w:autoSpaceDN w:val="0"/>
        <w:adjustRightInd w:val="0"/>
        <w:spacing w:line="240" w:lineRule="auto"/>
      </w:pPr>
      <w:r w:rsidRPr="003E5D6E">
        <w:t>- Uniformidad y equipamiento personal de seguridad. Características.</w:t>
      </w:r>
    </w:p>
    <w:p w14:paraId="1AB4B3FB" w14:textId="77777777" w:rsidR="00E02B4E" w:rsidRPr="003E5D6E" w:rsidRDefault="00E02B4E" w:rsidP="003E5D6E">
      <w:pPr>
        <w:autoSpaceDE w:val="0"/>
        <w:autoSpaceDN w:val="0"/>
        <w:adjustRightInd w:val="0"/>
        <w:spacing w:line="240" w:lineRule="auto"/>
      </w:pPr>
      <w:r w:rsidRPr="003E5D6E">
        <w:t>- Autocontrol. Sistemas de análisis de peligros y puntos de control crítico APPCC.</w:t>
      </w:r>
    </w:p>
    <w:p w14:paraId="216969A5" w14:textId="77777777" w:rsidR="00E02B4E" w:rsidRPr="003E5D6E" w:rsidRDefault="00E02B4E" w:rsidP="003E5D6E">
      <w:pPr>
        <w:autoSpaceDE w:val="0"/>
        <w:autoSpaceDN w:val="0"/>
        <w:adjustRightInd w:val="0"/>
        <w:spacing w:line="240" w:lineRule="auto"/>
        <w:ind w:left="1843" w:hanging="1843"/>
        <w:rPr>
          <w:b/>
        </w:rPr>
      </w:pPr>
      <w:r w:rsidRPr="003E5D6E">
        <w:rPr>
          <w:b/>
          <w:u w:val="single"/>
        </w:rPr>
        <w:t>BLOQUE 3: UT3. APLICACIÓN DE BUENAS PRÁCTICAS DE MANIPULACIÓN DE LOS  ALIMENTOS:</w:t>
      </w:r>
    </w:p>
    <w:p w14:paraId="6406A107" w14:textId="77777777" w:rsidR="00E02B4E" w:rsidRPr="003E5D6E" w:rsidRDefault="00E02B4E" w:rsidP="003E5D6E">
      <w:pPr>
        <w:autoSpaceDE w:val="0"/>
        <w:autoSpaceDN w:val="0"/>
        <w:adjustRightInd w:val="0"/>
        <w:spacing w:line="240" w:lineRule="auto"/>
        <w:rPr>
          <w:b/>
          <w:u w:val="single"/>
        </w:rPr>
      </w:pPr>
    </w:p>
    <w:p w14:paraId="6D5C6B52" w14:textId="77777777" w:rsidR="00E02B4E" w:rsidRPr="003E5D6E" w:rsidRDefault="00E02B4E" w:rsidP="003E5D6E">
      <w:pPr>
        <w:autoSpaceDE w:val="0"/>
        <w:autoSpaceDN w:val="0"/>
        <w:adjustRightInd w:val="0"/>
        <w:spacing w:line="240" w:lineRule="auto"/>
      </w:pPr>
      <w:r w:rsidRPr="003E5D6E">
        <w:t>- Normativa general de manipulación de alimentos.</w:t>
      </w:r>
    </w:p>
    <w:p w14:paraId="0D8E2A91" w14:textId="77777777" w:rsidR="00E02B4E" w:rsidRPr="003E5D6E" w:rsidRDefault="00E02B4E" w:rsidP="003E5D6E">
      <w:pPr>
        <w:autoSpaceDE w:val="0"/>
        <w:autoSpaceDN w:val="0"/>
        <w:adjustRightInd w:val="0"/>
        <w:spacing w:line="240" w:lineRule="auto"/>
      </w:pPr>
      <w:r w:rsidRPr="003E5D6E">
        <w:t>- Alteración y contaminación de los alimentos debido a prácticas de manipulación inadecuadas.</w:t>
      </w:r>
    </w:p>
    <w:p w14:paraId="2203C73B" w14:textId="77777777" w:rsidR="00E02B4E" w:rsidRPr="003E5D6E" w:rsidRDefault="00E02B4E" w:rsidP="003E5D6E">
      <w:pPr>
        <w:autoSpaceDE w:val="0"/>
        <w:autoSpaceDN w:val="0"/>
        <w:adjustRightInd w:val="0"/>
        <w:spacing w:line="240" w:lineRule="auto"/>
      </w:pPr>
      <w:r w:rsidRPr="003E5D6E">
        <w:t>- Peligros sanitarios asociados a prácticas de manipulación inadecuadas.</w:t>
      </w:r>
    </w:p>
    <w:p w14:paraId="05FEF203" w14:textId="77777777" w:rsidR="00E02B4E" w:rsidRPr="003E5D6E" w:rsidRDefault="00E02B4E" w:rsidP="003E5D6E">
      <w:pPr>
        <w:autoSpaceDE w:val="0"/>
        <w:autoSpaceDN w:val="0"/>
        <w:adjustRightInd w:val="0"/>
        <w:spacing w:line="240" w:lineRule="auto"/>
      </w:pPr>
    </w:p>
    <w:p w14:paraId="20970CD2" w14:textId="77777777" w:rsidR="00E02B4E" w:rsidRPr="003E5D6E" w:rsidRDefault="00E02B4E" w:rsidP="003E5D6E">
      <w:pPr>
        <w:autoSpaceDE w:val="0"/>
        <w:autoSpaceDN w:val="0"/>
        <w:adjustRightInd w:val="0"/>
        <w:spacing w:line="240" w:lineRule="auto"/>
        <w:rPr>
          <w:b/>
        </w:rPr>
      </w:pPr>
      <w:r w:rsidRPr="003E5D6E">
        <w:rPr>
          <w:b/>
          <w:u w:val="single"/>
        </w:rPr>
        <w:t>BLOQUE 4: UT.4. REDUCCIÓN DE CONSUMOS DE:</w:t>
      </w:r>
    </w:p>
    <w:p w14:paraId="5DD3A2D0" w14:textId="77777777" w:rsidR="00E02B4E" w:rsidRPr="003E5D6E" w:rsidRDefault="00E02B4E" w:rsidP="003E5D6E">
      <w:pPr>
        <w:autoSpaceDE w:val="0"/>
        <w:autoSpaceDN w:val="0"/>
        <w:adjustRightInd w:val="0"/>
        <w:spacing w:line="240" w:lineRule="auto"/>
        <w:rPr>
          <w:b/>
        </w:rPr>
      </w:pPr>
    </w:p>
    <w:p w14:paraId="1B19ED31" w14:textId="77777777" w:rsidR="00E02B4E" w:rsidRPr="003E5D6E" w:rsidRDefault="00E02B4E" w:rsidP="003E5D6E">
      <w:pPr>
        <w:spacing w:line="240" w:lineRule="auto"/>
        <w:jc w:val="both"/>
      </w:pPr>
      <w:r w:rsidRPr="003E5D6E">
        <w:t>- Impacto ambiental provocado por el uso de recursos en la industria alimentaria.</w:t>
      </w:r>
    </w:p>
    <w:p w14:paraId="4CAD2C4B" w14:textId="77777777" w:rsidR="00E02B4E" w:rsidRPr="003E5D6E" w:rsidRDefault="00E02B4E" w:rsidP="003E5D6E">
      <w:pPr>
        <w:spacing w:line="240" w:lineRule="auto"/>
        <w:jc w:val="both"/>
      </w:pPr>
      <w:r w:rsidRPr="003E5D6E">
        <w:t>- Concepto de las 3 R-s: Reducción, Reutilización y Reciclado.</w:t>
      </w:r>
    </w:p>
    <w:p w14:paraId="2A891BA1" w14:textId="77777777" w:rsidR="00E02B4E" w:rsidRPr="003E5D6E" w:rsidRDefault="00E02B4E" w:rsidP="003E5D6E">
      <w:pPr>
        <w:spacing w:line="240" w:lineRule="auto"/>
        <w:jc w:val="both"/>
      </w:pPr>
      <w:r w:rsidRPr="003E5D6E">
        <w:t>- Metodologías para la reducción del consumo de los recursos</w:t>
      </w:r>
    </w:p>
    <w:p w14:paraId="68F5B5EB" w14:textId="77777777" w:rsidR="00E02B4E" w:rsidRPr="003E5D6E" w:rsidRDefault="00E02B4E" w:rsidP="003E5D6E">
      <w:pPr>
        <w:spacing w:line="240" w:lineRule="auto"/>
        <w:jc w:val="both"/>
      </w:pPr>
    </w:p>
    <w:p w14:paraId="3550EEAF" w14:textId="77777777" w:rsidR="00E02B4E" w:rsidRPr="003E5D6E" w:rsidRDefault="00E02B4E" w:rsidP="003E5D6E">
      <w:pPr>
        <w:spacing w:line="240" w:lineRule="auto"/>
        <w:jc w:val="both"/>
        <w:rPr>
          <w:b/>
          <w:u w:val="single"/>
        </w:rPr>
      </w:pPr>
      <w:r w:rsidRPr="003E5D6E">
        <w:rPr>
          <w:b/>
          <w:u w:val="single"/>
        </w:rPr>
        <w:t>BLOQUE 5: UT.5. RECOGIDA DE LOS RESIDUOS:</w:t>
      </w:r>
    </w:p>
    <w:p w14:paraId="7CE18224" w14:textId="77777777" w:rsidR="00E02B4E" w:rsidRPr="003E5D6E" w:rsidRDefault="00E02B4E" w:rsidP="003E5D6E">
      <w:pPr>
        <w:spacing w:line="240" w:lineRule="auto"/>
        <w:jc w:val="both"/>
      </w:pPr>
    </w:p>
    <w:p w14:paraId="724AA5B9" w14:textId="77777777" w:rsidR="00E02B4E" w:rsidRPr="003E5D6E" w:rsidRDefault="00E02B4E" w:rsidP="003E5D6E">
      <w:pPr>
        <w:spacing w:line="240" w:lineRule="auto"/>
        <w:jc w:val="both"/>
      </w:pPr>
      <w:r w:rsidRPr="003E5D6E">
        <w:t>- Legislación ambiental.</w:t>
      </w:r>
    </w:p>
    <w:p w14:paraId="34C493C8" w14:textId="77777777" w:rsidR="00E02B4E" w:rsidRPr="003E5D6E" w:rsidRDefault="00E02B4E" w:rsidP="003E5D6E">
      <w:pPr>
        <w:spacing w:line="240" w:lineRule="auto"/>
        <w:jc w:val="both"/>
      </w:pPr>
      <w:r w:rsidRPr="003E5D6E">
        <w:t>- Descripción de los residuos generados en la industria alimentaria y sus efectos ambientales.</w:t>
      </w:r>
    </w:p>
    <w:p w14:paraId="746636F2" w14:textId="77777777" w:rsidR="00E02B4E" w:rsidRPr="003E5D6E" w:rsidRDefault="00E02B4E" w:rsidP="003E5D6E">
      <w:pPr>
        <w:spacing w:line="240" w:lineRule="auto"/>
        <w:jc w:val="both"/>
      </w:pPr>
      <w:r w:rsidRPr="003E5D6E">
        <w:lastRenderedPageBreak/>
        <w:t>- Técnicas de recogida, clasificación y eliminación o vertido de residuos.</w:t>
      </w:r>
    </w:p>
    <w:p w14:paraId="1056D335" w14:textId="77777777" w:rsidR="00E02B4E" w:rsidRPr="003E5D6E" w:rsidRDefault="00E02B4E" w:rsidP="003E5D6E">
      <w:pPr>
        <w:spacing w:line="240" w:lineRule="auto"/>
      </w:pPr>
      <w:r w:rsidRPr="003E5D6E">
        <w:t>- Parámetros para el control ambiental en los procesos de producción de los alimentos.</w:t>
      </w:r>
    </w:p>
    <w:p w14:paraId="6DF1644E" w14:textId="77777777" w:rsidR="00E02B4E" w:rsidRPr="003E5D6E" w:rsidRDefault="00E02B4E" w:rsidP="003E5D6E">
      <w:pPr>
        <w:spacing w:line="240" w:lineRule="auto"/>
        <w:rPr>
          <w:b/>
        </w:rPr>
      </w:pPr>
    </w:p>
    <w:p w14:paraId="60A1EC2F" w14:textId="77777777" w:rsidR="00E02B4E" w:rsidRPr="003E5D6E" w:rsidRDefault="00E02B4E" w:rsidP="003E5D6E">
      <w:pPr>
        <w:spacing w:line="240" w:lineRule="auto"/>
        <w:ind w:left="1843" w:hanging="1843"/>
        <w:rPr>
          <w:b/>
          <w:u w:val="single"/>
        </w:rPr>
      </w:pPr>
      <w:r w:rsidRPr="003E5D6E">
        <w:rPr>
          <w:b/>
        </w:rPr>
        <w:t xml:space="preserve">BLOQUE 6: UT.6. </w:t>
      </w:r>
      <w:r w:rsidRPr="003E5D6E">
        <w:rPr>
          <w:b/>
          <w:u w:val="single"/>
        </w:rPr>
        <w:t>ENVASADO Y CONSERVACIÓN DE GÉNEROS CRUDOS, SEMIELABORADOS Y ELABORADOS:</w:t>
      </w:r>
    </w:p>
    <w:p w14:paraId="3EEEBDFC" w14:textId="77777777" w:rsidR="00E02B4E" w:rsidRPr="003E5D6E" w:rsidRDefault="00E02B4E" w:rsidP="003E5D6E">
      <w:pPr>
        <w:spacing w:line="240" w:lineRule="auto"/>
      </w:pPr>
    </w:p>
    <w:p w14:paraId="67FB5080" w14:textId="77777777" w:rsidR="00E02B4E" w:rsidRPr="003E5D6E" w:rsidRDefault="00E02B4E" w:rsidP="003E5D6E">
      <w:pPr>
        <w:spacing w:line="240" w:lineRule="auto"/>
      </w:pPr>
      <w:r w:rsidRPr="003E5D6E">
        <w:t>- Sistemas y métodos</w:t>
      </w:r>
    </w:p>
    <w:p w14:paraId="2F4C242E" w14:textId="77777777" w:rsidR="00E02B4E" w:rsidRPr="003E5D6E" w:rsidRDefault="00E02B4E" w:rsidP="003E5D6E">
      <w:pPr>
        <w:spacing w:line="240" w:lineRule="auto"/>
      </w:pPr>
      <w:r w:rsidRPr="003E5D6E">
        <w:t>- Descripción y características de los sistemas y métodos de envasado y conservación.</w:t>
      </w:r>
    </w:p>
    <w:p w14:paraId="1714BED9" w14:textId="77777777" w:rsidR="00E02B4E" w:rsidRPr="003E5D6E" w:rsidRDefault="00E02B4E" w:rsidP="003E5D6E">
      <w:pPr>
        <w:spacing w:line="240" w:lineRule="auto"/>
      </w:pPr>
      <w:r w:rsidRPr="003E5D6E">
        <w:t>- Equipos asociados a cada método.</w:t>
      </w:r>
    </w:p>
    <w:p w14:paraId="11EA3EE9" w14:textId="77777777" w:rsidR="00E02B4E" w:rsidRPr="003E5D6E" w:rsidRDefault="00E02B4E" w:rsidP="003E5D6E">
      <w:pPr>
        <w:spacing w:line="240" w:lineRule="auto"/>
      </w:pPr>
      <w:r w:rsidRPr="003E5D6E">
        <w:t>- Procedimientos de ejecución de técnicas básicas de envasado y conservación.</w:t>
      </w:r>
    </w:p>
    <w:p w14:paraId="627C2D56" w14:textId="77777777" w:rsidR="00E02B4E" w:rsidRPr="003E5D6E" w:rsidRDefault="00E02B4E" w:rsidP="003E5D6E">
      <w:pPr>
        <w:spacing w:line="240" w:lineRule="auto"/>
      </w:pPr>
      <w:r w:rsidRPr="003E5D6E">
        <w:t>- Fases y puntos clave durante el desarrollo de las técnicas básicas de envasado y conservación.</w:t>
      </w:r>
    </w:p>
    <w:p w14:paraId="50E41B07" w14:textId="77777777" w:rsidR="00E02B4E" w:rsidRPr="003E5D6E" w:rsidRDefault="00E02B4E" w:rsidP="003E5D6E">
      <w:pPr>
        <w:spacing w:line="240" w:lineRule="auto"/>
      </w:pPr>
    </w:p>
    <w:p w14:paraId="59EDACC4" w14:textId="77777777" w:rsidR="00E02B4E" w:rsidRPr="003E5D6E" w:rsidRDefault="00E02B4E" w:rsidP="003E5D6E">
      <w:pPr>
        <w:spacing w:line="240" w:lineRule="auto"/>
      </w:pPr>
    </w:p>
    <w:p w14:paraId="0E09B126" w14:textId="77777777" w:rsidR="00E02B4E" w:rsidRPr="003E5D6E" w:rsidRDefault="00E02B4E" w:rsidP="003E5D6E">
      <w:pPr>
        <w:spacing w:line="240" w:lineRule="auto"/>
        <w:rPr>
          <w:b/>
          <w:u w:val="single"/>
        </w:rPr>
      </w:pPr>
      <w:r w:rsidRPr="003E5D6E">
        <w:rPr>
          <w:b/>
          <w:u w:val="single"/>
        </w:rPr>
        <w:t>BLOQUE 7: UT.7. RECEPCIÓN DE MATERIAS PRIMAS:</w:t>
      </w:r>
    </w:p>
    <w:p w14:paraId="24DDBF65" w14:textId="77777777" w:rsidR="00E02B4E" w:rsidRPr="003E5D6E" w:rsidRDefault="00E02B4E" w:rsidP="003E5D6E">
      <w:pPr>
        <w:spacing w:line="240" w:lineRule="auto"/>
      </w:pPr>
    </w:p>
    <w:p w14:paraId="6A044F32" w14:textId="77777777" w:rsidR="00E02B4E" w:rsidRPr="003E5D6E" w:rsidRDefault="00E02B4E" w:rsidP="003E5D6E">
      <w:pPr>
        <w:spacing w:line="240" w:lineRule="auto"/>
      </w:pPr>
      <w:r w:rsidRPr="003E5D6E">
        <w:t>- Materias primas.</w:t>
      </w:r>
    </w:p>
    <w:p w14:paraId="425F1245" w14:textId="77777777" w:rsidR="00E02B4E" w:rsidRPr="003E5D6E" w:rsidRDefault="00E02B4E" w:rsidP="003E5D6E">
      <w:pPr>
        <w:spacing w:line="240" w:lineRule="auto"/>
      </w:pPr>
      <w:r w:rsidRPr="003E5D6E">
        <w:t>- Descripción, características, clasificaciones y aplicaciones.</w:t>
      </w:r>
    </w:p>
    <w:p w14:paraId="544CCA7D" w14:textId="77777777" w:rsidR="00E02B4E" w:rsidRPr="003E5D6E" w:rsidRDefault="00E02B4E" w:rsidP="003E5D6E">
      <w:pPr>
        <w:spacing w:line="240" w:lineRule="auto"/>
      </w:pPr>
      <w:r w:rsidRPr="003E5D6E">
        <w:t>- Categorías comerciales y etiquetados.</w:t>
      </w:r>
    </w:p>
    <w:p w14:paraId="21010D0E" w14:textId="77777777" w:rsidR="00E02B4E" w:rsidRPr="003E5D6E" w:rsidRDefault="00E02B4E" w:rsidP="003E5D6E">
      <w:pPr>
        <w:spacing w:line="240" w:lineRule="auto"/>
      </w:pPr>
      <w:r w:rsidRPr="003E5D6E">
        <w:t>- Presentaciones comerciales.</w:t>
      </w:r>
    </w:p>
    <w:p w14:paraId="405E9E4A" w14:textId="77777777" w:rsidR="00E02B4E" w:rsidRPr="003E5D6E" w:rsidRDefault="00E02B4E" w:rsidP="003E5D6E">
      <w:pPr>
        <w:spacing w:line="240" w:lineRule="auto"/>
      </w:pPr>
      <w:r w:rsidRPr="003E5D6E">
        <w:t>- Medidas de prevención de riesgos laborales.</w:t>
      </w:r>
    </w:p>
    <w:p w14:paraId="08EB4C4F" w14:textId="77777777" w:rsidR="00E02B4E" w:rsidRPr="003E5D6E" w:rsidRDefault="00E02B4E" w:rsidP="003E5D6E">
      <w:pPr>
        <w:spacing w:line="240" w:lineRule="auto"/>
      </w:pPr>
      <w:r w:rsidRPr="003E5D6E">
        <w:t>- Legislación higiénico-sanitaria.</w:t>
      </w:r>
    </w:p>
    <w:p w14:paraId="45DB3ADB" w14:textId="77777777" w:rsidR="00E02B4E" w:rsidRPr="003E5D6E" w:rsidRDefault="00E02B4E" w:rsidP="003E5D6E">
      <w:pPr>
        <w:spacing w:line="240" w:lineRule="auto"/>
        <w:rPr>
          <w:b/>
          <w:u w:val="single"/>
        </w:rPr>
      </w:pPr>
    </w:p>
    <w:p w14:paraId="066DBA54" w14:textId="77777777" w:rsidR="00E02B4E" w:rsidRPr="003E5D6E" w:rsidRDefault="00E02B4E" w:rsidP="003E5D6E">
      <w:pPr>
        <w:spacing w:line="240" w:lineRule="auto"/>
        <w:rPr>
          <w:b/>
          <w:u w:val="single"/>
        </w:rPr>
      </w:pPr>
      <w:r w:rsidRPr="003E5D6E">
        <w:rPr>
          <w:b/>
          <w:u w:val="single"/>
        </w:rPr>
        <w:t>BLOQUE 8: UT.8. ECONOMATO Y BODEGA:</w:t>
      </w:r>
    </w:p>
    <w:p w14:paraId="3A91E908" w14:textId="77777777" w:rsidR="00E02B4E" w:rsidRPr="003E5D6E" w:rsidRDefault="00E02B4E" w:rsidP="003E5D6E">
      <w:pPr>
        <w:spacing w:line="240" w:lineRule="auto"/>
      </w:pPr>
    </w:p>
    <w:p w14:paraId="0AA59A72" w14:textId="77777777" w:rsidR="00E02B4E" w:rsidRPr="003E5D6E" w:rsidRDefault="00E02B4E" w:rsidP="003E5D6E">
      <w:pPr>
        <w:spacing w:line="240" w:lineRule="auto"/>
      </w:pPr>
      <w:r w:rsidRPr="003E5D6E">
        <w:t>- Descripción y características.</w:t>
      </w:r>
    </w:p>
    <w:p w14:paraId="0E22C648" w14:textId="77777777" w:rsidR="00E02B4E" w:rsidRPr="003E5D6E" w:rsidRDefault="00E02B4E" w:rsidP="003E5D6E">
      <w:pPr>
        <w:spacing w:line="240" w:lineRule="auto"/>
      </w:pPr>
      <w:r w:rsidRPr="003E5D6E">
        <w:t>- Clasificación y distribución de mercancías en función de su almacenamiento y consumo.</w:t>
      </w:r>
    </w:p>
    <w:p w14:paraId="671D7AD7" w14:textId="77777777" w:rsidR="00E02B4E" w:rsidRPr="003E5D6E" w:rsidRDefault="00E02B4E" w:rsidP="003E5D6E">
      <w:pPr>
        <w:spacing w:line="240" w:lineRule="auto"/>
      </w:pPr>
      <w:r w:rsidRPr="003E5D6E">
        <w:t>- Documentos relacionados con las operaciones de recepción.</w:t>
      </w:r>
    </w:p>
    <w:p w14:paraId="70FE7D45" w14:textId="77777777" w:rsidR="00E02B4E" w:rsidRPr="003E5D6E" w:rsidRDefault="00E02B4E" w:rsidP="003E5D6E">
      <w:pPr>
        <w:spacing w:line="240" w:lineRule="auto"/>
      </w:pPr>
    </w:p>
    <w:p w14:paraId="6E18A0DF" w14:textId="77777777" w:rsidR="00E02B4E" w:rsidRPr="003E5D6E" w:rsidRDefault="00E02B4E" w:rsidP="00E02B4E">
      <w:pPr>
        <w:pStyle w:val="Esthernivel2"/>
        <w:numPr>
          <w:ilvl w:val="0"/>
          <w:numId w:val="25"/>
        </w:numPr>
        <w:jc w:val="left"/>
      </w:pPr>
      <w:r w:rsidRPr="003E5D6E">
        <w:t>ORGANIZACIÓN EN UNIDADES DIDÁCTICAS. SECUENCIACIÓN Y TEMPORALIZACIÓN.</w:t>
      </w:r>
    </w:p>
    <w:p w14:paraId="41E07EED" w14:textId="77777777" w:rsidR="00E02B4E" w:rsidRPr="003E5D6E" w:rsidRDefault="00E02B4E" w:rsidP="007F310E">
      <w:pPr>
        <w:jc w:val="both"/>
      </w:pPr>
    </w:p>
    <w:p w14:paraId="5C7223EF" w14:textId="77777777" w:rsidR="00E02B4E" w:rsidRDefault="00E02B4E" w:rsidP="007F310E">
      <w:pPr>
        <w:ind w:firstLine="720"/>
        <w:jc w:val="both"/>
      </w:pPr>
      <w:r w:rsidRPr="003E5D6E">
        <w:t>La duración de las UT será la que se estime necesaria para la adquisición de los resultados de aprendizaje del módulo por los alumnos, siendo por tanto la distribución horaria por UT orientativa, la suma de toda</w:t>
      </w:r>
      <w:r>
        <w:t>s ellas es de aproximadamente 130 horas, 4</w:t>
      </w:r>
      <w:r w:rsidRPr="003E5D6E">
        <w:t>h a la semana, como se marca en el Currículo. La distribución horaria seman</w:t>
      </w:r>
      <w:r>
        <w:t>al del módulo será los lunes a 1ª y 2ªh y los viernes a 3ª Y 4ªh</w:t>
      </w:r>
      <w:r w:rsidRPr="003E5D6E">
        <w:t xml:space="preserve">. </w:t>
      </w:r>
    </w:p>
    <w:p w14:paraId="21D97FDD" w14:textId="77777777" w:rsidR="00E02B4E" w:rsidRPr="003E5D6E" w:rsidRDefault="00E02B4E" w:rsidP="003E5D6E">
      <w:pPr>
        <w:spacing w:line="240" w:lineRule="auto"/>
        <w:ind w:firstLine="720"/>
        <w:jc w:val="both"/>
      </w:pPr>
    </w:p>
    <w:p w14:paraId="300AF450" w14:textId="77777777" w:rsidR="00E02B4E" w:rsidRPr="003E5D6E" w:rsidRDefault="00E02B4E" w:rsidP="003E5D6E">
      <w:pPr>
        <w:spacing w:line="240" w:lineRule="auto"/>
        <w:jc w:val="both"/>
        <w:rPr>
          <w:b/>
          <w:u w:val="single"/>
        </w:rPr>
      </w:pPr>
      <w:r w:rsidRPr="003E5D6E">
        <w:rPr>
          <w:b/>
          <w:u w:val="single"/>
        </w:rPr>
        <w:t>Distribución de contenidos (130h) aprox</w:t>
      </w:r>
    </w:p>
    <w:p w14:paraId="2F4B6F4A" w14:textId="77777777" w:rsidR="00E02B4E" w:rsidRPr="003E5D6E" w:rsidRDefault="00E02B4E" w:rsidP="003E5D6E">
      <w:pPr>
        <w:autoSpaceDE w:val="0"/>
        <w:autoSpaceDN w:val="0"/>
        <w:adjustRightInd w:val="0"/>
        <w:spacing w:line="240" w:lineRule="auto"/>
        <w:jc w:val="both"/>
        <w:rPr>
          <w:u w:val="single"/>
        </w:rPr>
      </w:pPr>
    </w:p>
    <w:p w14:paraId="7BF935A2" w14:textId="77777777" w:rsidR="00E02B4E" w:rsidRPr="003E5D6E" w:rsidRDefault="00E02B4E" w:rsidP="003E5D6E">
      <w:pPr>
        <w:autoSpaceDE w:val="0"/>
        <w:autoSpaceDN w:val="0"/>
        <w:adjustRightInd w:val="0"/>
        <w:spacing w:line="240" w:lineRule="auto"/>
        <w:ind w:left="567" w:hanging="567"/>
        <w:jc w:val="both"/>
      </w:pPr>
      <w:r w:rsidRPr="003E5D6E">
        <w:rPr>
          <w:b/>
        </w:rPr>
        <w:t>UT.1</w:t>
      </w:r>
      <w:r w:rsidRPr="003E5D6E">
        <w:t xml:space="preserve">. Limpieza y desinfección de utillaje, equipos  e instalaciones: 20h (23 feb.aprox- </w:t>
      </w:r>
      <w:r>
        <w:t xml:space="preserve"> </w:t>
      </w:r>
      <w:r w:rsidRPr="003E5D6E">
        <w:t>2º trimestre).</w:t>
      </w:r>
    </w:p>
    <w:p w14:paraId="228B7A32" w14:textId="77777777" w:rsidR="00E02B4E" w:rsidRPr="003E5D6E" w:rsidRDefault="00E02B4E" w:rsidP="003E5D6E">
      <w:pPr>
        <w:autoSpaceDE w:val="0"/>
        <w:autoSpaceDN w:val="0"/>
        <w:adjustRightInd w:val="0"/>
        <w:spacing w:line="240" w:lineRule="auto"/>
      </w:pPr>
      <w:r w:rsidRPr="003E5D6E">
        <w:rPr>
          <w:b/>
        </w:rPr>
        <w:t>UT.2</w:t>
      </w:r>
      <w:r w:rsidRPr="003E5D6E">
        <w:t>. Buenas Prácticas higiénicas: 16h (24 Marzo aprox.- 2º trimestre)</w:t>
      </w:r>
    </w:p>
    <w:p w14:paraId="5BDB8AD5" w14:textId="77777777" w:rsidR="00E02B4E" w:rsidRPr="003E5D6E" w:rsidRDefault="00E02B4E" w:rsidP="00857C5C">
      <w:pPr>
        <w:autoSpaceDE w:val="0"/>
        <w:autoSpaceDN w:val="0"/>
        <w:adjustRightInd w:val="0"/>
        <w:spacing w:line="240" w:lineRule="auto"/>
        <w:ind w:left="567" w:hanging="567"/>
      </w:pPr>
      <w:r w:rsidRPr="003E5D6E">
        <w:rPr>
          <w:b/>
        </w:rPr>
        <w:t>UT.3.</w:t>
      </w:r>
      <w:r w:rsidRPr="003E5D6E">
        <w:t xml:space="preserve"> Aplicación de buenas prácticas de manipulación de los alimentos:16h (14 abr.aprox.- 3erT t)</w:t>
      </w:r>
    </w:p>
    <w:p w14:paraId="1069EFD7" w14:textId="77777777" w:rsidR="00E02B4E" w:rsidRPr="003E5D6E" w:rsidRDefault="00E02B4E" w:rsidP="003E5D6E">
      <w:pPr>
        <w:autoSpaceDE w:val="0"/>
        <w:autoSpaceDN w:val="0"/>
        <w:adjustRightInd w:val="0"/>
        <w:spacing w:line="240" w:lineRule="auto"/>
      </w:pPr>
      <w:r w:rsidRPr="003E5D6E">
        <w:rPr>
          <w:b/>
        </w:rPr>
        <w:t>UT.4.</w:t>
      </w:r>
      <w:r w:rsidRPr="003E5D6E">
        <w:t xml:space="preserve"> Reducción de consumos: 16h (27 abril aprox.-3º trimestre)</w:t>
      </w:r>
    </w:p>
    <w:p w14:paraId="4B22B225" w14:textId="77777777" w:rsidR="00E02B4E" w:rsidRPr="003E5D6E" w:rsidRDefault="00E02B4E" w:rsidP="003E5D6E">
      <w:pPr>
        <w:autoSpaceDE w:val="0"/>
        <w:autoSpaceDN w:val="0"/>
        <w:adjustRightInd w:val="0"/>
        <w:spacing w:line="240" w:lineRule="auto"/>
      </w:pPr>
      <w:r w:rsidRPr="003E5D6E">
        <w:rPr>
          <w:b/>
        </w:rPr>
        <w:t>UT.5</w:t>
      </w:r>
      <w:r w:rsidRPr="003E5D6E">
        <w:t>. Recogida de los residuos: 10h (1 Mayo aprox.-3º trimestre)</w:t>
      </w:r>
    </w:p>
    <w:p w14:paraId="0D190146" w14:textId="77777777" w:rsidR="00E02B4E" w:rsidRPr="007F310E" w:rsidRDefault="00E02B4E" w:rsidP="003E5D6E">
      <w:pPr>
        <w:autoSpaceDE w:val="0"/>
        <w:autoSpaceDN w:val="0"/>
        <w:adjustRightInd w:val="0"/>
        <w:spacing w:line="240" w:lineRule="auto"/>
        <w:ind w:left="567" w:hanging="567"/>
        <w:rPr>
          <w:sz w:val="18"/>
        </w:rPr>
      </w:pPr>
      <w:r w:rsidRPr="003E5D6E">
        <w:rPr>
          <w:b/>
        </w:rPr>
        <w:t>UT.6</w:t>
      </w:r>
      <w:r w:rsidRPr="003E5D6E">
        <w:t xml:space="preserve">. Envasado y conservación de géneros crudos, semiel. y elabor. 20h </w:t>
      </w:r>
      <w:r w:rsidRPr="007F310E">
        <w:rPr>
          <w:sz w:val="18"/>
        </w:rPr>
        <w:t xml:space="preserve">(1junio apr.-3ºT) </w:t>
      </w:r>
    </w:p>
    <w:p w14:paraId="13528704" w14:textId="77777777" w:rsidR="00E02B4E" w:rsidRPr="003E5D6E" w:rsidRDefault="00E02B4E" w:rsidP="003E5D6E">
      <w:pPr>
        <w:autoSpaceDE w:val="0"/>
        <w:autoSpaceDN w:val="0"/>
        <w:adjustRightInd w:val="0"/>
        <w:spacing w:line="240" w:lineRule="auto"/>
      </w:pPr>
      <w:r w:rsidRPr="003E5D6E">
        <w:rPr>
          <w:b/>
        </w:rPr>
        <w:t>UT.7.</w:t>
      </w:r>
      <w:r w:rsidRPr="003E5D6E">
        <w:t xml:space="preserve"> Recepción de materias primas 16h (hasta el 15 dic aprox). </w:t>
      </w:r>
    </w:p>
    <w:p w14:paraId="60125AD9" w14:textId="77777777" w:rsidR="00E02B4E" w:rsidRPr="003E5D6E" w:rsidRDefault="00E02B4E" w:rsidP="003E5D6E">
      <w:pPr>
        <w:autoSpaceDE w:val="0"/>
        <w:autoSpaceDN w:val="0"/>
        <w:adjustRightInd w:val="0"/>
        <w:spacing w:line="240" w:lineRule="auto"/>
      </w:pPr>
      <w:r w:rsidRPr="003E5D6E">
        <w:rPr>
          <w:b/>
        </w:rPr>
        <w:t>UT.8.</w:t>
      </w:r>
      <w:r w:rsidRPr="003E5D6E">
        <w:t xml:space="preserve"> Economato y bodega 16h (hasta el 15 dic aprox).</w:t>
      </w:r>
    </w:p>
    <w:p w14:paraId="3B343217" w14:textId="77777777" w:rsidR="00E02B4E" w:rsidRPr="003E5D6E" w:rsidRDefault="00E02B4E" w:rsidP="003E5D6E">
      <w:pPr>
        <w:autoSpaceDE w:val="0"/>
        <w:autoSpaceDN w:val="0"/>
        <w:adjustRightInd w:val="0"/>
        <w:spacing w:line="240" w:lineRule="auto"/>
      </w:pPr>
    </w:p>
    <w:tbl>
      <w:tblPr>
        <w:tblW w:w="891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firstRow="0" w:lastRow="0" w:firstColumn="0" w:lastColumn="0" w:noHBand="0" w:noVBand="0"/>
      </w:tblPr>
      <w:tblGrid>
        <w:gridCol w:w="5418"/>
        <w:gridCol w:w="2043"/>
        <w:gridCol w:w="1454"/>
      </w:tblGrid>
      <w:tr w:rsidR="00E02B4E" w:rsidRPr="003E5D6E" w14:paraId="004255B2" w14:textId="77777777" w:rsidTr="00997EB9">
        <w:trPr>
          <w:trHeight w:val="218"/>
        </w:trPr>
        <w:tc>
          <w:tcPr>
            <w:tcW w:w="5418" w:type="dxa"/>
            <w:shd w:val="clear" w:color="auto" w:fill="D2EAF1"/>
          </w:tcPr>
          <w:p w14:paraId="5C726E7A" w14:textId="77777777" w:rsidR="00E02B4E" w:rsidRPr="003E5D6E" w:rsidRDefault="00E02B4E" w:rsidP="00EA67A4">
            <w:pPr>
              <w:widowControl w:val="0"/>
              <w:autoSpaceDE w:val="0"/>
              <w:autoSpaceDN w:val="0"/>
              <w:adjustRightInd w:val="0"/>
              <w:spacing w:line="215" w:lineRule="exact"/>
              <w:ind w:left="2560" w:right="841"/>
              <w:rPr>
                <w:sz w:val="20"/>
              </w:rPr>
            </w:pPr>
            <w:r w:rsidRPr="003E5D6E">
              <w:rPr>
                <w:b/>
                <w:bCs/>
                <w:sz w:val="20"/>
              </w:rPr>
              <w:t>Unidad didáctica</w:t>
            </w:r>
          </w:p>
        </w:tc>
        <w:tc>
          <w:tcPr>
            <w:tcW w:w="2043" w:type="dxa"/>
            <w:shd w:val="clear" w:color="auto" w:fill="D2EAF1"/>
          </w:tcPr>
          <w:p w14:paraId="2D051B28" w14:textId="77777777" w:rsidR="00E02B4E" w:rsidRPr="003E5D6E" w:rsidRDefault="00E02B4E" w:rsidP="00EA67A4">
            <w:pPr>
              <w:widowControl w:val="0"/>
              <w:tabs>
                <w:tab w:val="left" w:pos="1876"/>
              </w:tabs>
              <w:autoSpaceDE w:val="0"/>
              <w:autoSpaceDN w:val="0"/>
              <w:adjustRightInd w:val="0"/>
              <w:spacing w:line="215" w:lineRule="exact"/>
              <w:ind w:left="79"/>
              <w:jc w:val="center"/>
              <w:rPr>
                <w:b/>
                <w:sz w:val="20"/>
              </w:rPr>
            </w:pPr>
            <w:r w:rsidRPr="003E5D6E">
              <w:rPr>
                <w:b/>
                <w:sz w:val="20"/>
              </w:rPr>
              <w:t xml:space="preserve">Horas </w:t>
            </w:r>
            <w:r w:rsidRPr="003E5D6E">
              <w:rPr>
                <w:b/>
                <w:sz w:val="20"/>
              </w:rPr>
              <w:lastRenderedPageBreak/>
              <w:t>aproximadas 130h</w:t>
            </w:r>
          </w:p>
        </w:tc>
        <w:tc>
          <w:tcPr>
            <w:tcW w:w="1454" w:type="dxa"/>
            <w:shd w:val="clear" w:color="auto" w:fill="D2EAF1"/>
          </w:tcPr>
          <w:p w14:paraId="37EFA965" w14:textId="77777777" w:rsidR="00E02B4E" w:rsidRPr="003E5D6E" w:rsidRDefault="00E02B4E" w:rsidP="00EA67A4">
            <w:pPr>
              <w:widowControl w:val="0"/>
              <w:autoSpaceDE w:val="0"/>
              <w:autoSpaceDN w:val="0"/>
              <w:adjustRightInd w:val="0"/>
              <w:spacing w:line="240" w:lineRule="auto"/>
              <w:jc w:val="center"/>
              <w:rPr>
                <w:b/>
                <w:sz w:val="20"/>
              </w:rPr>
            </w:pPr>
            <w:r w:rsidRPr="003E5D6E">
              <w:rPr>
                <w:b/>
                <w:sz w:val="20"/>
              </w:rPr>
              <w:lastRenderedPageBreak/>
              <w:t>Trimestre</w:t>
            </w:r>
          </w:p>
        </w:tc>
      </w:tr>
      <w:tr w:rsidR="00E02B4E" w:rsidRPr="003E5D6E" w14:paraId="2BA64596" w14:textId="77777777" w:rsidTr="00997EB9">
        <w:trPr>
          <w:trHeight w:val="212"/>
        </w:trPr>
        <w:tc>
          <w:tcPr>
            <w:tcW w:w="5418" w:type="dxa"/>
            <w:shd w:val="clear" w:color="auto" w:fill="D2EAF1"/>
          </w:tcPr>
          <w:p w14:paraId="0BDE4484" w14:textId="77777777" w:rsidR="00E02B4E" w:rsidRPr="003E5D6E" w:rsidRDefault="00E02B4E" w:rsidP="00EA67A4">
            <w:pPr>
              <w:widowControl w:val="0"/>
              <w:autoSpaceDE w:val="0"/>
              <w:autoSpaceDN w:val="0"/>
              <w:adjustRightInd w:val="0"/>
              <w:spacing w:line="229" w:lineRule="exact"/>
              <w:ind w:left="567" w:right="841" w:hanging="447"/>
              <w:rPr>
                <w:sz w:val="20"/>
              </w:rPr>
            </w:pPr>
            <w:r w:rsidRPr="003E5D6E">
              <w:rPr>
                <w:b/>
                <w:bCs/>
                <w:sz w:val="20"/>
              </w:rPr>
              <w:t>UT1. Limpieza y desinfección de utillaje, equipos  e instalaciones</w:t>
            </w:r>
          </w:p>
        </w:tc>
        <w:tc>
          <w:tcPr>
            <w:tcW w:w="2043" w:type="dxa"/>
            <w:shd w:val="clear" w:color="auto" w:fill="D2EAF1"/>
          </w:tcPr>
          <w:p w14:paraId="68F72DEE" w14:textId="77777777" w:rsidR="00E02B4E" w:rsidRPr="003E5D6E" w:rsidRDefault="00E02B4E" w:rsidP="00EA67A4">
            <w:pPr>
              <w:widowControl w:val="0"/>
              <w:autoSpaceDE w:val="0"/>
              <w:autoSpaceDN w:val="0"/>
              <w:adjustRightInd w:val="0"/>
              <w:spacing w:line="214" w:lineRule="exact"/>
              <w:jc w:val="center"/>
              <w:rPr>
                <w:sz w:val="20"/>
              </w:rPr>
            </w:pPr>
            <w:r w:rsidRPr="003E5D6E">
              <w:rPr>
                <w:b/>
                <w:bCs/>
                <w:sz w:val="20"/>
              </w:rPr>
              <w:t>20</w:t>
            </w:r>
          </w:p>
        </w:tc>
        <w:tc>
          <w:tcPr>
            <w:tcW w:w="1454" w:type="dxa"/>
            <w:shd w:val="clear" w:color="auto" w:fill="D2EAF1"/>
          </w:tcPr>
          <w:p w14:paraId="6DA9F198" w14:textId="77777777" w:rsidR="00E02B4E" w:rsidRPr="003E5D6E" w:rsidRDefault="00E02B4E" w:rsidP="00EA67A4">
            <w:pPr>
              <w:widowControl w:val="0"/>
              <w:autoSpaceDE w:val="0"/>
              <w:autoSpaceDN w:val="0"/>
              <w:adjustRightInd w:val="0"/>
              <w:spacing w:line="240" w:lineRule="auto"/>
              <w:jc w:val="center"/>
              <w:rPr>
                <w:sz w:val="20"/>
              </w:rPr>
            </w:pPr>
            <w:r w:rsidRPr="003E5D6E">
              <w:rPr>
                <w:sz w:val="20"/>
              </w:rPr>
              <w:t>2</w:t>
            </w:r>
          </w:p>
        </w:tc>
      </w:tr>
      <w:tr w:rsidR="00E02B4E" w:rsidRPr="003E5D6E" w14:paraId="757C6C02" w14:textId="77777777" w:rsidTr="00997EB9">
        <w:trPr>
          <w:trHeight w:val="206"/>
        </w:trPr>
        <w:tc>
          <w:tcPr>
            <w:tcW w:w="5418" w:type="dxa"/>
            <w:shd w:val="clear" w:color="auto" w:fill="D2EAF1"/>
          </w:tcPr>
          <w:p w14:paraId="24C85E97" w14:textId="77777777" w:rsidR="00E02B4E" w:rsidRPr="003E5D6E" w:rsidRDefault="00E02B4E" w:rsidP="00EA67A4">
            <w:pPr>
              <w:widowControl w:val="0"/>
              <w:autoSpaceDE w:val="0"/>
              <w:autoSpaceDN w:val="0"/>
              <w:adjustRightInd w:val="0"/>
              <w:spacing w:line="229" w:lineRule="exact"/>
              <w:ind w:left="567" w:right="841" w:hanging="447"/>
              <w:rPr>
                <w:sz w:val="20"/>
              </w:rPr>
            </w:pPr>
            <w:r w:rsidRPr="003E5D6E">
              <w:rPr>
                <w:b/>
                <w:bCs/>
                <w:sz w:val="20"/>
              </w:rPr>
              <w:t>UT 2. Buenas Prácticas higiénicas</w:t>
            </w:r>
          </w:p>
        </w:tc>
        <w:tc>
          <w:tcPr>
            <w:tcW w:w="2043" w:type="dxa"/>
            <w:shd w:val="clear" w:color="auto" w:fill="D2EAF1"/>
          </w:tcPr>
          <w:p w14:paraId="35E18B31" w14:textId="77777777" w:rsidR="00E02B4E" w:rsidRPr="003E5D6E" w:rsidRDefault="00E02B4E" w:rsidP="00EA67A4">
            <w:pPr>
              <w:widowControl w:val="0"/>
              <w:autoSpaceDE w:val="0"/>
              <w:autoSpaceDN w:val="0"/>
              <w:adjustRightInd w:val="0"/>
              <w:spacing w:line="209" w:lineRule="exact"/>
              <w:jc w:val="center"/>
              <w:rPr>
                <w:sz w:val="20"/>
              </w:rPr>
            </w:pPr>
            <w:r w:rsidRPr="003E5D6E">
              <w:rPr>
                <w:b/>
                <w:bCs/>
                <w:sz w:val="20"/>
              </w:rPr>
              <w:t>16</w:t>
            </w:r>
          </w:p>
        </w:tc>
        <w:tc>
          <w:tcPr>
            <w:tcW w:w="1454" w:type="dxa"/>
            <w:shd w:val="clear" w:color="auto" w:fill="D2EAF1"/>
          </w:tcPr>
          <w:p w14:paraId="28A5A374" w14:textId="77777777" w:rsidR="00E02B4E" w:rsidRPr="003E5D6E" w:rsidRDefault="00E02B4E" w:rsidP="00EA67A4">
            <w:pPr>
              <w:widowControl w:val="0"/>
              <w:autoSpaceDE w:val="0"/>
              <w:autoSpaceDN w:val="0"/>
              <w:adjustRightInd w:val="0"/>
              <w:spacing w:line="240" w:lineRule="auto"/>
              <w:jc w:val="center"/>
              <w:rPr>
                <w:sz w:val="20"/>
              </w:rPr>
            </w:pPr>
            <w:r w:rsidRPr="003E5D6E">
              <w:rPr>
                <w:sz w:val="20"/>
              </w:rPr>
              <w:t>2</w:t>
            </w:r>
          </w:p>
        </w:tc>
      </w:tr>
      <w:tr w:rsidR="00E02B4E" w:rsidRPr="003E5D6E" w14:paraId="1DC2BD48" w14:textId="77777777" w:rsidTr="00997EB9">
        <w:trPr>
          <w:trHeight w:val="212"/>
        </w:trPr>
        <w:tc>
          <w:tcPr>
            <w:tcW w:w="5418" w:type="dxa"/>
            <w:shd w:val="clear" w:color="auto" w:fill="D2EAF1"/>
          </w:tcPr>
          <w:p w14:paraId="414884E2" w14:textId="77777777" w:rsidR="00E02B4E" w:rsidRPr="003E5D6E" w:rsidRDefault="00E02B4E" w:rsidP="00EA67A4">
            <w:pPr>
              <w:widowControl w:val="0"/>
              <w:autoSpaceDE w:val="0"/>
              <w:autoSpaceDN w:val="0"/>
              <w:adjustRightInd w:val="0"/>
              <w:spacing w:line="209" w:lineRule="exact"/>
              <w:ind w:left="567" w:right="841" w:hanging="447"/>
              <w:rPr>
                <w:b/>
                <w:bCs/>
                <w:sz w:val="20"/>
              </w:rPr>
            </w:pPr>
            <w:r w:rsidRPr="003E5D6E">
              <w:rPr>
                <w:b/>
                <w:bCs/>
                <w:sz w:val="20"/>
              </w:rPr>
              <w:t>UT3. Aplicación de buenas prácticas de manipulación de los alimentos</w:t>
            </w:r>
          </w:p>
          <w:p w14:paraId="161EAB32" w14:textId="77777777" w:rsidR="00E02B4E" w:rsidRPr="003E5D6E" w:rsidRDefault="00E02B4E" w:rsidP="00EA67A4">
            <w:pPr>
              <w:widowControl w:val="0"/>
              <w:autoSpaceDE w:val="0"/>
              <w:autoSpaceDN w:val="0"/>
              <w:adjustRightInd w:val="0"/>
              <w:spacing w:line="209" w:lineRule="exact"/>
              <w:ind w:left="120" w:right="841"/>
              <w:rPr>
                <w:sz w:val="20"/>
              </w:rPr>
            </w:pPr>
            <w:r w:rsidRPr="003E5D6E">
              <w:rPr>
                <w:b/>
                <w:bCs/>
                <w:sz w:val="20"/>
              </w:rPr>
              <w:t xml:space="preserve"> </w:t>
            </w:r>
          </w:p>
        </w:tc>
        <w:tc>
          <w:tcPr>
            <w:tcW w:w="2043" w:type="dxa"/>
            <w:shd w:val="clear" w:color="auto" w:fill="D2EAF1"/>
          </w:tcPr>
          <w:p w14:paraId="319A4F84" w14:textId="77777777" w:rsidR="00E02B4E" w:rsidRPr="003E5D6E" w:rsidRDefault="00E02B4E" w:rsidP="00EA67A4">
            <w:pPr>
              <w:widowControl w:val="0"/>
              <w:autoSpaceDE w:val="0"/>
              <w:autoSpaceDN w:val="0"/>
              <w:adjustRightInd w:val="0"/>
              <w:spacing w:line="209" w:lineRule="exact"/>
              <w:jc w:val="center"/>
              <w:rPr>
                <w:sz w:val="20"/>
              </w:rPr>
            </w:pPr>
            <w:r w:rsidRPr="003E5D6E">
              <w:rPr>
                <w:b/>
                <w:bCs/>
                <w:w w:val="98"/>
                <w:sz w:val="20"/>
              </w:rPr>
              <w:t>16</w:t>
            </w:r>
          </w:p>
        </w:tc>
        <w:tc>
          <w:tcPr>
            <w:tcW w:w="1454" w:type="dxa"/>
            <w:shd w:val="clear" w:color="auto" w:fill="D2EAF1"/>
          </w:tcPr>
          <w:p w14:paraId="07E95732" w14:textId="77777777" w:rsidR="00E02B4E" w:rsidRPr="003E5D6E" w:rsidRDefault="00E02B4E" w:rsidP="00EA67A4">
            <w:pPr>
              <w:widowControl w:val="0"/>
              <w:autoSpaceDE w:val="0"/>
              <w:autoSpaceDN w:val="0"/>
              <w:adjustRightInd w:val="0"/>
              <w:spacing w:line="240" w:lineRule="auto"/>
              <w:jc w:val="center"/>
              <w:rPr>
                <w:sz w:val="20"/>
              </w:rPr>
            </w:pPr>
            <w:r w:rsidRPr="003E5D6E">
              <w:rPr>
                <w:sz w:val="20"/>
              </w:rPr>
              <w:t>3</w:t>
            </w:r>
          </w:p>
        </w:tc>
      </w:tr>
      <w:tr w:rsidR="00E02B4E" w:rsidRPr="003E5D6E" w14:paraId="3A904503" w14:textId="77777777" w:rsidTr="00997EB9">
        <w:trPr>
          <w:trHeight w:val="217"/>
        </w:trPr>
        <w:tc>
          <w:tcPr>
            <w:tcW w:w="5418" w:type="dxa"/>
            <w:shd w:val="clear" w:color="auto" w:fill="D2EAF1"/>
          </w:tcPr>
          <w:p w14:paraId="52E43BC3" w14:textId="77777777" w:rsidR="00E02B4E" w:rsidRPr="003E5D6E" w:rsidRDefault="00E02B4E" w:rsidP="00EA67A4">
            <w:pPr>
              <w:widowControl w:val="0"/>
              <w:autoSpaceDE w:val="0"/>
              <w:autoSpaceDN w:val="0"/>
              <w:adjustRightInd w:val="0"/>
              <w:spacing w:line="215" w:lineRule="exact"/>
              <w:ind w:left="120" w:right="841"/>
              <w:rPr>
                <w:sz w:val="20"/>
              </w:rPr>
            </w:pPr>
            <w:r w:rsidRPr="003E5D6E">
              <w:rPr>
                <w:b/>
                <w:bCs/>
                <w:sz w:val="20"/>
              </w:rPr>
              <w:t>UT 4. Reducción de consumos</w:t>
            </w:r>
          </w:p>
        </w:tc>
        <w:tc>
          <w:tcPr>
            <w:tcW w:w="2043" w:type="dxa"/>
            <w:shd w:val="clear" w:color="auto" w:fill="D2EAF1"/>
          </w:tcPr>
          <w:p w14:paraId="18D5820E" w14:textId="77777777" w:rsidR="00E02B4E" w:rsidRPr="003E5D6E" w:rsidRDefault="00E02B4E" w:rsidP="00EA67A4">
            <w:pPr>
              <w:widowControl w:val="0"/>
              <w:autoSpaceDE w:val="0"/>
              <w:autoSpaceDN w:val="0"/>
              <w:adjustRightInd w:val="0"/>
              <w:spacing w:line="215" w:lineRule="exact"/>
              <w:jc w:val="center"/>
              <w:rPr>
                <w:b/>
                <w:bCs/>
                <w:sz w:val="20"/>
              </w:rPr>
            </w:pPr>
            <w:r w:rsidRPr="003E5D6E">
              <w:rPr>
                <w:b/>
                <w:bCs/>
                <w:sz w:val="20"/>
              </w:rPr>
              <w:t>16</w:t>
            </w:r>
          </w:p>
          <w:p w14:paraId="51EB213C" w14:textId="77777777" w:rsidR="00E02B4E" w:rsidRPr="003E5D6E" w:rsidRDefault="00E02B4E" w:rsidP="00EA67A4">
            <w:pPr>
              <w:widowControl w:val="0"/>
              <w:autoSpaceDE w:val="0"/>
              <w:autoSpaceDN w:val="0"/>
              <w:adjustRightInd w:val="0"/>
              <w:spacing w:line="215" w:lineRule="exact"/>
              <w:jc w:val="center"/>
              <w:rPr>
                <w:sz w:val="20"/>
              </w:rPr>
            </w:pPr>
          </w:p>
        </w:tc>
        <w:tc>
          <w:tcPr>
            <w:tcW w:w="1454" w:type="dxa"/>
            <w:shd w:val="clear" w:color="auto" w:fill="D2EAF1"/>
          </w:tcPr>
          <w:p w14:paraId="4466E5F2" w14:textId="77777777" w:rsidR="00E02B4E" w:rsidRPr="003E5D6E" w:rsidRDefault="00E02B4E" w:rsidP="00EA67A4">
            <w:pPr>
              <w:widowControl w:val="0"/>
              <w:autoSpaceDE w:val="0"/>
              <w:autoSpaceDN w:val="0"/>
              <w:adjustRightInd w:val="0"/>
              <w:spacing w:line="240" w:lineRule="auto"/>
              <w:jc w:val="center"/>
              <w:rPr>
                <w:sz w:val="20"/>
              </w:rPr>
            </w:pPr>
            <w:r w:rsidRPr="003E5D6E">
              <w:rPr>
                <w:sz w:val="20"/>
              </w:rPr>
              <w:t>3</w:t>
            </w:r>
          </w:p>
        </w:tc>
      </w:tr>
      <w:tr w:rsidR="00E02B4E" w:rsidRPr="003E5D6E" w14:paraId="72C6E34B" w14:textId="77777777" w:rsidTr="00997EB9">
        <w:trPr>
          <w:trHeight w:val="212"/>
        </w:trPr>
        <w:tc>
          <w:tcPr>
            <w:tcW w:w="5418" w:type="dxa"/>
            <w:shd w:val="clear" w:color="auto" w:fill="D2EAF1"/>
          </w:tcPr>
          <w:p w14:paraId="4BB46499" w14:textId="77777777" w:rsidR="00E02B4E" w:rsidRPr="003E5D6E" w:rsidRDefault="00E02B4E" w:rsidP="00EA67A4">
            <w:pPr>
              <w:widowControl w:val="0"/>
              <w:autoSpaceDE w:val="0"/>
              <w:autoSpaceDN w:val="0"/>
              <w:adjustRightInd w:val="0"/>
              <w:spacing w:line="240" w:lineRule="auto"/>
              <w:ind w:right="841"/>
              <w:rPr>
                <w:b/>
                <w:sz w:val="20"/>
              </w:rPr>
            </w:pPr>
            <w:r w:rsidRPr="003E5D6E">
              <w:rPr>
                <w:b/>
                <w:sz w:val="20"/>
              </w:rPr>
              <w:t xml:space="preserve">   UT 5. Recogida de los residuos</w:t>
            </w:r>
          </w:p>
        </w:tc>
        <w:tc>
          <w:tcPr>
            <w:tcW w:w="2043" w:type="dxa"/>
            <w:shd w:val="clear" w:color="auto" w:fill="D2EAF1"/>
          </w:tcPr>
          <w:p w14:paraId="6284199F" w14:textId="77777777" w:rsidR="00E02B4E" w:rsidRPr="003E5D6E" w:rsidRDefault="00E02B4E" w:rsidP="00EA67A4">
            <w:pPr>
              <w:widowControl w:val="0"/>
              <w:autoSpaceDE w:val="0"/>
              <w:autoSpaceDN w:val="0"/>
              <w:adjustRightInd w:val="0"/>
              <w:spacing w:line="214" w:lineRule="exact"/>
              <w:jc w:val="center"/>
              <w:rPr>
                <w:b/>
                <w:sz w:val="20"/>
              </w:rPr>
            </w:pPr>
            <w:r w:rsidRPr="003E5D6E">
              <w:rPr>
                <w:b/>
                <w:sz w:val="20"/>
              </w:rPr>
              <w:t>10</w:t>
            </w:r>
          </w:p>
        </w:tc>
        <w:tc>
          <w:tcPr>
            <w:tcW w:w="1454" w:type="dxa"/>
            <w:shd w:val="clear" w:color="auto" w:fill="D2EAF1"/>
          </w:tcPr>
          <w:p w14:paraId="00D7D304" w14:textId="77777777" w:rsidR="00E02B4E" w:rsidRPr="003E5D6E" w:rsidRDefault="00E02B4E" w:rsidP="00EA67A4">
            <w:pPr>
              <w:widowControl w:val="0"/>
              <w:autoSpaceDE w:val="0"/>
              <w:autoSpaceDN w:val="0"/>
              <w:adjustRightInd w:val="0"/>
              <w:spacing w:line="240" w:lineRule="auto"/>
              <w:jc w:val="center"/>
              <w:rPr>
                <w:sz w:val="20"/>
              </w:rPr>
            </w:pPr>
            <w:r w:rsidRPr="003E5D6E">
              <w:rPr>
                <w:sz w:val="20"/>
              </w:rPr>
              <w:t>3</w:t>
            </w:r>
          </w:p>
        </w:tc>
      </w:tr>
      <w:tr w:rsidR="00E02B4E" w:rsidRPr="003E5D6E" w14:paraId="3C872540" w14:textId="77777777" w:rsidTr="00997EB9">
        <w:trPr>
          <w:trHeight w:val="212"/>
        </w:trPr>
        <w:tc>
          <w:tcPr>
            <w:tcW w:w="5418" w:type="dxa"/>
            <w:shd w:val="clear" w:color="auto" w:fill="D2EAF1"/>
          </w:tcPr>
          <w:p w14:paraId="530A9FD8" w14:textId="77777777" w:rsidR="00E02B4E" w:rsidRPr="003E5D6E" w:rsidRDefault="00E02B4E" w:rsidP="00EA67A4">
            <w:pPr>
              <w:widowControl w:val="0"/>
              <w:autoSpaceDE w:val="0"/>
              <w:autoSpaceDN w:val="0"/>
              <w:adjustRightInd w:val="0"/>
              <w:spacing w:line="240" w:lineRule="auto"/>
              <w:ind w:left="709" w:right="841" w:hanging="709"/>
              <w:rPr>
                <w:b/>
                <w:sz w:val="20"/>
              </w:rPr>
            </w:pPr>
            <w:r w:rsidRPr="003E5D6E">
              <w:rPr>
                <w:b/>
                <w:sz w:val="20"/>
              </w:rPr>
              <w:t xml:space="preserve">   UT 6. Envasado y conservación de géneros crudos, semielaborados y elaborados</w:t>
            </w:r>
          </w:p>
        </w:tc>
        <w:tc>
          <w:tcPr>
            <w:tcW w:w="2043" w:type="dxa"/>
            <w:shd w:val="clear" w:color="auto" w:fill="D2EAF1"/>
          </w:tcPr>
          <w:p w14:paraId="59A3008D" w14:textId="77777777" w:rsidR="00E02B4E" w:rsidRPr="003E5D6E" w:rsidRDefault="00E02B4E" w:rsidP="00EA67A4">
            <w:pPr>
              <w:widowControl w:val="0"/>
              <w:autoSpaceDE w:val="0"/>
              <w:autoSpaceDN w:val="0"/>
              <w:adjustRightInd w:val="0"/>
              <w:spacing w:line="214" w:lineRule="exact"/>
              <w:jc w:val="center"/>
              <w:rPr>
                <w:b/>
                <w:sz w:val="20"/>
              </w:rPr>
            </w:pPr>
            <w:r w:rsidRPr="003E5D6E">
              <w:rPr>
                <w:b/>
                <w:sz w:val="20"/>
              </w:rPr>
              <w:t>20</w:t>
            </w:r>
          </w:p>
        </w:tc>
        <w:tc>
          <w:tcPr>
            <w:tcW w:w="1454" w:type="dxa"/>
            <w:shd w:val="clear" w:color="auto" w:fill="D2EAF1"/>
          </w:tcPr>
          <w:p w14:paraId="5D590E51" w14:textId="77777777" w:rsidR="00E02B4E" w:rsidRPr="003E5D6E" w:rsidRDefault="00E02B4E" w:rsidP="00EA67A4">
            <w:pPr>
              <w:widowControl w:val="0"/>
              <w:autoSpaceDE w:val="0"/>
              <w:autoSpaceDN w:val="0"/>
              <w:adjustRightInd w:val="0"/>
              <w:spacing w:line="240" w:lineRule="auto"/>
              <w:jc w:val="center"/>
              <w:rPr>
                <w:sz w:val="20"/>
              </w:rPr>
            </w:pPr>
            <w:r w:rsidRPr="003E5D6E">
              <w:rPr>
                <w:sz w:val="20"/>
              </w:rPr>
              <w:t>3</w:t>
            </w:r>
          </w:p>
        </w:tc>
      </w:tr>
      <w:tr w:rsidR="00E02B4E" w:rsidRPr="003E5D6E" w14:paraId="04A54DC7" w14:textId="77777777" w:rsidTr="00997EB9">
        <w:trPr>
          <w:trHeight w:val="212"/>
        </w:trPr>
        <w:tc>
          <w:tcPr>
            <w:tcW w:w="5418" w:type="dxa"/>
            <w:shd w:val="clear" w:color="auto" w:fill="D2EAF1"/>
          </w:tcPr>
          <w:p w14:paraId="27ACCA57" w14:textId="77777777" w:rsidR="00E02B4E" w:rsidRPr="003E5D6E" w:rsidRDefault="00E02B4E" w:rsidP="00EA67A4">
            <w:pPr>
              <w:widowControl w:val="0"/>
              <w:autoSpaceDE w:val="0"/>
              <w:autoSpaceDN w:val="0"/>
              <w:adjustRightInd w:val="0"/>
              <w:spacing w:line="240" w:lineRule="auto"/>
              <w:ind w:left="709" w:right="841" w:hanging="709"/>
              <w:rPr>
                <w:b/>
                <w:sz w:val="20"/>
              </w:rPr>
            </w:pPr>
            <w:r w:rsidRPr="003E5D6E">
              <w:rPr>
                <w:b/>
                <w:sz w:val="20"/>
              </w:rPr>
              <w:t xml:space="preserve">   UT 7. Recepción de materias primas</w:t>
            </w:r>
          </w:p>
        </w:tc>
        <w:tc>
          <w:tcPr>
            <w:tcW w:w="2043" w:type="dxa"/>
            <w:shd w:val="clear" w:color="auto" w:fill="D2EAF1"/>
          </w:tcPr>
          <w:p w14:paraId="2ADB2706" w14:textId="77777777" w:rsidR="00E02B4E" w:rsidRPr="003E5D6E" w:rsidRDefault="00E02B4E" w:rsidP="00EA67A4">
            <w:pPr>
              <w:widowControl w:val="0"/>
              <w:autoSpaceDE w:val="0"/>
              <w:autoSpaceDN w:val="0"/>
              <w:adjustRightInd w:val="0"/>
              <w:spacing w:line="214" w:lineRule="exact"/>
              <w:jc w:val="center"/>
              <w:rPr>
                <w:b/>
                <w:sz w:val="20"/>
              </w:rPr>
            </w:pPr>
            <w:r w:rsidRPr="003E5D6E">
              <w:rPr>
                <w:b/>
                <w:sz w:val="20"/>
              </w:rPr>
              <w:t>16</w:t>
            </w:r>
          </w:p>
        </w:tc>
        <w:tc>
          <w:tcPr>
            <w:tcW w:w="1454" w:type="dxa"/>
            <w:shd w:val="clear" w:color="auto" w:fill="D2EAF1"/>
          </w:tcPr>
          <w:p w14:paraId="3474EC98" w14:textId="77777777" w:rsidR="00E02B4E" w:rsidRPr="003E5D6E" w:rsidRDefault="00E02B4E" w:rsidP="00EA67A4">
            <w:pPr>
              <w:widowControl w:val="0"/>
              <w:autoSpaceDE w:val="0"/>
              <w:autoSpaceDN w:val="0"/>
              <w:adjustRightInd w:val="0"/>
              <w:spacing w:line="240" w:lineRule="auto"/>
              <w:jc w:val="center"/>
              <w:rPr>
                <w:sz w:val="20"/>
              </w:rPr>
            </w:pPr>
            <w:r w:rsidRPr="003E5D6E">
              <w:rPr>
                <w:sz w:val="20"/>
              </w:rPr>
              <w:t>1</w:t>
            </w:r>
          </w:p>
        </w:tc>
      </w:tr>
      <w:tr w:rsidR="00E02B4E" w:rsidRPr="003E5D6E" w14:paraId="3CFAB1AB" w14:textId="77777777" w:rsidTr="00997EB9">
        <w:trPr>
          <w:trHeight w:val="212"/>
        </w:trPr>
        <w:tc>
          <w:tcPr>
            <w:tcW w:w="5418" w:type="dxa"/>
            <w:shd w:val="clear" w:color="auto" w:fill="D2EAF1"/>
          </w:tcPr>
          <w:p w14:paraId="54A57481" w14:textId="77777777" w:rsidR="00E02B4E" w:rsidRPr="003E5D6E" w:rsidRDefault="00E02B4E" w:rsidP="00EA67A4">
            <w:pPr>
              <w:widowControl w:val="0"/>
              <w:autoSpaceDE w:val="0"/>
              <w:autoSpaceDN w:val="0"/>
              <w:adjustRightInd w:val="0"/>
              <w:spacing w:line="240" w:lineRule="auto"/>
              <w:ind w:left="709" w:right="841" w:hanging="709"/>
              <w:rPr>
                <w:b/>
                <w:sz w:val="20"/>
              </w:rPr>
            </w:pPr>
            <w:r w:rsidRPr="003E5D6E">
              <w:rPr>
                <w:b/>
                <w:sz w:val="20"/>
              </w:rPr>
              <w:t xml:space="preserve">   UT 8. Economato y bodega</w:t>
            </w:r>
          </w:p>
        </w:tc>
        <w:tc>
          <w:tcPr>
            <w:tcW w:w="2043" w:type="dxa"/>
            <w:shd w:val="clear" w:color="auto" w:fill="D2EAF1"/>
          </w:tcPr>
          <w:p w14:paraId="6A734EF4" w14:textId="77777777" w:rsidR="00E02B4E" w:rsidRPr="003E5D6E" w:rsidRDefault="00E02B4E" w:rsidP="00EA67A4">
            <w:pPr>
              <w:widowControl w:val="0"/>
              <w:autoSpaceDE w:val="0"/>
              <w:autoSpaceDN w:val="0"/>
              <w:adjustRightInd w:val="0"/>
              <w:spacing w:line="214" w:lineRule="exact"/>
              <w:jc w:val="center"/>
              <w:rPr>
                <w:b/>
                <w:sz w:val="20"/>
              </w:rPr>
            </w:pPr>
            <w:r w:rsidRPr="003E5D6E">
              <w:rPr>
                <w:b/>
                <w:sz w:val="20"/>
              </w:rPr>
              <w:t>16</w:t>
            </w:r>
          </w:p>
        </w:tc>
        <w:tc>
          <w:tcPr>
            <w:tcW w:w="1454" w:type="dxa"/>
            <w:shd w:val="clear" w:color="auto" w:fill="D2EAF1"/>
          </w:tcPr>
          <w:p w14:paraId="64A8DB87" w14:textId="77777777" w:rsidR="00E02B4E" w:rsidRPr="003E5D6E" w:rsidRDefault="00E02B4E" w:rsidP="00EA67A4">
            <w:pPr>
              <w:widowControl w:val="0"/>
              <w:autoSpaceDE w:val="0"/>
              <w:autoSpaceDN w:val="0"/>
              <w:adjustRightInd w:val="0"/>
              <w:spacing w:line="240" w:lineRule="auto"/>
              <w:jc w:val="center"/>
              <w:rPr>
                <w:sz w:val="20"/>
              </w:rPr>
            </w:pPr>
            <w:r w:rsidRPr="003E5D6E">
              <w:rPr>
                <w:sz w:val="20"/>
              </w:rPr>
              <w:t>1</w:t>
            </w:r>
          </w:p>
        </w:tc>
      </w:tr>
    </w:tbl>
    <w:p w14:paraId="787ECEF9" w14:textId="77777777" w:rsidR="00E02B4E" w:rsidRDefault="00E02B4E" w:rsidP="004F4DF4"/>
    <w:p w14:paraId="33D72F34" w14:textId="77777777" w:rsidR="00E02B4E" w:rsidRPr="00395C49" w:rsidRDefault="00E02B4E" w:rsidP="00E02B4E">
      <w:pPr>
        <w:pStyle w:val="Esther1"/>
        <w:numPr>
          <w:ilvl w:val="0"/>
          <w:numId w:val="23"/>
        </w:numPr>
        <w:ind w:left="284" w:hanging="284"/>
      </w:pPr>
      <w:r w:rsidRPr="00395C49">
        <w:t xml:space="preserve">METODOLOGÍA: ORGANIZACIÓN DEL TRABAJO </w:t>
      </w:r>
      <w:r>
        <w:t>COVID-19</w:t>
      </w:r>
    </w:p>
    <w:p w14:paraId="613AA465" w14:textId="77777777" w:rsidR="00E02B4E" w:rsidRDefault="00E02B4E" w:rsidP="004F4DF4"/>
    <w:p w14:paraId="21C1B3F9" w14:textId="77777777" w:rsidR="00E02B4E" w:rsidRDefault="00E02B4E" w:rsidP="00D54DF4">
      <w:pPr>
        <w:pStyle w:val="Prrafodelista"/>
        <w:overflowPunct w:val="0"/>
        <w:spacing w:line="240" w:lineRule="auto"/>
        <w:ind w:left="0" w:right="-1" w:firstLine="360"/>
        <w:jc w:val="both"/>
        <w:rPr>
          <w:rFonts w:eastAsia="Calibri"/>
          <w:bCs/>
          <w:lang w:val="es-ES_tradnl"/>
        </w:rPr>
      </w:pPr>
      <w:r>
        <w:rPr>
          <w:rFonts w:eastAsia="Calibri"/>
          <w:bCs/>
          <w:lang w:val="es-ES_tradnl"/>
        </w:rPr>
        <w:t>Durante este tercer trimestre tan novedoso para todos nosotros provocado por el COVID-19, la metodología a seguir será un plan de refuerzo y/o recuperación de contenidos teóricos.</w:t>
      </w:r>
    </w:p>
    <w:p w14:paraId="1F2225E9" w14:textId="77777777" w:rsidR="00E02B4E" w:rsidRDefault="00E02B4E" w:rsidP="00D54DF4">
      <w:pPr>
        <w:pStyle w:val="Prrafodelista"/>
        <w:overflowPunct w:val="0"/>
        <w:spacing w:line="240" w:lineRule="auto"/>
        <w:ind w:left="0" w:right="-1" w:firstLine="360"/>
        <w:jc w:val="both"/>
        <w:rPr>
          <w:rFonts w:eastAsia="Calibri"/>
          <w:bCs/>
          <w:lang w:val="es-ES_tradnl"/>
        </w:rPr>
      </w:pPr>
    </w:p>
    <w:p w14:paraId="7C1515EF" w14:textId="77777777" w:rsidR="00E02B4E" w:rsidRDefault="00E02B4E" w:rsidP="003D6637">
      <w:pPr>
        <w:pStyle w:val="Prrafodelista"/>
        <w:overflowPunct w:val="0"/>
        <w:ind w:left="0" w:right="-1" w:firstLine="360"/>
        <w:jc w:val="both"/>
        <w:rPr>
          <w:rFonts w:eastAsia="Calibri"/>
          <w:bCs/>
          <w:lang w:val="es-ES_tradnl"/>
        </w:rPr>
      </w:pPr>
      <w:r w:rsidRPr="001B5D65">
        <w:rPr>
          <w:rFonts w:eastAsia="Calibri"/>
          <w:bCs/>
          <w:lang w:val="es-ES_tradnl"/>
        </w:rPr>
        <w:t>Para facilitar el aprendizaje y sobre todo la comunicación directa con el alumnado, utilizaré la plataforma</w:t>
      </w:r>
      <w:r>
        <w:rPr>
          <w:rFonts w:eastAsia="Calibri"/>
          <w:bCs/>
          <w:lang w:val="es-ES_tradnl"/>
        </w:rPr>
        <w:t xml:space="preserve"> Papás (por donde los padres también recibirán esta información, siendo esta una plataforma oficial de comunicación)</w:t>
      </w:r>
      <w:r w:rsidRPr="001B5D65">
        <w:rPr>
          <w:rFonts w:eastAsia="Calibri"/>
          <w:bCs/>
          <w:lang w:val="es-ES_tradnl"/>
        </w:rPr>
        <w:t xml:space="preserve"> y Telegram</w:t>
      </w:r>
      <w:r>
        <w:rPr>
          <w:rFonts w:eastAsia="Calibri"/>
          <w:bCs/>
          <w:lang w:val="es-ES_tradnl"/>
        </w:rPr>
        <w:t xml:space="preserve"> (ya que para ellos es más rápido, sencillo y podemos enviarnos videos y fotos)</w:t>
      </w:r>
      <w:r w:rsidRPr="001B5D65">
        <w:rPr>
          <w:rFonts w:eastAsia="Calibri"/>
          <w:bCs/>
          <w:lang w:val="es-ES_tradnl"/>
        </w:rPr>
        <w:t xml:space="preserve"> donde compartiré con</w:t>
      </w:r>
      <w:r>
        <w:rPr>
          <w:rFonts w:eastAsia="Calibri"/>
          <w:bCs/>
          <w:lang w:val="es-ES_tradnl"/>
        </w:rPr>
        <w:t xml:space="preserve"> ellos (al habernos creado un grupo de clase) los contenidos de cada UT (tareas) enviándolas semanalmente </w:t>
      </w:r>
      <w:r w:rsidRPr="007F310E">
        <w:rPr>
          <w:rFonts w:eastAsia="Calibri"/>
          <w:bCs/>
          <w:u w:val="single"/>
          <w:lang w:val="es-ES_tradnl"/>
        </w:rPr>
        <w:t>todos los lunes y debiendo entregarlas en viernes de la semana en curso antes de las 23:59h</w:t>
      </w:r>
      <w:r>
        <w:rPr>
          <w:rFonts w:eastAsia="Calibri"/>
          <w:bCs/>
          <w:lang w:val="es-ES_tradnl"/>
        </w:rPr>
        <w:t>, utilizando para ello Telegram.</w:t>
      </w:r>
    </w:p>
    <w:p w14:paraId="4FF77E2A" w14:textId="77777777" w:rsidR="00E02B4E" w:rsidRPr="007A5798" w:rsidRDefault="00E02B4E" w:rsidP="00857C5C">
      <w:pPr>
        <w:pStyle w:val="Prrafodelista"/>
        <w:overflowPunct w:val="0"/>
        <w:spacing w:line="240" w:lineRule="auto"/>
        <w:ind w:left="0" w:right="-1" w:firstLine="360"/>
        <w:jc w:val="both"/>
        <w:rPr>
          <w:rFonts w:eastAsia="Calibri"/>
          <w:bCs/>
          <w:lang w:val="es-ES_tradnl"/>
        </w:rPr>
      </w:pPr>
    </w:p>
    <w:p w14:paraId="64AFF356" w14:textId="77777777" w:rsidR="00E02B4E" w:rsidRPr="001B5D65" w:rsidRDefault="00E02B4E" w:rsidP="00857C5C">
      <w:pPr>
        <w:pStyle w:val="Prrafodelista"/>
        <w:overflowPunct w:val="0"/>
        <w:spacing w:line="240" w:lineRule="auto"/>
        <w:ind w:left="0" w:right="-1" w:firstLine="360"/>
        <w:jc w:val="both"/>
        <w:rPr>
          <w:rFonts w:eastAsia="Calibri"/>
          <w:bCs/>
          <w:lang w:val="es-ES_tradnl"/>
        </w:rPr>
      </w:pPr>
      <w:r>
        <w:rPr>
          <w:rFonts w:eastAsia="Calibri"/>
          <w:bCs/>
          <w:lang w:val="es-ES_tradnl"/>
        </w:rPr>
        <w:t xml:space="preserve">Con estos planes de trabajo teóricos se intentará que </w:t>
      </w:r>
      <w:r w:rsidRPr="001B5D65">
        <w:rPr>
          <w:rFonts w:eastAsia="Calibri"/>
          <w:bCs/>
          <w:lang w:val="es-ES_tradnl"/>
        </w:rPr>
        <w:t xml:space="preserve">el alumno supere los criterios de cada RA para así poder superar el curso. </w:t>
      </w:r>
    </w:p>
    <w:p w14:paraId="4D172187" w14:textId="77777777" w:rsidR="00E02B4E" w:rsidRDefault="00E02B4E" w:rsidP="00D54DF4">
      <w:pPr>
        <w:pStyle w:val="Prrafodelista"/>
        <w:overflowPunct w:val="0"/>
        <w:spacing w:line="240" w:lineRule="auto"/>
        <w:ind w:left="0" w:right="-1" w:firstLine="360"/>
        <w:jc w:val="both"/>
        <w:rPr>
          <w:rFonts w:eastAsia="Calibri"/>
          <w:bCs/>
          <w:lang w:val="es-ES_tradnl"/>
        </w:rPr>
      </w:pPr>
    </w:p>
    <w:p w14:paraId="0B6E187B" w14:textId="77777777" w:rsidR="00E02B4E" w:rsidRDefault="00E02B4E" w:rsidP="00D54DF4">
      <w:pPr>
        <w:pStyle w:val="Prrafodelista"/>
        <w:overflowPunct w:val="0"/>
        <w:spacing w:line="240" w:lineRule="auto"/>
        <w:ind w:left="0" w:right="-1" w:firstLine="360"/>
        <w:jc w:val="both"/>
        <w:rPr>
          <w:rFonts w:eastAsia="Calibri"/>
          <w:bCs/>
          <w:lang w:val="es-ES_tradnl"/>
        </w:rPr>
      </w:pPr>
    </w:p>
    <w:p w14:paraId="19ADD165" w14:textId="77777777" w:rsidR="00E02B4E" w:rsidRPr="004944EC" w:rsidRDefault="00E02B4E" w:rsidP="00E02B4E">
      <w:pPr>
        <w:pStyle w:val="Esther1"/>
        <w:numPr>
          <w:ilvl w:val="0"/>
          <w:numId w:val="23"/>
        </w:numPr>
        <w:ind w:left="284" w:hanging="284"/>
      </w:pPr>
      <w:r w:rsidRPr="004944EC">
        <w:t>LA EVALUACIÓN</w:t>
      </w:r>
      <w:r>
        <w:t xml:space="preserve"> COVID-19</w:t>
      </w:r>
    </w:p>
    <w:p w14:paraId="3C46D7B3" w14:textId="77777777" w:rsidR="00E02B4E" w:rsidRDefault="00E02B4E" w:rsidP="004F4DF4"/>
    <w:p w14:paraId="04CDB6DD" w14:textId="77777777" w:rsidR="00E02B4E" w:rsidRDefault="00E02B4E" w:rsidP="00377452">
      <w:pPr>
        <w:spacing w:line="240" w:lineRule="auto"/>
        <w:jc w:val="both"/>
        <w:rPr>
          <w:bCs/>
        </w:rPr>
      </w:pPr>
      <w:r w:rsidRPr="00377452">
        <w:rPr>
          <w:bCs/>
        </w:rPr>
        <w:t xml:space="preserve">Únicamente evaluaré el primer y segundo trimestre con las notas que ya tenía antes de la situación del COVID. </w:t>
      </w:r>
    </w:p>
    <w:p w14:paraId="62ECDEAD" w14:textId="77777777" w:rsidR="00E02B4E" w:rsidRDefault="00E02B4E" w:rsidP="00377452">
      <w:pPr>
        <w:spacing w:line="240" w:lineRule="auto"/>
        <w:jc w:val="both"/>
        <w:rPr>
          <w:bCs/>
        </w:rPr>
      </w:pPr>
      <w:r w:rsidRPr="00377452">
        <w:rPr>
          <w:bCs/>
        </w:rPr>
        <w:t xml:space="preserve">En el caso de poder seguir avanzando con RA imprescindibles, se evaluarán con el fin de </w:t>
      </w:r>
      <w:r w:rsidRPr="00377452">
        <w:rPr>
          <w:bCs/>
          <w:u w:val="single"/>
        </w:rPr>
        <w:t>poder subir nota y nunca de penalizar al alumno</w:t>
      </w:r>
      <w:r>
        <w:rPr>
          <w:bCs/>
        </w:rPr>
        <w:t xml:space="preserve"> la entrega de tareas semanales.</w:t>
      </w:r>
      <w:r w:rsidRPr="00377452">
        <w:rPr>
          <w:bCs/>
        </w:rPr>
        <w:t xml:space="preserve"> </w:t>
      </w:r>
    </w:p>
    <w:p w14:paraId="34277B00" w14:textId="77777777" w:rsidR="00E02B4E" w:rsidRPr="0064368A" w:rsidRDefault="00E02B4E" w:rsidP="00377452">
      <w:pPr>
        <w:spacing w:line="240" w:lineRule="auto"/>
        <w:jc w:val="both"/>
        <w:rPr>
          <w:bCs/>
          <w:sz w:val="4"/>
        </w:rPr>
      </w:pPr>
    </w:p>
    <w:p w14:paraId="69A674E8" w14:textId="77777777" w:rsidR="00E02B4E" w:rsidRDefault="00E02B4E" w:rsidP="00E02B4E">
      <w:pPr>
        <w:numPr>
          <w:ilvl w:val="0"/>
          <w:numId w:val="26"/>
        </w:numPr>
        <w:autoSpaceDE w:val="0"/>
        <w:autoSpaceDN w:val="0"/>
        <w:adjustRightInd w:val="0"/>
        <w:spacing w:line="240" w:lineRule="auto"/>
        <w:jc w:val="both"/>
        <w:rPr>
          <w:b/>
        </w:rPr>
      </w:pPr>
      <w:r w:rsidRPr="00727CD2">
        <w:rPr>
          <w:b/>
        </w:rPr>
        <w:t>CRITERIOS DE EVALUACIÓN, INSTRUMENTOS Y CALIFICACIÓN</w:t>
      </w:r>
    </w:p>
    <w:p w14:paraId="31DFD42E" w14:textId="77777777" w:rsidR="00E02B4E" w:rsidRPr="00727CD2" w:rsidRDefault="00E02B4E" w:rsidP="004F215D">
      <w:pPr>
        <w:autoSpaceDE w:val="0"/>
        <w:autoSpaceDN w:val="0"/>
        <w:adjustRightInd w:val="0"/>
        <w:spacing w:line="240" w:lineRule="auto"/>
        <w:ind w:left="720"/>
        <w:jc w:val="both"/>
        <w:rPr>
          <w:b/>
        </w:rPr>
      </w:pPr>
    </w:p>
    <w:p w14:paraId="72DBB1C3" w14:textId="77777777" w:rsidR="00E02B4E" w:rsidRPr="00724B39" w:rsidRDefault="00E02B4E" w:rsidP="004F215D">
      <w:pPr>
        <w:pStyle w:val="Esthernivel2"/>
        <w:numPr>
          <w:ilvl w:val="0"/>
          <w:numId w:val="0"/>
        </w:numPr>
        <w:ind w:left="360"/>
        <w:rPr>
          <w:b w:val="0"/>
          <w:bCs/>
        </w:rPr>
      </w:pPr>
      <w:r w:rsidRPr="00724B39">
        <w:rPr>
          <w:bCs/>
          <w:sz w:val="20"/>
        </w:rPr>
        <w:t>Debido a que dispongo de notas del primer y segundo trimestre, mantendré los porcentajes de todos los aspectos que evalúo</w:t>
      </w:r>
      <w:r>
        <w:rPr>
          <w:b w:val="0"/>
          <w:bCs/>
        </w:rPr>
        <w:t>.</w:t>
      </w:r>
    </w:p>
    <w:p w14:paraId="713F89DC" w14:textId="77777777" w:rsidR="00E02B4E" w:rsidRPr="00727CD2" w:rsidRDefault="00E02B4E" w:rsidP="00727CD2">
      <w:pPr>
        <w:ind w:right="-142" w:firstLine="284"/>
        <w:jc w:val="both"/>
        <w:rPr>
          <w:b/>
          <w:sz w:val="12"/>
        </w:rPr>
      </w:pPr>
    </w:p>
    <w:p w14:paraId="2D98BF39" w14:textId="77777777" w:rsidR="00E02B4E" w:rsidRPr="00727CD2" w:rsidRDefault="00E02B4E" w:rsidP="00727CD2">
      <w:pPr>
        <w:ind w:firstLine="360"/>
        <w:jc w:val="both"/>
        <w:rPr>
          <w:lang w:val="es-ES_tradnl"/>
        </w:rPr>
      </w:pPr>
      <w:r w:rsidRPr="00727CD2">
        <w:rPr>
          <w:lang w:val="es-ES_tradnl"/>
        </w:rPr>
        <w:t xml:space="preserve">Las distintas actividades evaluadas, deben ser unificadas al finalizar cada trimestre y curso en una sola nota que represente el grado de consecución por el alumno de las competencias adquiridas, definidas en resultados de aprendizaje, y también de los objetivos propuestos tal como establece el Decreto </w:t>
      </w:r>
      <w:r w:rsidRPr="00727CD2">
        <w:rPr>
          <w:bCs/>
          <w:lang w:val="es-ES_tradnl"/>
        </w:rPr>
        <w:t>63/2014</w:t>
      </w:r>
      <w:r w:rsidRPr="00727CD2">
        <w:rPr>
          <w:b/>
          <w:lang w:val="es-ES_tradnl"/>
        </w:rPr>
        <w:t>,</w:t>
      </w:r>
      <w:r w:rsidRPr="00727CD2">
        <w:rPr>
          <w:lang w:val="es-ES_tradnl"/>
        </w:rPr>
        <w:t xml:space="preserve"> en el que expresa que, para la nota de aprobado, el alumno deberá obtener una puntuación igual o mayor a 5:</w:t>
      </w:r>
    </w:p>
    <w:p w14:paraId="57ECC2C0" w14:textId="77777777" w:rsidR="00E02B4E" w:rsidRPr="00727CD2" w:rsidRDefault="00E02B4E" w:rsidP="00727CD2">
      <w:pPr>
        <w:autoSpaceDE w:val="0"/>
        <w:autoSpaceDN w:val="0"/>
        <w:adjustRightInd w:val="0"/>
        <w:ind w:left="1440"/>
        <w:contextualSpacing/>
        <w:jc w:val="both"/>
        <w:rPr>
          <w:lang w:val="es-ES_tradnl"/>
        </w:rPr>
      </w:pPr>
    </w:p>
    <w:p w14:paraId="30F81FCF" w14:textId="77777777" w:rsidR="00E02B4E" w:rsidRPr="00727CD2" w:rsidRDefault="00E02B4E" w:rsidP="00E02B4E">
      <w:pPr>
        <w:numPr>
          <w:ilvl w:val="0"/>
          <w:numId w:val="27"/>
        </w:numPr>
        <w:tabs>
          <w:tab w:val="left" w:pos="284"/>
          <w:tab w:val="left" w:pos="709"/>
          <w:tab w:val="left" w:pos="2552"/>
        </w:tabs>
        <w:autoSpaceDE w:val="0"/>
        <w:autoSpaceDN w:val="0"/>
        <w:adjustRightInd w:val="0"/>
        <w:spacing w:line="240" w:lineRule="auto"/>
        <w:contextualSpacing/>
        <w:jc w:val="both"/>
        <w:rPr>
          <w:lang w:val="es-ES_tradnl"/>
        </w:rPr>
      </w:pPr>
      <w:r w:rsidRPr="00727CD2">
        <w:rPr>
          <w:b/>
          <w:lang w:val="es-ES_tradnl"/>
        </w:rPr>
        <w:t>Exámenes teóricos</w:t>
      </w:r>
      <w:r w:rsidRPr="00727CD2">
        <w:rPr>
          <w:lang w:val="es-ES_tradnl"/>
        </w:rPr>
        <w:t xml:space="preserve"> puntuada de 1 a 10: </w:t>
      </w:r>
      <w:r w:rsidRPr="00727CD2">
        <w:rPr>
          <w:b/>
          <w:lang w:val="es-ES_tradnl"/>
        </w:rPr>
        <w:t>100%</w:t>
      </w:r>
      <w:r w:rsidRPr="00727CD2">
        <w:rPr>
          <w:lang w:val="es-ES_tradnl"/>
        </w:rPr>
        <w:t xml:space="preserve"> de la nota, que se desglosará de la siguiente manera:</w:t>
      </w:r>
    </w:p>
    <w:p w14:paraId="39E91CCB" w14:textId="77777777" w:rsidR="00E02B4E" w:rsidRPr="00727CD2" w:rsidRDefault="00E02B4E" w:rsidP="00727CD2">
      <w:pPr>
        <w:tabs>
          <w:tab w:val="left" w:pos="284"/>
          <w:tab w:val="left" w:pos="709"/>
          <w:tab w:val="left" w:pos="2552"/>
        </w:tabs>
        <w:autoSpaceDE w:val="0"/>
        <w:autoSpaceDN w:val="0"/>
        <w:adjustRightInd w:val="0"/>
        <w:ind w:left="720"/>
        <w:contextualSpacing/>
        <w:jc w:val="both"/>
        <w:rPr>
          <w:lang w:val="es-ES_tradnl"/>
        </w:rPr>
      </w:pPr>
    </w:p>
    <w:p w14:paraId="3F02745C" w14:textId="77777777" w:rsidR="00E02B4E" w:rsidRPr="00727CD2" w:rsidRDefault="00E02B4E" w:rsidP="00E02B4E">
      <w:pPr>
        <w:numPr>
          <w:ilvl w:val="0"/>
          <w:numId w:val="28"/>
        </w:numPr>
        <w:tabs>
          <w:tab w:val="left" w:pos="284"/>
          <w:tab w:val="left" w:pos="709"/>
        </w:tabs>
        <w:autoSpaceDE w:val="0"/>
        <w:autoSpaceDN w:val="0"/>
        <w:adjustRightInd w:val="0"/>
        <w:spacing w:line="240" w:lineRule="auto"/>
        <w:contextualSpacing/>
        <w:jc w:val="both"/>
        <w:rPr>
          <w:lang w:val="es-ES_tradnl"/>
        </w:rPr>
      </w:pPr>
      <w:r w:rsidRPr="00727CD2">
        <w:rPr>
          <w:lang w:val="es-ES_tradnl"/>
        </w:rPr>
        <w:t>Pruebas escritas: 60% (Con formato tipo test, preguntas cortas y/o preguntas de desarrollo)</w:t>
      </w:r>
    </w:p>
    <w:p w14:paraId="5C36B461" w14:textId="77777777" w:rsidR="00E02B4E" w:rsidRPr="00727CD2" w:rsidRDefault="00E02B4E" w:rsidP="00E02B4E">
      <w:pPr>
        <w:numPr>
          <w:ilvl w:val="0"/>
          <w:numId w:val="28"/>
        </w:numPr>
        <w:tabs>
          <w:tab w:val="left" w:pos="284"/>
          <w:tab w:val="left" w:pos="709"/>
        </w:tabs>
        <w:autoSpaceDE w:val="0"/>
        <w:autoSpaceDN w:val="0"/>
        <w:adjustRightInd w:val="0"/>
        <w:spacing w:line="240" w:lineRule="auto"/>
        <w:contextualSpacing/>
        <w:jc w:val="both"/>
        <w:rPr>
          <w:lang w:val="es-ES_tradnl"/>
        </w:rPr>
      </w:pPr>
      <w:r w:rsidRPr="00727CD2">
        <w:rPr>
          <w:lang w:val="es-ES_tradnl"/>
        </w:rPr>
        <w:t>Cuaderno personal del alumno: 20% (Revisión del cuaderno, toma de apuntes, limpieza…)</w:t>
      </w:r>
    </w:p>
    <w:p w14:paraId="39B2C79A" w14:textId="77777777" w:rsidR="00E02B4E" w:rsidRPr="00727CD2" w:rsidRDefault="00E02B4E" w:rsidP="00E02B4E">
      <w:pPr>
        <w:numPr>
          <w:ilvl w:val="0"/>
          <w:numId w:val="28"/>
        </w:numPr>
        <w:tabs>
          <w:tab w:val="left" w:pos="284"/>
          <w:tab w:val="left" w:pos="709"/>
        </w:tabs>
        <w:autoSpaceDE w:val="0"/>
        <w:autoSpaceDN w:val="0"/>
        <w:adjustRightInd w:val="0"/>
        <w:spacing w:line="240" w:lineRule="auto"/>
        <w:contextualSpacing/>
        <w:jc w:val="both"/>
        <w:rPr>
          <w:lang w:val="es-ES_tradnl"/>
        </w:rPr>
      </w:pPr>
      <w:r w:rsidRPr="00727CD2">
        <w:rPr>
          <w:lang w:val="es-ES_tradnl"/>
        </w:rPr>
        <w:t>Trabajo de clase: 20% (Actividades, ejercicios escritos, exposiciones…)</w:t>
      </w:r>
    </w:p>
    <w:p w14:paraId="1AA03B09" w14:textId="77777777" w:rsidR="00E02B4E" w:rsidRPr="00727CD2" w:rsidRDefault="00E02B4E" w:rsidP="00727CD2">
      <w:pPr>
        <w:rPr>
          <w:lang w:val="es-ES_tradnl"/>
        </w:rPr>
      </w:pPr>
    </w:p>
    <w:p w14:paraId="100584D1" w14:textId="77777777" w:rsidR="00E02B4E" w:rsidRPr="00727CD2" w:rsidRDefault="00E02B4E" w:rsidP="00727CD2">
      <w:pPr>
        <w:tabs>
          <w:tab w:val="left" w:pos="284"/>
          <w:tab w:val="left" w:pos="709"/>
          <w:tab w:val="left" w:pos="2552"/>
        </w:tabs>
        <w:jc w:val="both"/>
        <w:rPr>
          <w:b/>
          <w:bCs/>
          <w:lang w:val="es-ES_tradnl"/>
        </w:rPr>
      </w:pPr>
      <w:r w:rsidRPr="00727CD2">
        <w:rPr>
          <w:bCs/>
          <w:lang w:val="es-ES_tradnl"/>
        </w:rPr>
        <w:t xml:space="preserve">          </w:t>
      </w:r>
      <w:r w:rsidRPr="00727CD2">
        <w:rPr>
          <w:b/>
          <w:bCs/>
          <w:lang w:val="es-ES_tradnl"/>
        </w:rPr>
        <w:t>Para obtener la nota de cada Trimestre:</w:t>
      </w:r>
    </w:p>
    <w:p w14:paraId="3EC4F069" w14:textId="77777777" w:rsidR="00E02B4E" w:rsidRPr="00727CD2" w:rsidRDefault="00E02B4E" w:rsidP="00727CD2">
      <w:pPr>
        <w:tabs>
          <w:tab w:val="left" w:pos="284"/>
          <w:tab w:val="left" w:pos="709"/>
          <w:tab w:val="left" w:pos="2552"/>
        </w:tabs>
        <w:ind w:left="720"/>
        <w:contextualSpacing/>
        <w:jc w:val="both"/>
        <w:rPr>
          <w:lang w:val="es-ES_tradnl"/>
        </w:rPr>
      </w:pPr>
      <w:r w:rsidRPr="00727CD2">
        <w:rPr>
          <w:lang w:val="es-ES_tradnl"/>
        </w:rPr>
        <w:t xml:space="preserve">Se harán dos exámenes teóricos por cada trimestre englobando todos los </w:t>
      </w:r>
      <w:r w:rsidRPr="00727CD2">
        <w:rPr>
          <w:u w:val="single"/>
          <w:lang w:val="es-ES_tradnl"/>
        </w:rPr>
        <w:t>criterios de evaluación</w:t>
      </w:r>
      <w:r w:rsidRPr="00727CD2">
        <w:rPr>
          <w:lang w:val="es-ES_tradnl"/>
        </w:rPr>
        <w:t xml:space="preserve"> que se exponen a continuación en las tablas, obteniendo así una nota en cada examen, debiendo obtener </w:t>
      </w:r>
      <w:r w:rsidRPr="00727CD2">
        <w:rPr>
          <w:u w:val="single"/>
          <w:lang w:val="es-ES_tradnl"/>
        </w:rPr>
        <w:t>una nota superior al 3</w:t>
      </w:r>
      <w:r w:rsidRPr="00727CD2">
        <w:rPr>
          <w:lang w:val="es-ES_tradnl"/>
        </w:rPr>
        <w:t xml:space="preserve"> para poder hacer medio de los dos exámenes.</w:t>
      </w:r>
    </w:p>
    <w:p w14:paraId="2447C59C" w14:textId="77777777" w:rsidR="00E02B4E" w:rsidRDefault="00E02B4E" w:rsidP="004F4DF4"/>
    <w:p w14:paraId="7074C6DD" w14:textId="77777777" w:rsidR="00E02B4E" w:rsidRPr="00727CD2" w:rsidRDefault="00E02B4E" w:rsidP="00727CD2">
      <w:pPr>
        <w:tabs>
          <w:tab w:val="left" w:pos="284"/>
          <w:tab w:val="left" w:pos="709"/>
          <w:tab w:val="left" w:pos="2552"/>
        </w:tabs>
        <w:jc w:val="both"/>
        <w:rPr>
          <w:b/>
          <w:bCs/>
          <w:lang w:val="es-ES_tradnl"/>
        </w:rPr>
      </w:pPr>
      <w:r>
        <w:tab/>
      </w:r>
      <w:r w:rsidRPr="00727CD2">
        <w:rPr>
          <w:b/>
          <w:bCs/>
          <w:lang w:val="es-ES_tradnl"/>
        </w:rPr>
        <w:t xml:space="preserve">           Para obtener la nota  Final:</w:t>
      </w:r>
    </w:p>
    <w:p w14:paraId="4AFDFA48" w14:textId="77777777" w:rsidR="00E02B4E" w:rsidRDefault="00E02B4E" w:rsidP="00EA67A4">
      <w:pPr>
        <w:tabs>
          <w:tab w:val="left" w:pos="284"/>
          <w:tab w:val="left" w:pos="709"/>
        </w:tabs>
        <w:autoSpaceDE w:val="0"/>
        <w:autoSpaceDN w:val="0"/>
        <w:adjustRightInd w:val="0"/>
        <w:ind w:left="709"/>
        <w:contextualSpacing/>
        <w:jc w:val="both"/>
      </w:pPr>
      <w:r w:rsidRPr="00727CD2">
        <w:rPr>
          <w:u w:val="single"/>
        </w:rPr>
        <w:t>Para  calificar la nota del módulo</w:t>
      </w:r>
      <w:r>
        <w:t xml:space="preserve"> y dada la situación tan excepcional en la que nos encontramos con la emergencia sanitaria del COVID-19, la nota final de módulo la obtendremos haciendo directamente </w:t>
      </w:r>
      <w:r w:rsidRPr="007F310E">
        <w:rPr>
          <w:u w:val="single"/>
        </w:rPr>
        <w:t>la media de las dos primeras evaluaciones</w:t>
      </w:r>
      <w:r>
        <w:rPr>
          <w:u w:val="single"/>
        </w:rPr>
        <w:t xml:space="preserve"> a los alumnos con ninguna de ellas pendientes</w:t>
      </w:r>
    </w:p>
    <w:p w14:paraId="0C776883" w14:textId="77777777" w:rsidR="00E02B4E" w:rsidRDefault="00E02B4E" w:rsidP="00727CD2">
      <w:pPr>
        <w:tabs>
          <w:tab w:val="left" w:pos="284"/>
          <w:tab w:val="left" w:pos="709"/>
        </w:tabs>
        <w:autoSpaceDE w:val="0"/>
        <w:autoSpaceDN w:val="0"/>
        <w:adjustRightInd w:val="0"/>
        <w:spacing w:line="240" w:lineRule="auto"/>
        <w:ind w:left="709"/>
        <w:contextualSpacing/>
        <w:jc w:val="both"/>
      </w:pPr>
    </w:p>
    <w:p w14:paraId="5BF12096" w14:textId="77777777" w:rsidR="00E02B4E" w:rsidRDefault="00E02B4E" w:rsidP="000C0E57">
      <w:pPr>
        <w:autoSpaceDE w:val="0"/>
        <w:autoSpaceDN w:val="0"/>
        <w:adjustRightInd w:val="0"/>
        <w:ind w:left="709"/>
        <w:jc w:val="both"/>
      </w:pPr>
      <w:r>
        <w:rPr>
          <w:bCs/>
        </w:rPr>
        <w:t>L</w:t>
      </w:r>
      <w:r w:rsidRPr="00385FCB">
        <w:rPr>
          <w:bCs/>
        </w:rPr>
        <w:t xml:space="preserve">os planes de trabajo individualizados </w:t>
      </w:r>
      <w:r>
        <w:rPr>
          <w:bCs/>
        </w:rPr>
        <w:t xml:space="preserve">que tienen que realizar estos alumnos durante este tercer trimestre tras esta situación tan excepcional y que les mando semanalmente, en cualquier caso, </w:t>
      </w:r>
      <w:r w:rsidRPr="00385FCB">
        <w:rPr>
          <w:bCs/>
        </w:rPr>
        <w:t xml:space="preserve">no </w:t>
      </w:r>
      <w:r>
        <w:rPr>
          <w:bCs/>
        </w:rPr>
        <w:t>supondrán una penalización en su nota</w:t>
      </w:r>
      <w:r w:rsidRPr="00385FCB">
        <w:rPr>
          <w:bCs/>
        </w:rPr>
        <w:t>, si no que servirán para subir nota</w:t>
      </w:r>
      <w:r w:rsidRPr="00385FCB">
        <w:t>.</w:t>
      </w:r>
    </w:p>
    <w:p w14:paraId="4C7C00C5" w14:textId="77777777" w:rsidR="00E02B4E" w:rsidRDefault="00E02B4E" w:rsidP="007F310E">
      <w:pPr>
        <w:autoSpaceDE w:val="0"/>
        <w:autoSpaceDN w:val="0"/>
        <w:adjustRightInd w:val="0"/>
        <w:ind w:left="709"/>
        <w:jc w:val="both"/>
      </w:pPr>
      <w:r w:rsidRPr="007F310E">
        <w:rPr>
          <w:u w:val="single"/>
        </w:rPr>
        <w:t>Para los alumnos con criterios de evaluación pendientes</w:t>
      </w:r>
      <w:r>
        <w:t xml:space="preserve"> en las evaluaciones anteriores, deberán “</w:t>
      </w:r>
      <w:r w:rsidRPr="00EA67A4">
        <w:rPr>
          <w:b/>
        </w:rPr>
        <w:t>obligatoriamente</w:t>
      </w:r>
      <w:r>
        <w:t xml:space="preserve">” realizar las tareas que se les mandan semanalmente y entregarlas en tiempo y forma indicadas antes </w:t>
      </w:r>
      <w:r w:rsidRPr="004F215D">
        <w:rPr>
          <w:u w:val="single"/>
        </w:rPr>
        <w:t>del 5 de Junio</w:t>
      </w:r>
      <w:r>
        <w:t>. De lo contrario, no se les podrá modificar la nota al alza y por lo tanto, permanecerá la que se obtenga al realizar la media de la primera y la segunda evaluación.</w:t>
      </w:r>
    </w:p>
    <w:p w14:paraId="4C365D15" w14:textId="77777777" w:rsidR="00E02B4E" w:rsidRPr="0064368A" w:rsidRDefault="00E02B4E" w:rsidP="0064368A">
      <w:pPr>
        <w:pStyle w:val="Prrafodelista"/>
        <w:ind w:left="709" w:right="89" w:hanging="65"/>
        <w:jc w:val="both"/>
        <w:rPr>
          <w:iCs/>
          <w:lang w:val="es-ES_tradnl"/>
        </w:rPr>
      </w:pPr>
      <w:r>
        <w:rPr>
          <w:iCs/>
          <w:spacing w:val="1"/>
          <w:lang w:val="es-ES_tradnl"/>
        </w:rPr>
        <w:t xml:space="preserve"> </w:t>
      </w:r>
      <w:r w:rsidRPr="00EB7297">
        <w:rPr>
          <w:iCs/>
          <w:spacing w:val="1"/>
          <w:u w:val="single"/>
          <w:lang w:val="es-ES_tradnl"/>
        </w:rPr>
        <w:t>L</w:t>
      </w:r>
      <w:r w:rsidRPr="00EB7297">
        <w:rPr>
          <w:iCs/>
          <w:u w:val="single"/>
          <w:lang w:val="es-ES_tradnl"/>
        </w:rPr>
        <w:t>a</w:t>
      </w:r>
      <w:r w:rsidRPr="00EB7297">
        <w:rPr>
          <w:iCs/>
          <w:spacing w:val="24"/>
          <w:u w:val="single"/>
          <w:lang w:val="es-ES_tradnl"/>
        </w:rPr>
        <w:t xml:space="preserve"> </w:t>
      </w:r>
      <w:r w:rsidRPr="00EB7297">
        <w:rPr>
          <w:iCs/>
          <w:u w:val="single"/>
          <w:lang w:val="es-ES_tradnl"/>
        </w:rPr>
        <w:t>c</w:t>
      </w:r>
      <w:r w:rsidRPr="00EB7297">
        <w:rPr>
          <w:iCs/>
          <w:spacing w:val="1"/>
          <w:u w:val="single"/>
          <w:lang w:val="es-ES_tradnl"/>
        </w:rPr>
        <w:t>a</w:t>
      </w:r>
      <w:r w:rsidRPr="00EB7297">
        <w:rPr>
          <w:iCs/>
          <w:u w:val="single"/>
          <w:lang w:val="es-ES_tradnl"/>
        </w:rPr>
        <w:t>l</w:t>
      </w:r>
      <w:r w:rsidRPr="00EB7297">
        <w:rPr>
          <w:iCs/>
          <w:spacing w:val="-6"/>
          <w:u w:val="single"/>
          <w:lang w:val="es-ES_tradnl"/>
        </w:rPr>
        <w:t>i</w:t>
      </w:r>
      <w:r w:rsidRPr="00EB7297">
        <w:rPr>
          <w:iCs/>
          <w:u w:val="single"/>
          <w:lang w:val="es-ES_tradnl"/>
        </w:rPr>
        <w:t>f</w:t>
      </w:r>
      <w:r w:rsidRPr="00EB7297">
        <w:rPr>
          <w:iCs/>
          <w:spacing w:val="-5"/>
          <w:u w:val="single"/>
          <w:lang w:val="es-ES_tradnl"/>
        </w:rPr>
        <w:t>i</w:t>
      </w:r>
      <w:r w:rsidRPr="00EB7297">
        <w:rPr>
          <w:iCs/>
          <w:u w:val="single"/>
          <w:lang w:val="es-ES_tradnl"/>
        </w:rPr>
        <w:t>c</w:t>
      </w:r>
      <w:r w:rsidRPr="00EB7297">
        <w:rPr>
          <w:iCs/>
          <w:spacing w:val="1"/>
          <w:u w:val="single"/>
          <w:lang w:val="es-ES_tradnl"/>
        </w:rPr>
        <w:t>a</w:t>
      </w:r>
      <w:r w:rsidRPr="00EB7297">
        <w:rPr>
          <w:iCs/>
          <w:spacing w:val="5"/>
          <w:u w:val="single"/>
          <w:lang w:val="es-ES_tradnl"/>
        </w:rPr>
        <w:t>c</w:t>
      </w:r>
      <w:r w:rsidRPr="00EB7297">
        <w:rPr>
          <w:iCs/>
          <w:spacing w:val="-5"/>
          <w:u w:val="single"/>
          <w:lang w:val="es-ES_tradnl"/>
        </w:rPr>
        <w:t>i</w:t>
      </w:r>
      <w:r w:rsidRPr="00EB7297">
        <w:rPr>
          <w:iCs/>
          <w:spacing w:val="1"/>
          <w:u w:val="single"/>
          <w:lang w:val="es-ES_tradnl"/>
        </w:rPr>
        <w:t>ó</w:t>
      </w:r>
      <w:r w:rsidRPr="00EB7297">
        <w:rPr>
          <w:iCs/>
          <w:u w:val="single"/>
          <w:lang w:val="es-ES_tradnl"/>
        </w:rPr>
        <w:t>n</w:t>
      </w:r>
      <w:r w:rsidRPr="00EB7297">
        <w:rPr>
          <w:iCs/>
          <w:spacing w:val="24"/>
          <w:u w:val="single"/>
          <w:lang w:val="es-ES_tradnl"/>
        </w:rPr>
        <w:t xml:space="preserve"> </w:t>
      </w:r>
      <w:r w:rsidRPr="00EB7297">
        <w:rPr>
          <w:iCs/>
          <w:u w:val="single"/>
          <w:lang w:val="es-ES_tradnl"/>
        </w:rPr>
        <w:t>f</w:t>
      </w:r>
      <w:r w:rsidRPr="00EB7297">
        <w:rPr>
          <w:iCs/>
          <w:spacing w:val="-5"/>
          <w:u w:val="single"/>
          <w:lang w:val="es-ES_tradnl"/>
        </w:rPr>
        <w:t>i</w:t>
      </w:r>
      <w:r w:rsidRPr="00EB7297">
        <w:rPr>
          <w:iCs/>
          <w:spacing w:val="1"/>
          <w:u w:val="single"/>
          <w:lang w:val="es-ES_tradnl"/>
        </w:rPr>
        <w:t>na</w:t>
      </w:r>
      <w:r w:rsidRPr="00EB7297">
        <w:rPr>
          <w:iCs/>
          <w:u w:val="single"/>
          <w:lang w:val="es-ES_tradnl"/>
        </w:rPr>
        <w:t>l</w:t>
      </w:r>
      <w:r w:rsidRPr="0064368A">
        <w:rPr>
          <w:iCs/>
          <w:spacing w:val="23"/>
          <w:lang w:val="es-ES_tradnl"/>
        </w:rPr>
        <w:t xml:space="preserve"> </w:t>
      </w:r>
      <w:r w:rsidRPr="0064368A">
        <w:rPr>
          <w:iCs/>
          <w:lang w:val="es-ES_tradnl"/>
        </w:rPr>
        <w:t>s</w:t>
      </w:r>
      <w:r w:rsidRPr="0064368A">
        <w:rPr>
          <w:iCs/>
          <w:spacing w:val="1"/>
          <w:lang w:val="es-ES_tradnl"/>
        </w:rPr>
        <w:t>er</w:t>
      </w:r>
      <w:r w:rsidRPr="0064368A">
        <w:rPr>
          <w:iCs/>
          <w:lang w:val="es-ES_tradnl"/>
        </w:rPr>
        <w:t>á</w:t>
      </w:r>
      <w:r w:rsidRPr="0064368A">
        <w:rPr>
          <w:iCs/>
          <w:spacing w:val="24"/>
          <w:lang w:val="es-ES_tradnl"/>
        </w:rPr>
        <w:t xml:space="preserve"> </w:t>
      </w:r>
      <w:r w:rsidRPr="0064368A">
        <w:rPr>
          <w:iCs/>
          <w:spacing w:val="1"/>
          <w:lang w:val="es-ES_tradnl"/>
        </w:rPr>
        <w:t>u</w:t>
      </w:r>
      <w:r w:rsidRPr="0064368A">
        <w:rPr>
          <w:iCs/>
          <w:lang w:val="es-ES_tradnl"/>
        </w:rPr>
        <w:t>n</w:t>
      </w:r>
      <w:r w:rsidRPr="0064368A">
        <w:rPr>
          <w:iCs/>
          <w:spacing w:val="24"/>
          <w:lang w:val="es-ES_tradnl"/>
        </w:rPr>
        <w:t xml:space="preserve"> </w:t>
      </w:r>
      <w:r w:rsidRPr="0064368A">
        <w:rPr>
          <w:iCs/>
          <w:spacing w:val="1"/>
          <w:lang w:val="es-ES_tradnl"/>
        </w:rPr>
        <w:t>50</w:t>
      </w:r>
      <w:r w:rsidRPr="0064368A">
        <w:rPr>
          <w:iCs/>
          <w:lang w:val="es-ES_tradnl"/>
        </w:rPr>
        <w:t>%</w:t>
      </w:r>
      <w:r w:rsidRPr="0064368A">
        <w:rPr>
          <w:iCs/>
          <w:spacing w:val="22"/>
          <w:lang w:val="es-ES_tradnl"/>
        </w:rPr>
        <w:t xml:space="preserve"> </w:t>
      </w:r>
      <w:r w:rsidRPr="0064368A">
        <w:rPr>
          <w:iCs/>
          <w:spacing w:val="-4"/>
          <w:lang w:val="es-ES_tradnl"/>
        </w:rPr>
        <w:t>d</w:t>
      </w:r>
      <w:r w:rsidRPr="0064368A">
        <w:rPr>
          <w:iCs/>
          <w:lang w:val="es-ES_tradnl"/>
        </w:rPr>
        <w:t>e</w:t>
      </w:r>
      <w:r w:rsidRPr="0064368A">
        <w:rPr>
          <w:iCs/>
          <w:spacing w:val="24"/>
          <w:lang w:val="es-ES_tradnl"/>
        </w:rPr>
        <w:t xml:space="preserve"> </w:t>
      </w:r>
      <w:r w:rsidRPr="0064368A">
        <w:rPr>
          <w:iCs/>
          <w:lang w:val="es-ES_tradnl"/>
        </w:rPr>
        <w:t>la</w:t>
      </w:r>
      <w:r w:rsidRPr="0064368A">
        <w:rPr>
          <w:iCs/>
          <w:spacing w:val="19"/>
          <w:lang w:val="es-ES_tradnl"/>
        </w:rPr>
        <w:t xml:space="preserve"> </w:t>
      </w:r>
      <w:r w:rsidRPr="0064368A">
        <w:rPr>
          <w:iCs/>
          <w:spacing w:val="1"/>
          <w:lang w:val="es-ES_tradnl"/>
        </w:rPr>
        <w:t>no</w:t>
      </w:r>
      <w:r w:rsidRPr="0064368A">
        <w:rPr>
          <w:iCs/>
          <w:lang w:val="es-ES_tradnl"/>
        </w:rPr>
        <w:t>ta</w:t>
      </w:r>
      <w:r w:rsidRPr="0064368A">
        <w:rPr>
          <w:iCs/>
          <w:spacing w:val="20"/>
          <w:lang w:val="es-ES_tradnl"/>
        </w:rPr>
        <w:t xml:space="preserve"> </w:t>
      </w:r>
      <w:r w:rsidRPr="0064368A">
        <w:rPr>
          <w:iCs/>
          <w:spacing w:val="1"/>
          <w:lang w:val="es-ES_tradnl"/>
        </w:rPr>
        <w:t>ob</w:t>
      </w:r>
      <w:r w:rsidRPr="0064368A">
        <w:rPr>
          <w:iCs/>
          <w:lang w:val="es-ES_tradnl"/>
        </w:rPr>
        <w:t>t</w:t>
      </w:r>
      <w:r w:rsidRPr="0064368A">
        <w:rPr>
          <w:iCs/>
          <w:spacing w:val="1"/>
          <w:lang w:val="es-ES_tradnl"/>
        </w:rPr>
        <w:t>en</w:t>
      </w:r>
      <w:r w:rsidRPr="0064368A">
        <w:rPr>
          <w:iCs/>
          <w:spacing w:val="-5"/>
          <w:lang w:val="es-ES_tradnl"/>
        </w:rPr>
        <w:t>i</w:t>
      </w:r>
      <w:r w:rsidRPr="0064368A">
        <w:rPr>
          <w:iCs/>
          <w:spacing w:val="1"/>
          <w:lang w:val="es-ES_tradnl"/>
        </w:rPr>
        <w:t>d</w:t>
      </w:r>
      <w:r w:rsidRPr="0064368A">
        <w:rPr>
          <w:iCs/>
          <w:lang w:val="es-ES_tradnl"/>
        </w:rPr>
        <w:t>a</w:t>
      </w:r>
      <w:r w:rsidRPr="0064368A">
        <w:rPr>
          <w:iCs/>
          <w:spacing w:val="24"/>
          <w:lang w:val="es-ES_tradnl"/>
        </w:rPr>
        <w:t xml:space="preserve"> </w:t>
      </w:r>
      <w:r w:rsidRPr="0064368A">
        <w:rPr>
          <w:iCs/>
          <w:spacing w:val="1"/>
          <w:lang w:val="es-ES_tradnl"/>
        </w:rPr>
        <w:t>e</w:t>
      </w:r>
      <w:r w:rsidRPr="0064368A">
        <w:rPr>
          <w:iCs/>
          <w:lang w:val="es-ES_tradnl"/>
        </w:rPr>
        <w:t>n</w:t>
      </w:r>
      <w:r w:rsidRPr="0064368A">
        <w:rPr>
          <w:iCs/>
          <w:spacing w:val="24"/>
          <w:lang w:val="es-ES_tradnl"/>
        </w:rPr>
        <w:t xml:space="preserve"> </w:t>
      </w:r>
      <w:r w:rsidRPr="0064368A">
        <w:rPr>
          <w:iCs/>
          <w:lang w:val="es-ES_tradnl"/>
        </w:rPr>
        <w:t xml:space="preserve">los planes de </w:t>
      </w:r>
      <w:r>
        <w:rPr>
          <w:iCs/>
          <w:lang w:val="es-ES_tradnl"/>
        </w:rPr>
        <w:t xml:space="preserve">   </w:t>
      </w:r>
      <w:r w:rsidRPr="0064368A">
        <w:rPr>
          <w:iCs/>
          <w:lang w:val="es-ES_tradnl"/>
        </w:rPr>
        <w:t>trabajo teóricos</w:t>
      </w:r>
      <w:r>
        <w:rPr>
          <w:iCs/>
          <w:lang w:val="es-ES_tradnl"/>
        </w:rPr>
        <w:t xml:space="preserve"> (tareas)</w:t>
      </w:r>
      <w:r w:rsidRPr="0064368A">
        <w:rPr>
          <w:iCs/>
          <w:spacing w:val="25"/>
          <w:lang w:val="es-ES_tradnl"/>
        </w:rPr>
        <w:t xml:space="preserve"> </w:t>
      </w:r>
      <w:r w:rsidRPr="0064368A">
        <w:rPr>
          <w:iCs/>
          <w:lang w:val="es-ES_tradnl"/>
        </w:rPr>
        <w:t xml:space="preserve">y </w:t>
      </w:r>
      <w:r w:rsidRPr="0064368A">
        <w:rPr>
          <w:iCs/>
          <w:spacing w:val="1"/>
          <w:lang w:val="es-ES_tradnl"/>
        </w:rPr>
        <w:t>u</w:t>
      </w:r>
      <w:r w:rsidRPr="0064368A">
        <w:rPr>
          <w:iCs/>
          <w:lang w:val="es-ES_tradnl"/>
        </w:rPr>
        <w:t>n</w:t>
      </w:r>
      <w:r w:rsidRPr="0064368A">
        <w:rPr>
          <w:iCs/>
          <w:spacing w:val="1"/>
          <w:lang w:val="es-ES_tradnl"/>
        </w:rPr>
        <w:t xml:space="preserve"> 50</w:t>
      </w:r>
      <w:r w:rsidRPr="0064368A">
        <w:rPr>
          <w:iCs/>
          <w:lang w:val="es-ES_tradnl"/>
        </w:rPr>
        <w:t xml:space="preserve">% </w:t>
      </w:r>
      <w:r w:rsidRPr="0064368A">
        <w:rPr>
          <w:iCs/>
          <w:spacing w:val="1"/>
          <w:lang w:val="es-ES_tradnl"/>
        </w:rPr>
        <w:t>d</w:t>
      </w:r>
      <w:r w:rsidRPr="0064368A">
        <w:rPr>
          <w:iCs/>
          <w:lang w:val="es-ES_tradnl"/>
        </w:rPr>
        <w:t>e</w:t>
      </w:r>
      <w:r w:rsidRPr="0064368A">
        <w:rPr>
          <w:iCs/>
          <w:spacing w:val="1"/>
          <w:lang w:val="es-ES_tradnl"/>
        </w:rPr>
        <w:t xml:space="preserve"> </w:t>
      </w:r>
      <w:r w:rsidRPr="0064368A">
        <w:rPr>
          <w:iCs/>
          <w:lang w:val="es-ES_tradnl"/>
        </w:rPr>
        <w:t>la</w:t>
      </w:r>
      <w:r w:rsidRPr="0064368A">
        <w:rPr>
          <w:iCs/>
          <w:spacing w:val="1"/>
          <w:lang w:val="es-ES_tradnl"/>
        </w:rPr>
        <w:t xml:space="preserve"> </w:t>
      </w:r>
      <w:r w:rsidRPr="0064368A">
        <w:rPr>
          <w:iCs/>
          <w:spacing w:val="-3"/>
          <w:lang w:val="es-ES_tradnl"/>
        </w:rPr>
        <w:t>n</w:t>
      </w:r>
      <w:r w:rsidRPr="0064368A">
        <w:rPr>
          <w:iCs/>
          <w:spacing w:val="1"/>
          <w:lang w:val="es-ES_tradnl"/>
        </w:rPr>
        <w:t>o</w:t>
      </w:r>
      <w:r w:rsidRPr="0064368A">
        <w:rPr>
          <w:iCs/>
          <w:lang w:val="es-ES_tradnl"/>
        </w:rPr>
        <w:t>ta</w:t>
      </w:r>
      <w:r w:rsidRPr="0064368A">
        <w:rPr>
          <w:iCs/>
          <w:spacing w:val="1"/>
          <w:lang w:val="es-ES_tradnl"/>
        </w:rPr>
        <w:t xml:space="preserve"> o</w:t>
      </w:r>
      <w:r w:rsidRPr="0064368A">
        <w:rPr>
          <w:iCs/>
          <w:spacing w:val="-4"/>
          <w:lang w:val="es-ES_tradnl"/>
        </w:rPr>
        <w:t>b</w:t>
      </w:r>
      <w:r w:rsidRPr="0064368A">
        <w:rPr>
          <w:iCs/>
          <w:lang w:val="es-ES_tradnl"/>
        </w:rPr>
        <w:t>t</w:t>
      </w:r>
      <w:r w:rsidRPr="0064368A">
        <w:rPr>
          <w:iCs/>
          <w:spacing w:val="1"/>
          <w:lang w:val="es-ES_tradnl"/>
        </w:rPr>
        <w:t>en</w:t>
      </w:r>
      <w:r w:rsidRPr="0064368A">
        <w:rPr>
          <w:iCs/>
          <w:spacing w:val="-5"/>
          <w:lang w:val="es-ES_tradnl"/>
        </w:rPr>
        <w:t>i</w:t>
      </w:r>
      <w:r w:rsidRPr="0064368A">
        <w:rPr>
          <w:iCs/>
          <w:spacing w:val="1"/>
          <w:lang w:val="es-ES_tradnl"/>
        </w:rPr>
        <w:t>d</w:t>
      </w:r>
      <w:r w:rsidRPr="0064368A">
        <w:rPr>
          <w:iCs/>
          <w:lang w:val="es-ES_tradnl"/>
        </w:rPr>
        <w:t>a</w:t>
      </w:r>
      <w:r w:rsidRPr="0064368A">
        <w:rPr>
          <w:iCs/>
          <w:spacing w:val="1"/>
          <w:lang w:val="es-ES_tradnl"/>
        </w:rPr>
        <w:t xml:space="preserve"> </w:t>
      </w:r>
      <w:r>
        <w:rPr>
          <w:iCs/>
          <w:spacing w:val="1"/>
          <w:lang w:val="es-ES_tradnl"/>
        </w:rPr>
        <w:t>de las evaluaciones anteriores.</w:t>
      </w:r>
    </w:p>
    <w:p w14:paraId="5C9DCE76" w14:textId="77777777" w:rsidR="00E02B4E" w:rsidRDefault="00E02B4E" w:rsidP="00727CD2">
      <w:pPr>
        <w:tabs>
          <w:tab w:val="left" w:pos="284"/>
          <w:tab w:val="left" w:pos="709"/>
        </w:tabs>
        <w:autoSpaceDE w:val="0"/>
        <w:autoSpaceDN w:val="0"/>
        <w:adjustRightInd w:val="0"/>
        <w:spacing w:line="240" w:lineRule="auto"/>
        <w:ind w:left="709"/>
        <w:contextualSpacing/>
        <w:jc w:val="both"/>
      </w:pPr>
      <w:r>
        <w:t>Todas las tareas semanales enviadas a los alumnos llevan los resultados de aprendizaje correspondientes al igual que sus respectivos criterios de evaluación asociados a ellos.</w:t>
      </w:r>
    </w:p>
    <w:p w14:paraId="2D066AEC" w14:textId="77777777" w:rsidR="00E02B4E" w:rsidRDefault="00E02B4E" w:rsidP="00727CD2">
      <w:pPr>
        <w:tabs>
          <w:tab w:val="left" w:pos="284"/>
          <w:tab w:val="left" w:pos="709"/>
        </w:tabs>
        <w:autoSpaceDE w:val="0"/>
        <w:autoSpaceDN w:val="0"/>
        <w:adjustRightInd w:val="0"/>
        <w:spacing w:line="240" w:lineRule="auto"/>
        <w:ind w:left="709"/>
        <w:contextualSpacing/>
        <w:jc w:val="both"/>
      </w:pPr>
    </w:p>
    <w:p w14:paraId="6A40A258" w14:textId="77777777" w:rsidR="00E02B4E" w:rsidRPr="00727CD2" w:rsidRDefault="00E02B4E" w:rsidP="00833B84">
      <w:pPr>
        <w:tabs>
          <w:tab w:val="left" w:pos="284"/>
          <w:tab w:val="left" w:pos="709"/>
        </w:tabs>
        <w:autoSpaceDE w:val="0"/>
        <w:autoSpaceDN w:val="0"/>
        <w:adjustRightInd w:val="0"/>
        <w:ind w:left="709"/>
        <w:contextualSpacing/>
        <w:jc w:val="both"/>
        <w:rPr>
          <w:lang w:val="es-ES_tradnl"/>
        </w:rPr>
      </w:pPr>
      <w:r>
        <w:t>S</w:t>
      </w:r>
      <w:r w:rsidRPr="00727CD2">
        <w:t>e marcará  a cada resultado de aprendizaje un porcentaje parcial del total de ellos, como aparece en las tablas. Por tanto la nota final será la suma de la nota obtenida en cada resultado de aprendizaje una vez ponderado su porcentaje correspondiente. La nota de cada resultado de aprendizaje se obtendrá de la suma de cada uno de los criterios de evaluación asociados a ese resultado de aprendizaje una vez aplicado el porcentaje parcial de cada uno de ellos, obtenido al realizar los exámenes teóricos de cada trimestre. En el caso de que algún criterio se evalúe en varias unidades de trabajo, la nota de esos criterios se calculará haciendo la nota media de las calificaciones de cada uno de ellos en las unidades de trabajo  evaluadas. Finalmente se sumaran todas las notas de cada uno de los resultados de aprendizajes una vez aplicados sus correspondientes porcentajes.</w:t>
      </w:r>
    </w:p>
    <w:p w14:paraId="4CA0F62A" w14:textId="77777777" w:rsidR="00E02B4E" w:rsidRPr="00727CD2" w:rsidRDefault="00E02B4E" w:rsidP="00727CD2">
      <w:pPr>
        <w:jc w:val="both"/>
      </w:pPr>
    </w:p>
    <w:p w14:paraId="56108E2F" w14:textId="77777777" w:rsidR="00E02B4E" w:rsidRPr="00727CD2" w:rsidRDefault="00E02B4E" w:rsidP="00833B84">
      <w:pPr>
        <w:ind w:left="709" w:hanging="1"/>
        <w:jc w:val="both"/>
      </w:pPr>
      <w:r w:rsidRPr="00727CD2">
        <w:lastRenderedPageBreak/>
        <w:t>La escala de valoración de las calificaciones contempla los siguientes aspectos numéricos en base a la utilización de medias aritméticas que relacionan el número de Indicadores alcanzados por el alumno, independientemente de su naturaleza, y el número total de Indicadores potencialmente alcanzables:</w:t>
      </w:r>
    </w:p>
    <w:p w14:paraId="542B949D" w14:textId="77777777" w:rsidR="00E02B4E" w:rsidRPr="00727CD2" w:rsidRDefault="00E02B4E" w:rsidP="00833B84">
      <w:pPr>
        <w:ind w:left="709"/>
        <w:jc w:val="both"/>
      </w:pPr>
      <w:r w:rsidRPr="00727CD2">
        <w:t>No alcanza las capacidades mínimas al no haber conseguido alcanzar la consecución de los Indicadores de Contenidos Mínimos y por lo tanto Suspenso:</w:t>
      </w:r>
    </w:p>
    <w:p w14:paraId="26F12853" w14:textId="77777777" w:rsidR="00E02B4E" w:rsidRPr="00727CD2" w:rsidRDefault="00E02B4E" w:rsidP="00E02B4E">
      <w:pPr>
        <w:numPr>
          <w:ilvl w:val="0"/>
          <w:numId w:val="30"/>
        </w:numPr>
        <w:jc w:val="both"/>
      </w:pPr>
      <w:r w:rsidRPr="00727CD2">
        <w:t xml:space="preserve">Valoraciones numéricas del 1 al 4  </w:t>
      </w:r>
    </w:p>
    <w:p w14:paraId="0CA4B11A" w14:textId="77777777" w:rsidR="00E02B4E" w:rsidRPr="00727CD2" w:rsidRDefault="00E02B4E" w:rsidP="00727CD2">
      <w:pPr>
        <w:jc w:val="both"/>
      </w:pPr>
    </w:p>
    <w:p w14:paraId="252AE7B9" w14:textId="77777777" w:rsidR="00E02B4E" w:rsidRPr="00727CD2" w:rsidRDefault="00E02B4E" w:rsidP="00833B84">
      <w:pPr>
        <w:ind w:left="709"/>
        <w:jc w:val="both"/>
      </w:pPr>
      <w:r w:rsidRPr="00727CD2">
        <w:t xml:space="preserve">Demuestra conseguidas las capacidades expresadas en los Indicadores de contenidos con puntuación igual o superior a 5 con la siguiente gradación:  </w:t>
      </w:r>
    </w:p>
    <w:p w14:paraId="7A085D4D" w14:textId="77777777" w:rsidR="00E02B4E" w:rsidRPr="00727CD2" w:rsidRDefault="00E02B4E" w:rsidP="00727CD2">
      <w:pPr>
        <w:jc w:val="both"/>
      </w:pPr>
    </w:p>
    <w:p w14:paraId="2DF03C8C" w14:textId="77777777" w:rsidR="00E02B4E" w:rsidRPr="00727CD2" w:rsidRDefault="00E02B4E" w:rsidP="00E02B4E">
      <w:pPr>
        <w:numPr>
          <w:ilvl w:val="0"/>
          <w:numId w:val="30"/>
        </w:numPr>
        <w:jc w:val="both"/>
      </w:pPr>
      <w:r w:rsidRPr="00727CD2">
        <w:t xml:space="preserve">Suficiente. Valoraciones numéricas de 5 a 6 </w:t>
      </w:r>
    </w:p>
    <w:p w14:paraId="744F9E26" w14:textId="77777777" w:rsidR="00E02B4E" w:rsidRPr="00727CD2" w:rsidRDefault="00E02B4E" w:rsidP="00E02B4E">
      <w:pPr>
        <w:numPr>
          <w:ilvl w:val="0"/>
          <w:numId w:val="30"/>
        </w:numPr>
        <w:jc w:val="both"/>
      </w:pPr>
      <w:r w:rsidRPr="00727CD2">
        <w:t xml:space="preserve">Bien: valoración numérica de 6 a 7 </w:t>
      </w:r>
    </w:p>
    <w:p w14:paraId="2D730919" w14:textId="77777777" w:rsidR="00E02B4E" w:rsidRPr="00727CD2" w:rsidRDefault="00E02B4E" w:rsidP="00E02B4E">
      <w:pPr>
        <w:numPr>
          <w:ilvl w:val="0"/>
          <w:numId w:val="30"/>
        </w:numPr>
        <w:jc w:val="both"/>
      </w:pPr>
      <w:r w:rsidRPr="00727CD2">
        <w:t xml:space="preserve">Notable: valoraciones numéricas de 7 a 9 </w:t>
      </w:r>
    </w:p>
    <w:p w14:paraId="3130D023" w14:textId="77777777" w:rsidR="00E02B4E" w:rsidRPr="00727CD2" w:rsidRDefault="00E02B4E" w:rsidP="00E02B4E">
      <w:pPr>
        <w:numPr>
          <w:ilvl w:val="0"/>
          <w:numId w:val="30"/>
        </w:numPr>
        <w:jc w:val="both"/>
      </w:pPr>
      <w:r w:rsidRPr="00727CD2">
        <w:t xml:space="preserve">Sobresaliente: valoración numérica de 9 a 10  </w:t>
      </w:r>
    </w:p>
    <w:p w14:paraId="38AD9034" w14:textId="77777777" w:rsidR="00E02B4E" w:rsidRPr="00727CD2" w:rsidRDefault="00E02B4E" w:rsidP="00727CD2">
      <w:pPr>
        <w:tabs>
          <w:tab w:val="left" w:pos="284"/>
          <w:tab w:val="left" w:pos="709"/>
          <w:tab w:val="left" w:pos="2552"/>
        </w:tabs>
        <w:ind w:left="720"/>
        <w:contextualSpacing/>
        <w:jc w:val="both"/>
        <w:rPr>
          <w:lang w:val="es-ES_tradnl"/>
        </w:rPr>
      </w:pPr>
    </w:p>
    <w:p w14:paraId="7581EB49" w14:textId="77777777" w:rsidR="00E02B4E" w:rsidRPr="00727CD2" w:rsidRDefault="00E02B4E" w:rsidP="00727CD2">
      <w:pPr>
        <w:tabs>
          <w:tab w:val="left" w:pos="284"/>
          <w:tab w:val="left" w:pos="709"/>
          <w:tab w:val="left" w:pos="2552"/>
        </w:tabs>
        <w:ind w:left="720"/>
        <w:contextualSpacing/>
        <w:jc w:val="both"/>
        <w:rPr>
          <w:lang w:val="es-ES_tradnl"/>
        </w:rPr>
      </w:pPr>
    </w:p>
    <w:p w14:paraId="142C4BE7" w14:textId="77777777" w:rsidR="00E02B4E" w:rsidRPr="00727CD2" w:rsidRDefault="00E02B4E" w:rsidP="00727CD2">
      <w:pPr>
        <w:tabs>
          <w:tab w:val="left" w:pos="284"/>
          <w:tab w:val="left" w:pos="709"/>
          <w:tab w:val="left" w:pos="2552"/>
        </w:tabs>
        <w:ind w:left="720"/>
        <w:contextualSpacing/>
        <w:jc w:val="both"/>
        <w:rPr>
          <w:b/>
          <w:i/>
          <w:u w:val="single"/>
          <w:lang w:val="es-ES_tradnl"/>
        </w:rPr>
      </w:pPr>
      <w:r w:rsidRPr="00727CD2">
        <w:rPr>
          <w:b/>
          <w:i/>
          <w:u w:val="single"/>
          <w:lang w:val="es-ES_tradnl"/>
        </w:rPr>
        <w:t>También habrá que tener en cuenta las siguientes premisas:</w:t>
      </w:r>
    </w:p>
    <w:p w14:paraId="0268A47B" w14:textId="77777777" w:rsidR="00E02B4E" w:rsidRPr="00727CD2" w:rsidRDefault="00E02B4E" w:rsidP="00727CD2">
      <w:pPr>
        <w:tabs>
          <w:tab w:val="left" w:pos="284"/>
          <w:tab w:val="left" w:pos="709"/>
          <w:tab w:val="left" w:pos="2552"/>
        </w:tabs>
        <w:ind w:left="720"/>
        <w:contextualSpacing/>
        <w:jc w:val="both"/>
        <w:rPr>
          <w:b/>
          <w:i/>
          <w:u w:val="single"/>
          <w:lang w:val="es-ES_tradnl"/>
        </w:rPr>
      </w:pPr>
    </w:p>
    <w:p w14:paraId="037AA1B5" w14:textId="77777777" w:rsidR="00E02B4E" w:rsidRPr="00727CD2" w:rsidRDefault="00E02B4E" w:rsidP="00727CD2">
      <w:pPr>
        <w:tabs>
          <w:tab w:val="left" w:pos="284"/>
          <w:tab w:val="left" w:pos="709"/>
          <w:tab w:val="left" w:pos="2552"/>
        </w:tabs>
        <w:autoSpaceDE w:val="0"/>
        <w:autoSpaceDN w:val="0"/>
        <w:adjustRightInd w:val="0"/>
        <w:contextualSpacing/>
        <w:jc w:val="both"/>
        <w:rPr>
          <w:lang w:val="es-ES_tradnl"/>
        </w:rPr>
      </w:pPr>
    </w:p>
    <w:p w14:paraId="129A57E1" w14:textId="77777777" w:rsidR="00E02B4E" w:rsidRPr="00727CD2" w:rsidRDefault="00E02B4E" w:rsidP="00E02B4E">
      <w:pPr>
        <w:numPr>
          <w:ilvl w:val="0"/>
          <w:numId w:val="29"/>
        </w:numPr>
        <w:autoSpaceDE w:val="0"/>
        <w:autoSpaceDN w:val="0"/>
        <w:adjustRightInd w:val="0"/>
        <w:spacing w:line="240" w:lineRule="auto"/>
        <w:contextualSpacing/>
        <w:jc w:val="both"/>
        <w:rPr>
          <w:lang w:val="es-ES_tradnl"/>
        </w:rPr>
      </w:pPr>
      <w:r w:rsidRPr="00727CD2">
        <w:rPr>
          <w:lang w:val="es-ES_tradnl"/>
        </w:rPr>
        <w:t>En el caso de las pruebas de recuperación, la calificación será de 5 puntos como máximo cuando ésta quede superada.</w:t>
      </w:r>
    </w:p>
    <w:p w14:paraId="462A02E8" w14:textId="77777777" w:rsidR="00E02B4E" w:rsidRPr="00727CD2" w:rsidRDefault="00E02B4E" w:rsidP="00727CD2">
      <w:pPr>
        <w:autoSpaceDE w:val="0"/>
        <w:autoSpaceDN w:val="0"/>
        <w:adjustRightInd w:val="0"/>
        <w:spacing w:line="240" w:lineRule="auto"/>
        <w:ind w:left="720"/>
        <w:contextualSpacing/>
        <w:jc w:val="both"/>
        <w:rPr>
          <w:lang w:val="es-ES_tradnl"/>
        </w:rPr>
      </w:pPr>
    </w:p>
    <w:p w14:paraId="54BE675E" w14:textId="77777777" w:rsidR="00E02B4E" w:rsidRPr="00727CD2" w:rsidRDefault="00E02B4E" w:rsidP="00E02B4E">
      <w:pPr>
        <w:numPr>
          <w:ilvl w:val="0"/>
          <w:numId w:val="29"/>
        </w:numPr>
        <w:autoSpaceDE w:val="0"/>
        <w:autoSpaceDN w:val="0"/>
        <w:adjustRightInd w:val="0"/>
        <w:spacing w:line="240" w:lineRule="auto"/>
        <w:contextualSpacing/>
        <w:jc w:val="both"/>
        <w:rPr>
          <w:lang w:val="es-ES_tradnl"/>
        </w:rPr>
      </w:pPr>
      <w:r w:rsidRPr="00727CD2">
        <w:rPr>
          <w:lang w:val="es-ES_tradnl"/>
        </w:rPr>
        <w:t>En el caso de trabajos entregados por los alumnos fuera del plazo prefijado la nota máxima será de un 5.</w:t>
      </w:r>
    </w:p>
    <w:p w14:paraId="279064A8" w14:textId="77777777" w:rsidR="00E02B4E" w:rsidRPr="00727CD2" w:rsidRDefault="00E02B4E" w:rsidP="00727CD2">
      <w:pPr>
        <w:autoSpaceDE w:val="0"/>
        <w:autoSpaceDN w:val="0"/>
        <w:adjustRightInd w:val="0"/>
        <w:spacing w:line="240" w:lineRule="auto"/>
        <w:jc w:val="both"/>
        <w:rPr>
          <w:lang w:val="es-ES_tradnl"/>
        </w:rPr>
      </w:pPr>
    </w:p>
    <w:p w14:paraId="69723CE6" w14:textId="77777777" w:rsidR="00E02B4E" w:rsidRDefault="00E02B4E" w:rsidP="00E02B4E">
      <w:pPr>
        <w:numPr>
          <w:ilvl w:val="0"/>
          <w:numId w:val="29"/>
        </w:numPr>
        <w:autoSpaceDE w:val="0"/>
        <w:autoSpaceDN w:val="0"/>
        <w:adjustRightInd w:val="0"/>
        <w:spacing w:line="240" w:lineRule="auto"/>
        <w:contextualSpacing/>
        <w:jc w:val="both"/>
        <w:rPr>
          <w:lang w:val="es-ES_tradnl"/>
        </w:rPr>
      </w:pPr>
      <w:r w:rsidRPr="00727CD2">
        <w:rPr>
          <w:lang w:val="es-ES_tradnl"/>
        </w:rPr>
        <w:t>La asistencia a clase es obligatoria a efectos de la aplicación de la evaluación continua y se establecerá un procedimiento de evaluación extraordinario para aquellos que pierdan ese derecho.</w:t>
      </w:r>
    </w:p>
    <w:p w14:paraId="5E97226A" w14:textId="77777777" w:rsidR="00E02B4E" w:rsidRPr="00833B84" w:rsidRDefault="00E02B4E" w:rsidP="00833B84">
      <w:pPr>
        <w:autoSpaceDE w:val="0"/>
        <w:autoSpaceDN w:val="0"/>
        <w:adjustRightInd w:val="0"/>
        <w:spacing w:line="240" w:lineRule="auto"/>
        <w:contextualSpacing/>
        <w:jc w:val="both"/>
        <w:rPr>
          <w:lang w:val="es-ES_tradnl"/>
        </w:rPr>
      </w:pPr>
    </w:p>
    <w:p w14:paraId="671014B2" w14:textId="77777777" w:rsidR="00E02B4E" w:rsidRPr="00833B84" w:rsidRDefault="00E02B4E" w:rsidP="00E02B4E">
      <w:pPr>
        <w:pStyle w:val="Prrafodelista"/>
        <w:numPr>
          <w:ilvl w:val="0"/>
          <w:numId w:val="29"/>
        </w:numPr>
        <w:autoSpaceDE w:val="0"/>
        <w:autoSpaceDN w:val="0"/>
        <w:adjustRightInd w:val="0"/>
        <w:spacing w:after="200" w:line="240" w:lineRule="auto"/>
        <w:jc w:val="both"/>
      </w:pPr>
      <w:r w:rsidRPr="00833B84">
        <w:t>El alumnado que ha perdido la evaluación continua será evaluado en la evaluación final ordinaria y la nota será el 100% de una prueba teórica o teórico-práctica.</w:t>
      </w:r>
    </w:p>
    <w:p w14:paraId="6EF6E8D9" w14:textId="77777777" w:rsidR="00E02B4E" w:rsidRPr="00727CD2" w:rsidRDefault="00E02B4E" w:rsidP="00727CD2">
      <w:pPr>
        <w:autoSpaceDE w:val="0"/>
        <w:autoSpaceDN w:val="0"/>
        <w:adjustRightInd w:val="0"/>
        <w:spacing w:line="240" w:lineRule="auto"/>
        <w:ind w:left="720"/>
        <w:contextualSpacing/>
        <w:jc w:val="both"/>
      </w:pPr>
    </w:p>
    <w:p w14:paraId="114FB429" w14:textId="77777777" w:rsidR="00E02B4E" w:rsidRPr="00727CD2" w:rsidRDefault="00E02B4E" w:rsidP="00E02B4E">
      <w:pPr>
        <w:numPr>
          <w:ilvl w:val="0"/>
          <w:numId w:val="29"/>
        </w:numPr>
        <w:tabs>
          <w:tab w:val="left" w:pos="284"/>
          <w:tab w:val="left" w:pos="709"/>
          <w:tab w:val="left" w:pos="2552"/>
        </w:tabs>
        <w:contextualSpacing/>
        <w:jc w:val="both"/>
        <w:rPr>
          <w:lang w:val="es-ES_tradnl"/>
        </w:rPr>
      </w:pPr>
      <w:r w:rsidRPr="00727CD2">
        <w:rPr>
          <w:lang w:val="es-ES_tradnl"/>
        </w:rPr>
        <w:t>En cuanto a los exámenes teóricos, se harán 2 por trimestre, con sus respectivas recuperaciones, haciendo la media de la nota de cada uno de ellos, destacándose que NO se hará nota media si uno de los exámenes tiene una puntuación igual o inferior a 3.</w:t>
      </w:r>
    </w:p>
    <w:p w14:paraId="39BF4EF4" w14:textId="77777777" w:rsidR="00E02B4E" w:rsidRPr="00727CD2" w:rsidRDefault="00E02B4E" w:rsidP="00727CD2">
      <w:pPr>
        <w:tabs>
          <w:tab w:val="left" w:pos="284"/>
          <w:tab w:val="left" w:pos="709"/>
          <w:tab w:val="left" w:pos="2552"/>
        </w:tabs>
        <w:ind w:left="720"/>
        <w:contextualSpacing/>
        <w:jc w:val="both"/>
        <w:rPr>
          <w:lang w:val="es-ES_tradnl"/>
        </w:rPr>
      </w:pPr>
    </w:p>
    <w:p w14:paraId="7B44BA1C" w14:textId="77777777" w:rsidR="00E02B4E" w:rsidRPr="00727CD2" w:rsidRDefault="00E02B4E" w:rsidP="00E02B4E">
      <w:pPr>
        <w:numPr>
          <w:ilvl w:val="0"/>
          <w:numId w:val="29"/>
        </w:numPr>
        <w:tabs>
          <w:tab w:val="left" w:pos="284"/>
          <w:tab w:val="left" w:pos="709"/>
          <w:tab w:val="left" w:pos="2552"/>
        </w:tabs>
        <w:contextualSpacing/>
        <w:jc w:val="both"/>
        <w:rPr>
          <w:lang w:val="es-ES_tradnl"/>
        </w:rPr>
      </w:pPr>
      <w:r w:rsidRPr="00727CD2">
        <w:rPr>
          <w:lang w:val="es-ES_tradnl"/>
        </w:rPr>
        <w:t>Para poder aprobar la evaluación continua y no tener que presentarse a la evaluación ordinaria hay que tener un mínimo de 5 puntos en la media de las tres convocatorias continuas (1er examen+ 2dº examen+ 3er examen/ 3).</w:t>
      </w:r>
    </w:p>
    <w:p w14:paraId="16A4AB5A" w14:textId="77777777" w:rsidR="00E02B4E" w:rsidRPr="00833B84" w:rsidRDefault="00E02B4E" w:rsidP="004F4DF4">
      <w:pPr>
        <w:tabs>
          <w:tab w:val="left" w:pos="1328"/>
        </w:tabs>
      </w:pPr>
    </w:p>
    <w:p w14:paraId="464E53D1" w14:textId="77777777" w:rsidR="00E02B4E" w:rsidRPr="00833B84" w:rsidRDefault="00E02B4E" w:rsidP="00E02B4E">
      <w:pPr>
        <w:pStyle w:val="Esthernivel2"/>
        <w:numPr>
          <w:ilvl w:val="0"/>
          <w:numId w:val="31"/>
        </w:numPr>
        <w:rPr>
          <w:color w:val="000000"/>
        </w:rPr>
      </w:pPr>
      <w:r w:rsidRPr="00833B84">
        <w:rPr>
          <w:color w:val="000000"/>
        </w:rPr>
        <w:t xml:space="preserve">ASIGNACIÓN A CADA CRITERIO DE EVALUACIÓN SU INSTRUMENTOS DE EVALUACIÓN </w:t>
      </w:r>
    </w:p>
    <w:p w14:paraId="45F254A3" w14:textId="77777777" w:rsidR="00E02B4E" w:rsidRPr="00833B84" w:rsidRDefault="00E02B4E" w:rsidP="00833B84">
      <w:pPr>
        <w:pStyle w:val="Esthernivel2"/>
        <w:numPr>
          <w:ilvl w:val="0"/>
          <w:numId w:val="0"/>
        </w:numPr>
        <w:ind w:left="862" w:hanging="360"/>
        <w:rPr>
          <w:color w:val="000000"/>
        </w:rPr>
      </w:pPr>
    </w:p>
    <w:p w14:paraId="7CA5D7A3" w14:textId="77777777" w:rsidR="00E02B4E" w:rsidRPr="00833B84" w:rsidRDefault="00E02B4E" w:rsidP="00833B84">
      <w:pPr>
        <w:ind w:left="502" w:firstLine="218"/>
        <w:jc w:val="both"/>
        <w:rPr>
          <w:lang w:val="es-ES_tradnl"/>
        </w:rPr>
      </w:pPr>
      <w:r w:rsidRPr="00833B84">
        <w:rPr>
          <w:lang w:val="es-ES_tradnl"/>
        </w:rPr>
        <w:lastRenderedPageBreak/>
        <w:t>Para la calificación se tendrán en cuenta los resultados obtenidos en los distintos instrumentos de evaluación, los cuales están relacionados con los distintos criterios, de esta manera, la superación del módulo garantiza el logro de dichos criterios. A continuación establece en tanto por ciento, tanto los resultados de aprendizaje, como los criterios de evaluación y a su vez, cada uno de ellos, aparece asociado al instrumento con el que se va a evaluar, para así poder expresar una calificación numérica a cada uno de ellos.</w:t>
      </w:r>
    </w:p>
    <w:p w14:paraId="014E9409" w14:textId="77777777" w:rsidR="00E02B4E" w:rsidRDefault="00E02B4E" w:rsidP="00833B84">
      <w:pPr>
        <w:spacing w:line="240" w:lineRule="auto"/>
        <w:ind w:left="502" w:firstLine="218"/>
        <w:jc w:val="both"/>
        <w:rPr>
          <w:lang w:val="es-ES_tradnl"/>
        </w:rPr>
      </w:pPr>
    </w:p>
    <w:p w14:paraId="3E91CEA6" w14:textId="77777777" w:rsidR="00E02B4E" w:rsidRDefault="00E02B4E" w:rsidP="00833B84">
      <w:pPr>
        <w:spacing w:line="240" w:lineRule="auto"/>
        <w:ind w:left="502" w:firstLine="218"/>
        <w:jc w:val="both"/>
        <w:rPr>
          <w:lang w:val="es-ES_tradnl"/>
        </w:rPr>
      </w:pPr>
    </w:p>
    <w:p w14:paraId="7AB184AD" w14:textId="77777777" w:rsidR="00E02B4E" w:rsidRDefault="00E02B4E" w:rsidP="00833B84">
      <w:pPr>
        <w:spacing w:line="240" w:lineRule="auto"/>
        <w:ind w:left="502" w:firstLine="218"/>
        <w:jc w:val="both"/>
        <w:rPr>
          <w:lang w:val="es-ES_tradnl"/>
        </w:rPr>
      </w:pPr>
    </w:p>
    <w:p w14:paraId="073BEC5E" w14:textId="77777777" w:rsidR="00E02B4E" w:rsidRPr="00833B84" w:rsidRDefault="00E02B4E" w:rsidP="00833B84">
      <w:pPr>
        <w:spacing w:line="240" w:lineRule="auto"/>
        <w:ind w:left="502" w:firstLine="218"/>
        <w:jc w:val="both"/>
        <w:rPr>
          <w:lang w:val="es-ES_tradnl"/>
        </w:rPr>
      </w:pPr>
    </w:p>
    <w:p w14:paraId="20E78E05" w14:textId="77777777" w:rsidR="00E02B4E" w:rsidRPr="00833B84" w:rsidRDefault="00E02B4E" w:rsidP="00833B84">
      <w:pPr>
        <w:autoSpaceDE w:val="0"/>
        <w:autoSpaceDN w:val="0"/>
        <w:adjustRightInd w:val="0"/>
        <w:spacing w:line="240" w:lineRule="auto"/>
        <w:jc w:val="both"/>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852"/>
        <w:gridCol w:w="3069"/>
        <w:gridCol w:w="657"/>
        <w:gridCol w:w="1048"/>
        <w:gridCol w:w="620"/>
        <w:gridCol w:w="779"/>
      </w:tblGrid>
      <w:tr w:rsidR="00E02B4E" w:rsidRPr="00833B84" w14:paraId="0E7CDF86" w14:textId="77777777" w:rsidTr="00857C5C">
        <w:trPr>
          <w:trHeight w:val="248"/>
        </w:trPr>
        <w:tc>
          <w:tcPr>
            <w:tcW w:w="1855" w:type="dxa"/>
            <w:vMerge w:val="restart"/>
            <w:shd w:val="clear" w:color="auto" w:fill="FFC000"/>
            <w:vAlign w:val="center"/>
          </w:tcPr>
          <w:p w14:paraId="6E400E4F" w14:textId="77777777" w:rsidR="00E02B4E" w:rsidRPr="00833B84" w:rsidRDefault="00E02B4E" w:rsidP="00857C5C">
            <w:pPr>
              <w:jc w:val="center"/>
              <w:rPr>
                <w:b/>
              </w:rPr>
            </w:pPr>
            <w:r w:rsidRPr="00833B84">
              <w:rPr>
                <w:b/>
              </w:rPr>
              <w:t>RESULTADO DE APRENDIZAJE 01</w:t>
            </w:r>
          </w:p>
        </w:tc>
        <w:tc>
          <w:tcPr>
            <w:tcW w:w="852" w:type="dxa"/>
            <w:shd w:val="clear" w:color="auto" w:fill="B8CCE4"/>
            <w:vAlign w:val="center"/>
          </w:tcPr>
          <w:p w14:paraId="2A71EB41" w14:textId="77777777" w:rsidR="00E02B4E" w:rsidRPr="00833B84" w:rsidRDefault="00E02B4E" w:rsidP="00857C5C">
            <w:pPr>
              <w:jc w:val="center"/>
              <w:rPr>
                <w:b/>
              </w:rPr>
            </w:pPr>
            <w:r w:rsidRPr="00833B84">
              <w:rPr>
                <w:b/>
              </w:rPr>
              <w:t>%</w:t>
            </w:r>
          </w:p>
        </w:tc>
        <w:tc>
          <w:tcPr>
            <w:tcW w:w="6057" w:type="dxa"/>
            <w:gridSpan w:val="5"/>
            <w:vMerge w:val="restart"/>
            <w:shd w:val="clear" w:color="auto" w:fill="auto"/>
            <w:vAlign w:val="center"/>
          </w:tcPr>
          <w:p w14:paraId="6F5AEE82" w14:textId="77777777" w:rsidR="00E02B4E" w:rsidRPr="00833B84" w:rsidRDefault="00E02B4E" w:rsidP="00857C5C">
            <w:pPr>
              <w:rPr>
                <w:b/>
              </w:rPr>
            </w:pPr>
            <w:r w:rsidRPr="00833B84">
              <w:rPr>
                <w:b/>
              </w:rPr>
              <w:t>Limpia y desinfecta utillaje, equipos e instalaciones valorando su repercusión en la calidad higiénico-sanitaria de los productos.</w:t>
            </w:r>
          </w:p>
        </w:tc>
      </w:tr>
      <w:tr w:rsidR="00E02B4E" w:rsidRPr="00833B84" w14:paraId="779FC933" w14:textId="77777777" w:rsidTr="00857C5C">
        <w:trPr>
          <w:trHeight w:val="247"/>
        </w:trPr>
        <w:tc>
          <w:tcPr>
            <w:tcW w:w="1855" w:type="dxa"/>
            <w:vMerge/>
            <w:shd w:val="clear" w:color="auto" w:fill="FFC000"/>
            <w:vAlign w:val="center"/>
          </w:tcPr>
          <w:p w14:paraId="6797D98A" w14:textId="77777777" w:rsidR="00E02B4E" w:rsidRPr="00833B84" w:rsidRDefault="00E02B4E" w:rsidP="00857C5C">
            <w:pPr>
              <w:jc w:val="center"/>
              <w:rPr>
                <w:b/>
              </w:rPr>
            </w:pPr>
          </w:p>
        </w:tc>
        <w:tc>
          <w:tcPr>
            <w:tcW w:w="852" w:type="dxa"/>
            <w:shd w:val="clear" w:color="auto" w:fill="auto"/>
            <w:vAlign w:val="center"/>
          </w:tcPr>
          <w:p w14:paraId="4781765F" w14:textId="77777777" w:rsidR="00E02B4E" w:rsidRPr="00833B84" w:rsidRDefault="00E02B4E" w:rsidP="00857C5C">
            <w:pPr>
              <w:jc w:val="center"/>
              <w:rPr>
                <w:b/>
              </w:rPr>
            </w:pPr>
            <w:r w:rsidRPr="00833B84">
              <w:rPr>
                <w:b/>
              </w:rPr>
              <w:t>10%</w:t>
            </w:r>
          </w:p>
          <w:p w14:paraId="4CA70249" w14:textId="77777777" w:rsidR="00E02B4E" w:rsidRPr="00833B84" w:rsidRDefault="00E02B4E" w:rsidP="00857C5C">
            <w:pPr>
              <w:jc w:val="center"/>
              <w:rPr>
                <w:b/>
              </w:rPr>
            </w:pPr>
          </w:p>
        </w:tc>
        <w:tc>
          <w:tcPr>
            <w:tcW w:w="6057" w:type="dxa"/>
            <w:gridSpan w:val="5"/>
            <w:vMerge/>
            <w:shd w:val="clear" w:color="auto" w:fill="auto"/>
          </w:tcPr>
          <w:p w14:paraId="3E0F9A50" w14:textId="77777777" w:rsidR="00E02B4E" w:rsidRPr="00833B84" w:rsidRDefault="00E02B4E" w:rsidP="00857C5C">
            <w:pPr>
              <w:rPr>
                <w:b/>
              </w:rPr>
            </w:pPr>
          </w:p>
        </w:tc>
      </w:tr>
      <w:tr w:rsidR="00E02B4E" w:rsidRPr="00833B84" w14:paraId="1B43E609" w14:textId="77777777" w:rsidTr="00857C5C">
        <w:trPr>
          <w:trHeight w:val="481"/>
        </w:trPr>
        <w:tc>
          <w:tcPr>
            <w:tcW w:w="5776" w:type="dxa"/>
            <w:gridSpan w:val="3"/>
            <w:shd w:val="clear" w:color="auto" w:fill="FFFF00"/>
          </w:tcPr>
          <w:p w14:paraId="47F69713" w14:textId="77777777" w:rsidR="00E02B4E" w:rsidRPr="00833B84" w:rsidRDefault="00E02B4E" w:rsidP="00857C5C">
            <w:pPr>
              <w:jc w:val="center"/>
              <w:rPr>
                <w:b/>
              </w:rPr>
            </w:pPr>
          </w:p>
          <w:p w14:paraId="5A0E7CF5" w14:textId="77777777" w:rsidR="00E02B4E" w:rsidRPr="00833B84" w:rsidRDefault="00E02B4E" w:rsidP="00857C5C">
            <w:pPr>
              <w:jc w:val="center"/>
              <w:rPr>
                <w:b/>
              </w:rPr>
            </w:pPr>
            <w:r w:rsidRPr="00833B84">
              <w:rPr>
                <w:b/>
              </w:rPr>
              <w:t>CRITERIOS DE EVALUACION</w:t>
            </w:r>
          </w:p>
        </w:tc>
        <w:tc>
          <w:tcPr>
            <w:tcW w:w="621" w:type="dxa"/>
            <w:shd w:val="clear" w:color="auto" w:fill="B8CCE4"/>
            <w:vAlign w:val="center"/>
          </w:tcPr>
          <w:p w14:paraId="78DCA0A9" w14:textId="77777777" w:rsidR="00E02B4E" w:rsidRPr="00833B84" w:rsidRDefault="00E02B4E" w:rsidP="00857C5C">
            <w:pPr>
              <w:jc w:val="center"/>
              <w:rPr>
                <w:b/>
              </w:rPr>
            </w:pPr>
            <w:r w:rsidRPr="00833B84">
              <w:rPr>
                <w:b/>
              </w:rPr>
              <w:t>%</w:t>
            </w:r>
          </w:p>
        </w:tc>
        <w:tc>
          <w:tcPr>
            <w:tcW w:w="1043" w:type="dxa"/>
            <w:shd w:val="clear" w:color="auto" w:fill="E5B8B7"/>
          </w:tcPr>
          <w:p w14:paraId="430C758C" w14:textId="77777777" w:rsidR="00E02B4E" w:rsidRPr="00833B84" w:rsidRDefault="00E02B4E" w:rsidP="00857C5C">
            <w:pPr>
              <w:jc w:val="center"/>
              <w:rPr>
                <w:b/>
              </w:rPr>
            </w:pPr>
            <w:r w:rsidRPr="00833B84">
              <w:rPr>
                <w:b/>
              </w:rPr>
              <w:t>UNID. DIDACT</w:t>
            </w:r>
          </w:p>
        </w:tc>
        <w:tc>
          <w:tcPr>
            <w:tcW w:w="1324" w:type="dxa"/>
            <w:gridSpan w:val="2"/>
            <w:shd w:val="clear" w:color="auto" w:fill="92D050"/>
          </w:tcPr>
          <w:p w14:paraId="500642F7" w14:textId="77777777" w:rsidR="00E02B4E" w:rsidRPr="00833B84" w:rsidRDefault="00E02B4E" w:rsidP="00857C5C">
            <w:pPr>
              <w:jc w:val="center"/>
              <w:rPr>
                <w:b/>
              </w:rPr>
            </w:pPr>
            <w:r w:rsidRPr="00833B84">
              <w:rPr>
                <w:b/>
              </w:rPr>
              <w:t>INSTR. EVAL.</w:t>
            </w:r>
          </w:p>
        </w:tc>
      </w:tr>
      <w:tr w:rsidR="00E02B4E" w:rsidRPr="00833B84" w14:paraId="4F63C63A" w14:textId="77777777" w:rsidTr="00857C5C">
        <w:trPr>
          <w:trHeight w:val="628"/>
        </w:trPr>
        <w:tc>
          <w:tcPr>
            <w:tcW w:w="5776" w:type="dxa"/>
            <w:gridSpan w:val="3"/>
            <w:shd w:val="clear" w:color="auto" w:fill="auto"/>
          </w:tcPr>
          <w:p w14:paraId="16DC94C1" w14:textId="77777777" w:rsidR="00E02B4E" w:rsidRPr="00833B84" w:rsidRDefault="00E02B4E" w:rsidP="00857C5C">
            <w:pPr>
              <w:spacing w:before="7" w:line="240" w:lineRule="auto"/>
              <w:ind w:left="284" w:hanging="284"/>
              <w:contextualSpacing/>
            </w:pPr>
            <w:r w:rsidRPr="00833B84">
              <w:t>a) Se han identificado los requisitos higiénico-sanitarios que deben cumplir los equipos, utillaje e instalaciones de manipulación de alimentos.</w:t>
            </w:r>
          </w:p>
        </w:tc>
        <w:tc>
          <w:tcPr>
            <w:tcW w:w="621" w:type="dxa"/>
            <w:shd w:val="clear" w:color="auto" w:fill="auto"/>
            <w:vAlign w:val="center"/>
          </w:tcPr>
          <w:p w14:paraId="27436D68" w14:textId="77777777" w:rsidR="00E02B4E" w:rsidRPr="00833B84" w:rsidRDefault="00E02B4E" w:rsidP="00857C5C">
            <w:pPr>
              <w:jc w:val="center"/>
            </w:pPr>
            <w:r w:rsidRPr="00833B84">
              <w:t>20%</w:t>
            </w:r>
          </w:p>
        </w:tc>
        <w:tc>
          <w:tcPr>
            <w:tcW w:w="1043" w:type="dxa"/>
            <w:shd w:val="clear" w:color="auto" w:fill="auto"/>
            <w:vAlign w:val="center"/>
          </w:tcPr>
          <w:p w14:paraId="60C8F895" w14:textId="77777777" w:rsidR="00E02B4E" w:rsidRPr="00833B84" w:rsidRDefault="00E02B4E" w:rsidP="00857C5C">
            <w:pPr>
              <w:jc w:val="center"/>
            </w:pPr>
            <w:r w:rsidRPr="00833B84">
              <w:t>UU.DD 07</w:t>
            </w:r>
          </w:p>
        </w:tc>
        <w:tc>
          <w:tcPr>
            <w:tcW w:w="616" w:type="dxa"/>
            <w:shd w:val="clear" w:color="auto" w:fill="auto"/>
            <w:vAlign w:val="center"/>
          </w:tcPr>
          <w:p w14:paraId="18F5691D" w14:textId="77777777" w:rsidR="00E02B4E" w:rsidRPr="00833B84" w:rsidRDefault="00E02B4E" w:rsidP="00857C5C">
            <w:pPr>
              <w:jc w:val="center"/>
            </w:pPr>
            <w:r w:rsidRPr="00833B84">
              <w:t>P.T.</w:t>
            </w:r>
          </w:p>
          <w:p w14:paraId="19CE301D" w14:textId="77777777" w:rsidR="00E02B4E" w:rsidRPr="00833B84" w:rsidRDefault="00E02B4E" w:rsidP="00857C5C">
            <w:pPr>
              <w:jc w:val="center"/>
            </w:pPr>
          </w:p>
        </w:tc>
        <w:tc>
          <w:tcPr>
            <w:tcW w:w="708" w:type="dxa"/>
            <w:shd w:val="clear" w:color="auto" w:fill="auto"/>
            <w:vAlign w:val="center"/>
          </w:tcPr>
          <w:p w14:paraId="16189351" w14:textId="77777777" w:rsidR="00E02B4E" w:rsidRPr="00833B84" w:rsidRDefault="00E02B4E" w:rsidP="00857C5C">
            <w:r w:rsidRPr="00833B84">
              <w:t>100%</w:t>
            </w:r>
          </w:p>
          <w:p w14:paraId="47D8488B" w14:textId="77777777" w:rsidR="00E02B4E" w:rsidRPr="00833B84" w:rsidRDefault="00E02B4E" w:rsidP="00857C5C">
            <w:pPr>
              <w:jc w:val="center"/>
            </w:pPr>
          </w:p>
        </w:tc>
      </w:tr>
      <w:tr w:rsidR="00E02B4E" w:rsidRPr="00833B84" w14:paraId="131B11FF" w14:textId="77777777" w:rsidTr="00857C5C">
        <w:trPr>
          <w:trHeight w:val="628"/>
        </w:trPr>
        <w:tc>
          <w:tcPr>
            <w:tcW w:w="5776" w:type="dxa"/>
            <w:gridSpan w:val="3"/>
            <w:shd w:val="clear" w:color="auto" w:fill="auto"/>
          </w:tcPr>
          <w:p w14:paraId="41B86EB8" w14:textId="77777777" w:rsidR="00E02B4E" w:rsidRPr="00833B84" w:rsidRDefault="00E02B4E" w:rsidP="00857C5C">
            <w:pPr>
              <w:spacing w:line="240" w:lineRule="auto"/>
              <w:ind w:left="284" w:hanging="284"/>
              <w:contextualSpacing/>
            </w:pPr>
            <w:r w:rsidRPr="00833B84">
              <w:t>b) Se han evaluado las consecuencias para la inocuidad   de los productos y la seguridad de los consumidores de una limpieza/ desinfección inadecuadas.</w:t>
            </w:r>
          </w:p>
          <w:p w14:paraId="5B7C65E7" w14:textId="77777777" w:rsidR="00E02B4E" w:rsidRPr="00833B84" w:rsidRDefault="00E02B4E" w:rsidP="00857C5C">
            <w:pPr>
              <w:spacing w:line="240" w:lineRule="auto"/>
              <w:contextualSpacing/>
            </w:pPr>
          </w:p>
        </w:tc>
        <w:tc>
          <w:tcPr>
            <w:tcW w:w="621" w:type="dxa"/>
            <w:shd w:val="clear" w:color="auto" w:fill="auto"/>
            <w:vAlign w:val="center"/>
          </w:tcPr>
          <w:p w14:paraId="4E5E3FAF" w14:textId="77777777" w:rsidR="00E02B4E" w:rsidRPr="00833B84" w:rsidRDefault="00E02B4E" w:rsidP="00857C5C">
            <w:pPr>
              <w:jc w:val="center"/>
            </w:pPr>
            <w:r w:rsidRPr="00833B84">
              <w:t>10%</w:t>
            </w:r>
          </w:p>
        </w:tc>
        <w:tc>
          <w:tcPr>
            <w:tcW w:w="1043" w:type="dxa"/>
            <w:shd w:val="clear" w:color="auto" w:fill="auto"/>
            <w:vAlign w:val="center"/>
          </w:tcPr>
          <w:p w14:paraId="10BE0494" w14:textId="77777777" w:rsidR="00E02B4E" w:rsidRPr="00833B84" w:rsidRDefault="00E02B4E" w:rsidP="00857C5C">
            <w:pPr>
              <w:jc w:val="center"/>
            </w:pPr>
            <w:r w:rsidRPr="00833B84">
              <w:t>UU.DD 07</w:t>
            </w:r>
          </w:p>
        </w:tc>
        <w:tc>
          <w:tcPr>
            <w:tcW w:w="616" w:type="dxa"/>
            <w:shd w:val="clear" w:color="auto" w:fill="auto"/>
            <w:vAlign w:val="center"/>
          </w:tcPr>
          <w:p w14:paraId="64C259BC" w14:textId="77777777" w:rsidR="00E02B4E" w:rsidRPr="00833B84" w:rsidRDefault="00E02B4E" w:rsidP="00857C5C">
            <w:pPr>
              <w:jc w:val="center"/>
            </w:pPr>
            <w:r w:rsidRPr="00833B84">
              <w:t>P.T.</w:t>
            </w:r>
          </w:p>
        </w:tc>
        <w:tc>
          <w:tcPr>
            <w:tcW w:w="708" w:type="dxa"/>
            <w:shd w:val="clear" w:color="auto" w:fill="auto"/>
            <w:vAlign w:val="center"/>
          </w:tcPr>
          <w:p w14:paraId="0EF97570" w14:textId="77777777" w:rsidR="00E02B4E" w:rsidRPr="00833B84" w:rsidRDefault="00E02B4E" w:rsidP="00857C5C">
            <w:pPr>
              <w:jc w:val="center"/>
            </w:pPr>
            <w:r w:rsidRPr="00833B84">
              <w:t>100%</w:t>
            </w:r>
          </w:p>
        </w:tc>
      </w:tr>
      <w:tr w:rsidR="00E02B4E" w:rsidRPr="00833B84" w14:paraId="1E82A35E" w14:textId="77777777" w:rsidTr="00857C5C">
        <w:trPr>
          <w:trHeight w:val="498"/>
        </w:trPr>
        <w:tc>
          <w:tcPr>
            <w:tcW w:w="5776" w:type="dxa"/>
            <w:gridSpan w:val="3"/>
            <w:shd w:val="clear" w:color="auto" w:fill="auto"/>
          </w:tcPr>
          <w:p w14:paraId="108E21FB" w14:textId="77777777" w:rsidR="00E02B4E" w:rsidRPr="00833B84" w:rsidRDefault="00E02B4E" w:rsidP="00857C5C">
            <w:pPr>
              <w:spacing w:line="240" w:lineRule="auto"/>
              <w:ind w:left="284" w:hanging="284"/>
              <w:contextualSpacing/>
            </w:pPr>
            <w:r w:rsidRPr="00833B84">
              <w:t>c) Se han descrito los procedimientos, frecuencias y equipos de limpieza y desinfección (L+D).</w:t>
            </w:r>
          </w:p>
        </w:tc>
        <w:tc>
          <w:tcPr>
            <w:tcW w:w="621" w:type="dxa"/>
            <w:shd w:val="clear" w:color="auto" w:fill="auto"/>
            <w:vAlign w:val="center"/>
          </w:tcPr>
          <w:p w14:paraId="37BA5275" w14:textId="77777777" w:rsidR="00E02B4E" w:rsidRPr="00833B84" w:rsidRDefault="00E02B4E" w:rsidP="00857C5C">
            <w:pPr>
              <w:jc w:val="center"/>
            </w:pPr>
            <w:r w:rsidRPr="00833B84">
              <w:t>10%</w:t>
            </w:r>
          </w:p>
        </w:tc>
        <w:tc>
          <w:tcPr>
            <w:tcW w:w="1043" w:type="dxa"/>
            <w:shd w:val="clear" w:color="auto" w:fill="auto"/>
            <w:vAlign w:val="center"/>
          </w:tcPr>
          <w:p w14:paraId="01FA15CB" w14:textId="77777777" w:rsidR="00E02B4E" w:rsidRPr="00833B84" w:rsidRDefault="00E02B4E" w:rsidP="00857C5C">
            <w:pPr>
              <w:jc w:val="center"/>
            </w:pPr>
            <w:r w:rsidRPr="00833B84">
              <w:t>UU.DD 07</w:t>
            </w:r>
          </w:p>
        </w:tc>
        <w:tc>
          <w:tcPr>
            <w:tcW w:w="616" w:type="dxa"/>
            <w:shd w:val="clear" w:color="auto" w:fill="auto"/>
            <w:vAlign w:val="center"/>
          </w:tcPr>
          <w:p w14:paraId="7222C491" w14:textId="77777777" w:rsidR="00E02B4E" w:rsidRPr="00833B84" w:rsidRDefault="00E02B4E" w:rsidP="00857C5C">
            <w:pPr>
              <w:jc w:val="center"/>
            </w:pPr>
            <w:r w:rsidRPr="00833B84">
              <w:t>P.T.</w:t>
            </w:r>
          </w:p>
        </w:tc>
        <w:tc>
          <w:tcPr>
            <w:tcW w:w="708" w:type="dxa"/>
            <w:shd w:val="clear" w:color="auto" w:fill="auto"/>
            <w:vAlign w:val="center"/>
          </w:tcPr>
          <w:p w14:paraId="3ADBD4E2" w14:textId="77777777" w:rsidR="00E02B4E" w:rsidRPr="00833B84" w:rsidRDefault="00E02B4E" w:rsidP="00857C5C">
            <w:pPr>
              <w:jc w:val="center"/>
            </w:pPr>
            <w:r w:rsidRPr="00833B84">
              <w:t>100%</w:t>
            </w:r>
          </w:p>
        </w:tc>
      </w:tr>
      <w:tr w:rsidR="00E02B4E" w:rsidRPr="00833B84" w14:paraId="1CF619AC" w14:textId="77777777" w:rsidTr="00857C5C">
        <w:trPr>
          <w:trHeight w:val="759"/>
        </w:trPr>
        <w:tc>
          <w:tcPr>
            <w:tcW w:w="5776" w:type="dxa"/>
            <w:gridSpan w:val="3"/>
            <w:shd w:val="clear" w:color="auto" w:fill="auto"/>
          </w:tcPr>
          <w:p w14:paraId="14C208A5" w14:textId="77777777" w:rsidR="00E02B4E" w:rsidRPr="00833B84" w:rsidRDefault="00E02B4E" w:rsidP="00857C5C">
            <w:pPr>
              <w:spacing w:line="240" w:lineRule="auto"/>
              <w:ind w:left="284" w:hanging="284"/>
              <w:contextualSpacing/>
            </w:pPr>
            <w:r w:rsidRPr="00833B84">
              <w:t>d) Se han descrito los parámetros objeto de control asociados al nivel de limpieza o desinfección requeridos.</w:t>
            </w:r>
          </w:p>
        </w:tc>
        <w:tc>
          <w:tcPr>
            <w:tcW w:w="621" w:type="dxa"/>
            <w:shd w:val="clear" w:color="auto" w:fill="auto"/>
            <w:vAlign w:val="center"/>
          </w:tcPr>
          <w:p w14:paraId="72D25DF5" w14:textId="77777777" w:rsidR="00E02B4E" w:rsidRPr="00833B84" w:rsidRDefault="00E02B4E" w:rsidP="00857C5C">
            <w:pPr>
              <w:jc w:val="center"/>
            </w:pPr>
            <w:r w:rsidRPr="00833B84">
              <w:t>10%</w:t>
            </w:r>
          </w:p>
        </w:tc>
        <w:tc>
          <w:tcPr>
            <w:tcW w:w="1043" w:type="dxa"/>
            <w:shd w:val="clear" w:color="auto" w:fill="auto"/>
            <w:vAlign w:val="center"/>
          </w:tcPr>
          <w:p w14:paraId="0B6B6CCE" w14:textId="77777777" w:rsidR="00E02B4E" w:rsidRPr="00833B84" w:rsidRDefault="00E02B4E" w:rsidP="00857C5C">
            <w:pPr>
              <w:jc w:val="center"/>
            </w:pPr>
            <w:r w:rsidRPr="00833B84">
              <w:t>UU.DD 07</w:t>
            </w:r>
          </w:p>
        </w:tc>
        <w:tc>
          <w:tcPr>
            <w:tcW w:w="616" w:type="dxa"/>
            <w:shd w:val="clear" w:color="auto" w:fill="auto"/>
            <w:vAlign w:val="center"/>
          </w:tcPr>
          <w:p w14:paraId="3339C46C" w14:textId="77777777" w:rsidR="00E02B4E" w:rsidRPr="00833B84" w:rsidRDefault="00E02B4E" w:rsidP="00857C5C">
            <w:pPr>
              <w:jc w:val="center"/>
            </w:pPr>
          </w:p>
          <w:p w14:paraId="4A3135CE" w14:textId="77777777" w:rsidR="00E02B4E" w:rsidRPr="00833B84" w:rsidRDefault="00E02B4E" w:rsidP="00857C5C">
            <w:pPr>
              <w:jc w:val="center"/>
            </w:pPr>
            <w:r w:rsidRPr="00833B84">
              <w:t>P.T.</w:t>
            </w:r>
          </w:p>
          <w:p w14:paraId="5CEA001E" w14:textId="77777777" w:rsidR="00E02B4E" w:rsidRPr="00833B84" w:rsidRDefault="00E02B4E" w:rsidP="00857C5C"/>
        </w:tc>
        <w:tc>
          <w:tcPr>
            <w:tcW w:w="708" w:type="dxa"/>
            <w:shd w:val="clear" w:color="auto" w:fill="auto"/>
            <w:vAlign w:val="center"/>
          </w:tcPr>
          <w:p w14:paraId="18136866" w14:textId="77777777" w:rsidR="00E02B4E" w:rsidRPr="00833B84" w:rsidRDefault="00E02B4E" w:rsidP="00857C5C">
            <w:pPr>
              <w:jc w:val="center"/>
            </w:pPr>
          </w:p>
          <w:p w14:paraId="3B98E14E" w14:textId="77777777" w:rsidR="00E02B4E" w:rsidRPr="00833B84" w:rsidRDefault="00E02B4E" w:rsidP="00857C5C">
            <w:pPr>
              <w:jc w:val="center"/>
            </w:pPr>
            <w:r w:rsidRPr="00833B84">
              <w:t>100%</w:t>
            </w:r>
          </w:p>
          <w:p w14:paraId="7308356A" w14:textId="77777777" w:rsidR="00E02B4E" w:rsidRPr="00833B84" w:rsidRDefault="00E02B4E" w:rsidP="00857C5C">
            <w:pPr>
              <w:jc w:val="center"/>
            </w:pPr>
          </w:p>
        </w:tc>
      </w:tr>
      <w:tr w:rsidR="00E02B4E" w:rsidRPr="00833B84" w14:paraId="6DF8133A" w14:textId="77777777" w:rsidTr="00857C5C">
        <w:trPr>
          <w:trHeight w:val="498"/>
        </w:trPr>
        <w:tc>
          <w:tcPr>
            <w:tcW w:w="5776" w:type="dxa"/>
            <w:gridSpan w:val="3"/>
            <w:shd w:val="clear" w:color="auto" w:fill="auto"/>
          </w:tcPr>
          <w:p w14:paraId="2843A032" w14:textId="77777777" w:rsidR="00E02B4E" w:rsidRPr="00833B84" w:rsidRDefault="00E02B4E" w:rsidP="00857C5C">
            <w:pPr>
              <w:spacing w:line="240" w:lineRule="auto"/>
              <w:ind w:left="284" w:hanging="284"/>
              <w:contextualSpacing/>
            </w:pPr>
            <w:r w:rsidRPr="00833B84">
              <w:t>e) Se han reconocido los tratamientos de Desratización, Desinsectación y Desinfección (DDD).</w:t>
            </w:r>
          </w:p>
        </w:tc>
        <w:tc>
          <w:tcPr>
            <w:tcW w:w="621" w:type="dxa"/>
            <w:shd w:val="clear" w:color="auto" w:fill="auto"/>
            <w:vAlign w:val="center"/>
          </w:tcPr>
          <w:p w14:paraId="4565674B" w14:textId="77777777" w:rsidR="00E02B4E" w:rsidRPr="00833B84" w:rsidRDefault="00E02B4E" w:rsidP="00857C5C">
            <w:pPr>
              <w:jc w:val="center"/>
            </w:pPr>
            <w:r w:rsidRPr="00833B84">
              <w:t>10%</w:t>
            </w:r>
          </w:p>
        </w:tc>
        <w:tc>
          <w:tcPr>
            <w:tcW w:w="1043" w:type="dxa"/>
            <w:shd w:val="clear" w:color="auto" w:fill="auto"/>
            <w:vAlign w:val="center"/>
          </w:tcPr>
          <w:p w14:paraId="5E388CE0" w14:textId="77777777" w:rsidR="00E02B4E" w:rsidRPr="00833B84" w:rsidRDefault="00E02B4E" w:rsidP="00857C5C">
            <w:pPr>
              <w:jc w:val="center"/>
            </w:pPr>
            <w:r w:rsidRPr="00833B84">
              <w:t>UU.DD 07</w:t>
            </w:r>
          </w:p>
        </w:tc>
        <w:tc>
          <w:tcPr>
            <w:tcW w:w="616" w:type="dxa"/>
            <w:shd w:val="clear" w:color="auto" w:fill="auto"/>
            <w:vAlign w:val="center"/>
          </w:tcPr>
          <w:p w14:paraId="3A81450B" w14:textId="77777777" w:rsidR="00E02B4E" w:rsidRPr="00833B84" w:rsidRDefault="00E02B4E" w:rsidP="00857C5C">
            <w:pPr>
              <w:jc w:val="center"/>
            </w:pPr>
            <w:r w:rsidRPr="00833B84">
              <w:t>P.T.</w:t>
            </w:r>
          </w:p>
        </w:tc>
        <w:tc>
          <w:tcPr>
            <w:tcW w:w="708" w:type="dxa"/>
            <w:shd w:val="clear" w:color="auto" w:fill="auto"/>
            <w:vAlign w:val="center"/>
          </w:tcPr>
          <w:p w14:paraId="0C427E68" w14:textId="77777777" w:rsidR="00E02B4E" w:rsidRPr="00833B84" w:rsidRDefault="00E02B4E" w:rsidP="00857C5C">
            <w:pPr>
              <w:jc w:val="center"/>
            </w:pPr>
            <w:r w:rsidRPr="00833B84">
              <w:t>100%</w:t>
            </w:r>
          </w:p>
        </w:tc>
      </w:tr>
      <w:tr w:rsidR="00E02B4E" w:rsidRPr="00833B84" w14:paraId="7CA8C53E" w14:textId="77777777" w:rsidTr="00857C5C">
        <w:trPr>
          <w:trHeight w:val="629"/>
        </w:trPr>
        <w:tc>
          <w:tcPr>
            <w:tcW w:w="5776" w:type="dxa"/>
            <w:gridSpan w:val="3"/>
            <w:shd w:val="clear" w:color="auto" w:fill="auto"/>
          </w:tcPr>
          <w:p w14:paraId="610681CB" w14:textId="77777777" w:rsidR="00E02B4E" w:rsidRPr="00833B84" w:rsidRDefault="00E02B4E" w:rsidP="00857C5C">
            <w:pPr>
              <w:spacing w:line="240" w:lineRule="auto"/>
              <w:ind w:left="284" w:hanging="284"/>
              <w:contextualSpacing/>
            </w:pPr>
            <w:r w:rsidRPr="00833B84">
              <w:t>f) Se han descrito los procedimientos para la recogida y retirada de los residuos de una unidad de manipulación de alimentos.</w:t>
            </w:r>
          </w:p>
        </w:tc>
        <w:tc>
          <w:tcPr>
            <w:tcW w:w="621" w:type="dxa"/>
            <w:shd w:val="clear" w:color="auto" w:fill="auto"/>
            <w:vAlign w:val="center"/>
          </w:tcPr>
          <w:p w14:paraId="51AE2DF9" w14:textId="77777777" w:rsidR="00E02B4E" w:rsidRPr="00833B84" w:rsidRDefault="00E02B4E" w:rsidP="00857C5C">
            <w:pPr>
              <w:jc w:val="center"/>
            </w:pPr>
            <w:r w:rsidRPr="00833B84">
              <w:t>20%</w:t>
            </w:r>
          </w:p>
        </w:tc>
        <w:tc>
          <w:tcPr>
            <w:tcW w:w="1043" w:type="dxa"/>
            <w:shd w:val="clear" w:color="auto" w:fill="auto"/>
            <w:vAlign w:val="center"/>
          </w:tcPr>
          <w:p w14:paraId="22269282" w14:textId="77777777" w:rsidR="00E02B4E" w:rsidRPr="00833B84" w:rsidRDefault="00E02B4E" w:rsidP="00857C5C">
            <w:pPr>
              <w:jc w:val="center"/>
            </w:pPr>
            <w:r w:rsidRPr="00833B84">
              <w:t>UU.DD 07</w:t>
            </w:r>
          </w:p>
        </w:tc>
        <w:tc>
          <w:tcPr>
            <w:tcW w:w="616" w:type="dxa"/>
            <w:shd w:val="clear" w:color="auto" w:fill="auto"/>
            <w:vAlign w:val="center"/>
          </w:tcPr>
          <w:p w14:paraId="3CCF5207" w14:textId="77777777" w:rsidR="00E02B4E" w:rsidRPr="00833B84" w:rsidRDefault="00E02B4E" w:rsidP="00857C5C">
            <w:r w:rsidRPr="00833B84">
              <w:t>P.T.</w:t>
            </w:r>
          </w:p>
        </w:tc>
        <w:tc>
          <w:tcPr>
            <w:tcW w:w="708" w:type="dxa"/>
            <w:shd w:val="clear" w:color="auto" w:fill="auto"/>
            <w:vAlign w:val="center"/>
          </w:tcPr>
          <w:p w14:paraId="788AB759" w14:textId="77777777" w:rsidR="00E02B4E" w:rsidRPr="00833B84" w:rsidRDefault="00E02B4E" w:rsidP="00857C5C">
            <w:r w:rsidRPr="00833B84">
              <w:t>100%</w:t>
            </w:r>
          </w:p>
        </w:tc>
      </w:tr>
      <w:tr w:rsidR="00E02B4E" w:rsidRPr="00833B84" w14:paraId="03C41FC7" w14:textId="77777777" w:rsidTr="00857C5C">
        <w:trPr>
          <w:trHeight w:val="489"/>
        </w:trPr>
        <w:tc>
          <w:tcPr>
            <w:tcW w:w="5776" w:type="dxa"/>
            <w:gridSpan w:val="3"/>
            <w:shd w:val="clear" w:color="auto" w:fill="auto"/>
          </w:tcPr>
          <w:p w14:paraId="71A3DBB9" w14:textId="77777777" w:rsidR="00E02B4E" w:rsidRPr="00833B84" w:rsidRDefault="00E02B4E" w:rsidP="00857C5C">
            <w:pPr>
              <w:spacing w:line="240" w:lineRule="auto"/>
              <w:ind w:left="284" w:hanging="284"/>
              <w:contextualSpacing/>
            </w:pPr>
            <w:r w:rsidRPr="00833B84">
              <w:t>g) Se han clasificado los productos de limpieza, desinfección y los utilizados para los tratamientos de DDD y sus condiciones de empleo.</w:t>
            </w:r>
          </w:p>
        </w:tc>
        <w:tc>
          <w:tcPr>
            <w:tcW w:w="621" w:type="dxa"/>
            <w:shd w:val="clear" w:color="auto" w:fill="auto"/>
            <w:vAlign w:val="center"/>
          </w:tcPr>
          <w:p w14:paraId="36314051" w14:textId="77777777" w:rsidR="00E02B4E" w:rsidRPr="00833B84" w:rsidRDefault="00E02B4E" w:rsidP="00857C5C">
            <w:pPr>
              <w:jc w:val="center"/>
            </w:pPr>
            <w:r w:rsidRPr="00833B84">
              <w:t>10%</w:t>
            </w:r>
          </w:p>
        </w:tc>
        <w:tc>
          <w:tcPr>
            <w:tcW w:w="1043" w:type="dxa"/>
            <w:shd w:val="clear" w:color="auto" w:fill="auto"/>
            <w:vAlign w:val="center"/>
          </w:tcPr>
          <w:p w14:paraId="1A7D43DC" w14:textId="77777777" w:rsidR="00E02B4E" w:rsidRPr="00833B84" w:rsidRDefault="00E02B4E" w:rsidP="00857C5C">
            <w:pPr>
              <w:jc w:val="center"/>
            </w:pPr>
            <w:r w:rsidRPr="00833B84">
              <w:t>UU.DD 07</w:t>
            </w:r>
          </w:p>
        </w:tc>
        <w:tc>
          <w:tcPr>
            <w:tcW w:w="616" w:type="dxa"/>
            <w:tcBorders>
              <w:bottom w:val="single" w:sz="4" w:space="0" w:color="auto"/>
            </w:tcBorders>
            <w:shd w:val="clear" w:color="auto" w:fill="auto"/>
            <w:vAlign w:val="center"/>
          </w:tcPr>
          <w:p w14:paraId="52A11FFE" w14:textId="77777777" w:rsidR="00E02B4E" w:rsidRPr="00833B84" w:rsidRDefault="00E02B4E" w:rsidP="00857C5C">
            <w:r w:rsidRPr="00833B84">
              <w:t xml:space="preserve"> P.T.</w:t>
            </w:r>
          </w:p>
        </w:tc>
        <w:tc>
          <w:tcPr>
            <w:tcW w:w="708" w:type="dxa"/>
            <w:tcBorders>
              <w:bottom w:val="single" w:sz="4" w:space="0" w:color="auto"/>
            </w:tcBorders>
            <w:shd w:val="clear" w:color="auto" w:fill="auto"/>
            <w:vAlign w:val="center"/>
          </w:tcPr>
          <w:p w14:paraId="0A5541A5" w14:textId="77777777" w:rsidR="00E02B4E" w:rsidRPr="00833B84" w:rsidRDefault="00E02B4E" w:rsidP="00857C5C">
            <w:pPr>
              <w:jc w:val="center"/>
            </w:pPr>
            <w:r w:rsidRPr="00833B84">
              <w:t>100%</w:t>
            </w:r>
          </w:p>
        </w:tc>
      </w:tr>
      <w:tr w:rsidR="00E02B4E" w:rsidRPr="00833B84" w14:paraId="5704D7FD" w14:textId="77777777" w:rsidTr="00857C5C">
        <w:trPr>
          <w:trHeight w:val="264"/>
        </w:trPr>
        <w:tc>
          <w:tcPr>
            <w:tcW w:w="5776" w:type="dxa"/>
            <w:gridSpan w:val="3"/>
            <w:vMerge w:val="restart"/>
            <w:shd w:val="clear" w:color="auto" w:fill="auto"/>
          </w:tcPr>
          <w:p w14:paraId="1603B7B0" w14:textId="77777777" w:rsidR="00E02B4E" w:rsidRPr="00833B84" w:rsidRDefault="00E02B4E" w:rsidP="00857C5C">
            <w:pPr>
              <w:spacing w:line="240" w:lineRule="auto"/>
              <w:ind w:left="284" w:hanging="284"/>
              <w:contextualSpacing/>
            </w:pPr>
            <w:r w:rsidRPr="00833B84">
              <w:t>h) Se han evaluado los peligros asociados a la manipulación de productos de limpieza, desinfección y tratamientos DDD.</w:t>
            </w:r>
          </w:p>
        </w:tc>
        <w:tc>
          <w:tcPr>
            <w:tcW w:w="621" w:type="dxa"/>
            <w:vMerge w:val="restart"/>
            <w:shd w:val="clear" w:color="auto" w:fill="auto"/>
            <w:vAlign w:val="center"/>
          </w:tcPr>
          <w:p w14:paraId="27AA9CBA" w14:textId="77777777" w:rsidR="00E02B4E" w:rsidRPr="00833B84" w:rsidRDefault="00E02B4E" w:rsidP="00857C5C">
            <w:pPr>
              <w:jc w:val="center"/>
            </w:pPr>
            <w:r w:rsidRPr="00833B84">
              <w:t>10%</w:t>
            </w:r>
          </w:p>
        </w:tc>
        <w:tc>
          <w:tcPr>
            <w:tcW w:w="1043" w:type="dxa"/>
            <w:vMerge w:val="restart"/>
            <w:shd w:val="clear" w:color="auto" w:fill="auto"/>
            <w:vAlign w:val="center"/>
          </w:tcPr>
          <w:p w14:paraId="574B517A" w14:textId="77777777" w:rsidR="00E02B4E" w:rsidRPr="00833B84" w:rsidRDefault="00E02B4E" w:rsidP="00857C5C">
            <w:pPr>
              <w:jc w:val="center"/>
            </w:pPr>
            <w:r w:rsidRPr="00833B84">
              <w:t>UU.DD 07</w:t>
            </w:r>
          </w:p>
        </w:tc>
        <w:tc>
          <w:tcPr>
            <w:tcW w:w="616" w:type="dxa"/>
            <w:tcBorders>
              <w:bottom w:val="nil"/>
            </w:tcBorders>
            <w:shd w:val="clear" w:color="auto" w:fill="auto"/>
            <w:vAlign w:val="center"/>
          </w:tcPr>
          <w:p w14:paraId="7F81A137" w14:textId="77777777" w:rsidR="00E02B4E" w:rsidRPr="00833B84" w:rsidRDefault="00E02B4E" w:rsidP="00857C5C">
            <w:pPr>
              <w:jc w:val="center"/>
            </w:pPr>
          </w:p>
          <w:p w14:paraId="2B12AA67" w14:textId="77777777" w:rsidR="00E02B4E" w:rsidRPr="00833B84" w:rsidRDefault="00E02B4E" w:rsidP="00857C5C">
            <w:pPr>
              <w:jc w:val="center"/>
            </w:pPr>
            <w:r w:rsidRPr="00833B84">
              <w:t>P.T.</w:t>
            </w:r>
          </w:p>
        </w:tc>
        <w:tc>
          <w:tcPr>
            <w:tcW w:w="708" w:type="dxa"/>
            <w:tcBorders>
              <w:bottom w:val="nil"/>
            </w:tcBorders>
            <w:shd w:val="clear" w:color="auto" w:fill="auto"/>
            <w:vAlign w:val="center"/>
          </w:tcPr>
          <w:p w14:paraId="061FE8CB" w14:textId="77777777" w:rsidR="00E02B4E" w:rsidRPr="00833B84" w:rsidRDefault="00E02B4E" w:rsidP="00857C5C">
            <w:pPr>
              <w:jc w:val="center"/>
            </w:pPr>
          </w:p>
          <w:p w14:paraId="11327024" w14:textId="77777777" w:rsidR="00E02B4E" w:rsidRPr="00833B84" w:rsidRDefault="00E02B4E" w:rsidP="00857C5C">
            <w:pPr>
              <w:jc w:val="center"/>
            </w:pPr>
            <w:r w:rsidRPr="00833B84">
              <w:t>100%</w:t>
            </w:r>
          </w:p>
        </w:tc>
      </w:tr>
      <w:tr w:rsidR="00E02B4E" w:rsidRPr="00833B84" w14:paraId="7602EE21" w14:textId="77777777" w:rsidTr="00857C5C">
        <w:trPr>
          <w:trHeight w:val="70"/>
        </w:trPr>
        <w:tc>
          <w:tcPr>
            <w:tcW w:w="5776" w:type="dxa"/>
            <w:gridSpan w:val="3"/>
            <w:vMerge/>
            <w:shd w:val="clear" w:color="auto" w:fill="auto"/>
          </w:tcPr>
          <w:p w14:paraId="6FDEE69D" w14:textId="77777777" w:rsidR="00E02B4E" w:rsidRPr="00833B84" w:rsidRDefault="00E02B4E" w:rsidP="00E02B4E">
            <w:pPr>
              <w:numPr>
                <w:ilvl w:val="0"/>
                <w:numId w:val="32"/>
              </w:numPr>
              <w:spacing w:line="240" w:lineRule="auto"/>
              <w:ind w:left="426"/>
              <w:contextualSpacing/>
              <w:rPr>
                <w:b/>
                <w:color w:val="363435"/>
              </w:rPr>
            </w:pPr>
          </w:p>
        </w:tc>
        <w:tc>
          <w:tcPr>
            <w:tcW w:w="621" w:type="dxa"/>
            <w:vMerge/>
            <w:shd w:val="clear" w:color="auto" w:fill="auto"/>
            <w:vAlign w:val="center"/>
          </w:tcPr>
          <w:p w14:paraId="55420FD7" w14:textId="77777777" w:rsidR="00E02B4E" w:rsidRPr="00833B84" w:rsidRDefault="00E02B4E" w:rsidP="00857C5C">
            <w:pPr>
              <w:jc w:val="center"/>
            </w:pPr>
          </w:p>
        </w:tc>
        <w:tc>
          <w:tcPr>
            <w:tcW w:w="1043" w:type="dxa"/>
            <w:vMerge/>
            <w:tcBorders>
              <w:bottom w:val="single" w:sz="4" w:space="0" w:color="auto"/>
            </w:tcBorders>
            <w:shd w:val="clear" w:color="auto" w:fill="auto"/>
            <w:vAlign w:val="center"/>
          </w:tcPr>
          <w:p w14:paraId="6266A037" w14:textId="77777777" w:rsidR="00E02B4E" w:rsidRPr="00833B84" w:rsidRDefault="00E02B4E" w:rsidP="00857C5C">
            <w:pPr>
              <w:jc w:val="center"/>
            </w:pPr>
          </w:p>
        </w:tc>
        <w:tc>
          <w:tcPr>
            <w:tcW w:w="616" w:type="dxa"/>
            <w:tcBorders>
              <w:top w:val="nil"/>
              <w:bottom w:val="single" w:sz="4" w:space="0" w:color="auto"/>
            </w:tcBorders>
            <w:shd w:val="clear" w:color="auto" w:fill="auto"/>
            <w:vAlign w:val="center"/>
          </w:tcPr>
          <w:p w14:paraId="161D5A84" w14:textId="77777777" w:rsidR="00E02B4E" w:rsidRPr="00833B84" w:rsidRDefault="00E02B4E" w:rsidP="00857C5C"/>
        </w:tc>
        <w:tc>
          <w:tcPr>
            <w:tcW w:w="708" w:type="dxa"/>
            <w:tcBorders>
              <w:top w:val="nil"/>
              <w:bottom w:val="single" w:sz="4" w:space="0" w:color="auto"/>
            </w:tcBorders>
            <w:shd w:val="clear" w:color="auto" w:fill="auto"/>
            <w:vAlign w:val="center"/>
          </w:tcPr>
          <w:p w14:paraId="7F262914" w14:textId="77777777" w:rsidR="00E02B4E" w:rsidRPr="00833B84" w:rsidRDefault="00E02B4E" w:rsidP="00857C5C">
            <w:pPr>
              <w:jc w:val="center"/>
            </w:pPr>
          </w:p>
        </w:tc>
      </w:tr>
    </w:tbl>
    <w:p w14:paraId="69767095" w14:textId="77777777" w:rsidR="00E02B4E" w:rsidRPr="00833B84" w:rsidRDefault="00E02B4E" w:rsidP="00833B84">
      <w:pPr>
        <w:autoSpaceDE w:val="0"/>
        <w:autoSpaceDN w:val="0"/>
        <w:adjustRightInd w:val="0"/>
        <w:spacing w:line="240" w:lineRule="auto"/>
        <w:jc w:val="both"/>
        <w:rPr>
          <w:color w:val="FF0000"/>
        </w:rPr>
      </w:pPr>
    </w:p>
    <w:p w14:paraId="7FC9E30F" w14:textId="77777777" w:rsidR="00E02B4E" w:rsidRPr="00833B84" w:rsidRDefault="00E02B4E" w:rsidP="00833B84">
      <w:pPr>
        <w:autoSpaceDE w:val="0"/>
        <w:autoSpaceDN w:val="0"/>
        <w:adjustRightInd w:val="0"/>
        <w:spacing w:line="240" w:lineRule="auto"/>
        <w:jc w:val="both"/>
        <w:rPr>
          <w:color w:val="FF0000"/>
        </w:rPr>
      </w:pPr>
    </w:p>
    <w:p w14:paraId="7F18BBF8" w14:textId="77777777" w:rsidR="00E02B4E" w:rsidRPr="00833B84" w:rsidRDefault="00E02B4E" w:rsidP="00833B84">
      <w:pPr>
        <w:autoSpaceDE w:val="0"/>
        <w:autoSpaceDN w:val="0"/>
        <w:adjustRightInd w:val="0"/>
        <w:spacing w:line="240" w:lineRule="auto"/>
        <w:jc w:val="both"/>
        <w:rPr>
          <w:color w:val="FF0000"/>
        </w:rPr>
      </w:pPr>
    </w:p>
    <w:p w14:paraId="72F00D4E" w14:textId="77777777" w:rsidR="00E02B4E" w:rsidRPr="00833B84" w:rsidRDefault="00E02B4E" w:rsidP="00833B84">
      <w:pPr>
        <w:autoSpaceDE w:val="0"/>
        <w:autoSpaceDN w:val="0"/>
        <w:adjustRightInd w:val="0"/>
        <w:spacing w:line="240" w:lineRule="auto"/>
        <w:jc w:val="both"/>
        <w:rPr>
          <w:color w:val="FF0000"/>
        </w:rPr>
      </w:pPr>
    </w:p>
    <w:p w14:paraId="7E3B5F0B" w14:textId="77777777" w:rsidR="00E02B4E" w:rsidRPr="00833B84" w:rsidRDefault="00E02B4E" w:rsidP="00833B84">
      <w:pPr>
        <w:tabs>
          <w:tab w:val="left" w:pos="2295"/>
        </w:tabs>
        <w:autoSpaceDE w:val="0"/>
        <w:autoSpaceDN w:val="0"/>
        <w:adjustRightInd w:val="0"/>
        <w:spacing w:line="240" w:lineRule="auto"/>
        <w:jc w:val="both"/>
        <w:rPr>
          <w:color w:val="FF0000"/>
        </w:rPr>
      </w:pPr>
    </w:p>
    <w:p w14:paraId="46BA36FC" w14:textId="77777777" w:rsidR="00E02B4E" w:rsidRPr="00833B84" w:rsidRDefault="00E02B4E" w:rsidP="00833B84">
      <w:pPr>
        <w:autoSpaceDE w:val="0"/>
        <w:autoSpaceDN w:val="0"/>
        <w:adjustRightInd w:val="0"/>
        <w:spacing w:line="240" w:lineRule="auto"/>
        <w:jc w:val="both"/>
        <w:rPr>
          <w:color w:val="FF0000"/>
        </w:rPr>
      </w:pPr>
    </w:p>
    <w:p w14:paraId="70DC437A" w14:textId="77777777" w:rsidR="00E02B4E" w:rsidRPr="00833B84" w:rsidRDefault="00E02B4E" w:rsidP="00833B84">
      <w:pPr>
        <w:autoSpaceDE w:val="0"/>
        <w:autoSpaceDN w:val="0"/>
        <w:adjustRightInd w:val="0"/>
        <w:spacing w:line="240" w:lineRule="auto"/>
        <w:jc w:val="both"/>
        <w:rPr>
          <w:color w:val="FF0000"/>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852"/>
        <w:gridCol w:w="3069"/>
        <w:gridCol w:w="657"/>
        <w:gridCol w:w="1048"/>
        <w:gridCol w:w="620"/>
        <w:gridCol w:w="779"/>
      </w:tblGrid>
      <w:tr w:rsidR="00E02B4E" w:rsidRPr="00833B84" w14:paraId="26E27DF6" w14:textId="77777777" w:rsidTr="00857C5C">
        <w:trPr>
          <w:trHeight w:val="248"/>
        </w:trPr>
        <w:tc>
          <w:tcPr>
            <w:tcW w:w="1855" w:type="dxa"/>
            <w:vMerge w:val="restart"/>
            <w:shd w:val="clear" w:color="auto" w:fill="FFC000"/>
            <w:vAlign w:val="center"/>
          </w:tcPr>
          <w:p w14:paraId="4D1588AB" w14:textId="77777777" w:rsidR="00E02B4E" w:rsidRPr="00833B84" w:rsidRDefault="00E02B4E" w:rsidP="00857C5C">
            <w:pPr>
              <w:jc w:val="center"/>
              <w:rPr>
                <w:b/>
              </w:rPr>
            </w:pPr>
            <w:r w:rsidRPr="00833B84">
              <w:rPr>
                <w:b/>
              </w:rPr>
              <w:t>RESULTADO DE APRENDIZAJE 02</w:t>
            </w:r>
          </w:p>
        </w:tc>
        <w:tc>
          <w:tcPr>
            <w:tcW w:w="852" w:type="dxa"/>
            <w:shd w:val="clear" w:color="auto" w:fill="B8CCE4"/>
            <w:vAlign w:val="center"/>
          </w:tcPr>
          <w:p w14:paraId="4E28F0F2" w14:textId="77777777" w:rsidR="00E02B4E" w:rsidRPr="00833B84" w:rsidRDefault="00E02B4E" w:rsidP="00857C5C">
            <w:pPr>
              <w:jc w:val="center"/>
              <w:rPr>
                <w:b/>
              </w:rPr>
            </w:pPr>
            <w:r w:rsidRPr="00833B84">
              <w:rPr>
                <w:b/>
              </w:rPr>
              <w:t>%</w:t>
            </w:r>
          </w:p>
        </w:tc>
        <w:tc>
          <w:tcPr>
            <w:tcW w:w="6057" w:type="dxa"/>
            <w:gridSpan w:val="5"/>
            <w:vMerge w:val="restart"/>
            <w:shd w:val="clear" w:color="auto" w:fill="auto"/>
            <w:vAlign w:val="center"/>
          </w:tcPr>
          <w:p w14:paraId="13B0522D" w14:textId="77777777" w:rsidR="00E02B4E" w:rsidRPr="00833B84" w:rsidRDefault="00E02B4E" w:rsidP="00857C5C">
            <w:pPr>
              <w:autoSpaceDE w:val="0"/>
              <w:autoSpaceDN w:val="0"/>
              <w:adjustRightInd w:val="0"/>
              <w:spacing w:line="240" w:lineRule="auto"/>
              <w:rPr>
                <w:rFonts w:eastAsia="Calibri"/>
                <w:b/>
              </w:rPr>
            </w:pPr>
          </w:p>
          <w:p w14:paraId="6E4D4F27" w14:textId="77777777" w:rsidR="00E02B4E" w:rsidRPr="00833B84" w:rsidRDefault="00E02B4E" w:rsidP="00857C5C">
            <w:pPr>
              <w:rPr>
                <w:b/>
              </w:rPr>
            </w:pPr>
            <w:r w:rsidRPr="00833B84">
              <w:rPr>
                <w:rFonts w:eastAsia="Calibri"/>
                <w:b/>
              </w:rPr>
              <w:t>Mantiene buenas prácticas higiénicas evaluando los peligros asociados a los malos hábitos higiénicos.</w:t>
            </w:r>
          </w:p>
        </w:tc>
      </w:tr>
      <w:tr w:rsidR="00E02B4E" w:rsidRPr="00833B84" w14:paraId="7581F7B3" w14:textId="77777777" w:rsidTr="00857C5C">
        <w:trPr>
          <w:trHeight w:val="247"/>
        </w:trPr>
        <w:tc>
          <w:tcPr>
            <w:tcW w:w="1855" w:type="dxa"/>
            <w:vMerge/>
            <w:shd w:val="clear" w:color="auto" w:fill="FFC000"/>
            <w:vAlign w:val="center"/>
          </w:tcPr>
          <w:p w14:paraId="5A070455" w14:textId="77777777" w:rsidR="00E02B4E" w:rsidRPr="00833B84" w:rsidRDefault="00E02B4E" w:rsidP="00857C5C">
            <w:pPr>
              <w:jc w:val="center"/>
              <w:rPr>
                <w:b/>
              </w:rPr>
            </w:pPr>
          </w:p>
        </w:tc>
        <w:tc>
          <w:tcPr>
            <w:tcW w:w="852" w:type="dxa"/>
            <w:shd w:val="clear" w:color="auto" w:fill="auto"/>
            <w:vAlign w:val="center"/>
          </w:tcPr>
          <w:p w14:paraId="5A3E1309" w14:textId="77777777" w:rsidR="00E02B4E" w:rsidRPr="00833B84" w:rsidRDefault="00E02B4E" w:rsidP="00857C5C">
            <w:pPr>
              <w:jc w:val="center"/>
              <w:rPr>
                <w:b/>
              </w:rPr>
            </w:pPr>
            <w:r w:rsidRPr="00833B84">
              <w:rPr>
                <w:b/>
              </w:rPr>
              <w:t>15%</w:t>
            </w:r>
          </w:p>
          <w:p w14:paraId="1A6D182A" w14:textId="77777777" w:rsidR="00E02B4E" w:rsidRPr="00833B84" w:rsidRDefault="00E02B4E" w:rsidP="00857C5C">
            <w:pPr>
              <w:jc w:val="center"/>
              <w:rPr>
                <w:b/>
              </w:rPr>
            </w:pPr>
          </w:p>
        </w:tc>
        <w:tc>
          <w:tcPr>
            <w:tcW w:w="6057" w:type="dxa"/>
            <w:gridSpan w:val="5"/>
            <w:vMerge/>
            <w:shd w:val="clear" w:color="auto" w:fill="auto"/>
          </w:tcPr>
          <w:p w14:paraId="6644B934" w14:textId="77777777" w:rsidR="00E02B4E" w:rsidRPr="00833B84" w:rsidRDefault="00E02B4E" w:rsidP="00857C5C">
            <w:pPr>
              <w:rPr>
                <w:b/>
              </w:rPr>
            </w:pPr>
          </w:p>
        </w:tc>
      </w:tr>
      <w:tr w:rsidR="00E02B4E" w:rsidRPr="00833B84" w14:paraId="264107E7" w14:textId="77777777" w:rsidTr="00857C5C">
        <w:trPr>
          <w:trHeight w:val="481"/>
        </w:trPr>
        <w:tc>
          <w:tcPr>
            <w:tcW w:w="5776" w:type="dxa"/>
            <w:gridSpan w:val="3"/>
            <w:shd w:val="clear" w:color="auto" w:fill="FFFF00"/>
          </w:tcPr>
          <w:p w14:paraId="160878E1" w14:textId="77777777" w:rsidR="00E02B4E" w:rsidRPr="00833B84" w:rsidRDefault="00E02B4E" w:rsidP="00857C5C">
            <w:pPr>
              <w:jc w:val="center"/>
              <w:rPr>
                <w:b/>
              </w:rPr>
            </w:pPr>
          </w:p>
          <w:p w14:paraId="5E12041D" w14:textId="77777777" w:rsidR="00E02B4E" w:rsidRPr="00833B84" w:rsidRDefault="00E02B4E" w:rsidP="00857C5C">
            <w:pPr>
              <w:jc w:val="center"/>
              <w:rPr>
                <w:b/>
              </w:rPr>
            </w:pPr>
            <w:r w:rsidRPr="00833B84">
              <w:rPr>
                <w:b/>
              </w:rPr>
              <w:t>CRITERIOS DE EVALUACION</w:t>
            </w:r>
          </w:p>
        </w:tc>
        <w:tc>
          <w:tcPr>
            <w:tcW w:w="621" w:type="dxa"/>
            <w:shd w:val="clear" w:color="auto" w:fill="B8CCE4"/>
            <w:vAlign w:val="center"/>
          </w:tcPr>
          <w:p w14:paraId="7434A519" w14:textId="77777777" w:rsidR="00E02B4E" w:rsidRPr="00833B84" w:rsidRDefault="00E02B4E" w:rsidP="00857C5C">
            <w:pPr>
              <w:jc w:val="center"/>
              <w:rPr>
                <w:b/>
              </w:rPr>
            </w:pPr>
            <w:r w:rsidRPr="00833B84">
              <w:rPr>
                <w:b/>
              </w:rPr>
              <w:t>%</w:t>
            </w:r>
          </w:p>
        </w:tc>
        <w:tc>
          <w:tcPr>
            <w:tcW w:w="1043" w:type="dxa"/>
            <w:shd w:val="clear" w:color="auto" w:fill="E5B8B7"/>
          </w:tcPr>
          <w:p w14:paraId="22AEA4BF" w14:textId="77777777" w:rsidR="00E02B4E" w:rsidRPr="00833B84" w:rsidRDefault="00E02B4E" w:rsidP="00857C5C">
            <w:pPr>
              <w:jc w:val="center"/>
              <w:rPr>
                <w:b/>
              </w:rPr>
            </w:pPr>
            <w:r w:rsidRPr="00833B84">
              <w:rPr>
                <w:b/>
              </w:rPr>
              <w:t>UNID. DIDACT</w:t>
            </w:r>
          </w:p>
        </w:tc>
        <w:tc>
          <w:tcPr>
            <w:tcW w:w="1324" w:type="dxa"/>
            <w:gridSpan w:val="2"/>
            <w:shd w:val="clear" w:color="auto" w:fill="92D050"/>
          </w:tcPr>
          <w:p w14:paraId="20F3062F" w14:textId="77777777" w:rsidR="00E02B4E" w:rsidRPr="00833B84" w:rsidRDefault="00E02B4E" w:rsidP="00857C5C">
            <w:pPr>
              <w:jc w:val="center"/>
              <w:rPr>
                <w:b/>
              </w:rPr>
            </w:pPr>
            <w:r w:rsidRPr="00833B84">
              <w:rPr>
                <w:b/>
              </w:rPr>
              <w:t>INSTR. EVAL.</w:t>
            </w:r>
          </w:p>
        </w:tc>
      </w:tr>
      <w:tr w:rsidR="00E02B4E" w:rsidRPr="00833B84" w14:paraId="3F358F33" w14:textId="77777777" w:rsidTr="00857C5C">
        <w:trPr>
          <w:trHeight w:val="628"/>
        </w:trPr>
        <w:tc>
          <w:tcPr>
            <w:tcW w:w="5776" w:type="dxa"/>
            <w:gridSpan w:val="3"/>
            <w:shd w:val="clear" w:color="auto" w:fill="auto"/>
          </w:tcPr>
          <w:p w14:paraId="27D8DFB1" w14:textId="77777777" w:rsidR="00E02B4E" w:rsidRPr="00833B84" w:rsidRDefault="00E02B4E" w:rsidP="00857C5C">
            <w:pPr>
              <w:spacing w:before="7" w:line="240" w:lineRule="auto"/>
              <w:ind w:left="284" w:hanging="284"/>
              <w:contextualSpacing/>
            </w:pPr>
            <w:r w:rsidRPr="00833B84">
              <w:lastRenderedPageBreak/>
              <w:t>a) Se han reconocido las normas higiénico-sanitarias de obligado cumplimiento relacionadas con las prácticas higiénicas.</w:t>
            </w:r>
          </w:p>
        </w:tc>
        <w:tc>
          <w:tcPr>
            <w:tcW w:w="621" w:type="dxa"/>
            <w:shd w:val="clear" w:color="auto" w:fill="auto"/>
            <w:vAlign w:val="center"/>
          </w:tcPr>
          <w:p w14:paraId="460A5AAC" w14:textId="77777777" w:rsidR="00E02B4E" w:rsidRPr="00833B84" w:rsidRDefault="00E02B4E" w:rsidP="00857C5C">
            <w:pPr>
              <w:jc w:val="center"/>
            </w:pPr>
            <w:r w:rsidRPr="00833B84">
              <w:t>20%</w:t>
            </w:r>
          </w:p>
        </w:tc>
        <w:tc>
          <w:tcPr>
            <w:tcW w:w="1043" w:type="dxa"/>
            <w:shd w:val="clear" w:color="auto" w:fill="auto"/>
            <w:vAlign w:val="center"/>
          </w:tcPr>
          <w:p w14:paraId="16455C5E" w14:textId="77777777" w:rsidR="00E02B4E" w:rsidRPr="00833B84" w:rsidRDefault="00E02B4E" w:rsidP="00857C5C">
            <w:pPr>
              <w:jc w:val="center"/>
            </w:pPr>
            <w:r w:rsidRPr="00833B84">
              <w:t>UU.DD 03</w:t>
            </w:r>
          </w:p>
        </w:tc>
        <w:tc>
          <w:tcPr>
            <w:tcW w:w="616" w:type="dxa"/>
            <w:shd w:val="clear" w:color="auto" w:fill="auto"/>
            <w:vAlign w:val="center"/>
          </w:tcPr>
          <w:p w14:paraId="7DF53A7E" w14:textId="77777777" w:rsidR="00E02B4E" w:rsidRPr="00833B84" w:rsidRDefault="00E02B4E" w:rsidP="00857C5C">
            <w:pPr>
              <w:jc w:val="center"/>
            </w:pPr>
            <w:r w:rsidRPr="00833B84">
              <w:t>P.T.</w:t>
            </w:r>
          </w:p>
          <w:p w14:paraId="43D1E464" w14:textId="77777777" w:rsidR="00E02B4E" w:rsidRPr="00833B84" w:rsidRDefault="00E02B4E" w:rsidP="00857C5C">
            <w:pPr>
              <w:jc w:val="center"/>
            </w:pPr>
          </w:p>
        </w:tc>
        <w:tc>
          <w:tcPr>
            <w:tcW w:w="708" w:type="dxa"/>
            <w:shd w:val="clear" w:color="auto" w:fill="auto"/>
            <w:vAlign w:val="center"/>
          </w:tcPr>
          <w:p w14:paraId="6633AA77" w14:textId="77777777" w:rsidR="00E02B4E" w:rsidRPr="00833B84" w:rsidRDefault="00E02B4E" w:rsidP="00857C5C">
            <w:r w:rsidRPr="00833B84">
              <w:t>100%</w:t>
            </w:r>
          </w:p>
          <w:p w14:paraId="671F84C6" w14:textId="77777777" w:rsidR="00E02B4E" w:rsidRPr="00833B84" w:rsidRDefault="00E02B4E" w:rsidP="00857C5C">
            <w:pPr>
              <w:jc w:val="center"/>
            </w:pPr>
          </w:p>
        </w:tc>
      </w:tr>
      <w:tr w:rsidR="00E02B4E" w:rsidRPr="00833B84" w14:paraId="0B83A8A9" w14:textId="77777777" w:rsidTr="00857C5C">
        <w:trPr>
          <w:trHeight w:val="628"/>
        </w:trPr>
        <w:tc>
          <w:tcPr>
            <w:tcW w:w="5776" w:type="dxa"/>
            <w:gridSpan w:val="3"/>
            <w:shd w:val="clear" w:color="auto" w:fill="auto"/>
          </w:tcPr>
          <w:p w14:paraId="04C36741" w14:textId="77777777" w:rsidR="00E02B4E" w:rsidRPr="00833B84" w:rsidRDefault="00E02B4E" w:rsidP="00857C5C">
            <w:pPr>
              <w:spacing w:line="240" w:lineRule="auto"/>
              <w:ind w:left="284" w:hanging="284"/>
              <w:contextualSpacing/>
            </w:pPr>
            <w:r w:rsidRPr="00833B84">
              <w:t>b) Se han identificado los peligros sanitarios asociados a los malos hábitos y sus medidas de prevención.</w:t>
            </w:r>
          </w:p>
        </w:tc>
        <w:tc>
          <w:tcPr>
            <w:tcW w:w="621" w:type="dxa"/>
            <w:shd w:val="clear" w:color="auto" w:fill="auto"/>
            <w:vAlign w:val="center"/>
          </w:tcPr>
          <w:p w14:paraId="575CE647" w14:textId="77777777" w:rsidR="00E02B4E" w:rsidRPr="00833B84" w:rsidRDefault="00E02B4E" w:rsidP="00857C5C">
            <w:pPr>
              <w:jc w:val="center"/>
            </w:pPr>
            <w:r w:rsidRPr="00833B84">
              <w:t>10%</w:t>
            </w:r>
          </w:p>
        </w:tc>
        <w:tc>
          <w:tcPr>
            <w:tcW w:w="1043" w:type="dxa"/>
            <w:shd w:val="clear" w:color="auto" w:fill="auto"/>
            <w:vAlign w:val="center"/>
          </w:tcPr>
          <w:p w14:paraId="21FB1E71" w14:textId="77777777" w:rsidR="00E02B4E" w:rsidRPr="00833B84" w:rsidRDefault="00E02B4E" w:rsidP="00857C5C">
            <w:pPr>
              <w:jc w:val="center"/>
            </w:pPr>
            <w:r w:rsidRPr="00833B84">
              <w:t>UU.DD 03</w:t>
            </w:r>
          </w:p>
        </w:tc>
        <w:tc>
          <w:tcPr>
            <w:tcW w:w="616" w:type="dxa"/>
            <w:shd w:val="clear" w:color="auto" w:fill="auto"/>
            <w:vAlign w:val="center"/>
          </w:tcPr>
          <w:p w14:paraId="39CB9710" w14:textId="77777777" w:rsidR="00E02B4E" w:rsidRPr="00833B84" w:rsidRDefault="00E02B4E" w:rsidP="00857C5C">
            <w:pPr>
              <w:jc w:val="center"/>
            </w:pPr>
            <w:r w:rsidRPr="00833B84">
              <w:t>P.T.</w:t>
            </w:r>
          </w:p>
        </w:tc>
        <w:tc>
          <w:tcPr>
            <w:tcW w:w="708" w:type="dxa"/>
            <w:shd w:val="clear" w:color="auto" w:fill="auto"/>
            <w:vAlign w:val="center"/>
          </w:tcPr>
          <w:p w14:paraId="526F1BA0" w14:textId="77777777" w:rsidR="00E02B4E" w:rsidRPr="00833B84" w:rsidRDefault="00E02B4E" w:rsidP="00857C5C">
            <w:pPr>
              <w:jc w:val="center"/>
            </w:pPr>
            <w:r w:rsidRPr="00833B84">
              <w:t>100%</w:t>
            </w:r>
          </w:p>
        </w:tc>
      </w:tr>
      <w:tr w:rsidR="00E02B4E" w:rsidRPr="00833B84" w14:paraId="4892AE41" w14:textId="77777777" w:rsidTr="00857C5C">
        <w:trPr>
          <w:trHeight w:val="498"/>
        </w:trPr>
        <w:tc>
          <w:tcPr>
            <w:tcW w:w="5776" w:type="dxa"/>
            <w:gridSpan w:val="3"/>
            <w:shd w:val="clear" w:color="auto" w:fill="auto"/>
          </w:tcPr>
          <w:p w14:paraId="54EA2593" w14:textId="77777777" w:rsidR="00E02B4E" w:rsidRPr="00833B84" w:rsidRDefault="00E02B4E" w:rsidP="00857C5C">
            <w:pPr>
              <w:autoSpaceDE w:val="0"/>
              <w:autoSpaceDN w:val="0"/>
              <w:adjustRightInd w:val="0"/>
              <w:spacing w:line="240" w:lineRule="auto"/>
              <w:ind w:left="284" w:hanging="284"/>
              <w:rPr>
                <w:rFonts w:eastAsia="Calibri"/>
              </w:rPr>
            </w:pPr>
            <w:r w:rsidRPr="00833B84">
              <w:rPr>
                <w:rFonts w:eastAsia="Calibri"/>
              </w:rPr>
              <w:t>c) Se han identificado las medidas de higiene personal asociadas a la manipulación de alimentos.</w:t>
            </w:r>
          </w:p>
        </w:tc>
        <w:tc>
          <w:tcPr>
            <w:tcW w:w="621" w:type="dxa"/>
            <w:shd w:val="clear" w:color="auto" w:fill="auto"/>
            <w:vAlign w:val="center"/>
          </w:tcPr>
          <w:p w14:paraId="35B04B80" w14:textId="77777777" w:rsidR="00E02B4E" w:rsidRPr="00833B84" w:rsidRDefault="00E02B4E" w:rsidP="00857C5C">
            <w:pPr>
              <w:jc w:val="center"/>
            </w:pPr>
            <w:r w:rsidRPr="00833B84">
              <w:t>20%</w:t>
            </w:r>
          </w:p>
        </w:tc>
        <w:tc>
          <w:tcPr>
            <w:tcW w:w="1043" w:type="dxa"/>
            <w:shd w:val="clear" w:color="auto" w:fill="auto"/>
            <w:vAlign w:val="center"/>
          </w:tcPr>
          <w:p w14:paraId="474D31D6" w14:textId="77777777" w:rsidR="00E02B4E" w:rsidRPr="00833B84" w:rsidRDefault="00E02B4E" w:rsidP="00857C5C">
            <w:pPr>
              <w:jc w:val="center"/>
            </w:pPr>
            <w:r w:rsidRPr="00833B84">
              <w:t>UU.DD 03</w:t>
            </w:r>
          </w:p>
        </w:tc>
        <w:tc>
          <w:tcPr>
            <w:tcW w:w="616" w:type="dxa"/>
            <w:shd w:val="clear" w:color="auto" w:fill="auto"/>
            <w:vAlign w:val="center"/>
          </w:tcPr>
          <w:p w14:paraId="777DAB64" w14:textId="77777777" w:rsidR="00E02B4E" w:rsidRPr="00833B84" w:rsidRDefault="00E02B4E" w:rsidP="00857C5C">
            <w:pPr>
              <w:jc w:val="center"/>
            </w:pPr>
            <w:r w:rsidRPr="00833B84">
              <w:t>P.T.</w:t>
            </w:r>
          </w:p>
        </w:tc>
        <w:tc>
          <w:tcPr>
            <w:tcW w:w="708" w:type="dxa"/>
            <w:shd w:val="clear" w:color="auto" w:fill="auto"/>
            <w:vAlign w:val="center"/>
          </w:tcPr>
          <w:p w14:paraId="2B251490" w14:textId="77777777" w:rsidR="00E02B4E" w:rsidRPr="00833B84" w:rsidRDefault="00E02B4E" w:rsidP="00857C5C">
            <w:pPr>
              <w:jc w:val="center"/>
            </w:pPr>
            <w:r w:rsidRPr="00833B84">
              <w:t>100%</w:t>
            </w:r>
          </w:p>
        </w:tc>
      </w:tr>
      <w:tr w:rsidR="00E02B4E" w:rsidRPr="00833B84" w14:paraId="11A34D84" w14:textId="77777777" w:rsidTr="00857C5C">
        <w:trPr>
          <w:trHeight w:val="759"/>
        </w:trPr>
        <w:tc>
          <w:tcPr>
            <w:tcW w:w="5776" w:type="dxa"/>
            <w:gridSpan w:val="3"/>
            <w:shd w:val="clear" w:color="auto" w:fill="auto"/>
          </w:tcPr>
          <w:p w14:paraId="3E33DA91" w14:textId="77777777" w:rsidR="00E02B4E" w:rsidRPr="00833B84" w:rsidRDefault="00E02B4E" w:rsidP="00857C5C">
            <w:pPr>
              <w:spacing w:line="240" w:lineRule="auto"/>
              <w:ind w:left="284" w:hanging="284"/>
              <w:contextualSpacing/>
            </w:pPr>
            <w:r w:rsidRPr="00833B84">
              <w:t>d) Se han reconocido todos aquellos comportamientos o aptitudes susceptibles de producir una contaminación en los alimentos.</w:t>
            </w:r>
          </w:p>
        </w:tc>
        <w:tc>
          <w:tcPr>
            <w:tcW w:w="621" w:type="dxa"/>
            <w:shd w:val="clear" w:color="auto" w:fill="auto"/>
            <w:vAlign w:val="center"/>
          </w:tcPr>
          <w:p w14:paraId="6654B62E" w14:textId="77777777" w:rsidR="00E02B4E" w:rsidRPr="00833B84" w:rsidRDefault="00E02B4E" w:rsidP="00857C5C">
            <w:pPr>
              <w:jc w:val="center"/>
            </w:pPr>
            <w:r w:rsidRPr="00833B84">
              <w:t>10%</w:t>
            </w:r>
          </w:p>
        </w:tc>
        <w:tc>
          <w:tcPr>
            <w:tcW w:w="1043" w:type="dxa"/>
            <w:shd w:val="clear" w:color="auto" w:fill="auto"/>
            <w:vAlign w:val="center"/>
          </w:tcPr>
          <w:p w14:paraId="5ADDE3D1" w14:textId="77777777" w:rsidR="00E02B4E" w:rsidRPr="00833B84" w:rsidRDefault="00E02B4E" w:rsidP="00857C5C">
            <w:pPr>
              <w:jc w:val="center"/>
            </w:pPr>
            <w:r w:rsidRPr="00833B84">
              <w:t>UU.DD 03</w:t>
            </w:r>
          </w:p>
        </w:tc>
        <w:tc>
          <w:tcPr>
            <w:tcW w:w="616" w:type="dxa"/>
            <w:shd w:val="clear" w:color="auto" w:fill="auto"/>
            <w:vAlign w:val="center"/>
          </w:tcPr>
          <w:p w14:paraId="0D79B25A" w14:textId="77777777" w:rsidR="00E02B4E" w:rsidRPr="00833B84" w:rsidRDefault="00E02B4E" w:rsidP="00857C5C">
            <w:pPr>
              <w:jc w:val="center"/>
            </w:pPr>
          </w:p>
          <w:p w14:paraId="10BBEFFA" w14:textId="77777777" w:rsidR="00E02B4E" w:rsidRPr="00833B84" w:rsidRDefault="00E02B4E" w:rsidP="00857C5C">
            <w:pPr>
              <w:jc w:val="center"/>
            </w:pPr>
            <w:r w:rsidRPr="00833B84">
              <w:t>P.T.</w:t>
            </w:r>
          </w:p>
          <w:p w14:paraId="14F21606" w14:textId="77777777" w:rsidR="00E02B4E" w:rsidRPr="00833B84" w:rsidRDefault="00E02B4E" w:rsidP="00857C5C"/>
        </w:tc>
        <w:tc>
          <w:tcPr>
            <w:tcW w:w="708" w:type="dxa"/>
            <w:shd w:val="clear" w:color="auto" w:fill="auto"/>
            <w:vAlign w:val="center"/>
          </w:tcPr>
          <w:p w14:paraId="2643B39B" w14:textId="77777777" w:rsidR="00E02B4E" w:rsidRPr="00833B84" w:rsidRDefault="00E02B4E" w:rsidP="00857C5C">
            <w:pPr>
              <w:jc w:val="center"/>
            </w:pPr>
          </w:p>
          <w:p w14:paraId="0E4E0978" w14:textId="77777777" w:rsidR="00E02B4E" w:rsidRPr="00833B84" w:rsidRDefault="00E02B4E" w:rsidP="00857C5C">
            <w:pPr>
              <w:jc w:val="center"/>
            </w:pPr>
            <w:r w:rsidRPr="00833B84">
              <w:t>100%</w:t>
            </w:r>
          </w:p>
          <w:p w14:paraId="62CDF0FF" w14:textId="77777777" w:rsidR="00E02B4E" w:rsidRPr="00833B84" w:rsidRDefault="00E02B4E" w:rsidP="00857C5C">
            <w:pPr>
              <w:jc w:val="center"/>
            </w:pPr>
          </w:p>
        </w:tc>
      </w:tr>
      <w:tr w:rsidR="00E02B4E" w:rsidRPr="00833B84" w14:paraId="68A40F08" w14:textId="77777777" w:rsidTr="00857C5C">
        <w:trPr>
          <w:trHeight w:val="498"/>
        </w:trPr>
        <w:tc>
          <w:tcPr>
            <w:tcW w:w="5776" w:type="dxa"/>
            <w:gridSpan w:val="3"/>
            <w:shd w:val="clear" w:color="auto" w:fill="auto"/>
          </w:tcPr>
          <w:p w14:paraId="40E1837D" w14:textId="77777777" w:rsidR="00E02B4E" w:rsidRPr="00833B84" w:rsidRDefault="00E02B4E" w:rsidP="00857C5C">
            <w:pPr>
              <w:spacing w:line="240" w:lineRule="auto"/>
              <w:ind w:left="284" w:hanging="284"/>
              <w:contextualSpacing/>
            </w:pPr>
            <w:r w:rsidRPr="00833B84">
              <w:t>e) Se han enumerado las enfermedades de obligada declaración.</w:t>
            </w:r>
          </w:p>
        </w:tc>
        <w:tc>
          <w:tcPr>
            <w:tcW w:w="621" w:type="dxa"/>
            <w:shd w:val="clear" w:color="auto" w:fill="auto"/>
            <w:vAlign w:val="center"/>
          </w:tcPr>
          <w:p w14:paraId="267E37A4" w14:textId="77777777" w:rsidR="00E02B4E" w:rsidRPr="00833B84" w:rsidRDefault="00E02B4E" w:rsidP="00857C5C">
            <w:pPr>
              <w:jc w:val="center"/>
            </w:pPr>
            <w:r w:rsidRPr="00833B84">
              <w:t>10%</w:t>
            </w:r>
          </w:p>
        </w:tc>
        <w:tc>
          <w:tcPr>
            <w:tcW w:w="1043" w:type="dxa"/>
            <w:shd w:val="clear" w:color="auto" w:fill="auto"/>
            <w:vAlign w:val="center"/>
          </w:tcPr>
          <w:p w14:paraId="53295143" w14:textId="77777777" w:rsidR="00E02B4E" w:rsidRPr="00833B84" w:rsidRDefault="00E02B4E" w:rsidP="00857C5C">
            <w:pPr>
              <w:jc w:val="center"/>
            </w:pPr>
            <w:r w:rsidRPr="00833B84">
              <w:t>UU.DD 03</w:t>
            </w:r>
          </w:p>
        </w:tc>
        <w:tc>
          <w:tcPr>
            <w:tcW w:w="616" w:type="dxa"/>
            <w:shd w:val="clear" w:color="auto" w:fill="auto"/>
            <w:vAlign w:val="center"/>
          </w:tcPr>
          <w:p w14:paraId="731F6A80" w14:textId="77777777" w:rsidR="00E02B4E" w:rsidRPr="00833B84" w:rsidRDefault="00E02B4E" w:rsidP="00857C5C">
            <w:pPr>
              <w:jc w:val="center"/>
            </w:pPr>
            <w:r w:rsidRPr="00833B84">
              <w:t>P.T.</w:t>
            </w:r>
          </w:p>
        </w:tc>
        <w:tc>
          <w:tcPr>
            <w:tcW w:w="708" w:type="dxa"/>
            <w:shd w:val="clear" w:color="auto" w:fill="auto"/>
            <w:vAlign w:val="center"/>
          </w:tcPr>
          <w:p w14:paraId="1745B7AC" w14:textId="77777777" w:rsidR="00E02B4E" w:rsidRPr="00833B84" w:rsidRDefault="00E02B4E" w:rsidP="00857C5C">
            <w:pPr>
              <w:jc w:val="center"/>
            </w:pPr>
            <w:r w:rsidRPr="00833B84">
              <w:t>100%</w:t>
            </w:r>
          </w:p>
        </w:tc>
      </w:tr>
      <w:tr w:rsidR="00E02B4E" w:rsidRPr="00833B84" w14:paraId="3A2D5A39" w14:textId="77777777" w:rsidTr="00857C5C">
        <w:trPr>
          <w:trHeight w:val="629"/>
        </w:trPr>
        <w:tc>
          <w:tcPr>
            <w:tcW w:w="5776" w:type="dxa"/>
            <w:gridSpan w:val="3"/>
            <w:shd w:val="clear" w:color="auto" w:fill="auto"/>
          </w:tcPr>
          <w:p w14:paraId="78E1A608" w14:textId="77777777" w:rsidR="00E02B4E" w:rsidRPr="00833B84" w:rsidRDefault="00E02B4E" w:rsidP="00857C5C">
            <w:pPr>
              <w:spacing w:line="240" w:lineRule="auto"/>
              <w:ind w:left="284" w:hanging="284"/>
              <w:contextualSpacing/>
            </w:pPr>
            <w:r w:rsidRPr="00833B84">
              <w:t>f) Se ha reconocido la vestimenta de trabajo completa y sus requisitos de limpieza.</w:t>
            </w:r>
          </w:p>
        </w:tc>
        <w:tc>
          <w:tcPr>
            <w:tcW w:w="621" w:type="dxa"/>
            <w:shd w:val="clear" w:color="auto" w:fill="auto"/>
            <w:vAlign w:val="center"/>
          </w:tcPr>
          <w:p w14:paraId="03AB71FA" w14:textId="77777777" w:rsidR="00E02B4E" w:rsidRPr="00833B84" w:rsidRDefault="00E02B4E" w:rsidP="00857C5C">
            <w:pPr>
              <w:jc w:val="center"/>
            </w:pPr>
            <w:r w:rsidRPr="00833B84">
              <w:t>20%</w:t>
            </w:r>
          </w:p>
        </w:tc>
        <w:tc>
          <w:tcPr>
            <w:tcW w:w="1043" w:type="dxa"/>
            <w:shd w:val="clear" w:color="auto" w:fill="auto"/>
            <w:vAlign w:val="center"/>
          </w:tcPr>
          <w:p w14:paraId="63403B0A" w14:textId="77777777" w:rsidR="00E02B4E" w:rsidRPr="00833B84" w:rsidRDefault="00E02B4E" w:rsidP="00857C5C">
            <w:pPr>
              <w:jc w:val="center"/>
            </w:pPr>
            <w:r w:rsidRPr="00833B84">
              <w:t>UU.DD 03</w:t>
            </w:r>
          </w:p>
        </w:tc>
        <w:tc>
          <w:tcPr>
            <w:tcW w:w="616" w:type="dxa"/>
            <w:shd w:val="clear" w:color="auto" w:fill="auto"/>
            <w:vAlign w:val="center"/>
          </w:tcPr>
          <w:p w14:paraId="3225E9D1" w14:textId="77777777" w:rsidR="00E02B4E" w:rsidRPr="00833B84" w:rsidRDefault="00E02B4E" w:rsidP="00857C5C">
            <w:r w:rsidRPr="00833B84">
              <w:t>P.T.</w:t>
            </w:r>
          </w:p>
        </w:tc>
        <w:tc>
          <w:tcPr>
            <w:tcW w:w="708" w:type="dxa"/>
            <w:shd w:val="clear" w:color="auto" w:fill="auto"/>
            <w:vAlign w:val="center"/>
          </w:tcPr>
          <w:p w14:paraId="7387C213" w14:textId="77777777" w:rsidR="00E02B4E" w:rsidRPr="00833B84" w:rsidRDefault="00E02B4E" w:rsidP="00857C5C">
            <w:r w:rsidRPr="00833B84">
              <w:t>100%</w:t>
            </w:r>
          </w:p>
        </w:tc>
      </w:tr>
      <w:tr w:rsidR="00E02B4E" w:rsidRPr="00833B84" w14:paraId="112BF4AB" w14:textId="77777777" w:rsidTr="00857C5C">
        <w:trPr>
          <w:trHeight w:val="489"/>
        </w:trPr>
        <w:tc>
          <w:tcPr>
            <w:tcW w:w="5776" w:type="dxa"/>
            <w:gridSpan w:val="3"/>
            <w:shd w:val="clear" w:color="auto" w:fill="auto"/>
          </w:tcPr>
          <w:p w14:paraId="78EB1857" w14:textId="77777777" w:rsidR="00E02B4E" w:rsidRPr="00833B84" w:rsidRDefault="00E02B4E" w:rsidP="00857C5C">
            <w:pPr>
              <w:spacing w:line="240" w:lineRule="auto"/>
              <w:ind w:left="284" w:hanging="284"/>
              <w:contextualSpacing/>
            </w:pPr>
            <w:r w:rsidRPr="00833B84">
              <w:t>g) Se han identificado los medios de protección de cortes, quemaduras o heridas del manipulador.</w:t>
            </w:r>
          </w:p>
        </w:tc>
        <w:tc>
          <w:tcPr>
            <w:tcW w:w="621" w:type="dxa"/>
            <w:shd w:val="clear" w:color="auto" w:fill="auto"/>
            <w:vAlign w:val="center"/>
          </w:tcPr>
          <w:p w14:paraId="6E11C76D" w14:textId="77777777" w:rsidR="00E02B4E" w:rsidRPr="00833B84" w:rsidRDefault="00E02B4E" w:rsidP="00857C5C">
            <w:pPr>
              <w:jc w:val="center"/>
            </w:pPr>
            <w:r w:rsidRPr="00833B84">
              <w:t>10%</w:t>
            </w:r>
          </w:p>
        </w:tc>
        <w:tc>
          <w:tcPr>
            <w:tcW w:w="1043" w:type="dxa"/>
            <w:shd w:val="clear" w:color="auto" w:fill="auto"/>
            <w:vAlign w:val="center"/>
          </w:tcPr>
          <w:p w14:paraId="3B1C8A52" w14:textId="77777777" w:rsidR="00E02B4E" w:rsidRPr="00833B84" w:rsidRDefault="00E02B4E" w:rsidP="00857C5C">
            <w:pPr>
              <w:jc w:val="center"/>
            </w:pPr>
            <w:r w:rsidRPr="00833B84">
              <w:t>UU.DD 03</w:t>
            </w:r>
          </w:p>
        </w:tc>
        <w:tc>
          <w:tcPr>
            <w:tcW w:w="616" w:type="dxa"/>
            <w:tcBorders>
              <w:bottom w:val="single" w:sz="4" w:space="0" w:color="auto"/>
            </w:tcBorders>
            <w:shd w:val="clear" w:color="auto" w:fill="auto"/>
            <w:vAlign w:val="center"/>
          </w:tcPr>
          <w:p w14:paraId="50F35104" w14:textId="77777777" w:rsidR="00E02B4E" w:rsidRPr="00833B84" w:rsidRDefault="00E02B4E" w:rsidP="00857C5C">
            <w:r w:rsidRPr="00833B84">
              <w:t xml:space="preserve"> P.T.</w:t>
            </w:r>
          </w:p>
        </w:tc>
        <w:tc>
          <w:tcPr>
            <w:tcW w:w="708" w:type="dxa"/>
            <w:tcBorders>
              <w:bottom w:val="single" w:sz="4" w:space="0" w:color="auto"/>
            </w:tcBorders>
            <w:shd w:val="clear" w:color="auto" w:fill="auto"/>
            <w:vAlign w:val="center"/>
          </w:tcPr>
          <w:p w14:paraId="2177EF81" w14:textId="77777777" w:rsidR="00E02B4E" w:rsidRPr="00833B84" w:rsidRDefault="00E02B4E" w:rsidP="00857C5C">
            <w:pPr>
              <w:jc w:val="center"/>
            </w:pPr>
            <w:r w:rsidRPr="00833B84">
              <w:t>100%</w:t>
            </w:r>
          </w:p>
        </w:tc>
      </w:tr>
    </w:tbl>
    <w:p w14:paraId="5E55FE90" w14:textId="77777777" w:rsidR="00E02B4E" w:rsidRPr="00833B84" w:rsidRDefault="00E02B4E" w:rsidP="00833B84">
      <w:pPr>
        <w:autoSpaceDE w:val="0"/>
        <w:autoSpaceDN w:val="0"/>
        <w:adjustRightInd w:val="0"/>
        <w:spacing w:line="240" w:lineRule="auto"/>
        <w:jc w:val="both"/>
        <w:rPr>
          <w:color w:val="FF0000"/>
        </w:rPr>
      </w:pPr>
    </w:p>
    <w:p w14:paraId="2413CE3B" w14:textId="77777777" w:rsidR="00E02B4E" w:rsidRPr="00833B84" w:rsidRDefault="00E02B4E" w:rsidP="00833B84">
      <w:pPr>
        <w:autoSpaceDE w:val="0"/>
        <w:autoSpaceDN w:val="0"/>
        <w:adjustRightInd w:val="0"/>
        <w:spacing w:line="240" w:lineRule="auto"/>
        <w:jc w:val="both"/>
        <w:rPr>
          <w:color w:val="FF0000"/>
        </w:rPr>
      </w:pPr>
    </w:p>
    <w:p w14:paraId="26DB60D6" w14:textId="77777777" w:rsidR="00E02B4E" w:rsidRDefault="00E02B4E" w:rsidP="00833B84">
      <w:pPr>
        <w:autoSpaceDE w:val="0"/>
        <w:autoSpaceDN w:val="0"/>
        <w:adjustRightInd w:val="0"/>
        <w:spacing w:line="240" w:lineRule="auto"/>
        <w:jc w:val="both"/>
        <w:rPr>
          <w:color w:val="FF0000"/>
        </w:rPr>
      </w:pPr>
    </w:p>
    <w:p w14:paraId="491EBC72" w14:textId="77777777" w:rsidR="00E02B4E" w:rsidRDefault="00E02B4E" w:rsidP="00833B84">
      <w:pPr>
        <w:autoSpaceDE w:val="0"/>
        <w:autoSpaceDN w:val="0"/>
        <w:adjustRightInd w:val="0"/>
        <w:spacing w:line="240" w:lineRule="auto"/>
        <w:jc w:val="both"/>
        <w:rPr>
          <w:color w:val="FF0000"/>
        </w:rPr>
      </w:pPr>
    </w:p>
    <w:p w14:paraId="3B303EED" w14:textId="77777777" w:rsidR="00E02B4E" w:rsidRDefault="00E02B4E" w:rsidP="00833B84">
      <w:pPr>
        <w:autoSpaceDE w:val="0"/>
        <w:autoSpaceDN w:val="0"/>
        <w:adjustRightInd w:val="0"/>
        <w:spacing w:line="240" w:lineRule="auto"/>
        <w:jc w:val="both"/>
        <w:rPr>
          <w:color w:val="FF0000"/>
        </w:rPr>
      </w:pPr>
    </w:p>
    <w:p w14:paraId="44EAD7F3" w14:textId="77777777" w:rsidR="00E02B4E" w:rsidRDefault="00E02B4E" w:rsidP="00833B84">
      <w:pPr>
        <w:autoSpaceDE w:val="0"/>
        <w:autoSpaceDN w:val="0"/>
        <w:adjustRightInd w:val="0"/>
        <w:spacing w:line="240" w:lineRule="auto"/>
        <w:jc w:val="both"/>
        <w:rPr>
          <w:color w:val="FF0000"/>
        </w:rPr>
      </w:pPr>
    </w:p>
    <w:p w14:paraId="006B548E" w14:textId="77777777" w:rsidR="00E02B4E" w:rsidRPr="00833B84" w:rsidRDefault="00E02B4E" w:rsidP="00833B84">
      <w:pPr>
        <w:autoSpaceDE w:val="0"/>
        <w:autoSpaceDN w:val="0"/>
        <w:adjustRightInd w:val="0"/>
        <w:spacing w:line="240" w:lineRule="auto"/>
        <w:jc w:val="both"/>
        <w:rPr>
          <w:color w:val="FF0000"/>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852"/>
        <w:gridCol w:w="3069"/>
        <w:gridCol w:w="657"/>
        <w:gridCol w:w="1048"/>
        <w:gridCol w:w="620"/>
        <w:gridCol w:w="779"/>
      </w:tblGrid>
      <w:tr w:rsidR="00E02B4E" w:rsidRPr="00833B84" w14:paraId="1DE82020" w14:textId="77777777" w:rsidTr="00857C5C">
        <w:trPr>
          <w:trHeight w:val="248"/>
        </w:trPr>
        <w:tc>
          <w:tcPr>
            <w:tcW w:w="1855" w:type="dxa"/>
            <w:vMerge w:val="restart"/>
            <w:shd w:val="clear" w:color="auto" w:fill="FFC000"/>
            <w:vAlign w:val="center"/>
          </w:tcPr>
          <w:p w14:paraId="309785CE" w14:textId="77777777" w:rsidR="00E02B4E" w:rsidRPr="00833B84" w:rsidRDefault="00E02B4E" w:rsidP="00857C5C">
            <w:pPr>
              <w:jc w:val="center"/>
              <w:rPr>
                <w:b/>
              </w:rPr>
            </w:pPr>
            <w:r w:rsidRPr="00833B84">
              <w:rPr>
                <w:b/>
              </w:rPr>
              <w:t>RESULTADO DE APRENDIZAJE 03</w:t>
            </w:r>
          </w:p>
        </w:tc>
        <w:tc>
          <w:tcPr>
            <w:tcW w:w="852" w:type="dxa"/>
            <w:shd w:val="clear" w:color="auto" w:fill="B8CCE4"/>
            <w:vAlign w:val="center"/>
          </w:tcPr>
          <w:p w14:paraId="3FF50ED9" w14:textId="77777777" w:rsidR="00E02B4E" w:rsidRPr="00833B84" w:rsidRDefault="00E02B4E" w:rsidP="00857C5C">
            <w:pPr>
              <w:jc w:val="center"/>
              <w:rPr>
                <w:b/>
              </w:rPr>
            </w:pPr>
            <w:r w:rsidRPr="00833B84">
              <w:rPr>
                <w:b/>
              </w:rPr>
              <w:t>%</w:t>
            </w:r>
          </w:p>
        </w:tc>
        <w:tc>
          <w:tcPr>
            <w:tcW w:w="6057" w:type="dxa"/>
            <w:gridSpan w:val="5"/>
            <w:vMerge w:val="restart"/>
            <w:shd w:val="clear" w:color="auto" w:fill="auto"/>
            <w:vAlign w:val="center"/>
          </w:tcPr>
          <w:p w14:paraId="37476619" w14:textId="77777777" w:rsidR="00E02B4E" w:rsidRPr="00833B84" w:rsidRDefault="00E02B4E" w:rsidP="00857C5C">
            <w:pPr>
              <w:autoSpaceDE w:val="0"/>
              <w:autoSpaceDN w:val="0"/>
              <w:adjustRightInd w:val="0"/>
              <w:spacing w:line="240" w:lineRule="auto"/>
              <w:rPr>
                <w:rFonts w:eastAsia="Calibri"/>
                <w:b/>
              </w:rPr>
            </w:pPr>
          </w:p>
          <w:p w14:paraId="4924A559" w14:textId="77777777" w:rsidR="00E02B4E" w:rsidRPr="00833B84" w:rsidRDefault="00E02B4E" w:rsidP="00857C5C">
            <w:pPr>
              <w:rPr>
                <w:b/>
              </w:rPr>
            </w:pPr>
            <w:r w:rsidRPr="00833B84">
              <w:rPr>
                <w:rFonts w:eastAsia="Calibri"/>
                <w:b/>
              </w:rPr>
              <w:t>Aplica buenas prácticas de manipulación de alimentos relacionando éstas con la calidad higiénico-sanitaria de los productos.</w:t>
            </w:r>
          </w:p>
        </w:tc>
      </w:tr>
      <w:tr w:rsidR="00E02B4E" w:rsidRPr="00833B84" w14:paraId="3635BC17" w14:textId="77777777" w:rsidTr="00857C5C">
        <w:trPr>
          <w:trHeight w:val="247"/>
        </w:trPr>
        <w:tc>
          <w:tcPr>
            <w:tcW w:w="1855" w:type="dxa"/>
            <w:vMerge/>
            <w:shd w:val="clear" w:color="auto" w:fill="FFC000"/>
            <w:vAlign w:val="center"/>
          </w:tcPr>
          <w:p w14:paraId="6D252877" w14:textId="77777777" w:rsidR="00E02B4E" w:rsidRPr="00833B84" w:rsidRDefault="00E02B4E" w:rsidP="00857C5C">
            <w:pPr>
              <w:jc w:val="center"/>
              <w:rPr>
                <w:b/>
              </w:rPr>
            </w:pPr>
          </w:p>
        </w:tc>
        <w:tc>
          <w:tcPr>
            <w:tcW w:w="852" w:type="dxa"/>
            <w:shd w:val="clear" w:color="auto" w:fill="auto"/>
            <w:vAlign w:val="center"/>
          </w:tcPr>
          <w:p w14:paraId="458E49F4" w14:textId="77777777" w:rsidR="00E02B4E" w:rsidRPr="00833B84" w:rsidRDefault="00E02B4E" w:rsidP="00857C5C">
            <w:pPr>
              <w:jc w:val="center"/>
              <w:rPr>
                <w:b/>
              </w:rPr>
            </w:pPr>
            <w:r w:rsidRPr="00833B84">
              <w:rPr>
                <w:b/>
              </w:rPr>
              <w:t>15%</w:t>
            </w:r>
          </w:p>
          <w:p w14:paraId="7EB7DEB1" w14:textId="77777777" w:rsidR="00E02B4E" w:rsidRPr="00833B84" w:rsidRDefault="00E02B4E" w:rsidP="00857C5C">
            <w:pPr>
              <w:jc w:val="center"/>
              <w:rPr>
                <w:b/>
              </w:rPr>
            </w:pPr>
          </w:p>
        </w:tc>
        <w:tc>
          <w:tcPr>
            <w:tcW w:w="6057" w:type="dxa"/>
            <w:gridSpan w:val="5"/>
            <w:vMerge/>
            <w:shd w:val="clear" w:color="auto" w:fill="auto"/>
          </w:tcPr>
          <w:p w14:paraId="6EE73052" w14:textId="77777777" w:rsidR="00E02B4E" w:rsidRPr="00833B84" w:rsidRDefault="00E02B4E" w:rsidP="00857C5C">
            <w:pPr>
              <w:rPr>
                <w:b/>
              </w:rPr>
            </w:pPr>
          </w:p>
        </w:tc>
      </w:tr>
      <w:tr w:rsidR="00E02B4E" w:rsidRPr="00833B84" w14:paraId="65D1D948" w14:textId="77777777" w:rsidTr="00857C5C">
        <w:trPr>
          <w:trHeight w:val="481"/>
        </w:trPr>
        <w:tc>
          <w:tcPr>
            <w:tcW w:w="5776" w:type="dxa"/>
            <w:gridSpan w:val="3"/>
            <w:shd w:val="clear" w:color="auto" w:fill="FFFF00"/>
          </w:tcPr>
          <w:p w14:paraId="467D9366" w14:textId="77777777" w:rsidR="00E02B4E" w:rsidRPr="00833B84" w:rsidRDefault="00E02B4E" w:rsidP="00857C5C">
            <w:pPr>
              <w:jc w:val="center"/>
              <w:rPr>
                <w:b/>
              </w:rPr>
            </w:pPr>
          </w:p>
          <w:p w14:paraId="5A8C901D" w14:textId="77777777" w:rsidR="00E02B4E" w:rsidRPr="00833B84" w:rsidRDefault="00E02B4E" w:rsidP="00857C5C">
            <w:pPr>
              <w:jc w:val="center"/>
              <w:rPr>
                <w:b/>
              </w:rPr>
            </w:pPr>
            <w:r w:rsidRPr="00833B84">
              <w:rPr>
                <w:b/>
              </w:rPr>
              <w:t>CRITERIOS DE EVALUACION</w:t>
            </w:r>
          </w:p>
        </w:tc>
        <w:tc>
          <w:tcPr>
            <w:tcW w:w="621" w:type="dxa"/>
            <w:shd w:val="clear" w:color="auto" w:fill="B8CCE4"/>
            <w:vAlign w:val="center"/>
          </w:tcPr>
          <w:p w14:paraId="5D817D21" w14:textId="77777777" w:rsidR="00E02B4E" w:rsidRPr="00833B84" w:rsidRDefault="00E02B4E" w:rsidP="00857C5C">
            <w:pPr>
              <w:jc w:val="center"/>
              <w:rPr>
                <w:b/>
              </w:rPr>
            </w:pPr>
            <w:r w:rsidRPr="00833B84">
              <w:rPr>
                <w:b/>
              </w:rPr>
              <w:t>%</w:t>
            </w:r>
          </w:p>
        </w:tc>
        <w:tc>
          <w:tcPr>
            <w:tcW w:w="1043" w:type="dxa"/>
            <w:shd w:val="clear" w:color="auto" w:fill="E5B8B7"/>
          </w:tcPr>
          <w:p w14:paraId="4BAA3799" w14:textId="77777777" w:rsidR="00E02B4E" w:rsidRPr="00833B84" w:rsidRDefault="00E02B4E" w:rsidP="00857C5C">
            <w:pPr>
              <w:jc w:val="center"/>
              <w:rPr>
                <w:b/>
              </w:rPr>
            </w:pPr>
            <w:r w:rsidRPr="00833B84">
              <w:rPr>
                <w:b/>
              </w:rPr>
              <w:t>UNID. DIDACT</w:t>
            </w:r>
          </w:p>
        </w:tc>
        <w:tc>
          <w:tcPr>
            <w:tcW w:w="1324" w:type="dxa"/>
            <w:gridSpan w:val="2"/>
            <w:shd w:val="clear" w:color="auto" w:fill="92D050"/>
          </w:tcPr>
          <w:p w14:paraId="5C23D5E7" w14:textId="77777777" w:rsidR="00E02B4E" w:rsidRPr="00833B84" w:rsidRDefault="00E02B4E" w:rsidP="00857C5C">
            <w:pPr>
              <w:jc w:val="center"/>
              <w:rPr>
                <w:b/>
              </w:rPr>
            </w:pPr>
            <w:r w:rsidRPr="00833B84">
              <w:rPr>
                <w:b/>
              </w:rPr>
              <w:t>INSTR. EVAL.</w:t>
            </w:r>
          </w:p>
        </w:tc>
      </w:tr>
      <w:tr w:rsidR="00E02B4E" w:rsidRPr="00833B84" w14:paraId="0D20F2E2" w14:textId="77777777" w:rsidTr="00857C5C">
        <w:trPr>
          <w:trHeight w:val="628"/>
        </w:trPr>
        <w:tc>
          <w:tcPr>
            <w:tcW w:w="5776" w:type="dxa"/>
            <w:gridSpan w:val="3"/>
            <w:shd w:val="clear" w:color="auto" w:fill="auto"/>
          </w:tcPr>
          <w:p w14:paraId="3E897B3E" w14:textId="77777777" w:rsidR="00E02B4E" w:rsidRPr="00833B84" w:rsidRDefault="00E02B4E" w:rsidP="00857C5C">
            <w:pPr>
              <w:spacing w:before="7" w:line="240" w:lineRule="auto"/>
              <w:ind w:left="284" w:hanging="284"/>
              <w:contextualSpacing/>
            </w:pPr>
            <w:r w:rsidRPr="00833B84">
              <w:t>a) Se han reconocido las normas higiénico-sanitarias de obligado cumplimiento relacionadas con las Prácticas de Manipulación.</w:t>
            </w:r>
          </w:p>
          <w:p w14:paraId="3B49DC6E" w14:textId="77777777" w:rsidR="00E02B4E" w:rsidRPr="00833B84" w:rsidRDefault="00E02B4E" w:rsidP="00857C5C">
            <w:pPr>
              <w:spacing w:before="7" w:line="240" w:lineRule="auto"/>
              <w:ind w:left="284" w:hanging="284"/>
              <w:contextualSpacing/>
            </w:pPr>
          </w:p>
        </w:tc>
        <w:tc>
          <w:tcPr>
            <w:tcW w:w="621" w:type="dxa"/>
            <w:shd w:val="clear" w:color="auto" w:fill="auto"/>
            <w:vAlign w:val="center"/>
          </w:tcPr>
          <w:p w14:paraId="1B9A38D0" w14:textId="77777777" w:rsidR="00E02B4E" w:rsidRPr="00833B84" w:rsidRDefault="00E02B4E" w:rsidP="00857C5C">
            <w:pPr>
              <w:jc w:val="center"/>
            </w:pPr>
            <w:r w:rsidRPr="00833B84">
              <w:t>15%</w:t>
            </w:r>
          </w:p>
        </w:tc>
        <w:tc>
          <w:tcPr>
            <w:tcW w:w="1043" w:type="dxa"/>
            <w:shd w:val="clear" w:color="auto" w:fill="auto"/>
            <w:vAlign w:val="center"/>
          </w:tcPr>
          <w:p w14:paraId="068236AB" w14:textId="77777777" w:rsidR="00E02B4E" w:rsidRPr="00833B84" w:rsidRDefault="00E02B4E" w:rsidP="00857C5C">
            <w:pPr>
              <w:jc w:val="center"/>
            </w:pPr>
            <w:r w:rsidRPr="00833B84">
              <w:t>UU.DD 03</w:t>
            </w:r>
          </w:p>
        </w:tc>
        <w:tc>
          <w:tcPr>
            <w:tcW w:w="616" w:type="dxa"/>
            <w:shd w:val="clear" w:color="auto" w:fill="auto"/>
            <w:vAlign w:val="center"/>
          </w:tcPr>
          <w:p w14:paraId="4C77ECF3" w14:textId="77777777" w:rsidR="00E02B4E" w:rsidRPr="00833B84" w:rsidRDefault="00E02B4E" w:rsidP="00857C5C">
            <w:pPr>
              <w:jc w:val="center"/>
            </w:pPr>
            <w:r w:rsidRPr="00833B84">
              <w:t>P.T.</w:t>
            </w:r>
          </w:p>
          <w:p w14:paraId="2FCA1446" w14:textId="77777777" w:rsidR="00E02B4E" w:rsidRPr="00833B84" w:rsidRDefault="00E02B4E" w:rsidP="00857C5C">
            <w:pPr>
              <w:jc w:val="center"/>
            </w:pPr>
          </w:p>
        </w:tc>
        <w:tc>
          <w:tcPr>
            <w:tcW w:w="708" w:type="dxa"/>
            <w:shd w:val="clear" w:color="auto" w:fill="auto"/>
            <w:vAlign w:val="center"/>
          </w:tcPr>
          <w:p w14:paraId="76788DC7" w14:textId="77777777" w:rsidR="00E02B4E" w:rsidRPr="00833B84" w:rsidRDefault="00E02B4E" w:rsidP="00857C5C">
            <w:r w:rsidRPr="00833B84">
              <w:t>100%</w:t>
            </w:r>
          </w:p>
          <w:p w14:paraId="09E40F05" w14:textId="77777777" w:rsidR="00E02B4E" w:rsidRPr="00833B84" w:rsidRDefault="00E02B4E" w:rsidP="00857C5C">
            <w:pPr>
              <w:jc w:val="center"/>
            </w:pPr>
          </w:p>
        </w:tc>
      </w:tr>
      <w:tr w:rsidR="00E02B4E" w:rsidRPr="00833B84" w14:paraId="5DBB8F84" w14:textId="77777777" w:rsidTr="00857C5C">
        <w:trPr>
          <w:trHeight w:val="628"/>
        </w:trPr>
        <w:tc>
          <w:tcPr>
            <w:tcW w:w="5776" w:type="dxa"/>
            <w:gridSpan w:val="3"/>
            <w:shd w:val="clear" w:color="auto" w:fill="auto"/>
          </w:tcPr>
          <w:p w14:paraId="44128731" w14:textId="77777777" w:rsidR="00E02B4E" w:rsidRPr="00833B84" w:rsidRDefault="00E02B4E" w:rsidP="00857C5C">
            <w:pPr>
              <w:spacing w:line="240" w:lineRule="auto"/>
              <w:ind w:left="284" w:hanging="284"/>
              <w:contextualSpacing/>
            </w:pPr>
            <w:r w:rsidRPr="00833B84">
              <w:t>b) Se han clasificado y descrito los principales riesgos y toxiinfecciones de origen alimentario relacionándolas con los agentes causantes.</w:t>
            </w:r>
          </w:p>
        </w:tc>
        <w:tc>
          <w:tcPr>
            <w:tcW w:w="621" w:type="dxa"/>
            <w:shd w:val="clear" w:color="auto" w:fill="auto"/>
            <w:vAlign w:val="center"/>
          </w:tcPr>
          <w:p w14:paraId="15D93A65" w14:textId="77777777" w:rsidR="00E02B4E" w:rsidRPr="00833B84" w:rsidRDefault="00E02B4E" w:rsidP="00857C5C">
            <w:pPr>
              <w:jc w:val="center"/>
            </w:pPr>
            <w:r w:rsidRPr="00833B84">
              <w:t>15%</w:t>
            </w:r>
          </w:p>
        </w:tc>
        <w:tc>
          <w:tcPr>
            <w:tcW w:w="1043" w:type="dxa"/>
            <w:shd w:val="clear" w:color="auto" w:fill="auto"/>
            <w:vAlign w:val="center"/>
          </w:tcPr>
          <w:p w14:paraId="49A1F521" w14:textId="77777777" w:rsidR="00E02B4E" w:rsidRPr="00833B84" w:rsidRDefault="00E02B4E" w:rsidP="00857C5C">
            <w:pPr>
              <w:jc w:val="center"/>
            </w:pPr>
            <w:r w:rsidRPr="00833B84">
              <w:t>UU.DD 03</w:t>
            </w:r>
          </w:p>
        </w:tc>
        <w:tc>
          <w:tcPr>
            <w:tcW w:w="616" w:type="dxa"/>
            <w:shd w:val="clear" w:color="auto" w:fill="auto"/>
            <w:vAlign w:val="center"/>
          </w:tcPr>
          <w:p w14:paraId="6545D4EB" w14:textId="77777777" w:rsidR="00E02B4E" w:rsidRPr="00833B84" w:rsidRDefault="00E02B4E" w:rsidP="00857C5C">
            <w:pPr>
              <w:jc w:val="center"/>
            </w:pPr>
            <w:r w:rsidRPr="00833B84">
              <w:t>P.T.</w:t>
            </w:r>
          </w:p>
        </w:tc>
        <w:tc>
          <w:tcPr>
            <w:tcW w:w="708" w:type="dxa"/>
            <w:shd w:val="clear" w:color="auto" w:fill="auto"/>
            <w:vAlign w:val="center"/>
          </w:tcPr>
          <w:p w14:paraId="430624B8" w14:textId="77777777" w:rsidR="00E02B4E" w:rsidRPr="00833B84" w:rsidRDefault="00E02B4E" w:rsidP="00857C5C">
            <w:pPr>
              <w:jc w:val="center"/>
            </w:pPr>
            <w:r w:rsidRPr="00833B84">
              <w:t>100%</w:t>
            </w:r>
          </w:p>
        </w:tc>
      </w:tr>
      <w:tr w:rsidR="00E02B4E" w:rsidRPr="00833B84" w14:paraId="2FFA77DD" w14:textId="77777777" w:rsidTr="00857C5C">
        <w:trPr>
          <w:trHeight w:val="498"/>
        </w:trPr>
        <w:tc>
          <w:tcPr>
            <w:tcW w:w="5776" w:type="dxa"/>
            <w:gridSpan w:val="3"/>
            <w:shd w:val="clear" w:color="auto" w:fill="auto"/>
          </w:tcPr>
          <w:p w14:paraId="7F7DB1A3" w14:textId="77777777" w:rsidR="00E02B4E" w:rsidRPr="00833B84" w:rsidRDefault="00E02B4E" w:rsidP="00857C5C">
            <w:pPr>
              <w:autoSpaceDE w:val="0"/>
              <w:autoSpaceDN w:val="0"/>
              <w:adjustRightInd w:val="0"/>
              <w:spacing w:line="240" w:lineRule="auto"/>
              <w:ind w:left="284" w:hanging="284"/>
              <w:rPr>
                <w:rFonts w:eastAsia="Calibri"/>
              </w:rPr>
            </w:pPr>
            <w:r w:rsidRPr="00833B84">
              <w:rPr>
                <w:rFonts w:eastAsia="Calibri"/>
              </w:rPr>
              <w:t>c) Se ha valorado la repercusión de una mala manipulación de alimentos en la salud de los consumidores.</w:t>
            </w:r>
          </w:p>
        </w:tc>
        <w:tc>
          <w:tcPr>
            <w:tcW w:w="621" w:type="dxa"/>
            <w:shd w:val="clear" w:color="auto" w:fill="auto"/>
            <w:vAlign w:val="center"/>
          </w:tcPr>
          <w:p w14:paraId="1414AFA1" w14:textId="77777777" w:rsidR="00E02B4E" w:rsidRPr="00833B84" w:rsidRDefault="00E02B4E" w:rsidP="00857C5C">
            <w:pPr>
              <w:jc w:val="center"/>
            </w:pPr>
            <w:r w:rsidRPr="00833B84">
              <w:t>10%</w:t>
            </w:r>
          </w:p>
        </w:tc>
        <w:tc>
          <w:tcPr>
            <w:tcW w:w="1043" w:type="dxa"/>
            <w:shd w:val="clear" w:color="auto" w:fill="auto"/>
            <w:vAlign w:val="center"/>
          </w:tcPr>
          <w:p w14:paraId="78A27F3D" w14:textId="77777777" w:rsidR="00E02B4E" w:rsidRPr="00833B84" w:rsidRDefault="00E02B4E" w:rsidP="00857C5C">
            <w:pPr>
              <w:jc w:val="center"/>
            </w:pPr>
            <w:r w:rsidRPr="00833B84">
              <w:t>UU.DD 03</w:t>
            </w:r>
          </w:p>
        </w:tc>
        <w:tc>
          <w:tcPr>
            <w:tcW w:w="616" w:type="dxa"/>
            <w:shd w:val="clear" w:color="auto" w:fill="auto"/>
            <w:vAlign w:val="center"/>
          </w:tcPr>
          <w:p w14:paraId="0CF83981" w14:textId="77777777" w:rsidR="00E02B4E" w:rsidRPr="00833B84" w:rsidRDefault="00E02B4E" w:rsidP="00857C5C">
            <w:pPr>
              <w:jc w:val="center"/>
            </w:pPr>
            <w:r w:rsidRPr="00833B84">
              <w:t>P.T.</w:t>
            </w:r>
          </w:p>
        </w:tc>
        <w:tc>
          <w:tcPr>
            <w:tcW w:w="708" w:type="dxa"/>
            <w:shd w:val="clear" w:color="auto" w:fill="auto"/>
            <w:vAlign w:val="center"/>
          </w:tcPr>
          <w:p w14:paraId="29C2C489" w14:textId="77777777" w:rsidR="00E02B4E" w:rsidRPr="00833B84" w:rsidRDefault="00E02B4E" w:rsidP="00857C5C">
            <w:pPr>
              <w:jc w:val="center"/>
            </w:pPr>
            <w:r w:rsidRPr="00833B84">
              <w:t>100%</w:t>
            </w:r>
          </w:p>
        </w:tc>
      </w:tr>
      <w:tr w:rsidR="00E02B4E" w:rsidRPr="00833B84" w14:paraId="7B0D9A1E" w14:textId="77777777" w:rsidTr="00857C5C">
        <w:trPr>
          <w:trHeight w:val="759"/>
        </w:trPr>
        <w:tc>
          <w:tcPr>
            <w:tcW w:w="5776" w:type="dxa"/>
            <w:gridSpan w:val="3"/>
            <w:shd w:val="clear" w:color="auto" w:fill="auto"/>
          </w:tcPr>
          <w:p w14:paraId="36D526B0" w14:textId="77777777" w:rsidR="00E02B4E" w:rsidRPr="00833B84" w:rsidRDefault="00E02B4E" w:rsidP="00857C5C">
            <w:pPr>
              <w:autoSpaceDE w:val="0"/>
              <w:autoSpaceDN w:val="0"/>
              <w:adjustRightInd w:val="0"/>
              <w:spacing w:line="240" w:lineRule="auto"/>
              <w:ind w:left="284" w:hanging="284"/>
              <w:rPr>
                <w:rFonts w:eastAsia="Calibri"/>
              </w:rPr>
            </w:pPr>
            <w:r w:rsidRPr="00833B84">
              <w:rPr>
                <w:rFonts w:eastAsia="Calibri"/>
              </w:rPr>
              <w:t>d) Se han descrito las principales alteraciones de los alimentos.</w:t>
            </w:r>
          </w:p>
        </w:tc>
        <w:tc>
          <w:tcPr>
            <w:tcW w:w="621" w:type="dxa"/>
            <w:shd w:val="clear" w:color="auto" w:fill="auto"/>
            <w:vAlign w:val="center"/>
          </w:tcPr>
          <w:p w14:paraId="2A39F9C4" w14:textId="77777777" w:rsidR="00E02B4E" w:rsidRPr="00833B84" w:rsidRDefault="00E02B4E" w:rsidP="00857C5C">
            <w:pPr>
              <w:jc w:val="center"/>
            </w:pPr>
            <w:r w:rsidRPr="00833B84">
              <w:t>10%</w:t>
            </w:r>
          </w:p>
        </w:tc>
        <w:tc>
          <w:tcPr>
            <w:tcW w:w="1043" w:type="dxa"/>
            <w:shd w:val="clear" w:color="auto" w:fill="auto"/>
            <w:vAlign w:val="center"/>
          </w:tcPr>
          <w:p w14:paraId="0D2FA727" w14:textId="77777777" w:rsidR="00E02B4E" w:rsidRPr="00833B84" w:rsidRDefault="00E02B4E" w:rsidP="00857C5C">
            <w:pPr>
              <w:jc w:val="center"/>
            </w:pPr>
            <w:r w:rsidRPr="00833B84">
              <w:t>UU.DD 03</w:t>
            </w:r>
          </w:p>
        </w:tc>
        <w:tc>
          <w:tcPr>
            <w:tcW w:w="616" w:type="dxa"/>
            <w:shd w:val="clear" w:color="auto" w:fill="auto"/>
            <w:vAlign w:val="center"/>
          </w:tcPr>
          <w:p w14:paraId="782C3990" w14:textId="77777777" w:rsidR="00E02B4E" w:rsidRPr="00833B84" w:rsidRDefault="00E02B4E" w:rsidP="00857C5C">
            <w:pPr>
              <w:jc w:val="center"/>
            </w:pPr>
          </w:p>
          <w:p w14:paraId="53A94492" w14:textId="77777777" w:rsidR="00E02B4E" w:rsidRPr="00833B84" w:rsidRDefault="00E02B4E" w:rsidP="00857C5C">
            <w:pPr>
              <w:jc w:val="center"/>
            </w:pPr>
            <w:r w:rsidRPr="00833B84">
              <w:t>P.T.</w:t>
            </w:r>
          </w:p>
          <w:p w14:paraId="1FB8673D" w14:textId="77777777" w:rsidR="00E02B4E" w:rsidRPr="00833B84" w:rsidRDefault="00E02B4E" w:rsidP="00857C5C"/>
        </w:tc>
        <w:tc>
          <w:tcPr>
            <w:tcW w:w="708" w:type="dxa"/>
            <w:shd w:val="clear" w:color="auto" w:fill="auto"/>
            <w:vAlign w:val="center"/>
          </w:tcPr>
          <w:p w14:paraId="005D4C9B" w14:textId="77777777" w:rsidR="00E02B4E" w:rsidRPr="00833B84" w:rsidRDefault="00E02B4E" w:rsidP="00857C5C">
            <w:pPr>
              <w:jc w:val="center"/>
            </w:pPr>
          </w:p>
          <w:p w14:paraId="165087B0" w14:textId="77777777" w:rsidR="00E02B4E" w:rsidRPr="00833B84" w:rsidRDefault="00E02B4E" w:rsidP="00857C5C">
            <w:pPr>
              <w:jc w:val="center"/>
            </w:pPr>
            <w:r w:rsidRPr="00833B84">
              <w:t>100%</w:t>
            </w:r>
          </w:p>
          <w:p w14:paraId="2A723951" w14:textId="77777777" w:rsidR="00E02B4E" w:rsidRPr="00833B84" w:rsidRDefault="00E02B4E" w:rsidP="00857C5C">
            <w:pPr>
              <w:jc w:val="center"/>
            </w:pPr>
          </w:p>
        </w:tc>
      </w:tr>
      <w:tr w:rsidR="00E02B4E" w:rsidRPr="00833B84" w14:paraId="08303736" w14:textId="77777777" w:rsidTr="00857C5C">
        <w:trPr>
          <w:trHeight w:val="498"/>
        </w:trPr>
        <w:tc>
          <w:tcPr>
            <w:tcW w:w="5776" w:type="dxa"/>
            <w:gridSpan w:val="3"/>
            <w:shd w:val="clear" w:color="auto" w:fill="auto"/>
          </w:tcPr>
          <w:p w14:paraId="53DE5E11" w14:textId="77777777" w:rsidR="00E02B4E" w:rsidRPr="00833B84" w:rsidRDefault="00E02B4E" w:rsidP="00857C5C">
            <w:pPr>
              <w:autoSpaceDE w:val="0"/>
              <w:autoSpaceDN w:val="0"/>
              <w:adjustRightInd w:val="0"/>
              <w:spacing w:line="240" w:lineRule="auto"/>
              <w:ind w:left="284" w:hanging="284"/>
              <w:rPr>
                <w:rFonts w:eastAsia="Calibri"/>
              </w:rPr>
            </w:pPr>
            <w:r w:rsidRPr="00833B84">
              <w:rPr>
                <w:rFonts w:eastAsia="Calibri"/>
              </w:rPr>
              <w:t>e) Se han descrito los diferentes métodos de conservación de alimentos.</w:t>
            </w:r>
          </w:p>
        </w:tc>
        <w:tc>
          <w:tcPr>
            <w:tcW w:w="621" w:type="dxa"/>
            <w:shd w:val="clear" w:color="auto" w:fill="auto"/>
            <w:vAlign w:val="center"/>
          </w:tcPr>
          <w:p w14:paraId="14CBA50B" w14:textId="77777777" w:rsidR="00E02B4E" w:rsidRPr="00833B84" w:rsidRDefault="00E02B4E" w:rsidP="00857C5C">
            <w:pPr>
              <w:jc w:val="center"/>
            </w:pPr>
            <w:r w:rsidRPr="00833B84">
              <w:t>10%</w:t>
            </w:r>
          </w:p>
        </w:tc>
        <w:tc>
          <w:tcPr>
            <w:tcW w:w="1043" w:type="dxa"/>
            <w:shd w:val="clear" w:color="auto" w:fill="auto"/>
            <w:vAlign w:val="center"/>
          </w:tcPr>
          <w:p w14:paraId="63875BEE" w14:textId="77777777" w:rsidR="00E02B4E" w:rsidRPr="00833B84" w:rsidRDefault="00E02B4E" w:rsidP="00857C5C">
            <w:pPr>
              <w:jc w:val="center"/>
            </w:pPr>
            <w:r w:rsidRPr="00833B84">
              <w:t>UU.DD 03</w:t>
            </w:r>
          </w:p>
        </w:tc>
        <w:tc>
          <w:tcPr>
            <w:tcW w:w="616" w:type="dxa"/>
            <w:shd w:val="clear" w:color="auto" w:fill="auto"/>
            <w:vAlign w:val="center"/>
          </w:tcPr>
          <w:p w14:paraId="5ADE977F" w14:textId="77777777" w:rsidR="00E02B4E" w:rsidRPr="00833B84" w:rsidRDefault="00E02B4E" w:rsidP="00857C5C">
            <w:pPr>
              <w:jc w:val="center"/>
            </w:pPr>
            <w:r w:rsidRPr="00833B84">
              <w:t>P.T.</w:t>
            </w:r>
          </w:p>
        </w:tc>
        <w:tc>
          <w:tcPr>
            <w:tcW w:w="708" w:type="dxa"/>
            <w:shd w:val="clear" w:color="auto" w:fill="auto"/>
            <w:vAlign w:val="center"/>
          </w:tcPr>
          <w:p w14:paraId="2866BB67" w14:textId="77777777" w:rsidR="00E02B4E" w:rsidRPr="00833B84" w:rsidRDefault="00E02B4E" w:rsidP="00857C5C">
            <w:pPr>
              <w:jc w:val="center"/>
            </w:pPr>
            <w:r w:rsidRPr="00833B84">
              <w:t>100%</w:t>
            </w:r>
          </w:p>
        </w:tc>
      </w:tr>
      <w:tr w:rsidR="00E02B4E" w:rsidRPr="00833B84" w14:paraId="3D688466" w14:textId="77777777" w:rsidTr="00857C5C">
        <w:trPr>
          <w:trHeight w:val="629"/>
        </w:trPr>
        <w:tc>
          <w:tcPr>
            <w:tcW w:w="5776" w:type="dxa"/>
            <w:gridSpan w:val="3"/>
            <w:shd w:val="clear" w:color="auto" w:fill="auto"/>
          </w:tcPr>
          <w:p w14:paraId="3CC2CF76" w14:textId="77777777" w:rsidR="00E02B4E" w:rsidRPr="00833B84" w:rsidRDefault="00E02B4E" w:rsidP="00857C5C">
            <w:pPr>
              <w:spacing w:line="240" w:lineRule="auto"/>
              <w:ind w:left="284" w:hanging="284"/>
              <w:contextualSpacing/>
            </w:pPr>
            <w:r w:rsidRPr="00833B84">
              <w:t>f) Se ha evitado el contacto de materias primas o semielaborados con los productos procesados.</w:t>
            </w:r>
          </w:p>
        </w:tc>
        <w:tc>
          <w:tcPr>
            <w:tcW w:w="621" w:type="dxa"/>
            <w:shd w:val="clear" w:color="auto" w:fill="auto"/>
            <w:vAlign w:val="center"/>
          </w:tcPr>
          <w:p w14:paraId="189DA83A" w14:textId="77777777" w:rsidR="00E02B4E" w:rsidRPr="00833B84" w:rsidRDefault="00E02B4E" w:rsidP="00857C5C">
            <w:pPr>
              <w:jc w:val="center"/>
            </w:pPr>
            <w:r w:rsidRPr="00833B84">
              <w:t>10%</w:t>
            </w:r>
          </w:p>
        </w:tc>
        <w:tc>
          <w:tcPr>
            <w:tcW w:w="1043" w:type="dxa"/>
            <w:shd w:val="clear" w:color="auto" w:fill="auto"/>
            <w:vAlign w:val="center"/>
          </w:tcPr>
          <w:p w14:paraId="734B820C" w14:textId="77777777" w:rsidR="00E02B4E" w:rsidRPr="00833B84" w:rsidRDefault="00E02B4E" w:rsidP="00857C5C">
            <w:pPr>
              <w:jc w:val="center"/>
            </w:pPr>
            <w:r w:rsidRPr="00833B84">
              <w:t>UU.DD 03</w:t>
            </w:r>
          </w:p>
        </w:tc>
        <w:tc>
          <w:tcPr>
            <w:tcW w:w="616" w:type="dxa"/>
            <w:shd w:val="clear" w:color="auto" w:fill="auto"/>
            <w:vAlign w:val="center"/>
          </w:tcPr>
          <w:p w14:paraId="32C9036A" w14:textId="77777777" w:rsidR="00E02B4E" w:rsidRPr="00833B84" w:rsidRDefault="00E02B4E" w:rsidP="00857C5C">
            <w:r w:rsidRPr="00833B84">
              <w:t>P.T.</w:t>
            </w:r>
          </w:p>
        </w:tc>
        <w:tc>
          <w:tcPr>
            <w:tcW w:w="708" w:type="dxa"/>
            <w:shd w:val="clear" w:color="auto" w:fill="auto"/>
            <w:vAlign w:val="center"/>
          </w:tcPr>
          <w:p w14:paraId="6494D97D" w14:textId="77777777" w:rsidR="00E02B4E" w:rsidRPr="00833B84" w:rsidRDefault="00E02B4E" w:rsidP="00857C5C">
            <w:r w:rsidRPr="00833B84">
              <w:t>100%</w:t>
            </w:r>
          </w:p>
        </w:tc>
      </w:tr>
      <w:tr w:rsidR="00E02B4E" w:rsidRPr="00833B84" w14:paraId="74C268B2" w14:textId="77777777" w:rsidTr="00857C5C">
        <w:trPr>
          <w:trHeight w:val="489"/>
        </w:trPr>
        <w:tc>
          <w:tcPr>
            <w:tcW w:w="5776" w:type="dxa"/>
            <w:gridSpan w:val="3"/>
            <w:shd w:val="clear" w:color="auto" w:fill="auto"/>
          </w:tcPr>
          <w:p w14:paraId="6DAC1DC9" w14:textId="77777777" w:rsidR="00E02B4E" w:rsidRPr="00833B84" w:rsidRDefault="00E02B4E" w:rsidP="00857C5C">
            <w:pPr>
              <w:autoSpaceDE w:val="0"/>
              <w:autoSpaceDN w:val="0"/>
              <w:adjustRightInd w:val="0"/>
              <w:spacing w:line="240" w:lineRule="auto"/>
              <w:ind w:left="284" w:hanging="284"/>
              <w:rPr>
                <w:rFonts w:eastAsia="Calibri"/>
              </w:rPr>
            </w:pPr>
            <w:r w:rsidRPr="00833B84">
              <w:rPr>
                <w:rFonts w:eastAsia="Calibri"/>
              </w:rPr>
              <w:t>g) Se han identificado alergias e intolerancias alimentarias.</w:t>
            </w:r>
          </w:p>
        </w:tc>
        <w:tc>
          <w:tcPr>
            <w:tcW w:w="621" w:type="dxa"/>
            <w:shd w:val="clear" w:color="auto" w:fill="auto"/>
            <w:vAlign w:val="center"/>
          </w:tcPr>
          <w:p w14:paraId="7EFF94F6" w14:textId="77777777" w:rsidR="00E02B4E" w:rsidRPr="00833B84" w:rsidRDefault="00E02B4E" w:rsidP="00857C5C">
            <w:pPr>
              <w:jc w:val="center"/>
            </w:pPr>
            <w:r w:rsidRPr="00833B84">
              <w:t>10%</w:t>
            </w:r>
          </w:p>
        </w:tc>
        <w:tc>
          <w:tcPr>
            <w:tcW w:w="1043" w:type="dxa"/>
            <w:shd w:val="clear" w:color="auto" w:fill="auto"/>
            <w:vAlign w:val="center"/>
          </w:tcPr>
          <w:p w14:paraId="2E02A5C4" w14:textId="77777777" w:rsidR="00E02B4E" w:rsidRPr="00833B84" w:rsidRDefault="00E02B4E" w:rsidP="00857C5C">
            <w:pPr>
              <w:jc w:val="center"/>
            </w:pPr>
            <w:r w:rsidRPr="00833B84">
              <w:t>UU.DD 03</w:t>
            </w:r>
          </w:p>
        </w:tc>
        <w:tc>
          <w:tcPr>
            <w:tcW w:w="616" w:type="dxa"/>
            <w:tcBorders>
              <w:bottom w:val="single" w:sz="4" w:space="0" w:color="auto"/>
            </w:tcBorders>
            <w:shd w:val="clear" w:color="auto" w:fill="auto"/>
            <w:vAlign w:val="center"/>
          </w:tcPr>
          <w:p w14:paraId="369E288B" w14:textId="77777777" w:rsidR="00E02B4E" w:rsidRPr="00833B84" w:rsidRDefault="00E02B4E" w:rsidP="00857C5C">
            <w:r w:rsidRPr="00833B84">
              <w:t xml:space="preserve"> P.T.</w:t>
            </w:r>
          </w:p>
        </w:tc>
        <w:tc>
          <w:tcPr>
            <w:tcW w:w="708" w:type="dxa"/>
            <w:tcBorders>
              <w:bottom w:val="single" w:sz="4" w:space="0" w:color="auto"/>
            </w:tcBorders>
            <w:shd w:val="clear" w:color="auto" w:fill="auto"/>
            <w:vAlign w:val="center"/>
          </w:tcPr>
          <w:p w14:paraId="6C863C41" w14:textId="77777777" w:rsidR="00E02B4E" w:rsidRPr="00833B84" w:rsidRDefault="00E02B4E" w:rsidP="00857C5C">
            <w:pPr>
              <w:jc w:val="center"/>
            </w:pPr>
            <w:r w:rsidRPr="00833B84">
              <w:t>100%</w:t>
            </w:r>
          </w:p>
        </w:tc>
      </w:tr>
      <w:tr w:rsidR="00E02B4E" w:rsidRPr="00833B84" w14:paraId="4BA14715" w14:textId="77777777" w:rsidTr="00857C5C">
        <w:trPr>
          <w:trHeight w:val="264"/>
        </w:trPr>
        <w:tc>
          <w:tcPr>
            <w:tcW w:w="5776" w:type="dxa"/>
            <w:gridSpan w:val="3"/>
            <w:vMerge w:val="restart"/>
            <w:shd w:val="clear" w:color="auto" w:fill="auto"/>
          </w:tcPr>
          <w:p w14:paraId="613761D5" w14:textId="77777777" w:rsidR="00E02B4E" w:rsidRPr="00833B84" w:rsidRDefault="00E02B4E" w:rsidP="00857C5C">
            <w:pPr>
              <w:spacing w:line="240" w:lineRule="auto"/>
              <w:ind w:left="284" w:hanging="284"/>
              <w:contextualSpacing/>
            </w:pPr>
            <w:r w:rsidRPr="00833B84">
              <w:t>h) Se ha evitado la posible presencia de trazas de alérgenos en productos libres de los mismos.</w:t>
            </w:r>
          </w:p>
        </w:tc>
        <w:tc>
          <w:tcPr>
            <w:tcW w:w="621" w:type="dxa"/>
            <w:vMerge w:val="restart"/>
            <w:shd w:val="clear" w:color="auto" w:fill="auto"/>
            <w:vAlign w:val="center"/>
          </w:tcPr>
          <w:p w14:paraId="24B11B3F" w14:textId="77777777" w:rsidR="00E02B4E" w:rsidRPr="00833B84" w:rsidRDefault="00E02B4E" w:rsidP="00857C5C">
            <w:pPr>
              <w:jc w:val="center"/>
            </w:pPr>
            <w:r w:rsidRPr="00833B84">
              <w:t>10%</w:t>
            </w:r>
          </w:p>
        </w:tc>
        <w:tc>
          <w:tcPr>
            <w:tcW w:w="1043" w:type="dxa"/>
            <w:vMerge w:val="restart"/>
            <w:shd w:val="clear" w:color="auto" w:fill="auto"/>
            <w:vAlign w:val="center"/>
          </w:tcPr>
          <w:p w14:paraId="396F04D2" w14:textId="77777777" w:rsidR="00E02B4E" w:rsidRPr="00833B84" w:rsidRDefault="00E02B4E" w:rsidP="00857C5C">
            <w:pPr>
              <w:jc w:val="center"/>
            </w:pPr>
            <w:r w:rsidRPr="00833B84">
              <w:t>UU.DD 03</w:t>
            </w:r>
          </w:p>
        </w:tc>
        <w:tc>
          <w:tcPr>
            <w:tcW w:w="616" w:type="dxa"/>
            <w:tcBorders>
              <w:bottom w:val="nil"/>
            </w:tcBorders>
            <w:shd w:val="clear" w:color="auto" w:fill="auto"/>
            <w:vAlign w:val="center"/>
          </w:tcPr>
          <w:p w14:paraId="7318CA52" w14:textId="77777777" w:rsidR="00E02B4E" w:rsidRPr="00833B84" w:rsidRDefault="00E02B4E" w:rsidP="00857C5C">
            <w:pPr>
              <w:jc w:val="center"/>
            </w:pPr>
          </w:p>
          <w:p w14:paraId="1916AA6C" w14:textId="77777777" w:rsidR="00E02B4E" w:rsidRPr="00833B84" w:rsidRDefault="00E02B4E" w:rsidP="00857C5C">
            <w:pPr>
              <w:jc w:val="center"/>
            </w:pPr>
            <w:r w:rsidRPr="00833B84">
              <w:t>P.T.</w:t>
            </w:r>
          </w:p>
        </w:tc>
        <w:tc>
          <w:tcPr>
            <w:tcW w:w="708" w:type="dxa"/>
            <w:tcBorders>
              <w:bottom w:val="nil"/>
            </w:tcBorders>
            <w:shd w:val="clear" w:color="auto" w:fill="auto"/>
            <w:vAlign w:val="center"/>
          </w:tcPr>
          <w:p w14:paraId="1594A3D0" w14:textId="77777777" w:rsidR="00E02B4E" w:rsidRPr="00833B84" w:rsidRDefault="00E02B4E" w:rsidP="00857C5C">
            <w:pPr>
              <w:jc w:val="center"/>
            </w:pPr>
          </w:p>
          <w:p w14:paraId="025D2D58" w14:textId="77777777" w:rsidR="00E02B4E" w:rsidRPr="00833B84" w:rsidRDefault="00E02B4E" w:rsidP="00857C5C">
            <w:pPr>
              <w:jc w:val="center"/>
            </w:pPr>
            <w:r w:rsidRPr="00833B84">
              <w:t>100%</w:t>
            </w:r>
          </w:p>
        </w:tc>
      </w:tr>
      <w:tr w:rsidR="00E02B4E" w:rsidRPr="00833B84" w14:paraId="074D6B99" w14:textId="77777777" w:rsidTr="00857C5C">
        <w:trPr>
          <w:trHeight w:val="70"/>
        </w:trPr>
        <w:tc>
          <w:tcPr>
            <w:tcW w:w="5776" w:type="dxa"/>
            <w:gridSpan w:val="3"/>
            <w:vMerge/>
            <w:shd w:val="clear" w:color="auto" w:fill="auto"/>
          </w:tcPr>
          <w:p w14:paraId="0530E0BA" w14:textId="77777777" w:rsidR="00E02B4E" w:rsidRPr="00833B84" w:rsidRDefault="00E02B4E" w:rsidP="00E02B4E">
            <w:pPr>
              <w:numPr>
                <w:ilvl w:val="0"/>
                <w:numId w:val="32"/>
              </w:numPr>
              <w:spacing w:line="240" w:lineRule="auto"/>
              <w:ind w:left="426"/>
              <w:contextualSpacing/>
              <w:rPr>
                <w:b/>
                <w:color w:val="363435"/>
              </w:rPr>
            </w:pPr>
          </w:p>
        </w:tc>
        <w:tc>
          <w:tcPr>
            <w:tcW w:w="621" w:type="dxa"/>
            <w:vMerge/>
            <w:shd w:val="clear" w:color="auto" w:fill="auto"/>
            <w:vAlign w:val="center"/>
          </w:tcPr>
          <w:p w14:paraId="3F29FFDC" w14:textId="77777777" w:rsidR="00E02B4E" w:rsidRPr="00833B84" w:rsidRDefault="00E02B4E" w:rsidP="00857C5C">
            <w:pPr>
              <w:jc w:val="center"/>
            </w:pPr>
          </w:p>
        </w:tc>
        <w:tc>
          <w:tcPr>
            <w:tcW w:w="1043" w:type="dxa"/>
            <w:vMerge/>
            <w:tcBorders>
              <w:bottom w:val="single" w:sz="4" w:space="0" w:color="auto"/>
            </w:tcBorders>
            <w:shd w:val="clear" w:color="auto" w:fill="auto"/>
            <w:vAlign w:val="center"/>
          </w:tcPr>
          <w:p w14:paraId="49496EEB" w14:textId="77777777" w:rsidR="00E02B4E" w:rsidRPr="00833B84" w:rsidRDefault="00E02B4E" w:rsidP="00857C5C">
            <w:pPr>
              <w:jc w:val="center"/>
            </w:pPr>
          </w:p>
        </w:tc>
        <w:tc>
          <w:tcPr>
            <w:tcW w:w="616" w:type="dxa"/>
            <w:tcBorders>
              <w:top w:val="nil"/>
              <w:bottom w:val="single" w:sz="4" w:space="0" w:color="auto"/>
            </w:tcBorders>
            <w:shd w:val="clear" w:color="auto" w:fill="auto"/>
            <w:vAlign w:val="center"/>
          </w:tcPr>
          <w:p w14:paraId="2130F89A" w14:textId="77777777" w:rsidR="00E02B4E" w:rsidRPr="00833B84" w:rsidRDefault="00E02B4E" w:rsidP="00857C5C"/>
        </w:tc>
        <w:tc>
          <w:tcPr>
            <w:tcW w:w="708" w:type="dxa"/>
            <w:tcBorders>
              <w:top w:val="nil"/>
              <w:bottom w:val="single" w:sz="4" w:space="0" w:color="auto"/>
            </w:tcBorders>
            <w:shd w:val="clear" w:color="auto" w:fill="auto"/>
            <w:vAlign w:val="center"/>
          </w:tcPr>
          <w:p w14:paraId="6EBDED81" w14:textId="77777777" w:rsidR="00E02B4E" w:rsidRPr="00833B84" w:rsidRDefault="00E02B4E" w:rsidP="00857C5C">
            <w:pPr>
              <w:jc w:val="center"/>
            </w:pPr>
          </w:p>
        </w:tc>
      </w:tr>
      <w:tr w:rsidR="00E02B4E" w:rsidRPr="00833B84" w14:paraId="280EA262" w14:textId="77777777" w:rsidTr="00857C5C">
        <w:trPr>
          <w:trHeight w:val="70"/>
        </w:trPr>
        <w:tc>
          <w:tcPr>
            <w:tcW w:w="5776" w:type="dxa"/>
            <w:gridSpan w:val="3"/>
            <w:shd w:val="clear" w:color="auto" w:fill="auto"/>
          </w:tcPr>
          <w:p w14:paraId="40257844" w14:textId="77777777" w:rsidR="00E02B4E" w:rsidRPr="00833B84" w:rsidRDefault="00E02B4E" w:rsidP="00857C5C">
            <w:pPr>
              <w:spacing w:line="240" w:lineRule="auto"/>
              <w:ind w:left="284" w:hanging="284"/>
              <w:contextualSpacing/>
              <w:rPr>
                <w:color w:val="363435"/>
              </w:rPr>
            </w:pPr>
            <w:r w:rsidRPr="00833B84">
              <w:rPr>
                <w:color w:val="363435"/>
              </w:rPr>
              <w:lastRenderedPageBreak/>
              <w:t>i) Se han reconocido los procedimientos de actuación frente a alertas alimentarias.</w:t>
            </w:r>
          </w:p>
        </w:tc>
        <w:tc>
          <w:tcPr>
            <w:tcW w:w="621" w:type="dxa"/>
            <w:shd w:val="clear" w:color="auto" w:fill="auto"/>
            <w:vAlign w:val="center"/>
          </w:tcPr>
          <w:p w14:paraId="78839E91" w14:textId="77777777" w:rsidR="00E02B4E" w:rsidRPr="00833B84" w:rsidRDefault="00E02B4E" w:rsidP="00857C5C">
            <w:pPr>
              <w:jc w:val="center"/>
            </w:pPr>
            <w:r w:rsidRPr="00833B84">
              <w:t>10%</w:t>
            </w:r>
          </w:p>
        </w:tc>
        <w:tc>
          <w:tcPr>
            <w:tcW w:w="1043" w:type="dxa"/>
            <w:tcBorders>
              <w:bottom w:val="single" w:sz="4" w:space="0" w:color="auto"/>
            </w:tcBorders>
            <w:shd w:val="clear" w:color="auto" w:fill="auto"/>
            <w:vAlign w:val="center"/>
          </w:tcPr>
          <w:p w14:paraId="6C672705" w14:textId="77777777" w:rsidR="00E02B4E" w:rsidRPr="00833B84" w:rsidRDefault="00E02B4E" w:rsidP="00857C5C">
            <w:pPr>
              <w:jc w:val="center"/>
            </w:pPr>
            <w:r w:rsidRPr="00833B84">
              <w:t>UU.DD 03</w:t>
            </w:r>
          </w:p>
        </w:tc>
        <w:tc>
          <w:tcPr>
            <w:tcW w:w="616" w:type="dxa"/>
            <w:tcBorders>
              <w:top w:val="single" w:sz="4" w:space="0" w:color="auto"/>
              <w:bottom w:val="single" w:sz="4" w:space="0" w:color="auto"/>
            </w:tcBorders>
            <w:shd w:val="clear" w:color="auto" w:fill="auto"/>
            <w:vAlign w:val="center"/>
          </w:tcPr>
          <w:p w14:paraId="4C50DEE1" w14:textId="77777777" w:rsidR="00E02B4E" w:rsidRPr="00833B84" w:rsidRDefault="00E02B4E" w:rsidP="00857C5C">
            <w:r w:rsidRPr="00833B84">
              <w:t>P.T.</w:t>
            </w:r>
          </w:p>
        </w:tc>
        <w:tc>
          <w:tcPr>
            <w:tcW w:w="708" w:type="dxa"/>
            <w:tcBorders>
              <w:top w:val="single" w:sz="4" w:space="0" w:color="auto"/>
              <w:bottom w:val="single" w:sz="4" w:space="0" w:color="auto"/>
            </w:tcBorders>
            <w:shd w:val="clear" w:color="auto" w:fill="auto"/>
            <w:vAlign w:val="center"/>
          </w:tcPr>
          <w:p w14:paraId="55834583" w14:textId="77777777" w:rsidR="00E02B4E" w:rsidRPr="00833B84" w:rsidRDefault="00E02B4E" w:rsidP="00857C5C">
            <w:r w:rsidRPr="00833B84">
              <w:t>100%</w:t>
            </w:r>
          </w:p>
        </w:tc>
      </w:tr>
    </w:tbl>
    <w:p w14:paraId="547863BD" w14:textId="77777777" w:rsidR="00E02B4E" w:rsidRPr="00833B84" w:rsidRDefault="00E02B4E" w:rsidP="00833B84">
      <w:pPr>
        <w:autoSpaceDE w:val="0"/>
        <w:autoSpaceDN w:val="0"/>
        <w:adjustRightInd w:val="0"/>
        <w:spacing w:line="240" w:lineRule="auto"/>
        <w:jc w:val="both"/>
        <w:rPr>
          <w:color w:val="FF0000"/>
        </w:rPr>
      </w:pPr>
    </w:p>
    <w:p w14:paraId="29973735" w14:textId="77777777" w:rsidR="00E02B4E" w:rsidRPr="00833B84" w:rsidRDefault="00E02B4E" w:rsidP="00833B84">
      <w:pPr>
        <w:autoSpaceDE w:val="0"/>
        <w:autoSpaceDN w:val="0"/>
        <w:adjustRightInd w:val="0"/>
        <w:spacing w:line="240" w:lineRule="auto"/>
        <w:jc w:val="both"/>
        <w:rPr>
          <w:color w:val="FF0000"/>
        </w:rPr>
      </w:pPr>
    </w:p>
    <w:p w14:paraId="292DB529" w14:textId="77777777" w:rsidR="00E02B4E" w:rsidRPr="00833B84" w:rsidRDefault="00E02B4E" w:rsidP="00833B84">
      <w:pPr>
        <w:autoSpaceDE w:val="0"/>
        <w:autoSpaceDN w:val="0"/>
        <w:adjustRightInd w:val="0"/>
        <w:spacing w:line="240" w:lineRule="auto"/>
        <w:jc w:val="both"/>
        <w:rPr>
          <w:color w:val="FF0000"/>
        </w:rPr>
      </w:pPr>
    </w:p>
    <w:p w14:paraId="598BB59E" w14:textId="77777777" w:rsidR="00E02B4E" w:rsidRDefault="00E02B4E" w:rsidP="00833B84">
      <w:pPr>
        <w:tabs>
          <w:tab w:val="left" w:pos="1350"/>
        </w:tabs>
        <w:autoSpaceDE w:val="0"/>
        <w:autoSpaceDN w:val="0"/>
        <w:adjustRightInd w:val="0"/>
        <w:spacing w:line="240" w:lineRule="auto"/>
        <w:jc w:val="both"/>
      </w:pPr>
      <w:r w:rsidRPr="00833B84">
        <w:tab/>
      </w:r>
    </w:p>
    <w:p w14:paraId="5FC3526D" w14:textId="77777777" w:rsidR="00E02B4E" w:rsidRDefault="00E02B4E" w:rsidP="00833B84">
      <w:pPr>
        <w:tabs>
          <w:tab w:val="left" w:pos="1350"/>
        </w:tabs>
        <w:autoSpaceDE w:val="0"/>
        <w:autoSpaceDN w:val="0"/>
        <w:adjustRightInd w:val="0"/>
        <w:spacing w:line="240" w:lineRule="auto"/>
        <w:jc w:val="both"/>
      </w:pPr>
    </w:p>
    <w:p w14:paraId="633E0C3E" w14:textId="77777777" w:rsidR="00E02B4E" w:rsidRPr="00833B84" w:rsidRDefault="00E02B4E" w:rsidP="00833B84">
      <w:pPr>
        <w:tabs>
          <w:tab w:val="left" w:pos="1350"/>
        </w:tabs>
        <w:autoSpaceDE w:val="0"/>
        <w:autoSpaceDN w:val="0"/>
        <w:adjustRightInd w:val="0"/>
        <w:spacing w:line="240" w:lineRule="auto"/>
        <w:jc w:val="both"/>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852"/>
        <w:gridCol w:w="3069"/>
        <w:gridCol w:w="657"/>
        <w:gridCol w:w="1048"/>
        <w:gridCol w:w="620"/>
        <w:gridCol w:w="779"/>
      </w:tblGrid>
      <w:tr w:rsidR="00E02B4E" w:rsidRPr="00833B84" w14:paraId="7AFC2CD3" w14:textId="77777777" w:rsidTr="00857C5C">
        <w:trPr>
          <w:trHeight w:val="248"/>
        </w:trPr>
        <w:tc>
          <w:tcPr>
            <w:tcW w:w="1855" w:type="dxa"/>
            <w:vMerge w:val="restart"/>
            <w:shd w:val="clear" w:color="auto" w:fill="FFC000"/>
            <w:vAlign w:val="center"/>
          </w:tcPr>
          <w:p w14:paraId="5E688EE6" w14:textId="77777777" w:rsidR="00E02B4E" w:rsidRPr="00833B84" w:rsidRDefault="00E02B4E" w:rsidP="00857C5C">
            <w:pPr>
              <w:jc w:val="center"/>
              <w:rPr>
                <w:b/>
              </w:rPr>
            </w:pPr>
            <w:r w:rsidRPr="00833B84">
              <w:rPr>
                <w:b/>
              </w:rPr>
              <w:t>RESULTADO DE APRENDIZAJE 04</w:t>
            </w:r>
          </w:p>
        </w:tc>
        <w:tc>
          <w:tcPr>
            <w:tcW w:w="852" w:type="dxa"/>
            <w:shd w:val="clear" w:color="auto" w:fill="B8CCE4"/>
            <w:vAlign w:val="center"/>
          </w:tcPr>
          <w:p w14:paraId="6C3EE85E" w14:textId="77777777" w:rsidR="00E02B4E" w:rsidRPr="00833B84" w:rsidRDefault="00E02B4E" w:rsidP="00857C5C">
            <w:pPr>
              <w:jc w:val="center"/>
              <w:rPr>
                <w:b/>
              </w:rPr>
            </w:pPr>
            <w:r w:rsidRPr="00833B84">
              <w:rPr>
                <w:b/>
              </w:rPr>
              <w:t>%</w:t>
            </w:r>
          </w:p>
        </w:tc>
        <w:tc>
          <w:tcPr>
            <w:tcW w:w="6057" w:type="dxa"/>
            <w:gridSpan w:val="5"/>
            <w:vMerge w:val="restart"/>
            <w:shd w:val="clear" w:color="auto" w:fill="auto"/>
            <w:vAlign w:val="center"/>
          </w:tcPr>
          <w:p w14:paraId="44653DAF" w14:textId="77777777" w:rsidR="00E02B4E" w:rsidRPr="00833B84" w:rsidRDefault="00E02B4E" w:rsidP="00857C5C">
            <w:pPr>
              <w:spacing w:line="240" w:lineRule="auto"/>
              <w:rPr>
                <w:b/>
              </w:rPr>
            </w:pPr>
            <w:r w:rsidRPr="00833B84">
              <w:rPr>
                <w:rFonts w:eastAsia="Calibri"/>
                <w:b/>
              </w:rPr>
              <w:t xml:space="preserve">Utiliza los recursos eficientemente, evaluando los beneficios ambientales asociados </w:t>
            </w:r>
          </w:p>
        </w:tc>
      </w:tr>
      <w:tr w:rsidR="00E02B4E" w:rsidRPr="00833B84" w14:paraId="22CBFF01" w14:textId="77777777" w:rsidTr="00857C5C">
        <w:trPr>
          <w:trHeight w:val="247"/>
        </w:trPr>
        <w:tc>
          <w:tcPr>
            <w:tcW w:w="1855" w:type="dxa"/>
            <w:vMerge/>
            <w:shd w:val="clear" w:color="auto" w:fill="FFC000"/>
            <w:vAlign w:val="center"/>
          </w:tcPr>
          <w:p w14:paraId="37509B15" w14:textId="77777777" w:rsidR="00E02B4E" w:rsidRPr="00833B84" w:rsidRDefault="00E02B4E" w:rsidP="00857C5C">
            <w:pPr>
              <w:jc w:val="center"/>
              <w:rPr>
                <w:b/>
              </w:rPr>
            </w:pPr>
          </w:p>
        </w:tc>
        <w:tc>
          <w:tcPr>
            <w:tcW w:w="852" w:type="dxa"/>
            <w:shd w:val="clear" w:color="auto" w:fill="auto"/>
            <w:vAlign w:val="center"/>
          </w:tcPr>
          <w:p w14:paraId="2A5A34FE" w14:textId="77777777" w:rsidR="00E02B4E" w:rsidRPr="00833B84" w:rsidRDefault="00E02B4E" w:rsidP="00857C5C">
            <w:pPr>
              <w:jc w:val="center"/>
              <w:rPr>
                <w:b/>
              </w:rPr>
            </w:pPr>
            <w:r w:rsidRPr="00833B84">
              <w:rPr>
                <w:b/>
              </w:rPr>
              <w:t>10%</w:t>
            </w:r>
          </w:p>
          <w:p w14:paraId="61AFCF3C" w14:textId="77777777" w:rsidR="00E02B4E" w:rsidRPr="00833B84" w:rsidRDefault="00E02B4E" w:rsidP="00857C5C">
            <w:pPr>
              <w:jc w:val="center"/>
              <w:rPr>
                <w:b/>
              </w:rPr>
            </w:pPr>
          </w:p>
        </w:tc>
        <w:tc>
          <w:tcPr>
            <w:tcW w:w="6057" w:type="dxa"/>
            <w:gridSpan w:val="5"/>
            <w:vMerge/>
            <w:shd w:val="clear" w:color="auto" w:fill="auto"/>
          </w:tcPr>
          <w:p w14:paraId="30AE1E45" w14:textId="77777777" w:rsidR="00E02B4E" w:rsidRPr="00833B84" w:rsidRDefault="00E02B4E" w:rsidP="00857C5C">
            <w:pPr>
              <w:rPr>
                <w:b/>
              </w:rPr>
            </w:pPr>
          </w:p>
        </w:tc>
      </w:tr>
      <w:tr w:rsidR="00E02B4E" w:rsidRPr="00833B84" w14:paraId="4C0A53B4" w14:textId="77777777" w:rsidTr="00857C5C">
        <w:trPr>
          <w:trHeight w:val="481"/>
        </w:trPr>
        <w:tc>
          <w:tcPr>
            <w:tcW w:w="5776" w:type="dxa"/>
            <w:gridSpan w:val="3"/>
            <w:shd w:val="clear" w:color="auto" w:fill="FFFF00"/>
          </w:tcPr>
          <w:p w14:paraId="07029D36" w14:textId="77777777" w:rsidR="00E02B4E" w:rsidRPr="00833B84" w:rsidRDefault="00E02B4E" w:rsidP="00857C5C">
            <w:pPr>
              <w:jc w:val="center"/>
              <w:rPr>
                <w:b/>
              </w:rPr>
            </w:pPr>
          </w:p>
          <w:p w14:paraId="0A55DDEA" w14:textId="77777777" w:rsidR="00E02B4E" w:rsidRPr="00833B84" w:rsidRDefault="00E02B4E" w:rsidP="00857C5C">
            <w:pPr>
              <w:jc w:val="center"/>
              <w:rPr>
                <w:b/>
              </w:rPr>
            </w:pPr>
            <w:r w:rsidRPr="00833B84">
              <w:rPr>
                <w:b/>
              </w:rPr>
              <w:t>CRITERIOS DE EVALUACION</w:t>
            </w:r>
          </w:p>
        </w:tc>
        <w:tc>
          <w:tcPr>
            <w:tcW w:w="621" w:type="dxa"/>
            <w:shd w:val="clear" w:color="auto" w:fill="B8CCE4"/>
            <w:vAlign w:val="center"/>
          </w:tcPr>
          <w:p w14:paraId="1B2EFD74" w14:textId="77777777" w:rsidR="00E02B4E" w:rsidRPr="00833B84" w:rsidRDefault="00E02B4E" w:rsidP="00857C5C">
            <w:pPr>
              <w:jc w:val="center"/>
              <w:rPr>
                <w:b/>
              </w:rPr>
            </w:pPr>
            <w:r w:rsidRPr="00833B84">
              <w:rPr>
                <w:b/>
              </w:rPr>
              <w:t>%</w:t>
            </w:r>
          </w:p>
        </w:tc>
        <w:tc>
          <w:tcPr>
            <w:tcW w:w="1043" w:type="dxa"/>
            <w:shd w:val="clear" w:color="auto" w:fill="E5B8B7"/>
          </w:tcPr>
          <w:p w14:paraId="74BDFB64" w14:textId="77777777" w:rsidR="00E02B4E" w:rsidRPr="00833B84" w:rsidRDefault="00E02B4E" w:rsidP="00857C5C">
            <w:pPr>
              <w:jc w:val="center"/>
              <w:rPr>
                <w:b/>
              </w:rPr>
            </w:pPr>
            <w:r w:rsidRPr="00833B84">
              <w:rPr>
                <w:b/>
              </w:rPr>
              <w:t>UNID. DIDACT</w:t>
            </w:r>
          </w:p>
        </w:tc>
        <w:tc>
          <w:tcPr>
            <w:tcW w:w="1324" w:type="dxa"/>
            <w:gridSpan w:val="2"/>
            <w:shd w:val="clear" w:color="auto" w:fill="92D050"/>
          </w:tcPr>
          <w:p w14:paraId="37622AA2" w14:textId="77777777" w:rsidR="00E02B4E" w:rsidRPr="00833B84" w:rsidRDefault="00E02B4E" w:rsidP="00857C5C">
            <w:pPr>
              <w:jc w:val="center"/>
              <w:rPr>
                <w:b/>
              </w:rPr>
            </w:pPr>
            <w:r w:rsidRPr="00833B84">
              <w:rPr>
                <w:b/>
              </w:rPr>
              <w:t>INSTR. EVAL.</w:t>
            </w:r>
          </w:p>
        </w:tc>
      </w:tr>
      <w:tr w:rsidR="00E02B4E" w:rsidRPr="00833B84" w14:paraId="2B5A0598" w14:textId="77777777" w:rsidTr="00857C5C">
        <w:trPr>
          <w:trHeight w:val="628"/>
        </w:trPr>
        <w:tc>
          <w:tcPr>
            <w:tcW w:w="5776" w:type="dxa"/>
            <w:gridSpan w:val="3"/>
            <w:shd w:val="clear" w:color="auto" w:fill="auto"/>
          </w:tcPr>
          <w:p w14:paraId="433A0BD7" w14:textId="77777777" w:rsidR="00E02B4E" w:rsidRPr="00833B84" w:rsidRDefault="00E02B4E" w:rsidP="00857C5C">
            <w:pPr>
              <w:spacing w:before="7" w:line="240" w:lineRule="auto"/>
              <w:ind w:left="284" w:hanging="284"/>
              <w:contextualSpacing/>
            </w:pPr>
            <w:r w:rsidRPr="00833B84">
              <w:t>a) Se ha relacionado el consumo de cada recurso con el impacto ambiental que provoca.</w:t>
            </w:r>
          </w:p>
          <w:p w14:paraId="24E4FCB7" w14:textId="77777777" w:rsidR="00E02B4E" w:rsidRPr="00833B84" w:rsidRDefault="00E02B4E" w:rsidP="00857C5C">
            <w:pPr>
              <w:spacing w:before="7" w:line="240" w:lineRule="auto"/>
              <w:ind w:left="284" w:hanging="284"/>
              <w:contextualSpacing/>
            </w:pPr>
          </w:p>
        </w:tc>
        <w:tc>
          <w:tcPr>
            <w:tcW w:w="621" w:type="dxa"/>
            <w:shd w:val="clear" w:color="auto" w:fill="auto"/>
            <w:vAlign w:val="center"/>
          </w:tcPr>
          <w:p w14:paraId="7FBFC880" w14:textId="77777777" w:rsidR="00E02B4E" w:rsidRPr="00833B84" w:rsidRDefault="00E02B4E" w:rsidP="00857C5C">
            <w:pPr>
              <w:jc w:val="center"/>
            </w:pPr>
            <w:r w:rsidRPr="00833B84">
              <w:t>10%</w:t>
            </w:r>
          </w:p>
        </w:tc>
        <w:tc>
          <w:tcPr>
            <w:tcW w:w="1043" w:type="dxa"/>
            <w:shd w:val="clear" w:color="auto" w:fill="auto"/>
            <w:vAlign w:val="center"/>
          </w:tcPr>
          <w:p w14:paraId="7B7BD666" w14:textId="77777777" w:rsidR="00E02B4E" w:rsidRPr="00833B84" w:rsidRDefault="00E02B4E" w:rsidP="00857C5C">
            <w:pPr>
              <w:jc w:val="center"/>
            </w:pPr>
            <w:r w:rsidRPr="00833B84">
              <w:t>UU.DD 04/05</w:t>
            </w:r>
          </w:p>
        </w:tc>
        <w:tc>
          <w:tcPr>
            <w:tcW w:w="616" w:type="dxa"/>
            <w:shd w:val="clear" w:color="auto" w:fill="auto"/>
            <w:vAlign w:val="center"/>
          </w:tcPr>
          <w:p w14:paraId="58DD09A7" w14:textId="77777777" w:rsidR="00E02B4E" w:rsidRPr="00833B84" w:rsidRDefault="00E02B4E" w:rsidP="00857C5C">
            <w:pPr>
              <w:jc w:val="center"/>
            </w:pPr>
            <w:r w:rsidRPr="00833B84">
              <w:t>P.T.</w:t>
            </w:r>
          </w:p>
          <w:p w14:paraId="32C83C96" w14:textId="77777777" w:rsidR="00E02B4E" w:rsidRPr="00833B84" w:rsidRDefault="00E02B4E" w:rsidP="00857C5C">
            <w:pPr>
              <w:jc w:val="center"/>
            </w:pPr>
          </w:p>
        </w:tc>
        <w:tc>
          <w:tcPr>
            <w:tcW w:w="708" w:type="dxa"/>
            <w:shd w:val="clear" w:color="auto" w:fill="auto"/>
            <w:vAlign w:val="center"/>
          </w:tcPr>
          <w:p w14:paraId="46C91611" w14:textId="77777777" w:rsidR="00E02B4E" w:rsidRPr="00833B84" w:rsidRDefault="00E02B4E" w:rsidP="00857C5C">
            <w:r w:rsidRPr="00833B84">
              <w:t>100%</w:t>
            </w:r>
          </w:p>
          <w:p w14:paraId="2B606045" w14:textId="77777777" w:rsidR="00E02B4E" w:rsidRPr="00833B84" w:rsidRDefault="00E02B4E" w:rsidP="00857C5C">
            <w:pPr>
              <w:jc w:val="center"/>
            </w:pPr>
          </w:p>
        </w:tc>
      </w:tr>
      <w:tr w:rsidR="00E02B4E" w:rsidRPr="00833B84" w14:paraId="12EC4179" w14:textId="77777777" w:rsidTr="00857C5C">
        <w:trPr>
          <w:trHeight w:val="628"/>
        </w:trPr>
        <w:tc>
          <w:tcPr>
            <w:tcW w:w="5776" w:type="dxa"/>
            <w:gridSpan w:val="3"/>
            <w:shd w:val="clear" w:color="auto" w:fill="auto"/>
          </w:tcPr>
          <w:p w14:paraId="3795597B" w14:textId="77777777" w:rsidR="00E02B4E" w:rsidRPr="00833B84" w:rsidRDefault="00E02B4E" w:rsidP="00857C5C">
            <w:pPr>
              <w:spacing w:line="240" w:lineRule="auto"/>
              <w:ind w:left="284" w:hanging="284"/>
              <w:contextualSpacing/>
            </w:pPr>
            <w:r w:rsidRPr="00833B84">
              <w:t>b) Se han definido las ventajas que el concepto de reducción de consumos aporta a la protección ambiental.</w:t>
            </w:r>
          </w:p>
        </w:tc>
        <w:tc>
          <w:tcPr>
            <w:tcW w:w="621" w:type="dxa"/>
            <w:shd w:val="clear" w:color="auto" w:fill="auto"/>
            <w:vAlign w:val="center"/>
          </w:tcPr>
          <w:p w14:paraId="7796A589" w14:textId="77777777" w:rsidR="00E02B4E" w:rsidRPr="00833B84" w:rsidRDefault="00E02B4E" w:rsidP="00857C5C">
            <w:pPr>
              <w:jc w:val="center"/>
            </w:pPr>
            <w:r w:rsidRPr="00833B84">
              <w:t>10%</w:t>
            </w:r>
          </w:p>
        </w:tc>
        <w:tc>
          <w:tcPr>
            <w:tcW w:w="1043" w:type="dxa"/>
            <w:shd w:val="clear" w:color="auto" w:fill="auto"/>
            <w:vAlign w:val="center"/>
          </w:tcPr>
          <w:p w14:paraId="69598183" w14:textId="77777777" w:rsidR="00E02B4E" w:rsidRPr="00833B84" w:rsidRDefault="00E02B4E" w:rsidP="00857C5C">
            <w:pPr>
              <w:jc w:val="center"/>
            </w:pPr>
            <w:r w:rsidRPr="00833B84">
              <w:t>UU.DD 04/05</w:t>
            </w:r>
          </w:p>
        </w:tc>
        <w:tc>
          <w:tcPr>
            <w:tcW w:w="616" w:type="dxa"/>
            <w:shd w:val="clear" w:color="auto" w:fill="auto"/>
            <w:vAlign w:val="center"/>
          </w:tcPr>
          <w:p w14:paraId="29CA6B76" w14:textId="77777777" w:rsidR="00E02B4E" w:rsidRPr="00833B84" w:rsidRDefault="00E02B4E" w:rsidP="00857C5C">
            <w:pPr>
              <w:jc w:val="center"/>
            </w:pPr>
            <w:r w:rsidRPr="00833B84">
              <w:t>P.T.</w:t>
            </w:r>
          </w:p>
        </w:tc>
        <w:tc>
          <w:tcPr>
            <w:tcW w:w="708" w:type="dxa"/>
            <w:shd w:val="clear" w:color="auto" w:fill="auto"/>
            <w:vAlign w:val="center"/>
          </w:tcPr>
          <w:p w14:paraId="558964C8" w14:textId="77777777" w:rsidR="00E02B4E" w:rsidRPr="00833B84" w:rsidRDefault="00E02B4E" w:rsidP="00857C5C">
            <w:pPr>
              <w:jc w:val="center"/>
            </w:pPr>
            <w:r w:rsidRPr="00833B84">
              <w:t>100%</w:t>
            </w:r>
          </w:p>
        </w:tc>
      </w:tr>
      <w:tr w:rsidR="00E02B4E" w:rsidRPr="00833B84" w14:paraId="2D533241" w14:textId="77777777" w:rsidTr="00857C5C">
        <w:trPr>
          <w:trHeight w:val="498"/>
        </w:trPr>
        <w:tc>
          <w:tcPr>
            <w:tcW w:w="5776" w:type="dxa"/>
            <w:gridSpan w:val="3"/>
            <w:shd w:val="clear" w:color="auto" w:fill="auto"/>
          </w:tcPr>
          <w:p w14:paraId="0C987941" w14:textId="77777777" w:rsidR="00E02B4E" w:rsidRPr="00833B84" w:rsidRDefault="00E02B4E" w:rsidP="00857C5C">
            <w:pPr>
              <w:autoSpaceDE w:val="0"/>
              <w:autoSpaceDN w:val="0"/>
              <w:adjustRightInd w:val="0"/>
              <w:spacing w:line="240" w:lineRule="auto"/>
              <w:ind w:left="284" w:hanging="284"/>
              <w:rPr>
                <w:rFonts w:eastAsia="Calibri"/>
              </w:rPr>
            </w:pPr>
            <w:r w:rsidRPr="00833B84">
              <w:rPr>
                <w:rFonts w:eastAsia="Calibri"/>
              </w:rPr>
              <w:t>c) Se han descrito las ventajas ambientales del concepto de reutilización de los recursos.</w:t>
            </w:r>
          </w:p>
        </w:tc>
        <w:tc>
          <w:tcPr>
            <w:tcW w:w="621" w:type="dxa"/>
            <w:shd w:val="clear" w:color="auto" w:fill="auto"/>
            <w:vAlign w:val="center"/>
          </w:tcPr>
          <w:p w14:paraId="5070723A" w14:textId="77777777" w:rsidR="00E02B4E" w:rsidRPr="00833B84" w:rsidRDefault="00E02B4E" w:rsidP="00857C5C">
            <w:pPr>
              <w:jc w:val="center"/>
            </w:pPr>
            <w:r w:rsidRPr="00833B84">
              <w:t>20%</w:t>
            </w:r>
          </w:p>
        </w:tc>
        <w:tc>
          <w:tcPr>
            <w:tcW w:w="1043" w:type="dxa"/>
            <w:shd w:val="clear" w:color="auto" w:fill="auto"/>
            <w:vAlign w:val="center"/>
          </w:tcPr>
          <w:p w14:paraId="04DAFD15" w14:textId="77777777" w:rsidR="00E02B4E" w:rsidRPr="00833B84" w:rsidRDefault="00E02B4E" w:rsidP="00857C5C">
            <w:pPr>
              <w:jc w:val="center"/>
            </w:pPr>
            <w:r w:rsidRPr="00833B84">
              <w:t>UU.DD 04/05</w:t>
            </w:r>
          </w:p>
        </w:tc>
        <w:tc>
          <w:tcPr>
            <w:tcW w:w="616" w:type="dxa"/>
            <w:shd w:val="clear" w:color="auto" w:fill="auto"/>
            <w:vAlign w:val="center"/>
          </w:tcPr>
          <w:p w14:paraId="602BB238" w14:textId="77777777" w:rsidR="00E02B4E" w:rsidRPr="00833B84" w:rsidRDefault="00E02B4E" w:rsidP="00857C5C">
            <w:pPr>
              <w:jc w:val="center"/>
            </w:pPr>
            <w:r w:rsidRPr="00833B84">
              <w:t>P.T.</w:t>
            </w:r>
          </w:p>
        </w:tc>
        <w:tc>
          <w:tcPr>
            <w:tcW w:w="708" w:type="dxa"/>
            <w:shd w:val="clear" w:color="auto" w:fill="auto"/>
            <w:vAlign w:val="center"/>
          </w:tcPr>
          <w:p w14:paraId="0760F2E7" w14:textId="77777777" w:rsidR="00E02B4E" w:rsidRPr="00833B84" w:rsidRDefault="00E02B4E" w:rsidP="00857C5C">
            <w:pPr>
              <w:jc w:val="center"/>
            </w:pPr>
            <w:r w:rsidRPr="00833B84">
              <w:t>100%</w:t>
            </w:r>
          </w:p>
        </w:tc>
      </w:tr>
      <w:tr w:rsidR="00E02B4E" w:rsidRPr="00833B84" w14:paraId="76FD3253" w14:textId="77777777" w:rsidTr="00857C5C">
        <w:trPr>
          <w:trHeight w:val="759"/>
        </w:trPr>
        <w:tc>
          <w:tcPr>
            <w:tcW w:w="5776" w:type="dxa"/>
            <w:gridSpan w:val="3"/>
            <w:shd w:val="clear" w:color="auto" w:fill="auto"/>
          </w:tcPr>
          <w:p w14:paraId="6BBBB323" w14:textId="77777777" w:rsidR="00E02B4E" w:rsidRPr="00833B84" w:rsidRDefault="00E02B4E" w:rsidP="00857C5C">
            <w:pPr>
              <w:autoSpaceDE w:val="0"/>
              <w:autoSpaceDN w:val="0"/>
              <w:adjustRightInd w:val="0"/>
              <w:spacing w:line="240" w:lineRule="auto"/>
              <w:ind w:left="284" w:hanging="284"/>
              <w:rPr>
                <w:rFonts w:eastAsia="Calibri"/>
              </w:rPr>
            </w:pPr>
            <w:r w:rsidRPr="00833B84">
              <w:rPr>
                <w:rFonts w:eastAsia="Calibri"/>
              </w:rPr>
              <w:t>d) Se han reconocido aquellas energías y/ o recursos cuya utilización sea menos perjudicial para el ambiente.</w:t>
            </w:r>
          </w:p>
        </w:tc>
        <w:tc>
          <w:tcPr>
            <w:tcW w:w="621" w:type="dxa"/>
            <w:shd w:val="clear" w:color="auto" w:fill="auto"/>
            <w:vAlign w:val="center"/>
          </w:tcPr>
          <w:p w14:paraId="1AD44984" w14:textId="77777777" w:rsidR="00E02B4E" w:rsidRPr="00833B84" w:rsidRDefault="00E02B4E" w:rsidP="00857C5C">
            <w:pPr>
              <w:jc w:val="center"/>
            </w:pPr>
            <w:r w:rsidRPr="00833B84">
              <w:t>20%</w:t>
            </w:r>
          </w:p>
        </w:tc>
        <w:tc>
          <w:tcPr>
            <w:tcW w:w="1043" w:type="dxa"/>
            <w:shd w:val="clear" w:color="auto" w:fill="auto"/>
            <w:vAlign w:val="center"/>
          </w:tcPr>
          <w:p w14:paraId="5D1513E9" w14:textId="77777777" w:rsidR="00E02B4E" w:rsidRPr="00833B84" w:rsidRDefault="00E02B4E" w:rsidP="00857C5C">
            <w:pPr>
              <w:jc w:val="center"/>
            </w:pPr>
            <w:r w:rsidRPr="00833B84">
              <w:t>UU.DD 04/05</w:t>
            </w:r>
          </w:p>
        </w:tc>
        <w:tc>
          <w:tcPr>
            <w:tcW w:w="616" w:type="dxa"/>
            <w:shd w:val="clear" w:color="auto" w:fill="auto"/>
            <w:vAlign w:val="center"/>
          </w:tcPr>
          <w:p w14:paraId="0CA9AC03" w14:textId="77777777" w:rsidR="00E02B4E" w:rsidRPr="00833B84" w:rsidRDefault="00E02B4E" w:rsidP="00857C5C">
            <w:pPr>
              <w:jc w:val="center"/>
            </w:pPr>
          </w:p>
          <w:p w14:paraId="6438A4D0" w14:textId="77777777" w:rsidR="00E02B4E" w:rsidRPr="00833B84" w:rsidRDefault="00E02B4E" w:rsidP="00857C5C">
            <w:pPr>
              <w:jc w:val="center"/>
            </w:pPr>
            <w:r w:rsidRPr="00833B84">
              <w:t>P.T.</w:t>
            </w:r>
          </w:p>
          <w:p w14:paraId="6C17A277" w14:textId="77777777" w:rsidR="00E02B4E" w:rsidRPr="00833B84" w:rsidRDefault="00E02B4E" w:rsidP="00857C5C"/>
        </w:tc>
        <w:tc>
          <w:tcPr>
            <w:tcW w:w="708" w:type="dxa"/>
            <w:shd w:val="clear" w:color="auto" w:fill="auto"/>
            <w:vAlign w:val="center"/>
          </w:tcPr>
          <w:p w14:paraId="61C0A671" w14:textId="77777777" w:rsidR="00E02B4E" w:rsidRPr="00833B84" w:rsidRDefault="00E02B4E" w:rsidP="00857C5C">
            <w:pPr>
              <w:jc w:val="center"/>
            </w:pPr>
          </w:p>
          <w:p w14:paraId="36BE1697" w14:textId="77777777" w:rsidR="00E02B4E" w:rsidRPr="00833B84" w:rsidRDefault="00E02B4E" w:rsidP="00857C5C">
            <w:pPr>
              <w:jc w:val="center"/>
            </w:pPr>
            <w:r w:rsidRPr="00833B84">
              <w:t>100%</w:t>
            </w:r>
          </w:p>
          <w:p w14:paraId="35757B05" w14:textId="77777777" w:rsidR="00E02B4E" w:rsidRPr="00833B84" w:rsidRDefault="00E02B4E" w:rsidP="00857C5C">
            <w:pPr>
              <w:jc w:val="center"/>
            </w:pPr>
          </w:p>
        </w:tc>
      </w:tr>
      <w:tr w:rsidR="00E02B4E" w:rsidRPr="00833B84" w14:paraId="6EBAD27E" w14:textId="77777777" w:rsidTr="00857C5C">
        <w:trPr>
          <w:trHeight w:val="498"/>
        </w:trPr>
        <w:tc>
          <w:tcPr>
            <w:tcW w:w="5776" w:type="dxa"/>
            <w:gridSpan w:val="3"/>
            <w:shd w:val="clear" w:color="auto" w:fill="auto"/>
          </w:tcPr>
          <w:p w14:paraId="6A808D3D" w14:textId="77777777" w:rsidR="00E02B4E" w:rsidRPr="00833B84" w:rsidRDefault="00E02B4E" w:rsidP="00857C5C">
            <w:pPr>
              <w:autoSpaceDE w:val="0"/>
              <w:autoSpaceDN w:val="0"/>
              <w:adjustRightInd w:val="0"/>
              <w:spacing w:line="240" w:lineRule="auto"/>
              <w:ind w:left="284" w:hanging="284"/>
              <w:rPr>
                <w:rFonts w:eastAsia="Calibri"/>
              </w:rPr>
            </w:pPr>
            <w:r w:rsidRPr="00833B84">
              <w:rPr>
                <w:rFonts w:eastAsia="Calibri"/>
              </w:rPr>
              <w:t>e) Se han caracterizado las diferentes metodologías existentes para el ahorro de energía y el resto de recursos que se utilicen en la industria alimentaria.</w:t>
            </w:r>
          </w:p>
        </w:tc>
        <w:tc>
          <w:tcPr>
            <w:tcW w:w="621" w:type="dxa"/>
            <w:shd w:val="clear" w:color="auto" w:fill="auto"/>
            <w:vAlign w:val="center"/>
          </w:tcPr>
          <w:p w14:paraId="60B75D5C" w14:textId="77777777" w:rsidR="00E02B4E" w:rsidRPr="00833B84" w:rsidRDefault="00E02B4E" w:rsidP="00857C5C">
            <w:pPr>
              <w:jc w:val="center"/>
            </w:pPr>
            <w:r w:rsidRPr="00833B84">
              <w:t>20%</w:t>
            </w:r>
          </w:p>
        </w:tc>
        <w:tc>
          <w:tcPr>
            <w:tcW w:w="1043" w:type="dxa"/>
            <w:shd w:val="clear" w:color="auto" w:fill="auto"/>
            <w:vAlign w:val="center"/>
          </w:tcPr>
          <w:p w14:paraId="75858A74" w14:textId="77777777" w:rsidR="00E02B4E" w:rsidRPr="00833B84" w:rsidRDefault="00E02B4E" w:rsidP="00857C5C">
            <w:pPr>
              <w:jc w:val="center"/>
            </w:pPr>
            <w:r w:rsidRPr="00833B84">
              <w:t>UU.DD 04/05</w:t>
            </w:r>
          </w:p>
        </w:tc>
        <w:tc>
          <w:tcPr>
            <w:tcW w:w="616" w:type="dxa"/>
            <w:shd w:val="clear" w:color="auto" w:fill="auto"/>
            <w:vAlign w:val="center"/>
          </w:tcPr>
          <w:p w14:paraId="1F1D83E5" w14:textId="77777777" w:rsidR="00E02B4E" w:rsidRPr="00833B84" w:rsidRDefault="00E02B4E" w:rsidP="00857C5C">
            <w:pPr>
              <w:jc w:val="center"/>
            </w:pPr>
            <w:r w:rsidRPr="00833B84">
              <w:t>P.T.</w:t>
            </w:r>
          </w:p>
        </w:tc>
        <w:tc>
          <w:tcPr>
            <w:tcW w:w="708" w:type="dxa"/>
            <w:shd w:val="clear" w:color="auto" w:fill="auto"/>
            <w:vAlign w:val="center"/>
          </w:tcPr>
          <w:p w14:paraId="4A59B67E" w14:textId="77777777" w:rsidR="00E02B4E" w:rsidRPr="00833B84" w:rsidRDefault="00E02B4E" w:rsidP="00857C5C">
            <w:pPr>
              <w:jc w:val="center"/>
            </w:pPr>
            <w:r w:rsidRPr="00833B84">
              <w:t>100%</w:t>
            </w:r>
          </w:p>
        </w:tc>
      </w:tr>
      <w:tr w:rsidR="00E02B4E" w:rsidRPr="00833B84" w14:paraId="51634125" w14:textId="77777777" w:rsidTr="00857C5C">
        <w:trPr>
          <w:trHeight w:val="629"/>
        </w:trPr>
        <w:tc>
          <w:tcPr>
            <w:tcW w:w="5776" w:type="dxa"/>
            <w:gridSpan w:val="3"/>
            <w:shd w:val="clear" w:color="auto" w:fill="auto"/>
          </w:tcPr>
          <w:p w14:paraId="102A19FF" w14:textId="77777777" w:rsidR="00E02B4E" w:rsidRPr="00833B84" w:rsidRDefault="00E02B4E" w:rsidP="00857C5C">
            <w:pPr>
              <w:spacing w:line="240" w:lineRule="auto"/>
              <w:ind w:left="284" w:hanging="284"/>
              <w:contextualSpacing/>
            </w:pPr>
            <w:r w:rsidRPr="00833B84">
              <w:t>f)  Se han identificado las no-conformidades y las acciones correctivas relacionadas con el consumo de los recursos.</w:t>
            </w:r>
          </w:p>
        </w:tc>
        <w:tc>
          <w:tcPr>
            <w:tcW w:w="621" w:type="dxa"/>
            <w:shd w:val="clear" w:color="auto" w:fill="auto"/>
            <w:vAlign w:val="center"/>
          </w:tcPr>
          <w:p w14:paraId="3A34069B" w14:textId="77777777" w:rsidR="00E02B4E" w:rsidRPr="00833B84" w:rsidRDefault="00E02B4E" w:rsidP="00857C5C">
            <w:pPr>
              <w:jc w:val="center"/>
            </w:pPr>
            <w:r w:rsidRPr="00833B84">
              <w:t>20%</w:t>
            </w:r>
          </w:p>
        </w:tc>
        <w:tc>
          <w:tcPr>
            <w:tcW w:w="1043" w:type="dxa"/>
            <w:shd w:val="clear" w:color="auto" w:fill="auto"/>
            <w:vAlign w:val="center"/>
          </w:tcPr>
          <w:p w14:paraId="78EE4045" w14:textId="77777777" w:rsidR="00E02B4E" w:rsidRPr="00833B84" w:rsidRDefault="00E02B4E" w:rsidP="00857C5C">
            <w:pPr>
              <w:jc w:val="center"/>
            </w:pPr>
            <w:r w:rsidRPr="00833B84">
              <w:t>UU.DD 04/05</w:t>
            </w:r>
          </w:p>
        </w:tc>
        <w:tc>
          <w:tcPr>
            <w:tcW w:w="616" w:type="dxa"/>
            <w:shd w:val="clear" w:color="auto" w:fill="auto"/>
            <w:vAlign w:val="center"/>
          </w:tcPr>
          <w:p w14:paraId="6724A0B5" w14:textId="77777777" w:rsidR="00E02B4E" w:rsidRPr="00833B84" w:rsidRDefault="00E02B4E" w:rsidP="00857C5C">
            <w:r w:rsidRPr="00833B84">
              <w:t>P.T.</w:t>
            </w:r>
          </w:p>
        </w:tc>
        <w:tc>
          <w:tcPr>
            <w:tcW w:w="708" w:type="dxa"/>
            <w:shd w:val="clear" w:color="auto" w:fill="auto"/>
            <w:vAlign w:val="center"/>
          </w:tcPr>
          <w:p w14:paraId="03363386" w14:textId="77777777" w:rsidR="00E02B4E" w:rsidRPr="00833B84" w:rsidRDefault="00E02B4E" w:rsidP="00857C5C">
            <w:r w:rsidRPr="00833B84">
              <w:t>100%</w:t>
            </w:r>
          </w:p>
        </w:tc>
      </w:tr>
    </w:tbl>
    <w:p w14:paraId="67C6FB63" w14:textId="77777777" w:rsidR="00E02B4E" w:rsidRPr="00833B84" w:rsidRDefault="00E02B4E" w:rsidP="00833B84">
      <w:pPr>
        <w:tabs>
          <w:tab w:val="left" w:pos="1350"/>
        </w:tabs>
        <w:autoSpaceDE w:val="0"/>
        <w:autoSpaceDN w:val="0"/>
        <w:adjustRightInd w:val="0"/>
        <w:spacing w:line="240" w:lineRule="auto"/>
        <w:jc w:val="both"/>
      </w:pPr>
    </w:p>
    <w:p w14:paraId="57A6F8BA" w14:textId="77777777" w:rsidR="00E02B4E" w:rsidRPr="00833B84" w:rsidRDefault="00E02B4E" w:rsidP="00833B84">
      <w:pPr>
        <w:autoSpaceDE w:val="0"/>
        <w:autoSpaceDN w:val="0"/>
        <w:adjustRightInd w:val="0"/>
        <w:spacing w:line="240" w:lineRule="auto"/>
        <w:jc w:val="both"/>
        <w:rPr>
          <w:b/>
          <w:color w:val="FF0000"/>
        </w:rPr>
      </w:pPr>
    </w:p>
    <w:p w14:paraId="3BA0E9C3" w14:textId="77777777" w:rsidR="00E02B4E" w:rsidRPr="00833B84" w:rsidRDefault="00E02B4E" w:rsidP="00833B84"/>
    <w:p w14:paraId="2734B0CA" w14:textId="77777777" w:rsidR="00E02B4E" w:rsidRPr="00833B84" w:rsidRDefault="00E02B4E" w:rsidP="00833B84"/>
    <w:p w14:paraId="2B6EEBC8" w14:textId="77777777" w:rsidR="00E02B4E" w:rsidRPr="00833B84" w:rsidRDefault="00E02B4E" w:rsidP="00833B84"/>
    <w:p w14:paraId="59582C8C" w14:textId="77777777" w:rsidR="00E02B4E" w:rsidRPr="00833B84" w:rsidRDefault="00E02B4E" w:rsidP="00833B84"/>
    <w:p w14:paraId="26B1EF59" w14:textId="77777777" w:rsidR="00E02B4E" w:rsidRPr="00833B84" w:rsidRDefault="00E02B4E" w:rsidP="00833B84"/>
    <w:p w14:paraId="1337DFCF" w14:textId="77777777" w:rsidR="00E02B4E" w:rsidRPr="00833B84" w:rsidRDefault="00E02B4E" w:rsidP="00833B84"/>
    <w:p w14:paraId="6191BDB2" w14:textId="77777777" w:rsidR="00E02B4E" w:rsidRPr="00833B84" w:rsidRDefault="00E02B4E" w:rsidP="00833B84"/>
    <w:p w14:paraId="2F274A07" w14:textId="77777777" w:rsidR="00E02B4E" w:rsidRPr="00833B84" w:rsidRDefault="00E02B4E" w:rsidP="00833B84"/>
    <w:p w14:paraId="114FCBC2" w14:textId="77777777" w:rsidR="00E02B4E" w:rsidRPr="00833B84" w:rsidRDefault="00E02B4E" w:rsidP="00833B84">
      <w:pPr>
        <w:autoSpaceDE w:val="0"/>
        <w:autoSpaceDN w:val="0"/>
        <w:adjustRightInd w:val="0"/>
        <w:spacing w:line="240" w:lineRule="auto"/>
        <w:jc w:val="both"/>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852"/>
        <w:gridCol w:w="3069"/>
        <w:gridCol w:w="657"/>
        <w:gridCol w:w="1048"/>
        <w:gridCol w:w="620"/>
        <w:gridCol w:w="779"/>
      </w:tblGrid>
      <w:tr w:rsidR="00E02B4E" w:rsidRPr="00833B84" w14:paraId="739C304F" w14:textId="77777777" w:rsidTr="00857C5C">
        <w:trPr>
          <w:trHeight w:val="248"/>
        </w:trPr>
        <w:tc>
          <w:tcPr>
            <w:tcW w:w="1855" w:type="dxa"/>
            <w:vMerge w:val="restart"/>
            <w:shd w:val="clear" w:color="auto" w:fill="FFC000"/>
            <w:vAlign w:val="center"/>
          </w:tcPr>
          <w:p w14:paraId="3D488374" w14:textId="77777777" w:rsidR="00E02B4E" w:rsidRPr="00833B84" w:rsidRDefault="00E02B4E" w:rsidP="00857C5C">
            <w:pPr>
              <w:jc w:val="center"/>
              <w:rPr>
                <w:b/>
              </w:rPr>
            </w:pPr>
            <w:r w:rsidRPr="00833B84">
              <w:rPr>
                <w:b/>
              </w:rPr>
              <w:t>RESULTADO DE APRENDIZAJE 05</w:t>
            </w:r>
          </w:p>
        </w:tc>
        <w:tc>
          <w:tcPr>
            <w:tcW w:w="852" w:type="dxa"/>
            <w:shd w:val="clear" w:color="auto" w:fill="B8CCE4"/>
            <w:vAlign w:val="center"/>
          </w:tcPr>
          <w:p w14:paraId="21E7D8E7" w14:textId="77777777" w:rsidR="00E02B4E" w:rsidRPr="00833B84" w:rsidRDefault="00E02B4E" w:rsidP="00857C5C">
            <w:pPr>
              <w:jc w:val="center"/>
              <w:rPr>
                <w:b/>
              </w:rPr>
            </w:pPr>
            <w:r w:rsidRPr="00833B84">
              <w:rPr>
                <w:b/>
              </w:rPr>
              <w:t>%</w:t>
            </w:r>
          </w:p>
        </w:tc>
        <w:tc>
          <w:tcPr>
            <w:tcW w:w="6057" w:type="dxa"/>
            <w:gridSpan w:val="5"/>
            <w:vMerge w:val="restart"/>
            <w:shd w:val="clear" w:color="auto" w:fill="auto"/>
            <w:vAlign w:val="center"/>
          </w:tcPr>
          <w:p w14:paraId="5678CEA3" w14:textId="77777777" w:rsidR="00E02B4E" w:rsidRPr="00833B84" w:rsidRDefault="00E02B4E" w:rsidP="00857C5C">
            <w:pPr>
              <w:spacing w:line="240" w:lineRule="auto"/>
              <w:rPr>
                <w:b/>
              </w:rPr>
            </w:pPr>
            <w:r w:rsidRPr="00833B84">
              <w:rPr>
                <w:rFonts w:eastAsia="Calibri"/>
                <w:b/>
              </w:rPr>
              <w:t>Recoge los residuos de forma selectiva reconociendo sus implicaciones a nivel sanitario y ambiental.</w:t>
            </w:r>
          </w:p>
        </w:tc>
      </w:tr>
      <w:tr w:rsidR="00E02B4E" w:rsidRPr="00833B84" w14:paraId="09B29E34" w14:textId="77777777" w:rsidTr="00857C5C">
        <w:trPr>
          <w:trHeight w:val="247"/>
        </w:trPr>
        <w:tc>
          <w:tcPr>
            <w:tcW w:w="1855" w:type="dxa"/>
            <w:vMerge/>
            <w:shd w:val="clear" w:color="auto" w:fill="FFC000"/>
            <w:vAlign w:val="center"/>
          </w:tcPr>
          <w:p w14:paraId="49F63285" w14:textId="77777777" w:rsidR="00E02B4E" w:rsidRPr="00833B84" w:rsidRDefault="00E02B4E" w:rsidP="00857C5C">
            <w:pPr>
              <w:jc w:val="center"/>
              <w:rPr>
                <w:b/>
              </w:rPr>
            </w:pPr>
          </w:p>
        </w:tc>
        <w:tc>
          <w:tcPr>
            <w:tcW w:w="852" w:type="dxa"/>
            <w:shd w:val="clear" w:color="auto" w:fill="auto"/>
            <w:vAlign w:val="center"/>
          </w:tcPr>
          <w:p w14:paraId="04FD00D8" w14:textId="77777777" w:rsidR="00E02B4E" w:rsidRPr="00833B84" w:rsidRDefault="00E02B4E" w:rsidP="00857C5C">
            <w:pPr>
              <w:jc w:val="center"/>
              <w:rPr>
                <w:b/>
              </w:rPr>
            </w:pPr>
            <w:r w:rsidRPr="00833B84">
              <w:rPr>
                <w:b/>
              </w:rPr>
              <w:t>15%</w:t>
            </w:r>
          </w:p>
          <w:p w14:paraId="791620DA" w14:textId="77777777" w:rsidR="00E02B4E" w:rsidRPr="00833B84" w:rsidRDefault="00E02B4E" w:rsidP="00857C5C">
            <w:pPr>
              <w:jc w:val="center"/>
              <w:rPr>
                <w:b/>
              </w:rPr>
            </w:pPr>
          </w:p>
        </w:tc>
        <w:tc>
          <w:tcPr>
            <w:tcW w:w="6057" w:type="dxa"/>
            <w:gridSpan w:val="5"/>
            <w:vMerge/>
            <w:shd w:val="clear" w:color="auto" w:fill="auto"/>
          </w:tcPr>
          <w:p w14:paraId="60F748D9" w14:textId="77777777" w:rsidR="00E02B4E" w:rsidRPr="00833B84" w:rsidRDefault="00E02B4E" w:rsidP="00857C5C">
            <w:pPr>
              <w:rPr>
                <w:b/>
              </w:rPr>
            </w:pPr>
          </w:p>
        </w:tc>
      </w:tr>
      <w:tr w:rsidR="00E02B4E" w:rsidRPr="00833B84" w14:paraId="2A7D9F8B" w14:textId="77777777" w:rsidTr="00857C5C">
        <w:trPr>
          <w:trHeight w:val="481"/>
        </w:trPr>
        <w:tc>
          <w:tcPr>
            <w:tcW w:w="5776" w:type="dxa"/>
            <w:gridSpan w:val="3"/>
            <w:shd w:val="clear" w:color="auto" w:fill="FFFF00"/>
          </w:tcPr>
          <w:p w14:paraId="246BDD8D" w14:textId="77777777" w:rsidR="00E02B4E" w:rsidRPr="00833B84" w:rsidRDefault="00E02B4E" w:rsidP="00857C5C">
            <w:pPr>
              <w:jc w:val="center"/>
              <w:rPr>
                <w:b/>
              </w:rPr>
            </w:pPr>
          </w:p>
          <w:p w14:paraId="591F2796" w14:textId="77777777" w:rsidR="00E02B4E" w:rsidRPr="00833B84" w:rsidRDefault="00E02B4E" w:rsidP="00857C5C">
            <w:pPr>
              <w:jc w:val="center"/>
              <w:rPr>
                <w:b/>
              </w:rPr>
            </w:pPr>
            <w:r w:rsidRPr="00833B84">
              <w:rPr>
                <w:b/>
              </w:rPr>
              <w:t>CRITERIOS DE EVALUACION</w:t>
            </w:r>
          </w:p>
        </w:tc>
        <w:tc>
          <w:tcPr>
            <w:tcW w:w="621" w:type="dxa"/>
            <w:shd w:val="clear" w:color="auto" w:fill="B8CCE4"/>
            <w:vAlign w:val="center"/>
          </w:tcPr>
          <w:p w14:paraId="1B3E9CA1" w14:textId="77777777" w:rsidR="00E02B4E" w:rsidRPr="00833B84" w:rsidRDefault="00E02B4E" w:rsidP="00857C5C">
            <w:pPr>
              <w:jc w:val="center"/>
              <w:rPr>
                <w:b/>
              </w:rPr>
            </w:pPr>
            <w:r w:rsidRPr="00833B84">
              <w:rPr>
                <w:b/>
              </w:rPr>
              <w:t>%</w:t>
            </w:r>
          </w:p>
        </w:tc>
        <w:tc>
          <w:tcPr>
            <w:tcW w:w="1043" w:type="dxa"/>
            <w:shd w:val="clear" w:color="auto" w:fill="E5B8B7"/>
          </w:tcPr>
          <w:p w14:paraId="4C0B9EFC" w14:textId="77777777" w:rsidR="00E02B4E" w:rsidRPr="00833B84" w:rsidRDefault="00E02B4E" w:rsidP="00857C5C">
            <w:pPr>
              <w:jc w:val="center"/>
              <w:rPr>
                <w:b/>
              </w:rPr>
            </w:pPr>
            <w:r w:rsidRPr="00833B84">
              <w:rPr>
                <w:b/>
              </w:rPr>
              <w:t>UNID. DIDACT</w:t>
            </w:r>
          </w:p>
        </w:tc>
        <w:tc>
          <w:tcPr>
            <w:tcW w:w="1324" w:type="dxa"/>
            <w:gridSpan w:val="2"/>
            <w:shd w:val="clear" w:color="auto" w:fill="92D050"/>
          </w:tcPr>
          <w:p w14:paraId="74DF02DC" w14:textId="77777777" w:rsidR="00E02B4E" w:rsidRPr="00833B84" w:rsidRDefault="00E02B4E" w:rsidP="00857C5C">
            <w:pPr>
              <w:jc w:val="center"/>
              <w:rPr>
                <w:b/>
              </w:rPr>
            </w:pPr>
            <w:r w:rsidRPr="00833B84">
              <w:rPr>
                <w:b/>
              </w:rPr>
              <w:t>INSTR. EVAL.</w:t>
            </w:r>
          </w:p>
        </w:tc>
      </w:tr>
      <w:tr w:rsidR="00E02B4E" w:rsidRPr="00833B84" w14:paraId="4A101E32" w14:textId="77777777" w:rsidTr="00857C5C">
        <w:trPr>
          <w:trHeight w:val="628"/>
        </w:trPr>
        <w:tc>
          <w:tcPr>
            <w:tcW w:w="5776" w:type="dxa"/>
            <w:gridSpan w:val="3"/>
            <w:shd w:val="clear" w:color="auto" w:fill="auto"/>
          </w:tcPr>
          <w:p w14:paraId="305E6772" w14:textId="77777777" w:rsidR="00E02B4E" w:rsidRPr="00833B84" w:rsidRDefault="00E02B4E" w:rsidP="00857C5C">
            <w:pPr>
              <w:autoSpaceDE w:val="0"/>
              <w:autoSpaceDN w:val="0"/>
              <w:adjustRightInd w:val="0"/>
              <w:spacing w:line="240" w:lineRule="auto"/>
              <w:ind w:left="211" w:hanging="211"/>
              <w:jc w:val="both"/>
            </w:pPr>
            <w:r w:rsidRPr="00833B84">
              <w:t>a) Se han identificado y clasificado los distintos tipos de residuos generados de acuerdo a su origen, estado y necesidad de reciclaje, depuración o tratamiento.</w:t>
            </w:r>
          </w:p>
          <w:p w14:paraId="30B352FC" w14:textId="77777777" w:rsidR="00E02B4E" w:rsidRPr="00833B84" w:rsidRDefault="00E02B4E" w:rsidP="00857C5C">
            <w:pPr>
              <w:spacing w:before="7" w:line="240" w:lineRule="auto"/>
              <w:ind w:left="284" w:hanging="284"/>
              <w:contextualSpacing/>
            </w:pPr>
          </w:p>
        </w:tc>
        <w:tc>
          <w:tcPr>
            <w:tcW w:w="621" w:type="dxa"/>
            <w:shd w:val="clear" w:color="auto" w:fill="auto"/>
            <w:vAlign w:val="center"/>
          </w:tcPr>
          <w:p w14:paraId="6A836DD4" w14:textId="77777777" w:rsidR="00E02B4E" w:rsidRPr="00833B84" w:rsidRDefault="00E02B4E" w:rsidP="00857C5C">
            <w:pPr>
              <w:jc w:val="center"/>
            </w:pPr>
            <w:r w:rsidRPr="00833B84">
              <w:t>10%</w:t>
            </w:r>
          </w:p>
        </w:tc>
        <w:tc>
          <w:tcPr>
            <w:tcW w:w="1043" w:type="dxa"/>
            <w:shd w:val="clear" w:color="auto" w:fill="auto"/>
            <w:vAlign w:val="center"/>
          </w:tcPr>
          <w:p w14:paraId="4F194784" w14:textId="77777777" w:rsidR="00E02B4E" w:rsidRPr="00833B84" w:rsidRDefault="00E02B4E" w:rsidP="00857C5C">
            <w:pPr>
              <w:jc w:val="center"/>
            </w:pPr>
            <w:r w:rsidRPr="00833B84">
              <w:t>UU.DD 05</w:t>
            </w:r>
          </w:p>
        </w:tc>
        <w:tc>
          <w:tcPr>
            <w:tcW w:w="616" w:type="dxa"/>
            <w:shd w:val="clear" w:color="auto" w:fill="auto"/>
            <w:vAlign w:val="center"/>
          </w:tcPr>
          <w:p w14:paraId="17D96334" w14:textId="77777777" w:rsidR="00E02B4E" w:rsidRPr="00833B84" w:rsidRDefault="00E02B4E" w:rsidP="00857C5C">
            <w:pPr>
              <w:jc w:val="center"/>
            </w:pPr>
            <w:r w:rsidRPr="00833B84">
              <w:t>P.T.</w:t>
            </w:r>
          </w:p>
          <w:p w14:paraId="09BF89FA" w14:textId="77777777" w:rsidR="00E02B4E" w:rsidRPr="00833B84" w:rsidRDefault="00E02B4E" w:rsidP="00857C5C">
            <w:pPr>
              <w:jc w:val="center"/>
            </w:pPr>
          </w:p>
        </w:tc>
        <w:tc>
          <w:tcPr>
            <w:tcW w:w="708" w:type="dxa"/>
            <w:shd w:val="clear" w:color="auto" w:fill="auto"/>
            <w:vAlign w:val="center"/>
          </w:tcPr>
          <w:p w14:paraId="141CE542" w14:textId="77777777" w:rsidR="00E02B4E" w:rsidRPr="00833B84" w:rsidRDefault="00E02B4E" w:rsidP="00857C5C">
            <w:r w:rsidRPr="00833B84">
              <w:t>100%</w:t>
            </w:r>
          </w:p>
          <w:p w14:paraId="3393D99D" w14:textId="77777777" w:rsidR="00E02B4E" w:rsidRPr="00833B84" w:rsidRDefault="00E02B4E" w:rsidP="00857C5C">
            <w:pPr>
              <w:jc w:val="center"/>
            </w:pPr>
          </w:p>
        </w:tc>
      </w:tr>
      <w:tr w:rsidR="00E02B4E" w:rsidRPr="00833B84" w14:paraId="22F11A50" w14:textId="77777777" w:rsidTr="00857C5C">
        <w:trPr>
          <w:trHeight w:val="628"/>
        </w:trPr>
        <w:tc>
          <w:tcPr>
            <w:tcW w:w="5776" w:type="dxa"/>
            <w:gridSpan w:val="3"/>
            <w:shd w:val="clear" w:color="auto" w:fill="auto"/>
          </w:tcPr>
          <w:p w14:paraId="67634CE9" w14:textId="77777777" w:rsidR="00E02B4E" w:rsidRPr="00833B84" w:rsidRDefault="00E02B4E" w:rsidP="00857C5C">
            <w:pPr>
              <w:spacing w:line="240" w:lineRule="auto"/>
              <w:ind w:left="284" w:hanging="284"/>
              <w:contextualSpacing/>
            </w:pPr>
            <w:r w:rsidRPr="00833B84">
              <w:t>b) Se han reconocido los efectos ambientales de los residuos, contaminantes y otras afecciones originadas por la industria alimentaria.</w:t>
            </w:r>
          </w:p>
        </w:tc>
        <w:tc>
          <w:tcPr>
            <w:tcW w:w="621" w:type="dxa"/>
            <w:shd w:val="clear" w:color="auto" w:fill="auto"/>
            <w:vAlign w:val="center"/>
          </w:tcPr>
          <w:p w14:paraId="678A844C" w14:textId="77777777" w:rsidR="00E02B4E" w:rsidRPr="00833B84" w:rsidRDefault="00E02B4E" w:rsidP="00857C5C">
            <w:pPr>
              <w:jc w:val="center"/>
            </w:pPr>
            <w:r w:rsidRPr="00833B84">
              <w:t>10%</w:t>
            </w:r>
          </w:p>
        </w:tc>
        <w:tc>
          <w:tcPr>
            <w:tcW w:w="1043" w:type="dxa"/>
            <w:shd w:val="clear" w:color="auto" w:fill="auto"/>
            <w:vAlign w:val="center"/>
          </w:tcPr>
          <w:p w14:paraId="480248E7" w14:textId="77777777" w:rsidR="00E02B4E" w:rsidRPr="00833B84" w:rsidRDefault="00E02B4E" w:rsidP="00857C5C">
            <w:pPr>
              <w:jc w:val="center"/>
            </w:pPr>
            <w:r w:rsidRPr="00833B84">
              <w:t>UU.DD 05</w:t>
            </w:r>
          </w:p>
        </w:tc>
        <w:tc>
          <w:tcPr>
            <w:tcW w:w="616" w:type="dxa"/>
            <w:shd w:val="clear" w:color="auto" w:fill="auto"/>
            <w:vAlign w:val="center"/>
          </w:tcPr>
          <w:p w14:paraId="1AB391F9" w14:textId="77777777" w:rsidR="00E02B4E" w:rsidRPr="00833B84" w:rsidRDefault="00E02B4E" w:rsidP="00857C5C">
            <w:pPr>
              <w:jc w:val="center"/>
            </w:pPr>
            <w:r w:rsidRPr="00833B84">
              <w:t>P.T.</w:t>
            </w:r>
          </w:p>
        </w:tc>
        <w:tc>
          <w:tcPr>
            <w:tcW w:w="708" w:type="dxa"/>
            <w:shd w:val="clear" w:color="auto" w:fill="auto"/>
            <w:vAlign w:val="center"/>
          </w:tcPr>
          <w:p w14:paraId="75F3BEF1" w14:textId="77777777" w:rsidR="00E02B4E" w:rsidRPr="00833B84" w:rsidRDefault="00E02B4E" w:rsidP="00857C5C">
            <w:pPr>
              <w:jc w:val="center"/>
            </w:pPr>
            <w:r w:rsidRPr="00833B84">
              <w:t>100%</w:t>
            </w:r>
          </w:p>
        </w:tc>
      </w:tr>
      <w:tr w:rsidR="00E02B4E" w:rsidRPr="00833B84" w14:paraId="04276F6F" w14:textId="77777777" w:rsidTr="00857C5C">
        <w:trPr>
          <w:trHeight w:val="498"/>
        </w:trPr>
        <w:tc>
          <w:tcPr>
            <w:tcW w:w="5776" w:type="dxa"/>
            <w:gridSpan w:val="3"/>
            <w:shd w:val="clear" w:color="auto" w:fill="auto"/>
          </w:tcPr>
          <w:p w14:paraId="168B4528" w14:textId="77777777" w:rsidR="00E02B4E" w:rsidRPr="00833B84" w:rsidRDefault="00E02B4E" w:rsidP="00857C5C">
            <w:pPr>
              <w:autoSpaceDE w:val="0"/>
              <w:autoSpaceDN w:val="0"/>
              <w:adjustRightInd w:val="0"/>
              <w:spacing w:line="240" w:lineRule="auto"/>
              <w:ind w:left="284" w:hanging="284"/>
              <w:rPr>
                <w:rFonts w:eastAsia="Calibri"/>
              </w:rPr>
            </w:pPr>
            <w:r w:rsidRPr="00833B84">
              <w:rPr>
                <w:rFonts w:eastAsia="Calibri"/>
              </w:rPr>
              <w:t>c) Se han descrito las técnicas de recogida, selección, clasificación y eliminación o vertido de residuos.</w:t>
            </w:r>
          </w:p>
        </w:tc>
        <w:tc>
          <w:tcPr>
            <w:tcW w:w="621" w:type="dxa"/>
            <w:shd w:val="clear" w:color="auto" w:fill="auto"/>
            <w:vAlign w:val="center"/>
          </w:tcPr>
          <w:p w14:paraId="77E8DE0E" w14:textId="77777777" w:rsidR="00E02B4E" w:rsidRPr="00833B84" w:rsidRDefault="00E02B4E" w:rsidP="00857C5C">
            <w:pPr>
              <w:jc w:val="center"/>
            </w:pPr>
            <w:r w:rsidRPr="00833B84">
              <w:t>20%</w:t>
            </w:r>
          </w:p>
        </w:tc>
        <w:tc>
          <w:tcPr>
            <w:tcW w:w="1043" w:type="dxa"/>
            <w:shd w:val="clear" w:color="auto" w:fill="auto"/>
            <w:vAlign w:val="center"/>
          </w:tcPr>
          <w:p w14:paraId="3B9BA6B6" w14:textId="77777777" w:rsidR="00E02B4E" w:rsidRPr="00833B84" w:rsidRDefault="00E02B4E" w:rsidP="00857C5C">
            <w:pPr>
              <w:jc w:val="center"/>
            </w:pPr>
            <w:r w:rsidRPr="00833B84">
              <w:t>UU.DD 05</w:t>
            </w:r>
          </w:p>
        </w:tc>
        <w:tc>
          <w:tcPr>
            <w:tcW w:w="616" w:type="dxa"/>
            <w:shd w:val="clear" w:color="auto" w:fill="auto"/>
            <w:vAlign w:val="center"/>
          </w:tcPr>
          <w:p w14:paraId="5D57760C" w14:textId="77777777" w:rsidR="00E02B4E" w:rsidRPr="00833B84" w:rsidRDefault="00E02B4E" w:rsidP="00857C5C">
            <w:pPr>
              <w:jc w:val="center"/>
            </w:pPr>
            <w:r w:rsidRPr="00833B84">
              <w:t>P.T.</w:t>
            </w:r>
          </w:p>
        </w:tc>
        <w:tc>
          <w:tcPr>
            <w:tcW w:w="708" w:type="dxa"/>
            <w:shd w:val="clear" w:color="auto" w:fill="auto"/>
            <w:vAlign w:val="center"/>
          </w:tcPr>
          <w:p w14:paraId="7F5893B4" w14:textId="77777777" w:rsidR="00E02B4E" w:rsidRPr="00833B84" w:rsidRDefault="00E02B4E" w:rsidP="00857C5C">
            <w:pPr>
              <w:jc w:val="center"/>
            </w:pPr>
            <w:r w:rsidRPr="00833B84">
              <w:t>100%</w:t>
            </w:r>
          </w:p>
        </w:tc>
      </w:tr>
      <w:tr w:rsidR="00E02B4E" w:rsidRPr="00833B84" w14:paraId="64619506" w14:textId="77777777" w:rsidTr="00857C5C">
        <w:trPr>
          <w:trHeight w:val="759"/>
        </w:trPr>
        <w:tc>
          <w:tcPr>
            <w:tcW w:w="5776" w:type="dxa"/>
            <w:gridSpan w:val="3"/>
            <w:shd w:val="clear" w:color="auto" w:fill="auto"/>
          </w:tcPr>
          <w:p w14:paraId="77EA9F5B" w14:textId="77777777" w:rsidR="00E02B4E" w:rsidRPr="00833B84" w:rsidRDefault="00E02B4E" w:rsidP="00857C5C">
            <w:pPr>
              <w:autoSpaceDE w:val="0"/>
              <w:autoSpaceDN w:val="0"/>
              <w:adjustRightInd w:val="0"/>
              <w:spacing w:line="240" w:lineRule="auto"/>
              <w:ind w:left="284" w:hanging="284"/>
              <w:rPr>
                <w:rFonts w:eastAsia="Calibri"/>
              </w:rPr>
            </w:pPr>
            <w:r w:rsidRPr="00833B84">
              <w:rPr>
                <w:rFonts w:eastAsia="Calibri"/>
              </w:rPr>
              <w:t xml:space="preserve">d) Se han reconocido los parámetros que posibilitan el control ambiental en los procesos de producción de los alimentos relacionados con los residuos, vertidos </w:t>
            </w:r>
            <w:r w:rsidRPr="00833B84">
              <w:rPr>
                <w:rFonts w:eastAsia="Calibri"/>
              </w:rPr>
              <w:lastRenderedPageBreak/>
              <w:t>o emisiones.</w:t>
            </w:r>
          </w:p>
        </w:tc>
        <w:tc>
          <w:tcPr>
            <w:tcW w:w="621" w:type="dxa"/>
            <w:shd w:val="clear" w:color="auto" w:fill="auto"/>
            <w:vAlign w:val="center"/>
          </w:tcPr>
          <w:p w14:paraId="7EF06270" w14:textId="77777777" w:rsidR="00E02B4E" w:rsidRPr="00833B84" w:rsidRDefault="00E02B4E" w:rsidP="00857C5C">
            <w:pPr>
              <w:jc w:val="center"/>
            </w:pPr>
            <w:r w:rsidRPr="00833B84">
              <w:lastRenderedPageBreak/>
              <w:t>20%</w:t>
            </w:r>
          </w:p>
        </w:tc>
        <w:tc>
          <w:tcPr>
            <w:tcW w:w="1043" w:type="dxa"/>
            <w:shd w:val="clear" w:color="auto" w:fill="auto"/>
            <w:vAlign w:val="center"/>
          </w:tcPr>
          <w:p w14:paraId="66FD509B" w14:textId="77777777" w:rsidR="00E02B4E" w:rsidRPr="00833B84" w:rsidRDefault="00E02B4E" w:rsidP="00857C5C">
            <w:pPr>
              <w:jc w:val="center"/>
            </w:pPr>
            <w:r w:rsidRPr="00833B84">
              <w:t>UU.DD 05</w:t>
            </w:r>
          </w:p>
        </w:tc>
        <w:tc>
          <w:tcPr>
            <w:tcW w:w="616" w:type="dxa"/>
            <w:shd w:val="clear" w:color="auto" w:fill="auto"/>
            <w:vAlign w:val="center"/>
          </w:tcPr>
          <w:p w14:paraId="1F0A3622" w14:textId="77777777" w:rsidR="00E02B4E" w:rsidRPr="00833B84" w:rsidRDefault="00E02B4E" w:rsidP="00857C5C">
            <w:pPr>
              <w:jc w:val="center"/>
            </w:pPr>
          </w:p>
          <w:p w14:paraId="65CB7870" w14:textId="77777777" w:rsidR="00E02B4E" w:rsidRPr="00833B84" w:rsidRDefault="00E02B4E" w:rsidP="00857C5C">
            <w:pPr>
              <w:jc w:val="center"/>
            </w:pPr>
            <w:r w:rsidRPr="00833B84">
              <w:t>P.T.</w:t>
            </w:r>
          </w:p>
          <w:p w14:paraId="49D84278" w14:textId="77777777" w:rsidR="00E02B4E" w:rsidRPr="00833B84" w:rsidRDefault="00E02B4E" w:rsidP="00857C5C"/>
        </w:tc>
        <w:tc>
          <w:tcPr>
            <w:tcW w:w="708" w:type="dxa"/>
            <w:shd w:val="clear" w:color="auto" w:fill="auto"/>
            <w:vAlign w:val="center"/>
          </w:tcPr>
          <w:p w14:paraId="087AD103" w14:textId="77777777" w:rsidR="00E02B4E" w:rsidRPr="00833B84" w:rsidRDefault="00E02B4E" w:rsidP="00857C5C">
            <w:pPr>
              <w:jc w:val="center"/>
            </w:pPr>
          </w:p>
          <w:p w14:paraId="6AB10447" w14:textId="77777777" w:rsidR="00E02B4E" w:rsidRPr="00833B84" w:rsidRDefault="00E02B4E" w:rsidP="00857C5C">
            <w:pPr>
              <w:jc w:val="center"/>
            </w:pPr>
            <w:r w:rsidRPr="00833B84">
              <w:t>100%</w:t>
            </w:r>
          </w:p>
          <w:p w14:paraId="23FE0DBB" w14:textId="77777777" w:rsidR="00E02B4E" w:rsidRPr="00833B84" w:rsidRDefault="00E02B4E" w:rsidP="00857C5C">
            <w:pPr>
              <w:jc w:val="center"/>
            </w:pPr>
          </w:p>
        </w:tc>
      </w:tr>
      <w:tr w:rsidR="00E02B4E" w:rsidRPr="00833B84" w14:paraId="624C4BDB" w14:textId="77777777" w:rsidTr="00857C5C">
        <w:trPr>
          <w:trHeight w:val="498"/>
        </w:trPr>
        <w:tc>
          <w:tcPr>
            <w:tcW w:w="5776" w:type="dxa"/>
            <w:gridSpan w:val="3"/>
            <w:shd w:val="clear" w:color="auto" w:fill="auto"/>
          </w:tcPr>
          <w:p w14:paraId="0E9EFC12" w14:textId="77777777" w:rsidR="00E02B4E" w:rsidRPr="00833B84" w:rsidRDefault="00E02B4E" w:rsidP="00857C5C">
            <w:pPr>
              <w:autoSpaceDE w:val="0"/>
              <w:autoSpaceDN w:val="0"/>
              <w:adjustRightInd w:val="0"/>
              <w:spacing w:line="240" w:lineRule="auto"/>
              <w:ind w:left="284" w:hanging="284"/>
              <w:rPr>
                <w:rFonts w:eastAsia="Calibri"/>
              </w:rPr>
            </w:pPr>
            <w:r w:rsidRPr="00833B84">
              <w:rPr>
                <w:rFonts w:eastAsia="Calibri"/>
              </w:rPr>
              <w:t>e) Se han establecido por orden de importancia las medidas tomadas para la protección ambiental.</w:t>
            </w:r>
          </w:p>
        </w:tc>
        <w:tc>
          <w:tcPr>
            <w:tcW w:w="621" w:type="dxa"/>
            <w:shd w:val="clear" w:color="auto" w:fill="auto"/>
            <w:vAlign w:val="center"/>
          </w:tcPr>
          <w:p w14:paraId="0438FFCE" w14:textId="77777777" w:rsidR="00E02B4E" w:rsidRPr="00833B84" w:rsidRDefault="00E02B4E" w:rsidP="00857C5C">
            <w:pPr>
              <w:jc w:val="center"/>
            </w:pPr>
            <w:r w:rsidRPr="00833B84">
              <w:t>20%</w:t>
            </w:r>
          </w:p>
        </w:tc>
        <w:tc>
          <w:tcPr>
            <w:tcW w:w="1043" w:type="dxa"/>
            <w:shd w:val="clear" w:color="auto" w:fill="auto"/>
            <w:vAlign w:val="center"/>
          </w:tcPr>
          <w:p w14:paraId="19BA3D55" w14:textId="77777777" w:rsidR="00E02B4E" w:rsidRPr="00833B84" w:rsidRDefault="00E02B4E" w:rsidP="00857C5C">
            <w:pPr>
              <w:jc w:val="center"/>
            </w:pPr>
            <w:r w:rsidRPr="00833B84">
              <w:t>UU.DD 05</w:t>
            </w:r>
          </w:p>
        </w:tc>
        <w:tc>
          <w:tcPr>
            <w:tcW w:w="616" w:type="dxa"/>
            <w:shd w:val="clear" w:color="auto" w:fill="auto"/>
            <w:vAlign w:val="center"/>
          </w:tcPr>
          <w:p w14:paraId="18CFA1E6" w14:textId="77777777" w:rsidR="00E02B4E" w:rsidRPr="00833B84" w:rsidRDefault="00E02B4E" w:rsidP="00857C5C">
            <w:pPr>
              <w:jc w:val="center"/>
            </w:pPr>
            <w:r w:rsidRPr="00833B84">
              <w:t>P.T.</w:t>
            </w:r>
          </w:p>
        </w:tc>
        <w:tc>
          <w:tcPr>
            <w:tcW w:w="708" w:type="dxa"/>
            <w:shd w:val="clear" w:color="auto" w:fill="auto"/>
            <w:vAlign w:val="center"/>
          </w:tcPr>
          <w:p w14:paraId="7082BAFC" w14:textId="77777777" w:rsidR="00E02B4E" w:rsidRPr="00833B84" w:rsidRDefault="00E02B4E" w:rsidP="00857C5C">
            <w:pPr>
              <w:jc w:val="center"/>
            </w:pPr>
            <w:r w:rsidRPr="00833B84">
              <w:t>100%</w:t>
            </w:r>
          </w:p>
        </w:tc>
      </w:tr>
      <w:tr w:rsidR="00E02B4E" w:rsidRPr="00833B84" w14:paraId="29669684" w14:textId="77777777" w:rsidTr="00857C5C">
        <w:trPr>
          <w:trHeight w:val="629"/>
        </w:trPr>
        <w:tc>
          <w:tcPr>
            <w:tcW w:w="5776" w:type="dxa"/>
            <w:gridSpan w:val="3"/>
            <w:shd w:val="clear" w:color="auto" w:fill="auto"/>
          </w:tcPr>
          <w:p w14:paraId="24070992" w14:textId="77777777" w:rsidR="00E02B4E" w:rsidRPr="00833B84" w:rsidRDefault="00E02B4E" w:rsidP="00857C5C">
            <w:pPr>
              <w:spacing w:line="240" w:lineRule="auto"/>
              <w:ind w:left="284" w:hanging="284"/>
              <w:contextualSpacing/>
            </w:pPr>
            <w:r w:rsidRPr="00833B84">
              <w:t>f) Se han identificado las no-conformidades y las acciones correctivas relacionadas con la gestión de los residuos.</w:t>
            </w:r>
          </w:p>
        </w:tc>
        <w:tc>
          <w:tcPr>
            <w:tcW w:w="621" w:type="dxa"/>
            <w:shd w:val="clear" w:color="auto" w:fill="auto"/>
            <w:vAlign w:val="center"/>
          </w:tcPr>
          <w:p w14:paraId="3D06E6ED" w14:textId="77777777" w:rsidR="00E02B4E" w:rsidRPr="00833B84" w:rsidRDefault="00E02B4E" w:rsidP="00857C5C">
            <w:pPr>
              <w:jc w:val="center"/>
            </w:pPr>
            <w:r w:rsidRPr="00833B84">
              <w:t>20%</w:t>
            </w:r>
          </w:p>
        </w:tc>
        <w:tc>
          <w:tcPr>
            <w:tcW w:w="1043" w:type="dxa"/>
            <w:shd w:val="clear" w:color="auto" w:fill="auto"/>
            <w:vAlign w:val="center"/>
          </w:tcPr>
          <w:p w14:paraId="4CD5F77A" w14:textId="77777777" w:rsidR="00E02B4E" w:rsidRPr="00833B84" w:rsidRDefault="00E02B4E" w:rsidP="00857C5C">
            <w:pPr>
              <w:jc w:val="center"/>
            </w:pPr>
            <w:r w:rsidRPr="00833B84">
              <w:t>UU.DD 05</w:t>
            </w:r>
          </w:p>
        </w:tc>
        <w:tc>
          <w:tcPr>
            <w:tcW w:w="616" w:type="dxa"/>
            <w:shd w:val="clear" w:color="auto" w:fill="auto"/>
            <w:vAlign w:val="center"/>
          </w:tcPr>
          <w:p w14:paraId="4783D3F1" w14:textId="77777777" w:rsidR="00E02B4E" w:rsidRPr="00833B84" w:rsidRDefault="00E02B4E" w:rsidP="00857C5C">
            <w:r w:rsidRPr="00833B84">
              <w:t>P.T.</w:t>
            </w:r>
          </w:p>
        </w:tc>
        <w:tc>
          <w:tcPr>
            <w:tcW w:w="708" w:type="dxa"/>
            <w:shd w:val="clear" w:color="auto" w:fill="auto"/>
            <w:vAlign w:val="center"/>
          </w:tcPr>
          <w:p w14:paraId="2766AF7A" w14:textId="77777777" w:rsidR="00E02B4E" w:rsidRPr="00833B84" w:rsidRDefault="00E02B4E" w:rsidP="00857C5C">
            <w:r w:rsidRPr="00833B84">
              <w:t>100%</w:t>
            </w:r>
          </w:p>
        </w:tc>
      </w:tr>
    </w:tbl>
    <w:p w14:paraId="5FA90C76" w14:textId="77777777" w:rsidR="00E02B4E" w:rsidRPr="00833B84" w:rsidRDefault="00E02B4E" w:rsidP="00833B84">
      <w:pPr>
        <w:autoSpaceDE w:val="0"/>
        <w:autoSpaceDN w:val="0"/>
        <w:adjustRightInd w:val="0"/>
        <w:spacing w:line="240" w:lineRule="auto"/>
        <w:jc w:val="both"/>
      </w:pPr>
    </w:p>
    <w:p w14:paraId="734FE1C8" w14:textId="77777777" w:rsidR="00E02B4E" w:rsidRPr="00833B84" w:rsidRDefault="00E02B4E" w:rsidP="00833B84">
      <w:pPr>
        <w:autoSpaceDE w:val="0"/>
        <w:autoSpaceDN w:val="0"/>
        <w:adjustRightInd w:val="0"/>
        <w:spacing w:line="240" w:lineRule="auto"/>
        <w:jc w:val="both"/>
      </w:pPr>
    </w:p>
    <w:p w14:paraId="5A95AA78" w14:textId="77777777" w:rsidR="00E02B4E" w:rsidRPr="00833B84" w:rsidRDefault="00E02B4E" w:rsidP="00833B84">
      <w:pPr>
        <w:autoSpaceDE w:val="0"/>
        <w:autoSpaceDN w:val="0"/>
        <w:adjustRightInd w:val="0"/>
        <w:spacing w:line="240" w:lineRule="auto"/>
        <w:jc w:val="both"/>
      </w:pPr>
    </w:p>
    <w:p w14:paraId="3AB99E54" w14:textId="77777777" w:rsidR="00E02B4E" w:rsidRPr="00833B84" w:rsidRDefault="00E02B4E" w:rsidP="00833B84"/>
    <w:p w14:paraId="7DFBC318" w14:textId="77777777" w:rsidR="00E02B4E" w:rsidRPr="00833B84" w:rsidRDefault="00E02B4E" w:rsidP="00833B84"/>
    <w:p w14:paraId="3E7873F8" w14:textId="77777777" w:rsidR="00E02B4E" w:rsidRDefault="00E02B4E" w:rsidP="00833B84">
      <w:pPr>
        <w:autoSpaceDE w:val="0"/>
        <w:autoSpaceDN w:val="0"/>
        <w:adjustRightInd w:val="0"/>
        <w:spacing w:line="240" w:lineRule="auto"/>
        <w:jc w:val="both"/>
      </w:pPr>
    </w:p>
    <w:p w14:paraId="2E05BB80" w14:textId="77777777" w:rsidR="00E02B4E" w:rsidRDefault="00E02B4E" w:rsidP="00833B84">
      <w:pPr>
        <w:autoSpaceDE w:val="0"/>
        <w:autoSpaceDN w:val="0"/>
        <w:adjustRightInd w:val="0"/>
        <w:spacing w:line="240" w:lineRule="auto"/>
        <w:jc w:val="both"/>
      </w:pPr>
    </w:p>
    <w:p w14:paraId="2CF6DF24" w14:textId="77777777" w:rsidR="00E02B4E" w:rsidRDefault="00E02B4E" w:rsidP="00833B84">
      <w:pPr>
        <w:autoSpaceDE w:val="0"/>
        <w:autoSpaceDN w:val="0"/>
        <w:adjustRightInd w:val="0"/>
        <w:spacing w:line="240" w:lineRule="auto"/>
        <w:jc w:val="both"/>
      </w:pPr>
    </w:p>
    <w:p w14:paraId="15DB200D" w14:textId="77777777" w:rsidR="00E02B4E" w:rsidRPr="00833B84" w:rsidRDefault="00E02B4E" w:rsidP="00833B84">
      <w:pPr>
        <w:autoSpaceDE w:val="0"/>
        <w:autoSpaceDN w:val="0"/>
        <w:adjustRightInd w:val="0"/>
        <w:spacing w:line="240" w:lineRule="auto"/>
        <w:jc w:val="both"/>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852"/>
        <w:gridCol w:w="3069"/>
        <w:gridCol w:w="657"/>
        <w:gridCol w:w="1048"/>
        <w:gridCol w:w="620"/>
        <w:gridCol w:w="779"/>
      </w:tblGrid>
      <w:tr w:rsidR="00E02B4E" w:rsidRPr="00833B84" w14:paraId="36BE69C5" w14:textId="77777777" w:rsidTr="00857C5C">
        <w:trPr>
          <w:trHeight w:val="248"/>
        </w:trPr>
        <w:tc>
          <w:tcPr>
            <w:tcW w:w="1855" w:type="dxa"/>
            <w:vMerge w:val="restart"/>
            <w:shd w:val="clear" w:color="auto" w:fill="FFC000"/>
            <w:vAlign w:val="center"/>
          </w:tcPr>
          <w:p w14:paraId="12696080" w14:textId="77777777" w:rsidR="00E02B4E" w:rsidRPr="00833B84" w:rsidRDefault="00E02B4E" w:rsidP="00857C5C">
            <w:pPr>
              <w:jc w:val="center"/>
              <w:rPr>
                <w:b/>
              </w:rPr>
            </w:pPr>
            <w:r w:rsidRPr="00833B84">
              <w:rPr>
                <w:b/>
              </w:rPr>
              <w:t>RESULTADO DE APRENDIZAJE 06</w:t>
            </w:r>
          </w:p>
        </w:tc>
        <w:tc>
          <w:tcPr>
            <w:tcW w:w="852" w:type="dxa"/>
            <w:shd w:val="clear" w:color="auto" w:fill="B8CCE4"/>
            <w:vAlign w:val="center"/>
          </w:tcPr>
          <w:p w14:paraId="6FA7D6CE" w14:textId="77777777" w:rsidR="00E02B4E" w:rsidRPr="00833B84" w:rsidRDefault="00E02B4E" w:rsidP="00857C5C">
            <w:pPr>
              <w:jc w:val="center"/>
              <w:rPr>
                <w:b/>
              </w:rPr>
            </w:pPr>
            <w:r w:rsidRPr="00833B84">
              <w:rPr>
                <w:b/>
              </w:rPr>
              <w:t>%</w:t>
            </w:r>
          </w:p>
        </w:tc>
        <w:tc>
          <w:tcPr>
            <w:tcW w:w="6057" w:type="dxa"/>
            <w:gridSpan w:val="5"/>
            <w:vMerge w:val="restart"/>
            <w:shd w:val="clear" w:color="auto" w:fill="auto"/>
            <w:vAlign w:val="center"/>
          </w:tcPr>
          <w:p w14:paraId="14E8818B" w14:textId="77777777" w:rsidR="00E02B4E" w:rsidRPr="00833B84" w:rsidRDefault="00E02B4E" w:rsidP="00857C5C">
            <w:pPr>
              <w:spacing w:line="240" w:lineRule="auto"/>
              <w:rPr>
                <w:b/>
              </w:rPr>
            </w:pPr>
            <w:r w:rsidRPr="00833B84">
              <w:rPr>
                <w:rFonts w:eastAsia="Calibri"/>
                <w:b/>
              </w:rPr>
              <w:t>Envasa y conserva géneros crudos, semielaborados y elaborados relacionando y aplicando el método acorde a las necesidades de los productos, según instrucciones recibidas y normas establecidas.</w:t>
            </w:r>
          </w:p>
        </w:tc>
      </w:tr>
      <w:tr w:rsidR="00E02B4E" w:rsidRPr="00833B84" w14:paraId="51950589" w14:textId="77777777" w:rsidTr="00857C5C">
        <w:trPr>
          <w:trHeight w:val="247"/>
        </w:trPr>
        <w:tc>
          <w:tcPr>
            <w:tcW w:w="1855" w:type="dxa"/>
            <w:vMerge/>
            <w:shd w:val="clear" w:color="auto" w:fill="FFC000"/>
            <w:vAlign w:val="center"/>
          </w:tcPr>
          <w:p w14:paraId="41EC6DDA" w14:textId="77777777" w:rsidR="00E02B4E" w:rsidRPr="00833B84" w:rsidRDefault="00E02B4E" w:rsidP="00857C5C">
            <w:pPr>
              <w:jc w:val="center"/>
              <w:rPr>
                <w:b/>
              </w:rPr>
            </w:pPr>
          </w:p>
        </w:tc>
        <w:tc>
          <w:tcPr>
            <w:tcW w:w="852" w:type="dxa"/>
            <w:shd w:val="clear" w:color="auto" w:fill="auto"/>
            <w:vAlign w:val="center"/>
          </w:tcPr>
          <w:p w14:paraId="263F2262" w14:textId="77777777" w:rsidR="00E02B4E" w:rsidRPr="00833B84" w:rsidRDefault="00E02B4E" w:rsidP="00857C5C">
            <w:pPr>
              <w:jc w:val="center"/>
              <w:rPr>
                <w:b/>
              </w:rPr>
            </w:pPr>
            <w:r w:rsidRPr="00833B84">
              <w:rPr>
                <w:b/>
              </w:rPr>
              <w:t>15%</w:t>
            </w:r>
          </w:p>
          <w:p w14:paraId="5F16C970" w14:textId="77777777" w:rsidR="00E02B4E" w:rsidRPr="00833B84" w:rsidRDefault="00E02B4E" w:rsidP="00857C5C">
            <w:pPr>
              <w:jc w:val="center"/>
              <w:rPr>
                <w:b/>
              </w:rPr>
            </w:pPr>
          </w:p>
        </w:tc>
        <w:tc>
          <w:tcPr>
            <w:tcW w:w="6057" w:type="dxa"/>
            <w:gridSpan w:val="5"/>
            <w:vMerge/>
            <w:shd w:val="clear" w:color="auto" w:fill="auto"/>
          </w:tcPr>
          <w:p w14:paraId="083AC49A" w14:textId="77777777" w:rsidR="00E02B4E" w:rsidRPr="00833B84" w:rsidRDefault="00E02B4E" w:rsidP="00857C5C">
            <w:pPr>
              <w:rPr>
                <w:b/>
              </w:rPr>
            </w:pPr>
          </w:p>
        </w:tc>
      </w:tr>
      <w:tr w:rsidR="00E02B4E" w:rsidRPr="00833B84" w14:paraId="46B4AAB8" w14:textId="77777777" w:rsidTr="00857C5C">
        <w:trPr>
          <w:trHeight w:val="481"/>
        </w:trPr>
        <w:tc>
          <w:tcPr>
            <w:tcW w:w="5776" w:type="dxa"/>
            <w:gridSpan w:val="3"/>
            <w:shd w:val="clear" w:color="auto" w:fill="FFFF00"/>
          </w:tcPr>
          <w:p w14:paraId="5D023E72" w14:textId="77777777" w:rsidR="00E02B4E" w:rsidRPr="00833B84" w:rsidRDefault="00E02B4E" w:rsidP="00857C5C">
            <w:pPr>
              <w:jc w:val="center"/>
              <w:rPr>
                <w:b/>
              </w:rPr>
            </w:pPr>
          </w:p>
          <w:p w14:paraId="3A2287E9" w14:textId="77777777" w:rsidR="00E02B4E" w:rsidRPr="00833B84" w:rsidRDefault="00E02B4E" w:rsidP="00857C5C">
            <w:pPr>
              <w:jc w:val="center"/>
              <w:rPr>
                <w:b/>
              </w:rPr>
            </w:pPr>
            <w:r w:rsidRPr="00833B84">
              <w:rPr>
                <w:b/>
              </w:rPr>
              <w:t>CRITERIOS DE EVALUACION</w:t>
            </w:r>
          </w:p>
        </w:tc>
        <w:tc>
          <w:tcPr>
            <w:tcW w:w="621" w:type="dxa"/>
            <w:shd w:val="clear" w:color="auto" w:fill="B8CCE4"/>
            <w:vAlign w:val="center"/>
          </w:tcPr>
          <w:p w14:paraId="59C4D015" w14:textId="77777777" w:rsidR="00E02B4E" w:rsidRPr="00833B84" w:rsidRDefault="00E02B4E" w:rsidP="00857C5C">
            <w:pPr>
              <w:jc w:val="center"/>
              <w:rPr>
                <w:b/>
              </w:rPr>
            </w:pPr>
            <w:r w:rsidRPr="00833B84">
              <w:rPr>
                <w:b/>
              </w:rPr>
              <w:t>%</w:t>
            </w:r>
          </w:p>
        </w:tc>
        <w:tc>
          <w:tcPr>
            <w:tcW w:w="1043" w:type="dxa"/>
            <w:shd w:val="clear" w:color="auto" w:fill="E5B8B7"/>
          </w:tcPr>
          <w:p w14:paraId="6E6F98AE" w14:textId="77777777" w:rsidR="00E02B4E" w:rsidRPr="00833B84" w:rsidRDefault="00E02B4E" w:rsidP="00857C5C">
            <w:pPr>
              <w:jc w:val="center"/>
              <w:rPr>
                <w:b/>
              </w:rPr>
            </w:pPr>
            <w:r w:rsidRPr="00833B84">
              <w:rPr>
                <w:b/>
              </w:rPr>
              <w:t>UNID. DIDACT</w:t>
            </w:r>
          </w:p>
        </w:tc>
        <w:tc>
          <w:tcPr>
            <w:tcW w:w="1324" w:type="dxa"/>
            <w:gridSpan w:val="2"/>
            <w:shd w:val="clear" w:color="auto" w:fill="92D050"/>
          </w:tcPr>
          <w:p w14:paraId="4A41505C" w14:textId="77777777" w:rsidR="00E02B4E" w:rsidRPr="00833B84" w:rsidRDefault="00E02B4E" w:rsidP="00857C5C">
            <w:pPr>
              <w:jc w:val="center"/>
              <w:rPr>
                <w:b/>
              </w:rPr>
            </w:pPr>
            <w:r w:rsidRPr="00833B84">
              <w:rPr>
                <w:b/>
              </w:rPr>
              <w:t>INSTR. EVAL.</w:t>
            </w:r>
          </w:p>
        </w:tc>
      </w:tr>
      <w:tr w:rsidR="00E02B4E" w:rsidRPr="00833B84" w14:paraId="18099632" w14:textId="77777777" w:rsidTr="00857C5C">
        <w:trPr>
          <w:trHeight w:val="628"/>
        </w:trPr>
        <w:tc>
          <w:tcPr>
            <w:tcW w:w="5776" w:type="dxa"/>
            <w:gridSpan w:val="3"/>
            <w:shd w:val="clear" w:color="auto" w:fill="auto"/>
          </w:tcPr>
          <w:p w14:paraId="1C0631C2" w14:textId="77777777" w:rsidR="00E02B4E" w:rsidRPr="00833B84" w:rsidRDefault="00E02B4E" w:rsidP="00857C5C">
            <w:pPr>
              <w:autoSpaceDE w:val="0"/>
              <w:autoSpaceDN w:val="0"/>
              <w:adjustRightInd w:val="0"/>
              <w:spacing w:line="240" w:lineRule="auto"/>
              <w:ind w:left="211" w:hanging="211"/>
              <w:jc w:val="both"/>
            </w:pPr>
            <w:r w:rsidRPr="00833B84">
              <w:t>a) Se han caracterizado los diversos métodos de envasado y conservación, así como los equipos asociados a cada método.</w:t>
            </w:r>
          </w:p>
          <w:p w14:paraId="34AF9BF2" w14:textId="77777777" w:rsidR="00E02B4E" w:rsidRPr="00833B84" w:rsidRDefault="00E02B4E" w:rsidP="00857C5C">
            <w:pPr>
              <w:autoSpaceDE w:val="0"/>
              <w:autoSpaceDN w:val="0"/>
              <w:adjustRightInd w:val="0"/>
              <w:spacing w:line="240" w:lineRule="auto"/>
              <w:ind w:left="211" w:hanging="211"/>
              <w:jc w:val="both"/>
            </w:pPr>
          </w:p>
        </w:tc>
        <w:tc>
          <w:tcPr>
            <w:tcW w:w="621" w:type="dxa"/>
            <w:shd w:val="clear" w:color="auto" w:fill="auto"/>
            <w:vAlign w:val="center"/>
          </w:tcPr>
          <w:p w14:paraId="4FFE5CCB" w14:textId="77777777" w:rsidR="00E02B4E" w:rsidRPr="00833B84" w:rsidRDefault="00E02B4E" w:rsidP="00857C5C">
            <w:pPr>
              <w:jc w:val="center"/>
            </w:pPr>
            <w:r w:rsidRPr="00833B84">
              <w:t>10%</w:t>
            </w:r>
          </w:p>
        </w:tc>
        <w:tc>
          <w:tcPr>
            <w:tcW w:w="1043" w:type="dxa"/>
            <w:shd w:val="clear" w:color="auto" w:fill="auto"/>
            <w:vAlign w:val="center"/>
          </w:tcPr>
          <w:p w14:paraId="6C3AB554" w14:textId="77777777" w:rsidR="00E02B4E" w:rsidRPr="00833B84" w:rsidRDefault="00E02B4E" w:rsidP="00857C5C">
            <w:pPr>
              <w:jc w:val="center"/>
            </w:pPr>
            <w:r w:rsidRPr="00833B84">
              <w:t>UU.DD 06</w:t>
            </w:r>
          </w:p>
        </w:tc>
        <w:tc>
          <w:tcPr>
            <w:tcW w:w="616" w:type="dxa"/>
            <w:shd w:val="clear" w:color="auto" w:fill="auto"/>
            <w:vAlign w:val="center"/>
          </w:tcPr>
          <w:p w14:paraId="234B52B3" w14:textId="77777777" w:rsidR="00E02B4E" w:rsidRPr="00833B84" w:rsidRDefault="00E02B4E" w:rsidP="00857C5C">
            <w:pPr>
              <w:jc w:val="center"/>
            </w:pPr>
            <w:r w:rsidRPr="00833B84">
              <w:t>P.T.</w:t>
            </w:r>
          </w:p>
          <w:p w14:paraId="1BB0682F" w14:textId="77777777" w:rsidR="00E02B4E" w:rsidRPr="00833B84" w:rsidRDefault="00E02B4E" w:rsidP="00857C5C">
            <w:pPr>
              <w:jc w:val="center"/>
            </w:pPr>
          </w:p>
        </w:tc>
        <w:tc>
          <w:tcPr>
            <w:tcW w:w="708" w:type="dxa"/>
            <w:shd w:val="clear" w:color="auto" w:fill="auto"/>
            <w:vAlign w:val="center"/>
          </w:tcPr>
          <w:p w14:paraId="59998DAB" w14:textId="77777777" w:rsidR="00E02B4E" w:rsidRPr="00833B84" w:rsidRDefault="00E02B4E" w:rsidP="00857C5C">
            <w:r w:rsidRPr="00833B84">
              <w:t>100%</w:t>
            </w:r>
          </w:p>
          <w:p w14:paraId="72DCB49B" w14:textId="77777777" w:rsidR="00E02B4E" w:rsidRPr="00833B84" w:rsidRDefault="00E02B4E" w:rsidP="00857C5C">
            <w:pPr>
              <w:jc w:val="center"/>
            </w:pPr>
          </w:p>
        </w:tc>
      </w:tr>
      <w:tr w:rsidR="00E02B4E" w:rsidRPr="00833B84" w14:paraId="359DA1E5" w14:textId="77777777" w:rsidTr="00857C5C">
        <w:trPr>
          <w:trHeight w:val="628"/>
        </w:trPr>
        <w:tc>
          <w:tcPr>
            <w:tcW w:w="5776" w:type="dxa"/>
            <w:gridSpan w:val="3"/>
            <w:shd w:val="clear" w:color="auto" w:fill="auto"/>
          </w:tcPr>
          <w:p w14:paraId="42D3C79E" w14:textId="77777777" w:rsidR="00E02B4E" w:rsidRPr="00833B84" w:rsidRDefault="00E02B4E" w:rsidP="00857C5C">
            <w:pPr>
              <w:spacing w:line="240" w:lineRule="auto"/>
              <w:ind w:left="284" w:hanging="284"/>
              <w:contextualSpacing/>
            </w:pPr>
            <w:r w:rsidRPr="00833B84">
              <w:t>b) Se han relacionado las necesidades de envasado y conservación de las materias primas en cocina con los métodos y equipos.</w:t>
            </w:r>
          </w:p>
        </w:tc>
        <w:tc>
          <w:tcPr>
            <w:tcW w:w="621" w:type="dxa"/>
            <w:shd w:val="clear" w:color="auto" w:fill="auto"/>
            <w:vAlign w:val="center"/>
          </w:tcPr>
          <w:p w14:paraId="519DCEDD" w14:textId="77777777" w:rsidR="00E02B4E" w:rsidRPr="00833B84" w:rsidRDefault="00E02B4E" w:rsidP="00857C5C">
            <w:pPr>
              <w:jc w:val="center"/>
            </w:pPr>
            <w:r w:rsidRPr="00833B84">
              <w:t>10%</w:t>
            </w:r>
          </w:p>
        </w:tc>
        <w:tc>
          <w:tcPr>
            <w:tcW w:w="1043" w:type="dxa"/>
            <w:shd w:val="clear" w:color="auto" w:fill="auto"/>
            <w:vAlign w:val="center"/>
          </w:tcPr>
          <w:p w14:paraId="2E15E5A7" w14:textId="77777777" w:rsidR="00E02B4E" w:rsidRPr="00833B84" w:rsidRDefault="00E02B4E" w:rsidP="00857C5C">
            <w:pPr>
              <w:jc w:val="center"/>
            </w:pPr>
            <w:r w:rsidRPr="00833B84">
              <w:t>UU.DD 06</w:t>
            </w:r>
          </w:p>
        </w:tc>
        <w:tc>
          <w:tcPr>
            <w:tcW w:w="616" w:type="dxa"/>
            <w:shd w:val="clear" w:color="auto" w:fill="auto"/>
            <w:vAlign w:val="center"/>
          </w:tcPr>
          <w:p w14:paraId="19180AB1" w14:textId="77777777" w:rsidR="00E02B4E" w:rsidRPr="00833B84" w:rsidRDefault="00E02B4E" w:rsidP="00857C5C">
            <w:pPr>
              <w:jc w:val="center"/>
            </w:pPr>
            <w:r w:rsidRPr="00833B84">
              <w:t>P.T.</w:t>
            </w:r>
          </w:p>
        </w:tc>
        <w:tc>
          <w:tcPr>
            <w:tcW w:w="708" w:type="dxa"/>
            <w:shd w:val="clear" w:color="auto" w:fill="auto"/>
            <w:vAlign w:val="center"/>
          </w:tcPr>
          <w:p w14:paraId="4A5EE5AB" w14:textId="77777777" w:rsidR="00E02B4E" w:rsidRPr="00833B84" w:rsidRDefault="00E02B4E" w:rsidP="00857C5C">
            <w:pPr>
              <w:jc w:val="center"/>
            </w:pPr>
            <w:r w:rsidRPr="00833B84">
              <w:t>100%</w:t>
            </w:r>
          </w:p>
        </w:tc>
      </w:tr>
      <w:tr w:rsidR="00E02B4E" w:rsidRPr="00833B84" w14:paraId="30258753" w14:textId="77777777" w:rsidTr="00857C5C">
        <w:trPr>
          <w:trHeight w:val="498"/>
        </w:trPr>
        <w:tc>
          <w:tcPr>
            <w:tcW w:w="5776" w:type="dxa"/>
            <w:gridSpan w:val="3"/>
            <w:shd w:val="clear" w:color="auto" w:fill="auto"/>
          </w:tcPr>
          <w:p w14:paraId="7B58A0AF" w14:textId="77777777" w:rsidR="00E02B4E" w:rsidRPr="00833B84" w:rsidRDefault="00E02B4E" w:rsidP="00857C5C">
            <w:pPr>
              <w:autoSpaceDE w:val="0"/>
              <w:autoSpaceDN w:val="0"/>
              <w:adjustRightInd w:val="0"/>
              <w:spacing w:line="240" w:lineRule="auto"/>
              <w:ind w:left="284" w:hanging="284"/>
              <w:rPr>
                <w:rFonts w:eastAsia="Calibri"/>
              </w:rPr>
            </w:pPr>
            <w:r w:rsidRPr="00833B84">
              <w:rPr>
                <w:rFonts w:eastAsia="Calibri"/>
              </w:rPr>
              <w:t>c) Se han ejecutado las técnicas básicas de envasado y conservación siguiendo los procedimientos establecidos.</w:t>
            </w:r>
          </w:p>
        </w:tc>
        <w:tc>
          <w:tcPr>
            <w:tcW w:w="621" w:type="dxa"/>
            <w:shd w:val="clear" w:color="auto" w:fill="auto"/>
            <w:vAlign w:val="center"/>
          </w:tcPr>
          <w:p w14:paraId="12195941" w14:textId="77777777" w:rsidR="00E02B4E" w:rsidRPr="00833B84" w:rsidRDefault="00E02B4E" w:rsidP="00857C5C">
            <w:pPr>
              <w:jc w:val="center"/>
            </w:pPr>
            <w:r w:rsidRPr="00833B84">
              <w:t>20%</w:t>
            </w:r>
          </w:p>
        </w:tc>
        <w:tc>
          <w:tcPr>
            <w:tcW w:w="1043" w:type="dxa"/>
            <w:shd w:val="clear" w:color="auto" w:fill="auto"/>
            <w:vAlign w:val="center"/>
          </w:tcPr>
          <w:p w14:paraId="7181D9DE" w14:textId="77777777" w:rsidR="00E02B4E" w:rsidRPr="00833B84" w:rsidRDefault="00E02B4E" w:rsidP="00857C5C">
            <w:pPr>
              <w:jc w:val="center"/>
            </w:pPr>
            <w:r w:rsidRPr="00833B84">
              <w:t>UU.DD 06</w:t>
            </w:r>
          </w:p>
        </w:tc>
        <w:tc>
          <w:tcPr>
            <w:tcW w:w="616" w:type="dxa"/>
            <w:shd w:val="clear" w:color="auto" w:fill="auto"/>
            <w:vAlign w:val="center"/>
          </w:tcPr>
          <w:p w14:paraId="1D900FE3" w14:textId="77777777" w:rsidR="00E02B4E" w:rsidRPr="00833B84" w:rsidRDefault="00E02B4E" w:rsidP="00857C5C">
            <w:pPr>
              <w:jc w:val="center"/>
            </w:pPr>
            <w:r w:rsidRPr="00833B84">
              <w:t>P.T.</w:t>
            </w:r>
          </w:p>
        </w:tc>
        <w:tc>
          <w:tcPr>
            <w:tcW w:w="708" w:type="dxa"/>
            <w:shd w:val="clear" w:color="auto" w:fill="auto"/>
            <w:vAlign w:val="center"/>
          </w:tcPr>
          <w:p w14:paraId="3ABE4338" w14:textId="77777777" w:rsidR="00E02B4E" w:rsidRPr="00833B84" w:rsidRDefault="00E02B4E" w:rsidP="00857C5C">
            <w:pPr>
              <w:jc w:val="center"/>
            </w:pPr>
            <w:r w:rsidRPr="00833B84">
              <w:t>100%</w:t>
            </w:r>
          </w:p>
        </w:tc>
      </w:tr>
      <w:tr w:rsidR="00E02B4E" w:rsidRPr="00833B84" w14:paraId="2088B5AF" w14:textId="77777777" w:rsidTr="00857C5C">
        <w:trPr>
          <w:trHeight w:val="759"/>
        </w:trPr>
        <w:tc>
          <w:tcPr>
            <w:tcW w:w="5776" w:type="dxa"/>
            <w:gridSpan w:val="3"/>
            <w:shd w:val="clear" w:color="auto" w:fill="auto"/>
          </w:tcPr>
          <w:p w14:paraId="2AC535AC" w14:textId="77777777" w:rsidR="00E02B4E" w:rsidRPr="00833B84" w:rsidRDefault="00E02B4E" w:rsidP="00857C5C">
            <w:pPr>
              <w:autoSpaceDE w:val="0"/>
              <w:autoSpaceDN w:val="0"/>
              <w:adjustRightInd w:val="0"/>
              <w:spacing w:line="240" w:lineRule="auto"/>
              <w:ind w:left="284" w:hanging="284"/>
              <w:rPr>
                <w:rFonts w:eastAsia="Calibri"/>
              </w:rPr>
            </w:pPr>
            <w:r w:rsidRPr="00833B84">
              <w:rPr>
                <w:rFonts w:eastAsia="Calibri"/>
              </w:rPr>
              <w:t>d) Se han ejecutado las tareas teniendo en cuenta la normativa higiénico-sanitaria.</w:t>
            </w:r>
          </w:p>
        </w:tc>
        <w:tc>
          <w:tcPr>
            <w:tcW w:w="621" w:type="dxa"/>
            <w:shd w:val="clear" w:color="auto" w:fill="auto"/>
            <w:vAlign w:val="center"/>
          </w:tcPr>
          <w:p w14:paraId="6AA8DC00" w14:textId="77777777" w:rsidR="00E02B4E" w:rsidRPr="00833B84" w:rsidRDefault="00E02B4E" w:rsidP="00857C5C">
            <w:pPr>
              <w:jc w:val="center"/>
            </w:pPr>
            <w:r w:rsidRPr="00833B84">
              <w:t>20%</w:t>
            </w:r>
          </w:p>
        </w:tc>
        <w:tc>
          <w:tcPr>
            <w:tcW w:w="1043" w:type="dxa"/>
            <w:shd w:val="clear" w:color="auto" w:fill="auto"/>
            <w:vAlign w:val="center"/>
          </w:tcPr>
          <w:p w14:paraId="6B0CE801" w14:textId="77777777" w:rsidR="00E02B4E" w:rsidRPr="00833B84" w:rsidRDefault="00E02B4E" w:rsidP="00857C5C">
            <w:pPr>
              <w:jc w:val="center"/>
            </w:pPr>
            <w:r w:rsidRPr="00833B84">
              <w:t>UU.DD 06</w:t>
            </w:r>
          </w:p>
        </w:tc>
        <w:tc>
          <w:tcPr>
            <w:tcW w:w="616" w:type="dxa"/>
            <w:shd w:val="clear" w:color="auto" w:fill="auto"/>
            <w:vAlign w:val="center"/>
          </w:tcPr>
          <w:p w14:paraId="692D5FCD" w14:textId="77777777" w:rsidR="00E02B4E" w:rsidRPr="00833B84" w:rsidRDefault="00E02B4E" w:rsidP="00857C5C">
            <w:pPr>
              <w:jc w:val="center"/>
            </w:pPr>
          </w:p>
          <w:p w14:paraId="0CC13BFA" w14:textId="77777777" w:rsidR="00E02B4E" w:rsidRPr="00833B84" w:rsidRDefault="00E02B4E" w:rsidP="00857C5C">
            <w:pPr>
              <w:jc w:val="center"/>
            </w:pPr>
            <w:r w:rsidRPr="00833B84">
              <w:t>P.T.</w:t>
            </w:r>
          </w:p>
          <w:p w14:paraId="6C26AD00" w14:textId="77777777" w:rsidR="00E02B4E" w:rsidRPr="00833B84" w:rsidRDefault="00E02B4E" w:rsidP="00857C5C"/>
        </w:tc>
        <w:tc>
          <w:tcPr>
            <w:tcW w:w="708" w:type="dxa"/>
            <w:shd w:val="clear" w:color="auto" w:fill="auto"/>
            <w:vAlign w:val="center"/>
          </w:tcPr>
          <w:p w14:paraId="22C7C845" w14:textId="77777777" w:rsidR="00E02B4E" w:rsidRPr="00833B84" w:rsidRDefault="00E02B4E" w:rsidP="00857C5C">
            <w:pPr>
              <w:jc w:val="center"/>
            </w:pPr>
          </w:p>
          <w:p w14:paraId="655ACEDD" w14:textId="77777777" w:rsidR="00E02B4E" w:rsidRPr="00833B84" w:rsidRDefault="00E02B4E" w:rsidP="00857C5C">
            <w:pPr>
              <w:jc w:val="center"/>
            </w:pPr>
            <w:r w:rsidRPr="00833B84">
              <w:t>100%</w:t>
            </w:r>
          </w:p>
          <w:p w14:paraId="67BEDF48" w14:textId="77777777" w:rsidR="00E02B4E" w:rsidRPr="00833B84" w:rsidRDefault="00E02B4E" w:rsidP="00857C5C">
            <w:pPr>
              <w:jc w:val="center"/>
            </w:pPr>
          </w:p>
        </w:tc>
      </w:tr>
      <w:tr w:rsidR="00E02B4E" w:rsidRPr="00833B84" w14:paraId="1338A56D" w14:textId="77777777" w:rsidTr="00857C5C">
        <w:trPr>
          <w:trHeight w:val="498"/>
        </w:trPr>
        <w:tc>
          <w:tcPr>
            <w:tcW w:w="5776" w:type="dxa"/>
            <w:gridSpan w:val="3"/>
            <w:shd w:val="clear" w:color="auto" w:fill="auto"/>
          </w:tcPr>
          <w:p w14:paraId="37AEBCF6" w14:textId="77777777" w:rsidR="00E02B4E" w:rsidRPr="00833B84" w:rsidRDefault="00E02B4E" w:rsidP="00857C5C">
            <w:pPr>
              <w:autoSpaceDE w:val="0"/>
              <w:autoSpaceDN w:val="0"/>
              <w:adjustRightInd w:val="0"/>
              <w:spacing w:line="240" w:lineRule="auto"/>
              <w:ind w:left="284" w:hanging="284"/>
              <w:rPr>
                <w:rFonts w:eastAsia="Calibri"/>
              </w:rPr>
            </w:pPr>
            <w:r w:rsidRPr="00833B84">
              <w:rPr>
                <w:rFonts w:eastAsia="Calibri"/>
              </w:rPr>
              <w:t>e) Se han determinado los lugares de conservación idóneos, para los géneros, hasta el momento de su uso/consumo o destino final.</w:t>
            </w:r>
          </w:p>
        </w:tc>
        <w:tc>
          <w:tcPr>
            <w:tcW w:w="621" w:type="dxa"/>
            <w:shd w:val="clear" w:color="auto" w:fill="auto"/>
            <w:vAlign w:val="center"/>
          </w:tcPr>
          <w:p w14:paraId="459400A9" w14:textId="77777777" w:rsidR="00E02B4E" w:rsidRPr="00833B84" w:rsidRDefault="00E02B4E" w:rsidP="00857C5C">
            <w:pPr>
              <w:jc w:val="center"/>
            </w:pPr>
            <w:r w:rsidRPr="00833B84">
              <w:t>20%</w:t>
            </w:r>
          </w:p>
        </w:tc>
        <w:tc>
          <w:tcPr>
            <w:tcW w:w="1043" w:type="dxa"/>
            <w:shd w:val="clear" w:color="auto" w:fill="auto"/>
            <w:vAlign w:val="center"/>
          </w:tcPr>
          <w:p w14:paraId="59EA1E52" w14:textId="77777777" w:rsidR="00E02B4E" w:rsidRPr="00833B84" w:rsidRDefault="00E02B4E" w:rsidP="00857C5C">
            <w:pPr>
              <w:jc w:val="center"/>
            </w:pPr>
            <w:r w:rsidRPr="00833B84">
              <w:t>UU.DD 06</w:t>
            </w:r>
          </w:p>
        </w:tc>
        <w:tc>
          <w:tcPr>
            <w:tcW w:w="616" w:type="dxa"/>
            <w:shd w:val="clear" w:color="auto" w:fill="auto"/>
            <w:vAlign w:val="center"/>
          </w:tcPr>
          <w:p w14:paraId="059A2235" w14:textId="77777777" w:rsidR="00E02B4E" w:rsidRPr="00833B84" w:rsidRDefault="00E02B4E" w:rsidP="00857C5C">
            <w:pPr>
              <w:jc w:val="center"/>
            </w:pPr>
            <w:r w:rsidRPr="00833B84">
              <w:t>P.T.</w:t>
            </w:r>
          </w:p>
        </w:tc>
        <w:tc>
          <w:tcPr>
            <w:tcW w:w="708" w:type="dxa"/>
            <w:shd w:val="clear" w:color="auto" w:fill="auto"/>
            <w:vAlign w:val="center"/>
          </w:tcPr>
          <w:p w14:paraId="051F0CBF" w14:textId="77777777" w:rsidR="00E02B4E" w:rsidRPr="00833B84" w:rsidRDefault="00E02B4E" w:rsidP="00857C5C">
            <w:pPr>
              <w:jc w:val="center"/>
            </w:pPr>
            <w:r w:rsidRPr="00833B84">
              <w:t>100%</w:t>
            </w:r>
          </w:p>
        </w:tc>
      </w:tr>
      <w:tr w:rsidR="00E02B4E" w:rsidRPr="00833B84" w14:paraId="7E566891" w14:textId="77777777" w:rsidTr="00857C5C">
        <w:trPr>
          <w:trHeight w:val="70"/>
        </w:trPr>
        <w:tc>
          <w:tcPr>
            <w:tcW w:w="5776" w:type="dxa"/>
            <w:gridSpan w:val="3"/>
            <w:shd w:val="clear" w:color="auto" w:fill="auto"/>
          </w:tcPr>
          <w:p w14:paraId="7F2EF640" w14:textId="77777777" w:rsidR="00E02B4E" w:rsidRPr="00833B84" w:rsidRDefault="00E02B4E" w:rsidP="00857C5C">
            <w:pPr>
              <w:spacing w:line="240" w:lineRule="auto"/>
              <w:ind w:left="284" w:hanging="284"/>
              <w:contextualSpacing/>
            </w:pPr>
            <w:r w:rsidRPr="00833B84">
              <w:t>f) Se han realizado todas las operaciones teniendo en cuenta la normativa de prevención de riesgos laborales.</w:t>
            </w:r>
          </w:p>
        </w:tc>
        <w:tc>
          <w:tcPr>
            <w:tcW w:w="621" w:type="dxa"/>
            <w:shd w:val="clear" w:color="auto" w:fill="auto"/>
            <w:vAlign w:val="center"/>
          </w:tcPr>
          <w:p w14:paraId="47A9E32B" w14:textId="77777777" w:rsidR="00E02B4E" w:rsidRPr="00833B84" w:rsidRDefault="00E02B4E" w:rsidP="00857C5C">
            <w:pPr>
              <w:jc w:val="center"/>
            </w:pPr>
            <w:r w:rsidRPr="00833B84">
              <w:t>20%</w:t>
            </w:r>
          </w:p>
        </w:tc>
        <w:tc>
          <w:tcPr>
            <w:tcW w:w="1043" w:type="dxa"/>
            <w:shd w:val="clear" w:color="auto" w:fill="auto"/>
            <w:vAlign w:val="center"/>
          </w:tcPr>
          <w:p w14:paraId="5B7CD471" w14:textId="77777777" w:rsidR="00E02B4E" w:rsidRPr="00833B84" w:rsidRDefault="00E02B4E" w:rsidP="00857C5C">
            <w:pPr>
              <w:jc w:val="center"/>
            </w:pPr>
            <w:r w:rsidRPr="00833B84">
              <w:t>UU.DD 06</w:t>
            </w:r>
          </w:p>
        </w:tc>
        <w:tc>
          <w:tcPr>
            <w:tcW w:w="616" w:type="dxa"/>
            <w:shd w:val="clear" w:color="auto" w:fill="auto"/>
            <w:vAlign w:val="center"/>
          </w:tcPr>
          <w:p w14:paraId="5EEEDB80" w14:textId="77777777" w:rsidR="00E02B4E" w:rsidRPr="00833B84" w:rsidRDefault="00E02B4E" w:rsidP="00857C5C">
            <w:r w:rsidRPr="00833B84">
              <w:t>P.T.</w:t>
            </w:r>
          </w:p>
        </w:tc>
        <w:tc>
          <w:tcPr>
            <w:tcW w:w="708" w:type="dxa"/>
            <w:shd w:val="clear" w:color="auto" w:fill="auto"/>
            <w:vAlign w:val="center"/>
          </w:tcPr>
          <w:p w14:paraId="0C679F49" w14:textId="77777777" w:rsidR="00E02B4E" w:rsidRPr="00833B84" w:rsidRDefault="00E02B4E" w:rsidP="00857C5C">
            <w:r w:rsidRPr="00833B84">
              <w:t>100%</w:t>
            </w:r>
          </w:p>
        </w:tc>
      </w:tr>
    </w:tbl>
    <w:p w14:paraId="53F67398" w14:textId="77777777" w:rsidR="00E02B4E" w:rsidRPr="00833B84" w:rsidRDefault="00E02B4E" w:rsidP="00833B84">
      <w:pPr>
        <w:autoSpaceDE w:val="0"/>
        <w:autoSpaceDN w:val="0"/>
        <w:adjustRightInd w:val="0"/>
        <w:spacing w:line="240" w:lineRule="auto"/>
        <w:jc w:val="both"/>
      </w:pPr>
    </w:p>
    <w:p w14:paraId="30BD5DDE" w14:textId="77777777" w:rsidR="00E02B4E" w:rsidRPr="00833B84" w:rsidRDefault="00E02B4E" w:rsidP="00833B84">
      <w:pPr>
        <w:autoSpaceDE w:val="0"/>
        <w:autoSpaceDN w:val="0"/>
        <w:adjustRightInd w:val="0"/>
        <w:spacing w:line="240" w:lineRule="auto"/>
        <w:jc w:val="both"/>
      </w:pPr>
    </w:p>
    <w:p w14:paraId="6BC6EAB5" w14:textId="77777777" w:rsidR="00E02B4E" w:rsidRDefault="00E02B4E" w:rsidP="00833B84"/>
    <w:p w14:paraId="49271285" w14:textId="77777777" w:rsidR="00E02B4E" w:rsidRPr="00833B84" w:rsidRDefault="00E02B4E" w:rsidP="00833B84"/>
    <w:p w14:paraId="7AFE6063" w14:textId="77777777" w:rsidR="00E02B4E" w:rsidRDefault="00E02B4E" w:rsidP="00833B84"/>
    <w:p w14:paraId="0BC4C1A2" w14:textId="77777777" w:rsidR="00E02B4E" w:rsidRDefault="00E02B4E" w:rsidP="00833B84"/>
    <w:p w14:paraId="16452D82" w14:textId="77777777" w:rsidR="00E02B4E" w:rsidRPr="00833B84" w:rsidRDefault="00E02B4E" w:rsidP="00833B84"/>
    <w:p w14:paraId="76EF9CE7" w14:textId="77777777" w:rsidR="00E02B4E" w:rsidRPr="00833B84" w:rsidRDefault="00E02B4E" w:rsidP="00833B84"/>
    <w:p w14:paraId="61635176" w14:textId="77777777" w:rsidR="00E02B4E" w:rsidRPr="00833B84" w:rsidRDefault="00E02B4E" w:rsidP="00833B84">
      <w:pPr>
        <w:autoSpaceDE w:val="0"/>
        <w:autoSpaceDN w:val="0"/>
        <w:adjustRightInd w:val="0"/>
        <w:spacing w:line="240" w:lineRule="auto"/>
        <w:jc w:val="both"/>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805"/>
        <w:gridCol w:w="2791"/>
        <w:gridCol w:w="657"/>
        <w:gridCol w:w="1048"/>
        <w:gridCol w:w="620"/>
        <w:gridCol w:w="779"/>
      </w:tblGrid>
      <w:tr w:rsidR="00E02B4E" w:rsidRPr="00833B84" w14:paraId="6E8ECBE7" w14:textId="77777777" w:rsidTr="00724B39">
        <w:trPr>
          <w:trHeight w:val="223"/>
        </w:trPr>
        <w:tc>
          <w:tcPr>
            <w:tcW w:w="1768" w:type="dxa"/>
            <w:vMerge w:val="restart"/>
            <w:shd w:val="clear" w:color="auto" w:fill="FFC000"/>
            <w:vAlign w:val="center"/>
          </w:tcPr>
          <w:p w14:paraId="3A390C56" w14:textId="77777777" w:rsidR="00E02B4E" w:rsidRPr="00833B84" w:rsidRDefault="00E02B4E" w:rsidP="00857C5C">
            <w:pPr>
              <w:jc w:val="center"/>
              <w:rPr>
                <w:b/>
              </w:rPr>
            </w:pPr>
            <w:r w:rsidRPr="00833B84">
              <w:rPr>
                <w:b/>
              </w:rPr>
              <w:t>RESULTADO DE APRENDIZAJE 07</w:t>
            </w:r>
          </w:p>
        </w:tc>
        <w:tc>
          <w:tcPr>
            <w:tcW w:w="805" w:type="dxa"/>
            <w:shd w:val="clear" w:color="auto" w:fill="B8CCE4"/>
            <w:vAlign w:val="center"/>
          </w:tcPr>
          <w:p w14:paraId="399B0B5F" w14:textId="77777777" w:rsidR="00E02B4E" w:rsidRPr="00833B84" w:rsidRDefault="00E02B4E" w:rsidP="00857C5C">
            <w:pPr>
              <w:jc w:val="center"/>
              <w:rPr>
                <w:b/>
              </w:rPr>
            </w:pPr>
            <w:r w:rsidRPr="00833B84">
              <w:rPr>
                <w:b/>
              </w:rPr>
              <w:t>%</w:t>
            </w:r>
          </w:p>
        </w:tc>
        <w:tc>
          <w:tcPr>
            <w:tcW w:w="5756" w:type="dxa"/>
            <w:gridSpan w:val="5"/>
            <w:vMerge w:val="restart"/>
            <w:shd w:val="clear" w:color="auto" w:fill="auto"/>
            <w:vAlign w:val="center"/>
          </w:tcPr>
          <w:p w14:paraId="0C1003F9" w14:textId="77777777" w:rsidR="00E02B4E" w:rsidRPr="00833B84" w:rsidRDefault="00E02B4E" w:rsidP="00857C5C">
            <w:pPr>
              <w:autoSpaceDE w:val="0"/>
              <w:autoSpaceDN w:val="0"/>
              <w:adjustRightInd w:val="0"/>
              <w:spacing w:line="240" w:lineRule="auto"/>
              <w:rPr>
                <w:b/>
              </w:rPr>
            </w:pPr>
            <w:r w:rsidRPr="00833B84">
              <w:rPr>
                <w:b/>
              </w:rPr>
              <w:t>Recepciona materias primas identificando sus características y sus necesidades de conservación y almacenamiento.</w:t>
            </w:r>
          </w:p>
          <w:p w14:paraId="5D750D5F" w14:textId="77777777" w:rsidR="00E02B4E" w:rsidRPr="00833B84" w:rsidRDefault="00E02B4E" w:rsidP="00857C5C">
            <w:pPr>
              <w:spacing w:line="240" w:lineRule="auto"/>
              <w:rPr>
                <w:b/>
              </w:rPr>
            </w:pPr>
          </w:p>
        </w:tc>
      </w:tr>
      <w:tr w:rsidR="00E02B4E" w:rsidRPr="00833B84" w14:paraId="4CEA6785" w14:textId="77777777" w:rsidTr="00724B39">
        <w:trPr>
          <w:trHeight w:val="222"/>
        </w:trPr>
        <w:tc>
          <w:tcPr>
            <w:tcW w:w="1768" w:type="dxa"/>
            <w:vMerge/>
            <w:shd w:val="clear" w:color="auto" w:fill="FFC000"/>
            <w:vAlign w:val="center"/>
          </w:tcPr>
          <w:p w14:paraId="77314750" w14:textId="77777777" w:rsidR="00E02B4E" w:rsidRPr="00833B84" w:rsidRDefault="00E02B4E" w:rsidP="00857C5C">
            <w:pPr>
              <w:jc w:val="center"/>
              <w:rPr>
                <w:b/>
              </w:rPr>
            </w:pPr>
          </w:p>
        </w:tc>
        <w:tc>
          <w:tcPr>
            <w:tcW w:w="805" w:type="dxa"/>
            <w:shd w:val="clear" w:color="auto" w:fill="auto"/>
            <w:vAlign w:val="center"/>
          </w:tcPr>
          <w:p w14:paraId="3889C591" w14:textId="77777777" w:rsidR="00E02B4E" w:rsidRPr="00833B84" w:rsidRDefault="00E02B4E" w:rsidP="00857C5C">
            <w:pPr>
              <w:jc w:val="center"/>
              <w:rPr>
                <w:b/>
              </w:rPr>
            </w:pPr>
            <w:r w:rsidRPr="00833B84">
              <w:rPr>
                <w:b/>
              </w:rPr>
              <w:t>20%</w:t>
            </w:r>
          </w:p>
          <w:p w14:paraId="186D2F1C" w14:textId="77777777" w:rsidR="00E02B4E" w:rsidRPr="00833B84" w:rsidRDefault="00E02B4E" w:rsidP="00857C5C">
            <w:pPr>
              <w:jc w:val="center"/>
              <w:rPr>
                <w:b/>
              </w:rPr>
            </w:pPr>
          </w:p>
        </w:tc>
        <w:tc>
          <w:tcPr>
            <w:tcW w:w="5756" w:type="dxa"/>
            <w:gridSpan w:val="5"/>
            <w:vMerge/>
            <w:shd w:val="clear" w:color="auto" w:fill="auto"/>
          </w:tcPr>
          <w:p w14:paraId="2FB4FA13" w14:textId="77777777" w:rsidR="00E02B4E" w:rsidRPr="00833B84" w:rsidRDefault="00E02B4E" w:rsidP="00857C5C">
            <w:pPr>
              <w:rPr>
                <w:b/>
              </w:rPr>
            </w:pPr>
          </w:p>
        </w:tc>
      </w:tr>
      <w:tr w:rsidR="00E02B4E" w:rsidRPr="00833B84" w14:paraId="17ADA291" w14:textId="77777777" w:rsidTr="00724B39">
        <w:trPr>
          <w:trHeight w:val="433"/>
        </w:trPr>
        <w:tc>
          <w:tcPr>
            <w:tcW w:w="5364" w:type="dxa"/>
            <w:gridSpan w:val="3"/>
            <w:shd w:val="clear" w:color="auto" w:fill="FFFF00"/>
          </w:tcPr>
          <w:p w14:paraId="57923122" w14:textId="77777777" w:rsidR="00E02B4E" w:rsidRPr="00833B84" w:rsidRDefault="00E02B4E" w:rsidP="00857C5C">
            <w:pPr>
              <w:jc w:val="center"/>
              <w:rPr>
                <w:b/>
              </w:rPr>
            </w:pPr>
          </w:p>
          <w:p w14:paraId="1E73BAB2" w14:textId="77777777" w:rsidR="00E02B4E" w:rsidRPr="00833B84" w:rsidRDefault="00E02B4E" w:rsidP="00857C5C">
            <w:pPr>
              <w:jc w:val="center"/>
              <w:rPr>
                <w:b/>
              </w:rPr>
            </w:pPr>
            <w:r w:rsidRPr="00833B84">
              <w:rPr>
                <w:b/>
              </w:rPr>
              <w:t>CRITERIOS DE EVALUACION</w:t>
            </w:r>
          </w:p>
        </w:tc>
        <w:tc>
          <w:tcPr>
            <w:tcW w:w="628" w:type="dxa"/>
            <w:shd w:val="clear" w:color="auto" w:fill="B8CCE4"/>
            <w:vAlign w:val="center"/>
          </w:tcPr>
          <w:p w14:paraId="58CE143B" w14:textId="77777777" w:rsidR="00E02B4E" w:rsidRPr="00833B84" w:rsidRDefault="00E02B4E" w:rsidP="00857C5C">
            <w:pPr>
              <w:jc w:val="center"/>
              <w:rPr>
                <w:b/>
              </w:rPr>
            </w:pPr>
            <w:r w:rsidRPr="00833B84">
              <w:rPr>
                <w:b/>
              </w:rPr>
              <w:t>%</w:t>
            </w:r>
          </w:p>
        </w:tc>
        <w:tc>
          <w:tcPr>
            <w:tcW w:w="1001" w:type="dxa"/>
            <w:shd w:val="clear" w:color="auto" w:fill="E5B8B7"/>
          </w:tcPr>
          <w:p w14:paraId="74EB05E7" w14:textId="77777777" w:rsidR="00E02B4E" w:rsidRPr="00833B84" w:rsidRDefault="00E02B4E" w:rsidP="00857C5C">
            <w:pPr>
              <w:jc w:val="center"/>
              <w:rPr>
                <w:b/>
              </w:rPr>
            </w:pPr>
            <w:r w:rsidRPr="00833B84">
              <w:rPr>
                <w:b/>
              </w:rPr>
              <w:t>UNID. DIDACT</w:t>
            </w:r>
          </w:p>
        </w:tc>
        <w:tc>
          <w:tcPr>
            <w:tcW w:w="1336" w:type="dxa"/>
            <w:gridSpan w:val="2"/>
            <w:shd w:val="clear" w:color="auto" w:fill="92D050"/>
          </w:tcPr>
          <w:p w14:paraId="774E7363" w14:textId="77777777" w:rsidR="00E02B4E" w:rsidRPr="00833B84" w:rsidRDefault="00E02B4E" w:rsidP="00857C5C">
            <w:pPr>
              <w:jc w:val="center"/>
              <w:rPr>
                <w:b/>
              </w:rPr>
            </w:pPr>
            <w:r w:rsidRPr="00833B84">
              <w:rPr>
                <w:b/>
              </w:rPr>
              <w:t>INSTR. EVAL.</w:t>
            </w:r>
          </w:p>
        </w:tc>
      </w:tr>
      <w:tr w:rsidR="00E02B4E" w:rsidRPr="00833B84" w14:paraId="2EF2D34A" w14:textId="77777777" w:rsidTr="00724B39">
        <w:trPr>
          <w:trHeight w:val="566"/>
        </w:trPr>
        <w:tc>
          <w:tcPr>
            <w:tcW w:w="5364" w:type="dxa"/>
            <w:gridSpan w:val="3"/>
            <w:shd w:val="clear" w:color="auto" w:fill="auto"/>
          </w:tcPr>
          <w:p w14:paraId="7B42430E" w14:textId="77777777" w:rsidR="00E02B4E" w:rsidRPr="00833B84" w:rsidRDefault="00E02B4E" w:rsidP="00857C5C">
            <w:pPr>
              <w:autoSpaceDE w:val="0"/>
              <w:autoSpaceDN w:val="0"/>
              <w:adjustRightInd w:val="0"/>
              <w:spacing w:line="240" w:lineRule="auto"/>
              <w:ind w:left="211" w:hanging="211"/>
              <w:jc w:val="both"/>
            </w:pPr>
            <w:r w:rsidRPr="00833B84">
              <w:t>a) Se han interpretado las instrucciones recibidas y la documentación asociada a la recepción de materias primas.</w:t>
            </w:r>
          </w:p>
          <w:p w14:paraId="38135AA3" w14:textId="77777777" w:rsidR="00E02B4E" w:rsidRPr="00833B84" w:rsidRDefault="00E02B4E" w:rsidP="00857C5C">
            <w:pPr>
              <w:autoSpaceDE w:val="0"/>
              <w:autoSpaceDN w:val="0"/>
              <w:adjustRightInd w:val="0"/>
              <w:spacing w:line="240" w:lineRule="auto"/>
              <w:ind w:left="211" w:hanging="211"/>
              <w:jc w:val="both"/>
            </w:pPr>
          </w:p>
        </w:tc>
        <w:tc>
          <w:tcPr>
            <w:tcW w:w="628" w:type="dxa"/>
            <w:shd w:val="clear" w:color="auto" w:fill="auto"/>
            <w:vAlign w:val="center"/>
          </w:tcPr>
          <w:p w14:paraId="5988DE14" w14:textId="77777777" w:rsidR="00E02B4E" w:rsidRPr="00833B84" w:rsidRDefault="00E02B4E" w:rsidP="00857C5C">
            <w:pPr>
              <w:jc w:val="center"/>
            </w:pPr>
            <w:r w:rsidRPr="00833B84">
              <w:t>10%</w:t>
            </w:r>
          </w:p>
        </w:tc>
        <w:tc>
          <w:tcPr>
            <w:tcW w:w="1001" w:type="dxa"/>
            <w:shd w:val="clear" w:color="auto" w:fill="auto"/>
            <w:vAlign w:val="center"/>
          </w:tcPr>
          <w:p w14:paraId="72BC8E50" w14:textId="77777777" w:rsidR="00E02B4E" w:rsidRPr="00833B84" w:rsidRDefault="00E02B4E" w:rsidP="00857C5C">
            <w:pPr>
              <w:jc w:val="center"/>
            </w:pPr>
            <w:r w:rsidRPr="00833B84">
              <w:t>UU.DD 07/08</w:t>
            </w:r>
          </w:p>
        </w:tc>
        <w:tc>
          <w:tcPr>
            <w:tcW w:w="592" w:type="dxa"/>
            <w:shd w:val="clear" w:color="auto" w:fill="auto"/>
            <w:vAlign w:val="center"/>
          </w:tcPr>
          <w:p w14:paraId="46AC863A" w14:textId="77777777" w:rsidR="00E02B4E" w:rsidRPr="00833B84" w:rsidRDefault="00E02B4E" w:rsidP="00857C5C">
            <w:pPr>
              <w:jc w:val="center"/>
            </w:pPr>
            <w:r w:rsidRPr="00833B84">
              <w:t>P.T.</w:t>
            </w:r>
          </w:p>
          <w:p w14:paraId="63A63FF3" w14:textId="77777777" w:rsidR="00E02B4E" w:rsidRPr="00833B84" w:rsidRDefault="00E02B4E" w:rsidP="00857C5C">
            <w:pPr>
              <w:jc w:val="center"/>
            </w:pPr>
          </w:p>
        </w:tc>
        <w:tc>
          <w:tcPr>
            <w:tcW w:w="744" w:type="dxa"/>
            <w:shd w:val="clear" w:color="auto" w:fill="auto"/>
            <w:vAlign w:val="center"/>
          </w:tcPr>
          <w:p w14:paraId="7BF04828" w14:textId="77777777" w:rsidR="00E02B4E" w:rsidRPr="00833B84" w:rsidRDefault="00E02B4E" w:rsidP="00857C5C">
            <w:r w:rsidRPr="00833B84">
              <w:t>100%</w:t>
            </w:r>
          </w:p>
          <w:p w14:paraId="4C0D228A" w14:textId="77777777" w:rsidR="00E02B4E" w:rsidRPr="00833B84" w:rsidRDefault="00E02B4E" w:rsidP="00857C5C">
            <w:pPr>
              <w:jc w:val="center"/>
            </w:pPr>
          </w:p>
        </w:tc>
      </w:tr>
      <w:tr w:rsidR="00E02B4E" w:rsidRPr="00833B84" w14:paraId="0D1828E8" w14:textId="77777777" w:rsidTr="00724B39">
        <w:trPr>
          <w:trHeight w:val="566"/>
        </w:trPr>
        <w:tc>
          <w:tcPr>
            <w:tcW w:w="5364" w:type="dxa"/>
            <w:gridSpan w:val="3"/>
            <w:shd w:val="clear" w:color="auto" w:fill="auto"/>
          </w:tcPr>
          <w:p w14:paraId="34A0787A" w14:textId="77777777" w:rsidR="00E02B4E" w:rsidRPr="00833B84" w:rsidRDefault="00E02B4E" w:rsidP="00857C5C">
            <w:pPr>
              <w:autoSpaceDE w:val="0"/>
              <w:autoSpaceDN w:val="0"/>
              <w:adjustRightInd w:val="0"/>
              <w:spacing w:line="240" w:lineRule="auto"/>
              <w:ind w:left="211" w:hanging="211"/>
              <w:jc w:val="both"/>
            </w:pPr>
            <w:r w:rsidRPr="00833B84">
              <w:t>b) Se han reconocido las materias primas y sus características.</w:t>
            </w:r>
          </w:p>
          <w:p w14:paraId="0B3ABBD0" w14:textId="77777777" w:rsidR="00E02B4E" w:rsidRPr="00833B84" w:rsidRDefault="00E02B4E" w:rsidP="00857C5C">
            <w:pPr>
              <w:spacing w:line="240" w:lineRule="auto"/>
              <w:ind w:left="284" w:hanging="284"/>
              <w:contextualSpacing/>
            </w:pPr>
          </w:p>
        </w:tc>
        <w:tc>
          <w:tcPr>
            <w:tcW w:w="628" w:type="dxa"/>
            <w:shd w:val="clear" w:color="auto" w:fill="auto"/>
            <w:vAlign w:val="center"/>
          </w:tcPr>
          <w:p w14:paraId="6743C5B8" w14:textId="77777777" w:rsidR="00E02B4E" w:rsidRPr="00833B84" w:rsidRDefault="00E02B4E" w:rsidP="00857C5C">
            <w:pPr>
              <w:jc w:val="center"/>
            </w:pPr>
            <w:r w:rsidRPr="00833B84">
              <w:t>10%</w:t>
            </w:r>
          </w:p>
        </w:tc>
        <w:tc>
          <w:tcPr>
            <w:tcW w:w="1001" w:type="dxa"/>
            <w:shd w:val="clear" w:color="auto" w:fill="auto"/>
            <w:vAlign w:val="center"/>
          </w:tcPr>
          <w:p w14:paraId="2E0515A9" w14:textId="77777777" w:rsidR="00E02B4E" w:rsidRPr="00833B84" w:rsidRDefault="00E02B4E" w:rsidP="00857C5C">
            <w:pPr>
              <w:jc w:val="center"/>
            </w:pPr>
            <w:r w:rsidRPr="00833B84">
              <w:t>UU.DD 07/08</w:t>
            </w:r>
          </w:p>
        </w:tc>
        <w:tc>
          <w:tcPr>
            <w:tcW w:w="592" w:type="dxa"/>
            <w:shd w:val="clear" w:color="auto" w:fill="auto"/>
            <w:vAlign w:val="center"/>
          </w:tcPr>
          <w:p w14:paraId="141CCADD" w14:textId="77777777" w:rsidR="00E02B4E" w:rsidRPr="00833B84" w:rsidRDefault="00E02B4E" w:rsidP="00857C5C">
            <w:pPr>
              <w:jc w:val="center"/>
            </w:pPr>
            <w:r w:rsidRPr="00833B84">
              <w:t>P.T.</w:t>
            </w:r>
          </w:p>
        </w:tc>
        <w:tc>
          <w:tcPr>
            <w:tcW w:w="744" w:type="dxa"/>
            <w:shd w:val="clear" w:color="auto" w:fill="auto"/>
            <w:vAlign w:val="center"/>
          </w:tcPr>
          <w:p w14:paraId="2F9F4B4A" w14:textId="77777777" w:rsidR="00E02B4E" w:rsidRPr="00833B84" w:rsidRDefault="00E02B4E" w:rsidP="00857C5C">
            <w:pPr>
              <w:jc w:val="center"/>
            </w:pPr>
            <w:r w:rsidRPr="00833B84">
              <w:t>100%</w:t>
            </w:r>
          </w:p>
        </w:tc>
      </w:tr>
      <w:tr w:rsidR="00E02B4E" w:rsidRPr="00833B84" w14:paraId="4321B585" w14:textId="77777777" w:rsidTr="00724B39">
        <w:trPr>
          <w:trHeight w:val="449"/>
        </w:trPr>
        <w:tc>
          <w:tcPr>
            <w:tcW w:w="5364" w:type="dxa"/>
            <w:gridSpan w:val="3"/>
            <w:shd w:val="clear" w:color="auto" w:fill="auto"/>
          </w:tcPr>
          <w:p w14:paraId="72E609A5" w14:textId="77777777" w:rsidR="00E02B4E" w:rsidRPr="00833B84" w:rsidRDefault="00E02B4E" w:rsidP="00857C5C">
            <w:pPr>
              <w:autoSpaceDE w:val="0"/>
              <w:autoSpaceDN w:val="0"/>
              <w:adjustRightInd w:val="0"/>
              <w:spacing w:line="240" w:lineRule="auto"/>
              <w:ind w:left="211" w:hanging="211"/>
              <w:jc w:val="both"/>
            </w:pPr>
            <w:r w:rsidRPr="00833B84">
              <w:lastRenderedPageBreak/>
              <w:t>c) Se ha interpretado el etiquetado de los productos.</w:t>
            </w:r>
          </w:p>
          <w:p w14:paraId="7E0CF613" w14:textId="77777777" w:rsidR="00E02B4E" w:rsidRPr="00833B84" w:rsidRDefault="00E02B4E" w:rsidP="00857C5C">
            <w:pPr>
              <w:autoSpaceDE w:val="0"/>
              <w:autoSpaceDN w:val="0"/>
              <w:adjustRightInd w:val="0"/>
              <w:spacing w:line="240" w:lineRule="auto"/>
              <w:ind w:left="284" w:hanging="284"/>
              <w:rPr>
                <w:rFonts w:eastAsia="Calibri"/>
              </w:rPr>
            </w:pPr>
          </w:p>
        </w:tc>
        <w:tc>
          <w:tcPr>
            <w:tcW w:w="628" w:type="dxa"/>
            <w:shd w:val="clear" w:color="auto" w:fill="auto"/>
            <w:vAlign w:val="center"/>
          </w:tcPr>
          <w:p w14:paraId="52492FE9" w14:textId="77777777" w:rsidR="00E02B4E" w:rsidRPr="00833B84" w:rsidRDefault="00E02B4E" w:rsidP="00857C5C">
            <w:pPr>
              <w:jc w:val="center"/>
            </w:pPr>
            <w:r w:rsidRPr="00833B84">
              <w:t>20%</w:t>
            </w:r>
          </w:p>
        </w:tc>
        <w:tc>
          <w:tcPr>
            <w:tcW w:w="1001" w:type="dxa"/>
            <w:shd w:val="clear" w:color="auto" w:fill="auto"/>
            <w:vAlign w:val="center"/>
          </w:tcPr>
          <w:p w14:paraId="5CBFE4F8" w14:textId="77777777" w:rsidR="00E02B4E" w:rsidRPr="00833B84" w:rsidRDefault="00E02B4E" w:rsidP="00857C5C">
            <w:pPr>
              <w:jc w:val="center"/>
            </w:pPr>
            <w:r w:rsidRPr="00833B84">
              <w:t>UU.DD 07/08</w:t>
            </w:r>
          </w:p>
        </w:tc>
        <w:tc>
          <w:tcPr>
            <w:tcW w:w="592" w:type="dxa"/>
            <w:shd w:val="clear" w:color="auto" w:fill="auto"/>
            <w:vAlign w:val="center"/>
          </w:tcPr>
          <w:p w14:paraId="48BFEA71" w14:textId="77777777" w:rsidR="00E02B4E" w:rsidRPr="00833B84" w:rsidRDefault="00E02B4E" w:rsidP="00857C5C">
            <w:pPr>
              <w:jc w:val="center"/>
            </w:pPr>
            <w:r w:rsidRPr="00833B84">
              <w:t>P.T.</w:t>
            </w:r>
          </w:p>
        </w:tc>
        <w:tc>
          <w:tcPr>
            <w:tcW w:w="744" w:type="dxa"/>
            <w:shd w:val="clear" w:color="auto" w:fill="auto"/>
            <w:vAlign w:val="center"/>
          </w:tcPr>
          <w:p w14:paraId="0591BD8E" w14:textId="77777777" w:rsidR="00E02B4E" w:rsidRPr="00833B84" w:rsidRDefault="00E02B4E" w:rsidP="00857C5C">
            <w:pPr>
              <w:jc w:val="center"/>
            </w:pPr>
            <w:r w:rsidRPr="00833B84">
              <w:t>100%</w:t>
            </w:r>
          </w:p>
        </w:tc>
      </w:tr>
      <w:tr w:rsidR="00E02B4E" w:rsidRPr="00833B84" w14:paraId="0CD6752F" w14:textId="77777777" w:rsidTr="00724B39">
        <w:trPr>
          <w:trHeight w:val="684"/>
        </w:trPr>
        <w:tc>
          <w:tcPr>
            <w:tcW w:w="5364" w:type="dxa"/>
            <w:gridSpan w:val="3"/>
            <w:shd w:val="clear" w:color="auto" w:fill="auto"/>
          </w:tcPr>
          <w:p w14:paraId="7F3D8D59" w14:textId="77777777" w:rsidR="00E02B4E" w:rsidRPr="00833B84" w:rsidRDefault="00E02B4E" w:rsidP="00857C5C">
            <w:pPr>
              <w:autoSpaceDE w:val="0"/>
              <w:autoSpaceDN w:val="0"/>
              <w:adjustRightInd w:val="0"/>
              <w:spacing w:line="240" w:lineRule="auto"/>
              <w:ind w:left="211" w:hanging="211"/>
              <w:jc w:val="both"/>
            </w:pPr>
            <w:r w:rsidRPr="00833B84">
              <w:t>d) Se ha comprobado la coincidencia de cantidad y calidad de lo solicitado con lo recibido.</w:t>
            </w:r>
          </w:p>
          <w:p w14:paraId="77648DF5" w14:textId="77777777" w:rsidR="00E02B4E" w:rsidRPr="00833B84" w:rsidRDefault="00E02B4E" w:rsidP="00857C5C">
            <w:pPr>
              <w:autoSpaceDE w:val="0"/>
              <w:autoSpaceDN w:val="0"/>
              <w:adjustRightInd w:val="0"/>
              <w:spacing w:line="240" w:lineRule="auto"/>
              <w:ind w:left="284" w:hanging="284"/>
              <w:rPr>
                <w:rFonts w:eastAsia="Calibri"/>
              </w:rPr>
            </w:pPr>
          </w:p>
        </w:tc>
        <w:tc>
          <w:tcPr>
            <w:tcW w:w="628" w:type="dxa"/>
            <w:shd w:val="clear" w:color="auto" w:fill="auto"/>
            <w:vAlign w:val="center"/>
          </w:tcPr>
          <w:p w14:paraId="67A6EF4E" w14:textId="77777777" w:rsidR="00E02B4E" w:rsidRPr="00833B84" w:rsidRDefault="00E02B4E" w:rsidP="00857C5C">
            <w:pPr>
              <w:jc w:val="center"/>
            </w:pPr>
            <w:r w:rsidRPr="00833B84">
              <w:t>20%</w:t>
            </w:r>
          </w:p>
        </w:tc>
        <w:tc>
          <w:tcPr>
            <w:tcW w:w="1001" w:type="dxa"/>
            <w:shd w:val="clear" w:color="auto" w:fill="auto"/>
            <w:vAlign w:val="center"/>
          </w:tcPr>
          <w:p w14:paraId="0A37748E" w14:textId="77777777" w:rsidR="00E02B4E" w:rsidRPr="00833B84" w:rsidRDefault="00E02B4E" w:rsidP="00857C5C">
            <w:pPr>
              <w:jc w:val="center"/>
            </w:pPr>
            <w:r w:rsidRPr="00833B84">
              <w:t>UU.DD 07/08</w:t>
            </w:r>
          </w:p>
        </w:tc>
        <w:tc>
          <w:tcPr>
            <w:tcW w:w="592" w:type="dxa"/>
            <w:shd w:val="clear" w:color="auto" w:fill="auto"/>
            <w:vAlign w:val="center"/>
          </w:tcPr>
          <w:p w14:paraId="0C7F30AC" w14:textId="77777777" w:rsidR="00E02B4E" w:rsidRPr="00833B84" w:rsidRDefault="00E02B4E" w:rsidP="00857C5C">
            <w:pPr>
              <w:jc w:val="center"/>
            </w:pPr>
          </w:p>
          <w:p w14:paraId="067AFC19" w14:textId="77777777" w:rsidR="00E02B4E" w:rsidRPr="00833B84" w:rsidRDefault="00E02B4E" w:rsidP="00857C5C">
            <w:pPr>
              <w:jc w:val="center"/>
            </w:pPr>
            <w:r w:rsidRPr="00833B84">
              <w:t>P.T.</w:t>
            </w:r>
          </w:p>
          <w:p w14:paraId="3725F4BE" w14:textId="77777777" w:rsidR="00E02B4E" w:rsidRPr="00833B84" w:rsidRDefault="00E02B4E" w:rsidP="00857C5C"/>
        </w:tc>
        <w:tc>
          <w:tcPr>
            <w:tcW w:w="744" w:type="dxa"/>
            <w:shd w:val="clear" w:color="auto" w:fill="auto"/>
            <w:vAlign w:val="center"/>
          </w:tcPr>
          <w:p w14:paraId="462AF690" w14:textId="77777777" w:rsidR="00E02B4E" w:rsidRPr="00833B84" w:rsidRDefault="00E02B4E" w:rsidP="00857C5C">
            <w:pPr>
              <w:jc w:val="center"/>
            </w:pPr>
          </w:p>
          <w:p w14:paraId="7941CE79" w14:textId="77777777" w:rsidR="00E02B4E" w:rsidRPr="00833B84" w:rsidRDefault="00E02B4E" w:rsidP="00857C5C">
            <w:pPr>
              <w:jc w:val="center"/>
            </w:pPr>
            <w:r w:rsidRPr="00833B84">
              <w:t>100%</w:t>
            </w:r>
          </w:p>
          <w:p w14:paraId="6C9AE1D4" w14:textId="77777777" w:rsidR="00E02B4E" w:rsidRPr="00833B84" w:rsidRDefault="00E02B4E" w:rsidP="00857C5C">
            <w:pPr>
              <w:jc w:val="center"/>
            </w:pPr>
          </w:p>
        </w:tc>
      </w:tr>
      <w:tr w:rsidR="00E02B4E" w:rsidRPr="00833B84" w14:paraId="24255B89" w14:textId="77777777" w:rsidTr="00724B39">
        <w:trPr>
          <w:trHeight w:val="449"/>
        </w:trPr>
        <w:tc>
          <w:tcPr>
            <w:tcW w:w="5364" w:type="dxa"/>
            <w:gridSpan w:val="3"/>
            <w:shd w:val="clear" w:color="auto" w:fill="auto"/>
          </w:tcPr>
          <w:p w14:paraId="1A5A4699" w14:textId="77777777" w:rsidR="00E02B4E" w:rsidRPr="00833B84" w:rsidRDefault="00E02B4E" w:rsidP="00857C5C">
            <w:pPr>
              <w:autoSpaceDE w:val="0"/>
              <w:autoSpaceDN w:val="0"/>
              <w:adjustRightInd w:val="0"/>
              <w:spacing w:line="240" w:lineRule="auto"/>
              <w:ind w:left="211" w:hanging="211"/>
              <w:jc w:val="both"/>
            </w:pPr>
            <w:r w:rsidRPr="00833B84">
              <w:t>e) Se han identificado las necesidades de conservación de las materias primas.</w:t>
            </w:r>
          </w:p>
          <w:p w14:paraId="145309BE" w14:textId="77777777" w:rsidR="00E02B4E" w:rsidRPr="00833B84" w:rsidRDefault="00E02B4E" w:rsidP="00857C5C">
            <w:pPr>
              <w:autoSpaceDE w:val="0"/>
              <w:autoSpaceDN w:val="0"/>
              <w:adjustRightInd w:val="0"/>
              <w:spacing w:line="240" w:lineRule="auto"/>
              <w:ind w:left="284" w:hanging="284"/>
              <w:rPr>
                <w:rFonts w:eastAsia="Calibri"/>
              </w:rPr>
            </w:pPr>
          </w:p>
        </w:tc>
        <w:tc>
          <w:tcPr>
            <w:tcW w:w="628" w:type="dxa"/>
            <w:shd w:val="clear" w:color="auto" w:fill="auto"/>
            <w:vAlign w:val="center"/>
          </w:tcPr>
          <w:p w14:paraId="50A96D4D" w14:textId="77777777" w:rsidR="00E02B4E" w:rsidRPr="00833B84" w:rsidRDefault="00E02B4E" w:rsidP="00857C5C">
            <w:pPr>
              <w:jc w:val="center"/>
            </w:pPr>
            <w:r w:rsidRPr="00833B84">
              <w:t>10%</w:t>
            </w:r>
          </w:p>
        </w:tc>
        <w:tc>
          <w:tcPr>
            <w:tcW w:w="1001" w:type="dxa"/>
            <w:shd w:val="clear" w:color="auto" w:fill="auto"/>
            <w:vAlign w:val="center"/>
          </w:tcPr>
          <w:p w14:paraId="0ED3146B" w14:textId="77777777" w:rsidR="00E02B4E" w:rsidRPr="00833B84" w:rsidRDefault="00E02B4E" w:rsidP="00857C5C">
            <w:pPr>
              <w:jc w:val="center"/>
            </w:pPr>
            <w:r w:rsidRPr="00833B84">
              <w:t>UU.DD 07/08</w:t>
            </w:r>
          </w:p>
        </w:tc>
        <w:tc>
          <w:tcPr>
            <w:tcW w:w="592" w:type="dxa"/>
            <w:shd w:val="clear" w:color="auto" w:fill="auto"/>
            <w:vAlign w:val="center"/>
          </w:tcPr>
          <w:p w14:paraId="52C3007F" w14:textId="77777777" w:rsidR="00E02B4E" w:rsidRPr="00833B84" w:rsidRDefault="00E02B4E" w:rsidP="00857C5C">
            <w:pPr>
              <w:jc w:val="center"/>
            </w:pPr>
            <w:r w:rsidRPr="00833B84">
              <w:t>P.T.</w:t>
            </w:r>
          </w:p>
        </w:tc>
        <w:tc>
          <w:tcPr>
            <w:tcW w:w="744" w:type="dxa"/>
            <w:shd w:val="clear" w:color="auto" w:fill="auto"/>
            <w:vAlign w:val="center"/>
          </w:tcPr>
          <w:p w14:paraId="1DF6E7BF" w14:textId="77777777" w:rsidR="00E02B4E" w:rsidRPr="00833B84" w:rsidRDefault="00E02B4E" w:rsidP="00857C5C">
            <w:pPr>
              <w:jc w:val="center"/>
            </w:pPr>
            <w:r w:rsidRPr="00833B84">
              <w:t>100%</w:t>
            </w:r>
          </w:p>
        </w:tc>
      </w:tr>
      <w:tr w:rsidR="00E02B4E" w:rsidRPr="00833B84" w14:paraId="3ED4F116" w14:textId="77777777" w:rsidTr="00724B39">
        <w:trPr>
          <w:trHeight w:val="63"/>
        </w:trPr>
        <w:tc>
          <w:tcPr>
            <w:tcW w:w="5364" w:type="dxa"/>
            <w:gridSpan w:val="3"/>
            <w:shd w:val="clear" w:color="auto" w:fill="auto"/>
          </w:tcPr>
          <w:p w14:paraId="483565BE" w14:textId="77777777" w:rsidR="00E02B4E" w:rsidRPr="00833B84" w:rsidRDefault="00E02B4E" w:rsidP="00857C5C">
            <w:pPr>
              <w:autoSpaceDE w:val="0"/>
              <w:autoSpaceDN w:val="0"/>
              <w:adjustRightInd w:val="0"/>
              <w:spacing w:line="240" w:lineRule="auto"/>
              <w:ind w:left="211" w:hanging="211"/>
              <w:jc w:val="both"/>
            </w:pPr>
            <w:r w:rsidRPr="00833B84">
              <w:t>f) Se han almacenado las materias primas en el lugar apropiado para su conservación atendiendo a normas establecidas e instrucciones recibidas.</w:t>
            </w:r>
          </w:p>
          <w:p w14:paraId="438D1519" w14:textId="77777777" w:rsidR="00E02B4E" w:rsidRPr="00833B84" w:rsidRDefault="00E02B4E" w:rsidP="00857C5C">
            <w:pPr>
              <w:spacing w:line="240" w:lineRule="auto"/>
              <w:ind w:left="284" w:hanging="284"/>
              <w:contextualSpacing/>
            </w:pPr>
          </w:p>
        </w:tc>
        <w:tc>
          <w:tcPr>
            <w:tcW w:w="628" w:type="dxa"/>
            <w:shd w:val="clear" w:color="auto" w:fill="auto"/>
            <w:vAlign w:val="center"/>
          </w:tcPr>
          <w:p w14:paraId="166F2937" w14:textId="77777777" w:rsidR="00E02B4E" w:rsidRPr="00833B84" w:rsidRDefault="00E02B4E" w:rsidP="00857C5C">
            <w:pPr>
              <w:jc w:val="center"/>
            </w:pPr>
            <w:r w:rsidRPr="00833B84">
              <w:t>10%</w:t>
            </w:r>
          </w:p>
        </w:tc>
        <w:tc>
          <w:tcPr>
            <w:tcW w:w="1001" w:type="dxa"/>
            <w:shd w:val="clear" w:color="auto" w:fill="auto"/>
            <w:vAlign w:val="center"/>
          </w:tcPr>
          <w:p w14:paraId="418CE13F" w14:textId="77777777" w:rsidR="00E02B4E" w:rsidRPr="00833B84" w:rsidRDefault="00E02B4E" w:rsidP="00857C5C">
            <w:pPr>
              <w:jc w:val="center"/>
            </w:pPr>
            <w:r w:rsidRPr="00833B84">
              <w:t>UU.DD 07/08</w:t>
            </w:r>
          </w:p>
        </w:tc>
        <w:tc>
          <w:tcPr>
            <w:tcW w:w="592" w:type="dxa"/>
            <w:shd w:val="clear" w:color="auto" w:fill="auto"/>
            <w:vAlign w:val="center"/>
          </w:tcPr>
          <w:p w14:paraId="54AA058D" w14:textId="77777777" w:rsidR="00E02B4E" w:rsidRPr="00833B84" w:rsidRDefault="00E02B4E" w:rsidP="00857C5C">
            <w:r w:rsidRPr="00833B84">
              <w:t>P.T.</w:t>
            </w:r>
          </w:p>
        </w:tc>
        <w:tc>
          <w:tcPr>
            <w:tcW w:w="744" w:type="dxa"/>
            <w:shd w:val="clear" w:color="auto" w:fill="auto"/>
            <w:vAlign w:val="center"/>
          </w:tcPr>
          <w:p w14:paraId="19A3DFFF" w14:textId="77777777" w:rsidR="00E02B4E" w:rsidRPr="00833B84" w:rsidRDefault="00E02B4E" w:rsidP="00857C5C">
            <w:r w:rsidRPr="00833B84">
              <w:t>100%</w:t>
            </w:r>
          </w:p>
        </w:tc>
      </w:tr>
      <w:tr w:rsidR="00E02B4E" w:rsidRPr="00833B84" w14:paraId="745260B5" w14:textId="77777777" w:rsidTr="00724B39">
        <w:trPr>
          <w:trHeight w:val="63"/>
        </w:trPr>
        <w:tc>
          <w:tcPr>
            <w:tcW w:w="5364" w:type="dxa"/>
            <w:gridSpan w:val="3"/>
            <w:shd w:val="clear" w:color="auto" w:fill="auto"/>
          </w:tcPr>
          <w:p w14:paraId="0A319C5B" w14:textId="77777777" w:rsidR="00E02B4E" w:rsidRPr="00833B84" w:rsidRDefault="00E02B4E" w:rsidP="00857C5C">
            <w:pPr>
              <w:autoSpaceDE w:val="0"/>
              <w:autoSpaceDN w:val="0"/>
              <w:adjustRightInd w:val="0"/>
              <w:spacing w:line="240" w:lineRule="auto"/>
              <w:ind w:left="211" w:hanging="211"/>
              <w:jc w:val="both"/>
            </w:pPr>
            <w:r w:rsidRPr="00833B84">
              <w:t>g) Se han colocado las materias primas en función de la prioridad en su consumo.</w:t>
            </w:r>
          </w:p>
          <w:p w14:paraId="2C480DDA" w14:textId="77777777" w:rsidR="00E02B4E" w:rsidRPr="00833B84" w:rsidRDefault="00E02B4E" w:rsidP="00857C5C">
            <w:pPr>
              <w:autoSpaceDE w:val="0"/>
              <w:autoSpaceDN w:val="0"/>
              <w:adjustRightInd w:val="0"/>
              <w:spacing w:line="240" w:lineRule="auto"/>
              <w:ind w:left="211" w:hanging="211"/>
              <w:jc w:val="both"/>
            </w:pPr>
          </w:p>
        </w:tc>
        <w:tc>
          <w:tcPr>
            <w:tcW w:w="628" w:type="dxa"/>
            <w:shd w:val="clear" w:color="auto" w:fill="auto"/>
            <w:vAlign w:val="center"/>
          </w:tcPr>
          <w:p w14:paraId="63481FE9" w14:textId="77777777" w:rsidR="00E02B4E" w:rsidRPr="00833B84" w:rsidRDefault="00E02B4E" w:rsidP="00857C5C">
            <w:pPr>
              <w:jc w:val="center"/>
            </w:pPr>
            <w:r w:rsidRPr="00833B84">
              <w:t>10%</w:t>
            </w:r>
          </w:p>
        </w:tc>
        <w:tc>
          <w:tcPr>
            <w:tcW w:w="1001" w:type="dxa"/>
            <w:shd w:val="clear" w:color="auto" w:fill="auto"/>
            <w:vAlign w:val="center"/>
          </w:tcPr>
          <w:p w14:paraId="60FD24EE" w14:textId="77777777" w:rsidR="00E02B4E" w:rsidRPr="00833B84" w:rsidRDefault="00E02B4E" w:rsidP="00857C5C">
            <w:pPr>
              <w:jc w:val="center"/>
            </w:pPr>
            <w:r w:rsidRPr="00833B84">
              <w:t>UU.DD 07/08</w:t>
            </w:r>
          </w:p>
        </w:tc>
        <w:tc>
          <w:tcPr>
            <w:tcW w:w="592" w:type="dxa"/>
            <w:shd w:val="clear" w:color="auto" w:fill="auto"/>
            <w:vAlign w:val="center"/>
          </w:tcPr>
          <w:p w14:paraId="6A7E9EE4" w14:textId="77777777" w:rsidR="00E02B4E" w:rsidRPr="00833B84" w:rsidRDefault="00E02B4E" w:rsidP="00857C5C">
            <w:r w:rsidRPr="00833B84">
              <w:t>P.T.</w:t>
            </w:r>
          </w:p>
        </w:tc>
        <w:tc>
          <w:tcPr>
            <w:tcW w:w="744" w:type="dxa"/>
            <w:shd w:val="clear" w:color="auto" w:fill="auto"/>
            <w:vAlign w:val="center"/>
          </w:tcPr>
          <w:p w14:paraId="16A28844" w14:textId="77777777" w:rsidR="00E02B4E" w:rsidRPr="00833B84" w:rsidRDefault="00E02B4E" w:rsidP="00857C5C">
            <w:r w:rsidRPr="00833B84">
              <w:t>100%</w:t>
            </w:r>
          </w:p>
        </w:tc>
      </w:tr>
      <w:tr w:rsidR="00E02B4E" w:rsidRPr="00833B84" w14:paraId="5DDD830F" w14:textId="77777777" w:rsidTr="00724B39">
        <w:trPr>
          <w:trHeight w:val="63"/>
        </w:trPr>
        <w:tc>
          <w:tcPr>
            <w:tcW w:w="5364" w:type="dxa"/>
            <w:gridSpan w:val="3"/>
            <w:shd w:val="clear" w:color="auto" w:fill="auto"/>
          </w:tcPr>
          <w:p w14:paraId="1754EEF3" w14:textId="77777777" w:rsidR="00E02B4E" w:rsidRPr="00833B84" w:rsidRDefault="00E02B4E" w:rsidP="00857C5C">
            <w:pPr>
              <w:autoSpaceDE w:val="0"/>
              <w:autoSpaceDN w:val="0"/>
              <w:adjustRightInd w:val="0"/>
              <w:spacing w:line="240" w:lineRule="auto"/>
              <w:ind w:left="211" w:hanging="211"/>
              <w:jc w:val="both"/>
            </w:pPr>
            <w:r w:rsidRPr="00833B84">
              <w:t>h) Se ha mantenido el almacén en condiciones de orden y limpieza.</w:t>
            </w:r>
          </w:p>
        </w:tc>
        <w:tc>
          <w:tcPr>
            <w:tcW w:w="628" w:type="dxa"/>
            <w:shd w:val="clear" w:color="auto" w:fill="auto"/>
            <w:vAlign w:val="center"/>
          </w:tcPr>
          <w:p w14:paraId="305FA909" w14:textId="77777777" w:rsidR="00E02B4E" w:rsidRPr="00833B84" w:rsidRDefault="00E02B4E" w:rsidP="00857C5C">
            <w:pPr>
              <w:jc w:val="center"/>
            </w:pPr>
            <w:r w:rsidRPr="00833B84">
              <w:t>10%</w:t>
            </w:r>
          </w:p>
        </w:tc>
        <w:tc>
          <w:tcPr>
            <w:tcW w:w="1001" w:type="dxa"/>
            <w:shd w:val="clear" w:color="auto" w:fill="auto"/>
            <w:vAlign w:val="center"/>
          </w:tcPr>
          <w:p w14:paraId="60E4800E" w14:textId="77777777" w:rsidR="00E02B4E" w:rsidRPr="00833B84" w:rsidRDefault="00E02B4E" w:rsidP="00857C5C">
            <w:pPr>
              <w:jc w:val="center"/>
            </w:pPr>
            <w:r w:rsidRPr="00833B84">
              <w:t>UU.DD 07/08</w:t>
            </w:r>
          </w:p>
        </w:tc>
        <w:tc>
          <w:tcPr>
            <w:tcW w:w="592" w:type="dxa"/>
            <w:shd w:val="clear" w:color="auto" w:fill="auto"/>
            <w:vAlign w:val="center"/>
          </w:tcPr>
          <w:p w14:paraId="3911855C" w14:textId="77777777" w:rsidR="00E02B4E" w:rsidRPr="00833B84" w:rsidRDefault="00E02B4E" w:rsidP="00857C5C">
            <w:r w:rsidRPr="00833B84">
              <w:t>P.T.</w:t>
            </w:r>
          </w:p>
        </w:tc>
        <w:tc>
          <w:tcPr>
            <w:tcW w:w="744" w:type="dxa"/>
            <w:shd w:val="clear" w:color="auto" w:fill="auto"/>
            <w:vAlign w:val="center"/>
          </w:tcPr>
          <w:p w14:paraId="7035DFF4" w14:textId="77777777" w:rsidR="00E02B4E" w:rsidRPr="00833B84" w:rsidRDefault="00E02B4E" w:rsidP="00857C5C">
            <w:r w:rsidRPr="00833B84">
              <w:t>100%</w:t>
            </w:r>
          </w:p>
        </w:tc>
      </w:tr>
    </w:tbl>
    <w:p w14:paraId="15F9B430" w14:textId="77777777" w:rsidR="00E02B4E" w:rsidRDefault="00E02B4E" w:rsidP="00833B84">
      <w:pPr>
        <w:tabs>
          <w:tab w:val="left" w:pos="4845"/>
        </w:tabs>
        <w:autoSpaceDE w:val="0"/>
        <w:autoSpaceDN w:val="0"/>
        <w:adjustRightInd w:val="0"/>
        <w:spacing w:line="240" w:lineRule="auto"/>
        <w:jc w:val="both"/>
      </w:pPr>
    </w:p>
    <w:p w14:paraId="278251D5" w14:textId="77777777" w:rsidR="00E02B4E" w:rsidRPr="00724B39" w:rsidRDefault="00E02B4E">
      <w:pPr>
        <w:spacing w:line="240" w:lineRule="auto"/>
      </w:pPr>
      <w:r w:rsidRPr="00724B39">
        <w:rPr>
          <w:b/>
        </w:rPr>
        <w:t>NOTA:</w:t>
      </w:r>
      <w:r w:rsidRPr="00724B39">
        <w:t xml:space="preserve"> Cabe destacar que en todas las pruebas y/o trabajos escritos de cada unidad didáctica, se trabajarán todos los criterios marcados y que la prueba se considerará apta si supera al menos la mitad de los criterios o más. Con lo cual deberá recuperar esa prueba al completo si no fuera así.</w:t>
      </w:r>
      <w:r w:rsidRPr="00724B39">
        <w:br w:type="page"/>
      </w:r>
    </w:p>
    <w:p w14:paraId="4D8A1B4A" w14:textId="77777777" w:rsidR="00E02B4E" w:rsidRDefault="00E02B4E">
      <w:pPr>
        <w:spacing w:line="240" w:lineRule="auto"/>
      </w:pPr>
    </w:p>
    <w:p w14:paraId="4645C797" w14:textId="77777777" w:rsidR="00E02B4E" w:rsidRPr="007E7766" w:rsidRDefault="00E02B4E" w:rsidP="00E02B4E">
      <w:pPr>
        <w:pStyle w:val="Esther1"/>
        <w:numPr>
          <w:ilvl w:val="0"/>
          <w:numId w:val="23"/>
        </w:numPr>
        <w:ind w:left="284" w:hanging="284"/>
      </w:pPr>
      <w:r>
        <w:t>ACTIVIDADES Y CRITERIOS</w:t>
      </w:r>
      <w:r w:rsidRPr="007E7766">
        <w:t xml:space="preserve"> DE RECUPERACIÓN</w:t>
      </w:r>
      <w:r>
        <w:t xml:space="preserve"> COVID 19</w:t>
      </w:r>
    </w:p>
    <w:p w14:paraId="7E06C04C" w14:textId="77777777" w:rsidR="00E02B4E" w:rsidRPr="00724B39" w:rsidRDefault="00E02B4E" w:rsidP="00833B84">
      <w:pPr>
        <w:tabs>
          <w:tab w:val="left" w:pos="4845"/>
        </w:tabs>
        <w:autoSpaceDE w:val="0"/>
        <w:autoSpaceDN w:val="0"/>
        <w:adjustRightInd w:val="0"/>
        <w:spacing w:line="240" w:lineRule="auto"/>
        <w:jc w:val="both"/>
      </w:pPr>
      <w:r w:rsidRPr="00724B39">
        <w:tab/>
      </w:r>
    </w:p>
    <w:p w14:paraId="640C18A5" w14:textId="77777777" w:rsidR="00E02B4E" w:rsidRPr="00724B39" w:rsidRDefault="00E02B4E" w:rsidP="00E02B4E">
      <w:pPr>
        <w:pStyle w:val="Prrafodelista"/>
        <w:numPr>
          <w:ilvl w:val="0"/>
          <w:numId w:val="33"/>
        </w:numPr>
        <w:tabs>
          <w:tab w:val="left" w:pos="284"/>
          <w:tab w:val="left" w:pos="709"/>
          <w:tab w:val="left" w:pos="2552"/>
        </w:tabs>
        <w:spacing w:after="200" w:line="240" w:lineRule="auto"/>
        <w:ind w:left="714" w:hanging="357"/>
        <w:jc w:val="both"/>
        <w:rPr>
          <w:b/>
          <w:bCs/>
          <w:lang w:val="es-ES_tradnl"/>
        </w:rPr>
      </w:pPr>
      <w:r w:rsidRPr="00724B39">
        <w:rPr>
          <w:b/>
          <w:bCs/>
          <w:lang w:val="es-ES_tradnl"/>
        </w:rPr>
        <w:t>1ª Evaluación Final Ordinaria (5 JUNIO)</w:t>
      </w:r>
      <w:r w:rsidRPr="00724B39">
        <w:rPr>
          <w:bCs/>
          <w:lang w:val="es-ES_tradnl"/>
        </w:rPr>
        <w:t xml:space="preserve">: </w:t>
      </w:r>
    </w:p>
    <w:p w14:paraId="3F1A67A7" w14:textId="77777777" w:rsidR="00E02B4E" w:rsidRPr="00724B39" w:rsidRDefault="00E02B4E" w:rsidP="00724B39">
      <w:pPr>
        <w:pStyle w:val="Prrafodelista"/>
        <w:tabs>
          <w:tab w:val="left" w:pos="284"/>
          <w:tab w:val="left" w:pos="709"/>
          <w:tab w:val="left" w:pos="2552"/>
        </w:tabs>
        <w:spacing w:line="240" w:lineRule="auto"/>
        <w:ind w:left="714"/>
        <w:jc w:val="both"/>
        <w:rPr>
          <w:b/>
          <w:bCs/>
          <w:lang w:val="es-ES_tradnl"/>
        </w:rPr>
      </w:pPr>
    </w:p>
    <w:p w14:paraId="73075937" w14:textId="77777777" w:rsidR="00E02B4E" w:rsidRPr="00724B39" w:rsidRDefault="00E02B4E" w:rsidP="00724B39">
      <w:pPr>
        <w:pStyle w:val="Prrafodelista"/>
        <w:tabs>
          <w:tab w:val="left" w:pos="284"/>
          <w:tab w:val="left" w:pos="709"/>
          <w:tab w:val="left" w:pos="2552"/>
        </w:tabs>
        <w:ind w:left="714"/>
        <w:jc w:val="both"/>
        <w:rPr>
          <w:lang w:val="es-ES_tradnl"/>
        </w:rPr>
      </w:pPr>
      <w:r w:rsidRPr="00724B39">
        <w:rPr>
          <w:lang w:val="es-ES_tradnl"/>
        </w:rPr>
        <w:t>Los alumnos que ten</w:t>
      </w:r>
      <w:r>
        <w:rPr>
          <w:lang w:val="es-ES_tradnl"/>
        </w:rPr>
        <w:t>gan pendiente uno o varios RA</w:t>
      </w:r>
      <w:r w:rsidRPr="00724B39">
        <w:rPr>
          <w:lang w:val="es-ES_tradnl"/>
        </w:rPr>
        <w:t xml:space="preserve"> con sus </w:t>
      </w:r>
      <w:r>
        <w:rPr>
          <w:lang w:val="es-ES_tradnl"/>
        </w:rPr>
        <w:t>respectivos C</w:t>
      </w:r>
      <w:r w:rsidRPr="00724B39">
        <w:rPr>
          <w:lang w:val="es-ES_tradnl"/>
        </w:rPr>
        <w:t>riterios</w:t>
      </w:r>
      <w:r>
        <w:rPr>
          <w:lang w:val="es-ES_tradnl"/>
        </w:rPr>
        <w:t xml:space="preserve"> de Evaluación</w:t>
      </w:r>
      <w:r w:rsidRPr="00724B39">
        <w:rPr>
          <w:lang w:val="es-ES_tradnl"/>
        </w:rPr>
        <w:t>, recibirán el plan de trabajo individualizado</w:t>
      </w:r>
      <w:r>
        <w:rPr>
          <w:lang w:val="es-ES_tradnl"/>
        </w:rPr>
        <w:t xml:space="preserve"> (tareas)</w:t>
      </w:r>
      <w:r w:rsidRPr="00724B39">
        <w:rPr>
          <w:lang w:val="es-ES_tradnl"/>
        </w:rPr>
        <w:t xml:space="preserve"> y deberán entregarlo antes de 5 de Junio para poder evaluarlo</w:t>
      </w:r>
    </w:p>
    <w:p w14:paraId="7BF6943A" w14:textId="77777777" w:rsidR="00E02B4E" w:rsidRPr="00724B39" w:rsidRDefault="00E02B4E" w:rsidP="00724B39">
      <w:pPr>
        <w:pStyle w:val="Prrafodelista"/>
        <w:ind w:left="709" w:right="89" w:hanging="65"/>
        <w:jc w:val="both"/>
        <w:rPr>
          <w:iCs/>
          <w:lang w:val="es-ES_tradnl"/>
        </w:rPr>
      </w:pPr>
      <w:r>
        <w:rPr>
          <w:iCs/>
          <w:spacing w:val="1"/>
          <w:lang w:val="es-ES_tradnl"/>
        </w:rPr>
        <w:t xml:space="preserve"> </w:t>
      </w:r>
      <w:r w:rsidRPr="005F1BAA">
        <w:rPr>
          <w:iCs/>
          <w:spacing w:val="1"/>
          <w:u w:val="single"/>
          <w:lang w:val="es-ES_tradnl"/>
        </w:rPr>
        <w:t>L</w:t>
      </w:r>
      <w:r w:rsidRPr="005F1BAA">
        <w:rPr>
          <w:iCs/>
          <w:u w:val="single"/>
          <w:lang w:val="es-ES_tradnl"/>
        </w:rPr>
        <w:t>a</w:t>
      </w:r>
      <w:r w:rsidRPr="005F1BAA">
        <w:rPr>
          <w:iCs/>
          <w:spacing w:val="24"/>
          <w:u w:val="single"/>
          <w:lang w:val="es-ES_tradnl"/>
        </w:rPr>
        <w:t xml:space="preserve"> </w:t>
      </w:r>
      <w:r w:rsidRPr="005F1BAA">
        <w:rPr>
          <w:iCs/>
          <w:u w:val="single"/>
          <w:lang w:val="es-ES_tradnl"/>
        </w:rPr>
        <w:t>c</w:t>
      </w:r>
      <w:r w:rsidRPr="005F1BAA">
        <w:rPr>
          <w:iCs/>
          <w:spacing w:val="1"/>
          <w:u w:val="single"/>
          <w:lang w:val="es-ES_tradnl"/>
        </w:rPr>
        <w:t>a</w:t>
      </w:r>
      <w:r w:rsidRPr="005F1BAA">
        <w:rPr>
          <w:iCs/>
          <w:u w:val="single"/>
          <w:lang w:val="es-ES_tradnl"/>
        </w:rPr>
        <w:t>l</w:t>
      </w:r>
      <w:r w:rsidRPr="005F1BAA">
        <w:rPr>
          <w:iCs/>
          <w:spacing w:val="-6"/>
          <w:u w:val="single"/>
          <w:lang w:val="es-ES_tradnl"/>
        </w:rPr>
        <w:t>i</w:t>
      </w:r>
      <w:r w:rsidRPr="005F1BAA">
        <w:rPr>
          <w:iCs/>
          <w:u w:val="single"/>
          <w:lang w:val="es-ES_tradnl"/>
        </w:rPr>
        <w:t>f</w:t>
      </w:r>
      <w:r w:rsidRPr="005F1BAA">
        <w:rPr>
          <w:iCs/>
          <w:spacing w:val="-5"/>
          <w:u w:val="single"/>
          <w:lang w:val="es-ES_tradnl"/>
        </w:rPr>
        <w:t>i</w:t>
      </w:r>
      <w:r w:rsidRPr="005F1BAA">
        <w:rPr>
          <w:iCs/>
          <w:u w:val="single"/>
          <w:lang w:val="es-ES_tradnl"/>
        </w:rPr>
        <w:t>c</w:t>
      </w:r>
      <w:r w:rsidRPr="005F1BAA">
        <w:rPr>
          <w:iCs/>
          <w:spacing w:val="1"/>
          <w:u w:val="single"/>
          <w:lang w:val="es-ES_tradnl"/>
        </w:rPr>
        <w:t>a</w:t>
      </w:r>
      <w:r w:rsidRPr="005F1BAA">
        <w:rPr>
          <w:iCs/>
          <w:spacing w:val="5"/>
          <w:u w:val="single"/>
          <w:lang w:val="es-ES_tradnl"/>
        </w:rPr>
        <w:t>c</w:t>
      </w:r>
      <w:r w:rsidRPr="005F1BAA">
        <w:rPr>
          <w:iCs/>
          <w:spacing w:val="-5"/>
          <w:u w:val="single"/>
          <w:lang w:val="es-ES_tradnl"/>
        </w:rPr>
        <w:t>i</w:t>
      </w:r>
      <w:r w:rsidRPr="005F1BAA">
        <w:rPr>
          <w:iCs/>
          <w:spacing w:val="1"/>
          <w:u w:val="single"/>
          <w:lang w:val="es-ES_tradnl"/>
        </w:rPr>
        <w:t>ó</w:t>
      </w:r>
      <w:r w:rsidRPr="005F1BAA">
        <w:rPr>
          <w:iCs/>
          <w:u w:val="single"/>
          <w:lang w:val="es-ES_tradnl"/>
        </w:rPr>
        <w:t>n</w:t>
      </w:r>
      <w:r w:rsidRPr="005F1BAA">
        <w:rPr>
          <w:iCs/>
          <w:spacing w:val="24"/>
          <w:u w:val="single"/>
          <w:lang w:val="es-ES_tradnl"/>
        </w:rPr>
        <w:t xml:space="preserve"> </w:t>
      </w:r>
      <w:r w:rsidRPr="005F1BAA">
        <w:rPr>
          <w:iCs/>
          <w:u w:val="single"/>
          <w:lang w:val="es-ES_tradnl"/>
        </w:rPr>
        <w:t>f</w:t>
      </w:r>
      <w:r w:rsidRPr="005F1BAA">
        <w:rPr>
          <w:iCs/>
          <w:spacing w:val="-5"/>
          <w:u w:val="single"/>
          <w:lang w:val="es-ES_tradnl"/>
        </w:rPr>
        <w:t>i</w:t>
      </w:r>
      <w:r w:rsidRPr="005F1BAA">
        <w:rPr>
          <w:iCs/>
          <w:spacing w:val="1"/>
          <w:u w:val="single"/>
          <w:lang w:val="es-ES_tradnl"/>
        </w:rPr>
        <w:t>na</w:t>
      </w:r>
      <w:r w:rsidRPr="005F1BAA">
        <w:rPr>
          <w:iCs/>
          <w:u w:val="single"/>
          <w:lang w:val="es-ES_tradnl"/>
        </w:rPr>
        <w:t>l</w:t>
      </w:r>
      <w:r w:rsidRPr="0064368A">
        <w:rPr>
          <w:iCs/>
          <w:spacing w:val="23"/>
          <w:lang w:val="es-ES_tradnl"/>
        </w:rPr>
        <w:t xml:space="preserve"> </w:t>
      </w:r>
      <w:r w:rsidRPr="0064368A">
        <w:rPr>
          <w:iCs/>
          <w:lang w:val="es-ES_tradnl"/>
        </w:rPr>
        <w:t>s</w:t>
      </w:r>
      <w:r w:rsidRPr="0064368A">
        <w:rPr>
          <w:iCs/>
          <w:spacing w:val="1"/>
          <w:lang w:val="es-ES_tradnl"/>
        </w:rPr>
        <w:t>er</w:t>
      </w:r>
      <w:r w:rsidRPr="0064368A">
        <w:rPr>
          <w:iCs/>
          <w:lang w:val="es-ES_tradnl"/>
        </w:rPr>
        <w:t>á</w:t>
      </w:r>
      <w:r w:rsidRPr="0064368A">
        <w:rPr>
          <w:iCs/>
          <w:spacing w:val="24"/>
          <w:lang w:val="es-ES_tradnl"/>
        </w:rPr>
        <w:t xml:space="preserve"> </w:t>
      </w:r>
      <w:r w:rsidRPr="0064368A">
        <w:rPr>
          <w:iCs/>
          <w:spacing w:val="1"/>
          <w:lang w:val="es-ES_tradnl"/>
        </w:rPr>
        <w:t>u</w:t>
      </w:r>
      <w:r w:rsidRPr="0064368A">
        <w:rPr>
          <w:iCs/>
          <w:lang w:val="es-ES_tradnl"/>
        </w:rPr>
        <w:t>n</w:t>
      </w:r>
      <w:r w:rsidRPr="0064368A">
        <w:rPr>
          <w:iCs/>
          <w:spacing w:val="24"/>
          <w:lang w:val="es-ES_tradnl"/>
        </w:rPr>
        <w:t xml:space="preserve"> </w:t>
      </w:r>
      <w:r w:rsidRPr="0064368A">
        <w:rPr>
          <w:iCs/>
          <w:spacing w:val="1"/>
          <w:lang w:val="es-ES_tradnl"/>
        </w:rPr>
        <w:t>50</w:t>
      </w:r>
      <w:r w:rsidRPr="0064368A">
        <w:rPr>
          <w:iCs/>
          <w:lang w:val="es-ES_tradnl"/>
        </w:rPr>
        <w:t>%</w:t>
      </w:r>
      <w:r w:rsidRPr="0064368A">
        <w:rPr>
          <w:iCs/>
          <w:spacing w:val="22"/>
          <w:lang w:val="es-ES_tradnl"/>
        </w:rPr>
        <w:t xml:space="preserve"> </w:t>
      </w:r>
      <w:r w:rsidRPr="0064368A">
        <w:rPr>
          <w:iCs/>
          <w:spacing w:val="-4"/>
          <w:lang w:val="es-ES_tradnl"/>
        </w:rPr>
        <w:t>d</w:t>
      </w:r>
      <w:r w:rsidRPr="0064368A">
        <w:rPr>
          <w:iCs/>
          <w:lang w:val="es-ES_tradnl"/>
        </w:rPr>
        <w:t>e</w:t>
      </w:r>
      <w:r w:rsidRPr="0064368A">
        <w:rPr>
          <w:iCs/>
          <w:spacing w:val="24"/>
          <w:lang w:val="es-ES_tradnl"/>
        </w:rPr>
        <w:t xml:space="preserve"> </w:t>
      </w:r>
      <w:r w:rsidRPr="0064368A">
        <w:rPr>
          <w:iCs/>
          <w:lang w:val="es-ES_tradnl"/>
        </w:rPr>
        <w:t>la</w:t>
      </w:r>
      <w:r w:rsidRPr="0064368A">
        <w:rPr>
          <w:iCs/>
          <w:spacing w:val="19"/>
          <w:lang w:val="es-ES_tradnl"/>
        </w:rPr>
        <w:t xml:space="preserve"> </w:t>
      </w:r>
      <w:r w:rsidRPr="0064368A">
        <w:rPr>
          <w:iCs/>
          <w:spacing w:val="1"/>
          <w:lang w:val="es-ES_tradnl"/>
        </w:rPr>
        <w:t>no</w:t>
      </w:r>
      <w:r w:rsidRPr="0064368A">
        <w:rPr>
          <w:iCs/>
          <w:lang w:val="es-ES_tradnl"/>
        </w:rPr>
        <w:t>ta</w:t>
      </w:r>
      <w:r w:rsidRPr="0064368A">
        <w:rPr>
          <w:iCs/>
          <w:spacing w:val="20"/>
          <w:lang w:val="es-ES_tradnl"/>
        </w:rPr>
        <w:t xml:space="preserve"> </w:t>
      </w:r>
      <w:r w:rsidRPr="0064368A">
        <w:rPr>
          <w:iCs/>
          <w:spacing w:val="1"/>
          <w:lang w:val="es-ES_tradnl"/>
        </w:rPr>
        <w:t>ob</w:t>
      </w:r>
      <w:r w:rsidRPr="0064368A">
        <w:rPr>
          <w:iCs/>
          <w:lang w:val="es-ES_tradnl"/>
        </w:rPr>
        <w:t>t</w:t>
      </w:r>
      <w:r w:rsidRPr="0064368A">
        <w:rPr>
          <w:iCs/>
          <w:spacing w:val="1"/>
          <w:lang w:val="es-ES_tradnl"/>
        </w:rPr>
        <w:t>en</w:t>
      </w:r>
      <w:r w:rsidRPr="0064368A">
        <w:rPr>
          <w:iCs/>
          <w:spacing w:val="-5"/>
          <w:lang w:val="es-ES_tradnl"/>
        </w:rPr>
        <w:t>i</w:t>
      </w:r>
      <w:r w:rsidRPr="0064368A">
        <w:rPr>
          <w:iCs/>
          <w:spacing w:val="1"/>
          <w:lang w:val="es-ES_tradnl"/>
        </w:rPr>
        <w:t>d</w:t>
      </w:r>
      <w:r w:rsidRPr="0064368A">
        <w:rPr>
          <w:iCs/>
          <w:lang w:val="es-ES_tradnl"/>
        </w:rPr>
        <w:t>a</w:t>
      </w:r>
      <w:r w:rsidRPr="0064368A">
        <w:rPr>
          <w:iCs/>
          <w:spacing w:val="24"/>
          <w:lang w:val="es-ES_tradnl"/>
        </w:rPr>
        <w:t xml:space="preserve"> </w:t>
      </w:r>
      <w:r w:rsidRPr="0064368A">
        <w:rPr>
          <w:iCs/>
          <w:spacing w:val="1"/>
          <w:lang w:val="es-ES_tradnl"/>
        </w:rPr>
        <w:t>e</w:t>
      </w:r>
      <w:r w:rsidRPr="0064368A">
        <w:rPr>
          <w:iCs/>
          <w:lang w:val="es-ES_tradnl"/>
        </w:rPr>
        <w:t>n</w:t>
      </w:r>
      <w:r w:rsidRPr="0064368A">
        <w:rPr>
          <w:iCs/>
          <w:spacing w:val="24"/>
          <w:lang w:val="es-ES_tradnl"/>
        </w:rPr>
        <w:t xml:space="preserve"> </w:t>
      </w:r>
      <w:r w:rsidRPr="0064368A">
        <w:rPr>
          <w:iCs/>
          <w:lang w:val="es-ES_tradnl"/>
        </w:rPr>
        <w:t xml:space="preserve">los planes de </w:t>
      </w:r>
      <w:r>
        <w:rPr>
          <w:iCs/>
          <w:lang w:val="es-ES_tradnl"/>
        </w:rPr>
        <w:t xml:space="preserve">   </w:t>
      </w:r>
      <w:r w:rsidRPr="0064368A">
        <w:rPr>
          <w:iCs/>
          <w:lang w:val="es-ES_tradnl"/>
        </w:rPr>
        <w:t>trabajo teóricos</w:t>
      </w:r>
      <w:r>
        <w:rPr>
          <w:iCs/>
          <w:lang w:val="es-ES_tradnl"/>
        </w:rPr>
        <w:t xml:space="preserve"> (tareas)</w:t>
      </w:r>
      <w:r w:rsidRPr="0064368A">
        <w:rPr>
          <w:iCs/>
          <w:spacing w:val="25"/>
          <w:lang w:val="es-ES_tradnl"/>
        </w:rPr>
        <w:t xml:space="preserve"> </w:t>
      </w:r>
      <w:r w:rsidRPr="0064368A">
        <w:rPr>
          <w:iCs/>
          <w:lang w:val="es-ES_tradnl"/>
        </w:rPr>
        <w:t xml:space="preserve">y </w:t>
      </w:r>
      <w:r w:rsidRPr="0064368A">
        <w:rPr>
          <w:iCs/>
          <w:spacing w:val="1"/>
          <w:lang w:val="es-ES_tradnl"/>
        </w:rPr>
        <w:t>u</w:t>
      </w:r>
      <w:r w:rsidRPr="0064368A">
        <w:rPr>
          <w:iCs/>
          <w:lang w:val="es-ES_tradnl"/>
        </w:rPr>
        <w:t>n</w:t>
      </w:r>
      <w:r w:rsidRPr="0064368A">
        <w:rPr>
          <w:iCs/>
          <w:spacing w:val="1"/>
          <w:lang w:val="es-ES_tradnl"/>
        </w:rPr>
        <w:t xml:space="preserve"> 50</w:t>
      </w:r>
      <w:r w:rsidRPr="0064368A">
        <w:rPr>
          <w:iCs/>
          <w:lang w:val="es-ES_tradnl"/>
        </w:rPr>
        <w:t xml:space="preserve">% </w:t>
      </w:r>
      <w:r w:rsidRPr="0064368A">
        <w:rPr>
          <w:iCs/>
          <w:spacing w:val="1"/>
          <w:lang w:val="es-ES_tradnl"/>
        </w:rPr>
        <w:t>d</w:t>
      </w:r>
      <w:r w:rsidRPr="0064368A">
        <w:rPr>
          <w:iCs/>
          <w:lang w:val="es-ES_tradnl"/>
        </w:rPr>
        <w:t>e</w:t>
      </w:r>
      <w:r w:rsidRPr="0064368A">
        <w:rPr>
          <w:iCs/>
          <w:spacing w:val="1"/>
          <w:lang w:val="es-ES_tradnl"/>
        </w:rPr>
        <w:t xml:space="preserve"> </w:t>
      </w:r>
      <w:r w:rsidRPr="0064368A">
        <w:rPr>
          <w:iCs/>
          <w:lang w:val="es-ES_tradnl"/>
        </w:rPr>
        <w:t>la</w:t>
      </w:r>
      <w:r w:rsidRPr="0064368A">
        <w:rPr>
          <w:iCs/>
          <w:spacing w:val="1"/>
          <w:lang w:val="es-ES_tradnl"/>
        </w:rPr>
        <w:t xml:space="preserve"> </w:t>
      </w:r>
      <w:r w:rsidRPr="0064368A">
        <w:rPr>
          <w:iCs/>
          <w:spacing w:val="-3"/>
          <w:lang w:val="es-ES_tradnl"/>
        </w:rPr>
        <w:t>n</w:t>
      </w:r>
      <w:r w:rsidRPr="0064368A">
        <w:rPr>
          <w:iCs/>
          <w:spacing w:val="1"/>
          <w:lang w:val="es-ES_tradnl"/>
        </w:rPr>
        <w:t>o</w:t>
      </w:r>
      <w:r w:rsidRPr="0064368A">
        <w:rPr>
          <w:iCs/>
          <w:lang w:val="es-ES_tradnl"/>
        </w:rPr>
        <w:t>ta</w:t>
      </w:r>
      <w:r w:rsidRPr="0064368A">
        <w:rPr>
          <w:iCs/>
          <w:spacing w:val="1"/>
          <w:lang w:val="es-ES_tradnl"/>
        </w:rPr>
        <w:t xml:space="preserve"> o</w:t>
      </w:r>
      <w:r w:rsidRPr="0064368A">
        <w:rPr>
          <w:iCs/>
          <w:spacing w:val="-4"/>
          <w:lang w:val="es-ES_tradnl"/>
        </w:rPr>
        <w:t>b</w:t>
      </w:r>
      <w:r w:rsidRPr="0064368A">
        <w:rPr>
          <w:iCs/>
          <w:lang w:val="es-ES_tradnl"/>
        </w:rPr>
        <w:t>t</w:t>
      </w:r>
      <w:r w:rsidRPr="0064368A">
        <w:rPr>
          <w:iCs/>
          <w:spacing w:val="1"/>
          <w:lang w:val="es-ES_tradnl"/>
        </w:rPr>
        <w:t>en</w:t>
      </w:r>
      <w:r w:rsidRPr="0064368A">
        <w:rPr>
          <w:iCs/>
          <w:spacing w:val="-5"/>
          <w:lang w:val="es-ES_tradnl"/>
        </w:rPr>
        <w:t>i</w:t>
      </w:r>
      <w:r w:rsidRPr="0064368A">
        <w:rPr>
          <w:iCs/>
          <w:spacing w:val="1"/>
          <w:lang w:val="es-ES_tradnl"/>
        </w:rPr>
        <w:t>d</w:t>
      </w:r>
      <w:r w:rsidRPr="0064368A">
        <w:rPr>
          <w:iCs/>
          <w:lang w:val="es-ES_tradnl"/>
        </w:rPr>
        <w:t>a</w:t>
      </w:r>
      <w:r w:rsidRPr="0064368A">
        <w:rPr>
          <w:iCs/>
          <w:spacing w:val="1"/>
          <w:lang w:val="es-ES_tradnl"/>
        </w:rPr>
        <w:t xml:space="preserve"> </w:t>
      </w:r>
      <w:r>
        <w:rPr>
          <w:iCs/>
          <w:spacing w:val="1"/>
          <w:lang w:val="es-ES_tradnl"/>
        </w:rPr>
        <w:t>de las evaluaciones anteriores.</w:t>
      </w:r>
    </w:p>
    <w:p w14:paraId="3DA18203" w14:textId="77777777" w:rsidR="00E02B4E" w:rsidRPr="00724B39" w:rsidRDefault="00E02B4E" w:rsidP="00724B39">
      <w:pPr>
        <w:pStyle w:val="Prrafodelista"/>
        <w:tabs>
          <w:tab w:val="left" w:pos="284"/>
          <w:tab w:val="left" w:pos="2552"/>
        </w:tabs>
        <w:spacing w:line="240" w:lineRule="auto"/>
        <w:ind w:left="714"/>
        <w:jc w:val="both"/>
        <w:rPr>
          <w:b/>
          <w:bCs/>
          <w:lang w:val="es-ES_tradnl"/>
        </w:rPr>
      </w:pPr>
    </w:p>
    <w:p w14:paraId="78057A30" w14:textId="77777777" w:rsidR="00E02B4E" w:rsidRPr="00724B39" w:rsidRDefault="00E02B4E" w:rsidP="00E02B4E">
      <w:pPr>
        <w:pStyle w:val="Prrafodelista"/>
        <w:numPr>
          <w:ilvl w:val="0"/>
          <w:numId w:val="33"/>
        </w:numPr>
        <w:tabs>
          <w:tab w:val="left" w:pos="284"/>
          <w:tab w:val="left" w:pos="709"/>
          <w:tab w:val="left" w:pos="2552"/>
        </w:tabs>
        <w:spacing w:after="200" w:line="240" w:lineRule="auto"/>
        <w:ind w:left="714" w:hanging="357"/>
        <w:jc w:val="both"/>
        <w:rPr>
          <w:lang w:val="es-ES_tradnl"/>
        </w:rPr>
      </w:pPr>
      <w:r w:rsidRPr="00724B39">
        <w:rPr>
          <w:b/>
          <w:bCs/>
          <w:lang w:val="es-ES_tradnl"/>
        </w:rPr>
        <w:t>2ª Evaluación Final Ordinaria (23 JUNIO):</w:t>
      </w:r>
    </w:p>
    <w:p w14:paraId="052D801F" w14:textId="77777777" w:rsidR="00E02B4E" w:rsidRPr="00724B39" w:rsidRDefault="00E02B4E" w:rsidP="00724B39">
      <w:pPr>
        <w:pStyle w:val="Prrafodelista"/>
        <w:tabs>
          <w:tab w:val="left" w:pos="284"/>
          <w:tab w:val="left" w:pos="709"/>
          <w:tab w:val="left" w:pos="2552"/>
        </w:tabs>
        <w:spacing w:line="240" w:lineRule="auto"/>
        <w:ind w:left="714"/>
        <w:jc w:val="both"/>
        <w:rPr>
          <w:lang w:val="es-ES_tradnl"/>
        </w:rPr>
      </w:pPr>
    </w:p>
    <w:p w14:paraId="3D98E254" w14:textId="77777777" w:rsidR="00E02B4E" w:rsidRPr="00724B39" w:rsidRDefault="00E02B4E" w:rsidP="005F1BAA">
      <w:pPr>
        <w:pStyle w:val="Prrafodelista"/>
        <w:tabs>
          <w:tab w:val="left" w:pos="284"/>
          <w:tab w:val="left" w:pos="709"/>
          <w:tab w:val="left" w:pos="2552"/>
        </w:tabs>
        <w:ind w:left="714"/>
        <w:jc w:val="both"/>
        <w:rPr>
          <w:lang w:val="es-ES_tradnl"/>
        </w:rPr>
      </w:pPr>
      <w:r w:rsidRPr="00724B39">
        <w:rPr>
          <w:b/>
          <w:bCs/>
          <w:lang w:val="es-ES_tradnl"/>
        </w:rPr>
        <w:t xml:space="preserve"> </w:t>
      </w:r>
      <w:r w:rsidRPr="00724B39">
        <w:rPr>
          <w:bCs/>
          <w:lang w:val="es-ES_tradnl"/>
        </w:rPr>
        <w:t>Los alumnos que en la</w:t>
      </w:r>
      <w:r w:rsidRPr="00724B39">
        <w:rPr>
          <w:lang w:val="es-ES_tradnl"/>
        </w:rPr>
        <w:t xml:space="preserve"> 1ª</w:t>
      </w:r>
      <w:r w:rsidRPr="00724B39">
        <w:rPr>
          <w:bCs/>
          <w:lang w:val="es-ES_tradnl"/>
        </w:rPr>
        <w:t xml:space="preserve"> Evaluación final Ordinaria no hayan superado el módulo, </w:t>
      </w:r>
      <w:r w:rsidRPr="005F1BAA">
        <w:rPr>
          <w:bCs/>
          <w:u w:val="single"/>
          <w:lang w:val="es-ES_tradnl"/>
        </w:rPr>
        <w:t>realizarán de nuevo</w:t>
      </w:r>
      <w:r w:rsidRPr="00724B39">
        <w:rPr>
          <w:bCs/>
          <w:lang w:val="es-ES_tradnl"/>
        </w:rPr>
        <w:t xml:space="preserve"> los planes de trabajo individualizados y los enviarán antes del día 23 para poder evaluarlos.</w:t>
      </w:r>
    </w:p>
    <w:p w14:paraId="2D2F8BC8" w14:textId="77777777" w:rsidR="00E02B4E" w:rsidRPr="00724B39" w:rsidRDefault="00E02B4E" w:rsidP="00724B39">
      <w:pPr>
        <w:pStyle w:val="Prrafodelista"/>
        <w:rPr>
          <w:lang w:val="es-ES_tradnl"/>
        </w:rPr>
      </w:pPr>
    </w:p>
    <w:p w14:paraId="14123447" w14:textId="77777777" w:rsidR="00E02B4E" w:rsidRPr="00724B39" w:rsidRDefault="00E02B4E" w:rsidP="00724B39">
      <w:pPr>
        <w:tabs>
          <w:tab w:val="left" w:pos="284"/>
          <w:tab w:val="left" w:pos="709"/>
          <w:tab w:val="left" w:pos="2552"/>
        </w:tabs>
        <w:jc w:val="both"/>
        <w:rPr>
          <w:lang w:val="es-ES_tradnl"/>
        </w:rPr>
      </w:pPr>
    </w:p>
    <w:p w14:paraId="196C3940" w14:textId="77777777" w:rsidR="00E02B4E" w:rsidRPr="00727CD2" w:rsidRDefault="00E02B4E" w:rsidP="00833B84">
      <w:pPr>
        <w:tabs>
          <w:tab w:val="left" w:pos="1328"/>
        </w:tabs>
      </w:pPr>
    </w:p>
    <w:p w14:paraId="4F9AD14A" w14:textId="77777777" w:rsidR="00E02B4E" w:rsidRPr="006919CC" w:rsidRDefault="00E02B4E" w:rsidP="006919CC">
      <w:pPr>
        <w:jc w:val="center"/>
        <w:rPr>
          <w:b/>
          <w:sz w:val="40"/>
        </w:rPr>
      </w:pPr>
      <w:r w:rsidRPr="006919CC">
        <w:rPr>
          <w:b/>
          <w:sz w:val="40"/>
        </w:rPr>
        <w:t xml:space="preserve">ANEXO PROGRAMACIÓN </w:t>
      </w:r>
      <w:r w:rsidRPr="006919CC">
        <w:rPr>
          <w:b/>
          <w:color w:val="FF0000"/>
          <w:sz w:val="40"/>
        </w:rPr>
        <w:t>COVID-19</w:t>
      </w:r>
    </w:p>
    <w:p w14:paraId="015BD99B" w14:textId="77777777" w:rsidR="00E02B4E" w:rsidRPr="006919CC" w:rsidRDefault="00E02B4E" w:rsidP="006919CC">
      <w:pPr>
        <w:jc w:val="center"/>
        <w:rPr>
          <w:sz w:val="36"/>
        </w:rPr>
      </w:pPr>
      <w:r w:rsidRPr="006919CC">
        <w:rPr>
          <w:sz w:val="36"/>
        </w:rPr>
        <w:t>MÓDULO</w:t>
      </w:r>
    </w:p>
    <w:p w14:paraId="3BB7BAFE" w14:textId="77777777" w:rsidR="00E02B4E" w:rsidRPr="006919CC" w:rsidRDefault="00E02B4E" w:rsidP="006919CC">
      <w:pPr>
        <w:jc w:val="center"/>
        <w:rPr>
          <w:sz w:val="36"/>
          <w:u w:val="single"/>
        </w:rPr>
      </w:pPr>
      <w:r w:rsidRPr="006919CC">
        <w:rPr>
          <w:sz w:val="36"/>
          <w:u w:val="single"/>
        </w:rPr>
        <w:t>APROVISIONAMIENTO Y CONSERVACIÓN DE MATERIAS PRIMAS E HIGIENE EN LA MANIPULACIÓN</w:t>
      </w:r>
    </w:p>
    <w:p w14:paraId="128D7825" w14:textId="77777777" w:rsidR="00E02B4E" w:rsidRPr="006919CC" w:rsidRDefault="00E02B4E" w:rsidP="006919CC">
      <w:pPr>
        <w:pStyle w:val="Sinespaciado"/>
        <w:jc w:val="center"/>
        <w:rPr>
          <w:sz w:val="36"/>
        </w:rPr>
      </w:pPr>
    </w:p>
    <w:p w14:paraId="5846E886" w14:textId="77777777" w:rsidR="00E02B4E" w:rsidRPr="006919CC" w:rsidRDefault="00E02B4E" w:rsidP="006919CC">
      <w:pPr>
        <w:spacing w:line="240" w:lineRule="auto"/>
        <w:jc w:val="center"/>
        <w:rPr>
          <w:sz w:val="36"/>
        </w:rPr>
      </w:pPr>
      <w:r w:rsidRPr="006919CC">
        <w:rPr>
          <w:sz w:val="36"/>
        </w:rPr>
        <w:t>CICLO FORMATIVO FORMACION PROFESIONAL BÁSICA</w:t>
      </w:r>
    </w:p>
    <w:p w14:paraId="335348A7" w14:textId="77777777" w:rsidR="00E02B4E" w:rsidRDefault="00E02B4E" w:rsidP="006919CC">
      <w:pPr>
        <w:spacing w:line="240" w:lineRule="auto"/>
        <w:jc w:val="center"/>
        <w:rPr>
          <w:sz w:val="36"/>
        </w:rPr>
      </w:pPr>
      <w:r w:rsidRPr="006919CC">
        <w:rPr>
          <w:sz w:val="36"/>
        </w:rPr>
        <w:t>COCINA Y GASTRONOMÍA</w:t>
      </w:r>
    </w:p>
    <w:p w14:paraId="1D16FEB2" w14:textId="77777777" w:rsidR="00E02B4E" w:rsidRDefault="00E02B4E" w:rsidP="006919CC">
      <w:pPr>
        <w:spacing w:line="240" w:lineRule="auto"/>
        <w:jc w:val="center"/>
        <w:rPr>
          <w:sz w:val="36"/>
        </w:rPr>
      </w:pPr>
    </w:p>
    <w:p w14:paraId="1635A5D8" w14:textId="77777777" w:rsidR="00E02B4E" w:rsidRPr="006919CC" w:rsidRDefault="00E02B4E" w:rsidP="006919CC">
      <w:pPr>
        <w:spacing w:line="240" w:lineRule="auto"/>
        <w:jc w:val="center"/>
        <w:rPr>
          <w:sz w:val="28"/>
        </w:rPr>
      </w:pPr>
      <w:r w:rsidRPr="006919CC">
        <w:rPr>
          <w:sz w:val="28"/>
        </w:rPr>
        <w:t>Real Decreto 127/2014, de 28 de Febrero</w:t>
      </w:r>
    </w:p>
    <w:p w14:paraId="23280545" w14:textId="77777777" w:rsidR="00E02B4E" w:rsidRPr="006919CC" w:rsidRDefault="00E02B4E" w:rsidP="006919CC">
      <w:pPr>
        <w:spacing w:line="240" w:lineRule="auto"/>
        <w:jc w:val="center"/>
        <w:rPr>
          <w:sz w:val="28"/>
        </w:rPr>
      </w:pPr>
      <w:r w:rsidRPr="006919CC">
        <w:rPr>
          <w:sz w:val="28"/>
        </w:rPr>
        <w:t>Decreto 55/2014, de 10 de Junio</w:t>
      </w:r>
    </w:p>
    <w:p w14:paraId="515EEB93" w14:textId="77777777" w:rsidR="00E02B4E" w:rsidRPr="006919CC" w:rsidRDefault="00E02B4E" w:rsidP="006919CC">
      <w:pPr>
        <w:spacing w:line="240" w:lineRule="auto"/>
        <w:jc w:val="center"/>
        <w:rPr>
          <w:sz w:val="28"/>
        </w:rPr>
      </w:pPr>
      <w:r w:rsidRPr="006919CC">
        <w:rPr>
          <w:sz w:val="28"/>
        </w:rPr>
        <w:t>Decreto 63/2014, de 24 de Julio</w:t>
      </w:r>
    </w:p>
    <w:p w14:paraId="4180597E" w14:textId="77777777" w:rsidR="00E02B4E" w:rsidRDefault="00E02B4E" w:rsidP="006919CC">
      <w:pPr>
        <w:spacing w:line="240" w:lineRule="auto"/>
        <w:jc w:val="center"/>
        <w:rPr>
          <w:sz w:val="36"/>
        </w:rPr>
      </w:pPr>
    </w:p>
    <w:p w14:paraId="73F6109C" w14:textId="77777777" w:rsidR="00E02B4E" w:rsidRPr="006919CC" w:rsidRDefault="00E02B4E" w:rsidP="006919CC">
      <w:pPr>
        <w:jc w:val="center"/>
        <w:rPr>
          <w:sz w:val="36"/>
        </w:rPr>
      </w:pPr>
      <w:r w:rsidRPr="006919CC">
        <w:rPr>
          <w:sz w:val="36"/>
        </w:rPr>
        <w:t>Departamento/Profesores</w:t>
      </w:r>
    </w:p>
    <w:p w14:paraId="41E828B5" w14:textId="77777777" w:rsidR="00E02B4E" w:rsidRDefault="00E02B4E" w:rsidP="006919CC">
      <w:pPr>
        <w:jc w:val="center"/>
        <w:rPr>
          <w:sz w:val="36"/>
        </w:rPr>
      </w:pPr>
      <w:r w:rsidRPr="006919CC">
        <w:rPr>
          <w:sz w:val="36"/>
        </w:rPr>
        <w:t>HOSTELERÍA Y TURISMO</w:t>
      </w:r>
    </w:p>
    <w:p w14:paraId="026E814C" w14:textId="77777777" w:rsidR="00E02B4E" w:rsidRDefault="00E02B4E" w:rsidP="006919CC">
      <w:pPr>
        <w:jc w:val="center"/>
        <w:rPr>
          <w:sz w:val="36"/>
        </w:rPr>
      </w:pPr>
    </w:p>
    <w:p w14:paraId="6462F668" w14:textId="77777777" w:rsidR="00E02B4E" w:rsidRDefault="00E02B4E" w:rsidP="006919CC">
      <w:pPr>
        <w:jc w:val="center"/>
        <w:rPr>
          <w:sz w:val="36"/>
        </w:rPr>
      </w:pPr>
    </w:p>
    <w:p w14:paraId="4393DDA8" w14:textId="77777777" w:rsidR="00E02B4E" w:rsidRPr="006919CC" w:rsidRDefault="00E02B4E" w:rsidP="006919CC">
      <w:pPr>
        <w:jc w:val="center"/>
        <w:rPr>
          <w:sz w:val="36"/>
        </w:rPr>
      </w:pPr>
    </w:p>
    <w:p w14:paraId="1AAB59C3" w14:textId="77777777" w:rsidR="00E02B4E" w:rsidRPr="006919CC" w:rsidRDefault="00E02B4E" w:rsidP="006919CC">
      <w:pPr>
        <w:jc w:val="center"/>
        <w:rPr>
          <w:sz w:val="28"/>
        </w:rPr>
      </w:pPr>
      <w:r w:rsidRPr="006919CC">
        <w:rPr>
          <w:sz w:val="28"/>
        </w:rPr>
        <w:t>JOSE LUIS LABARRA LÓPEZ</w:t>
      </w:r>
    </w:p>
    <w:p w14:paraId="3A9F5E9D" w14:textId="77777777" w:rsidR="00E02B4E" w:rsidRDefault="00E02B4E" w:rsidP="006919CC">
      <w:pPr>
        <w:jc w:val="center"/>
        <w:rPr>
          <w:sz w:val="28"/>
        </w:rPr>
      </w:pPr>
      <w:r w:rsidRPr="006919CC">
        <w:rPr>
          <w:sz w:val="28"/>
        </w:rPr>
        <w:t>Curso 2019/2020</w:t>
      </w:r>
    </w:p>
    <w:p w14:paraId="0EFD7F89" w14:textId="77777777" w:rsidR="00E02B4E" w:rsidRDefault="00E02B4E" w:rsidP="006919CC">
      <w:pPr>
        <w:jc w:val="center"/>
        <w:rPr>
          <w:sz w:val="28"/>
        </w:rPr>
      </w:pPr>
    </w:p>
    <w:p w14:paraId="2E125DB9" w14:textId="77777777" w:rsidR="00E02B4E" w:rsidRPr="006919CC" w:rsidRDefault="00E02B4E" w:rsidP="006919CC">
      <w:pPr>
        <w:jc w:val="center"/>
        <w:rPr>
          <w:sz w:val="28"/>
        </w:rPr>
      </w:pPr>
    </w:p>
    <w:p w14:paraId="11A24978" w14:textId="77777777" w:rsidR="00E02B4E" w:rsidRPr="006919CC" w:rsidRDefault="00E02B4E" w:rsidP="006919CC">
      <w:pPr>
        <w:jc w:val="center"/>
        <w:rPr>
          <w:sz w:val="28"/>
        </w:rPr>
      </w:pPr>
      <w:r w:rsidRPr="006919CC">
        <w:rPr>
          <w:sz w:val="28"/>
        </w:rPr>
        <w:t>IES ANTONIO BUERO VALLEJO</w:t>
      </w:r>
    </w:p>
    <w:p w14:paraId="19E92A1B" w14:textId="77777777" w:rsidR="00E02B4E" w:rsidRDefault="00E02B4E"/>
    <w:p w14:paraId="2101196A" w14:textId="77777777" w:rsidR="00E02B4E" w:rsidRDefault="00E02B4E"/>
    <w:p w14:paraId="4238B58C" w14:textId="77777777" w:rsidR="00E02B4E" w:rsidRDefault="00E02B4E"/>
    <w:p w14:paraId="1499A4FD" w14:textId="77777777" w:rsidR="00E02B4E" w:rsidRDefault="00E02B4E"/>
    <w:p w14:paraId="655B2B51" w14:textId="77777777" w:rsidR="00E02B4E" w:rsidRDefault="00E02B4E"/>
    <w:p w14:paraId="75999F1C" w14:textId="77777777" w:rsidR="00E02B4E" w:rsidRDefault="00E02B4E"/>
    <w:p w14:paraId="2179E976" w14:textId="77777777" w:rsidR="00E02B4E" w:rsidRDefault="00E02B4E"/>
    <w:p w14:paraId="5CFE2A1C" w14:textId="77777777" w:rsidR="00E02B4E" w:rsidRDefault="00E02B4E" w:rsidP="004F4DF4">
      <w:pPr>
        <w:pStyle w:val="Ttulo3"/>
        <w:rPr>
          <w:rFonts w:ascii="Arial" w:hAnsi="Arial" w:cs="Arial"/>
          <w:color w:val="000000"/>
          <w:sz w:val="32"/>
          <w:szCs w:val="22"/>
        </w:rPr>
      </w:pPr>
      <w:r w:rsidRPr="00DD5A69">
        <w:rPr>
          <w:rFonts w:ascii="Arial" w:hAnsi="Arial" w:cs="Arial"/>
          <w:color w:val="000000"/>
          <w:sz w:val="32"/>
          <w:szCs w:val="22"/>
        </w:rPr>
        <w:t>ÍNDICE</w:t>
      </w:r>
      <w:r>
        <w:rPr>
          <w:rFonts w:ascii="Arial" w:hAnsi="Arial" w:cs="Arial"/>
          <w:color w:val="000000"/>
          <w:sz w:val="32"/>
          <w:szCs w:val="22"/>
        </w:rPr>
        <w:t xml:space="preserve"> </w:t>
      </w:r>
    </w:p>
    <w:p w14:paraId="1DA250A3" w14:textId="77777777" w:rsidR="00E02B4E" w:rsidRPr="004F4DF4" w:rsidRDefault="00E02B4E" w:rsidP="004F4DF4">
      <w:pPr>
        <w:rPr>
          <w:lang w:val="en-US"/>
        </w:rPr>
      </w:pPr>
    </w:p>
    <w:p w14:paraId="76FC363B" w14:textId="77777777" w:rsidR="00E02B4E" w:rsidRPr="004F4DF4" w:rsidRDefault="00E02B4E" w:rsidP="004F4DF4">
      <w:pPr>
        <w:rPr>
          <w:sz w:val="24"/>
        </w:rPr>
      </w:pPr>
      <w:r w:rsidRPr="004F4DF4">
        <w:rPr>
          <w:sz w:val="24"/>
        </w:rPr>
        <w:t>INTRODUCCION</w:t>
      </w:r>
      <w:r>
        <w:rPr>
          <w:sz w:val="24"/>
        </w:rPr>
        <w:t xml:space="preserve">  …………………………………………………………………… 1</w:t>
      </w:r>
    </w:p>
    <w:p w14:paraId="44B97E67" w14:textId="77777777" w:rsidR="00E02B4E" w:rsidRPr="004F4DF4" w:rsidRDefault="00E02B4E" w:rsidP="004F4DF4">
      <w:pPr>
        <w:rPr>
          <w:sz w:val="24"/>
        </w:rPr>
      </w:pPr>
      <w:r w:rsidRPr="004F4DF4">
        <w:rPr>
          <w:sz w:val="24"/>
        </w:rPr>
        <w:t>CONTENIDOS</w:t>
      </w:r>
      <w:r>
        <w:rPr>
          <w:sz w:val="24"/>
        </w:rPr>
        <w:t xml:space="preserve">  ………………………………………………………………………. 1</w:t>
      </w:r>
    </w:p>
    <w:p w14:paraId="1B3310C2" w14:textId="77777777" w:rsidR="00E02B4E" w:rsidRPr="004F4DF4" w:rsidRDefault="00E02B4E" w:rsidP="004F4DF4">
      <w:pPr>
        <w:rPr>
          <w:sz w:val="24"/>
        </w:rPr>
      </w:pPr>
      <w:r w:rsidRPr="004F4DF4">
        <w:rPr>
          <w:sz w:val="24"/>
        </w:rPr>
        <w:t>METODOLOGÍA: ORGANIZACIÓN DEL TRABAJO</w:t>
      </w:r>
      <w:r>
        <w:rPr>
          <w:sz w:val="24"/>
        </w:rPr>
        <w:t xml:space="preserve">  …………………………… 5</w:t>
      </w:r>
    </w:p>
    <w:p w14:paraId="1116A611" w14:textId="77777777" w:rsidR="00E02B4E" w:rsidRPr="004F4DF4" w:rsidRDefault="00E02B4E" w:rsidP="004F4DF4">
      <w:pPr>
        <w:rPr>
          <w:sz w:val="24"/>
        </w:rPr>
      </w:pPr>
      <w:r w:rsidRPr="004F4DF4">
        <w:rPr>
          <w:sz w:val="24"/>
        </w:rPr>
        <w:t>EVALUACIÓN</w:t>
      </w:r>
      <w:r>
        <w:rPr>
          <w:sz w:val="24"/>
        </w:rPr>
        <w:t xml:space="preserve"> ……………………………………………………………………….. 6</w:t>
      </w:r>
    </w:p>
    <w:p w14:paraId="2CED8782" w14:textId="77777777" w:rsidR="00E02B4E" w:rsidRPr="00DB4BA4" w:rsidRDefault="00E02B4E" w:rsidP="00DB4BA4">
      <w:pPr>
        <w:rPr>
          <w:sz w:val="24"/>
        </w:rPr>
      </w:pPr>
      <w:r w:rsidRPr="00DB4BA4">
        <w:rPr>
          <w:sz w:val="24"/>
        </w:rPr>
        <w:t>ACTIVIDA</w:t>
      </w:r>
      <w:r>
        <w:rPr>
          <w:sz w:val="24"/>
        </w:rPr>
        <w:t>D</w:t>
      </w:r>
      <w:r w:rsidRPr="00DB4BA4">
        <w:rPr>
          <w:sz w:val="24"/>
        </w:rPr>
        <w:t>ES Y CRITERI</w:t>
      </w:r>
      <w:r>
        <w:rPr>
          <w:sz w:val="24"/>
        </w:rPr>
        <w:t>OS DE RECUPERACIÓN  ………………………… 16</w:t>
      </w:r>
    </w:p>
    <w:p w14:paraId="2F745BF2" w14:textId="77777777" w:rsidR="00E02B4E" w:rsidRPr="004F4DF4" w:rsidRDefault="00E02B4E" w:rsidP="004F4DF4"/>
    <w:p w14:paraId="1DF824F7" w14:textId="77777777" w:rsidR="00E02B4E" w:rsidRPr="004F4DF4" w:rsidRDefault="00E02B4E" w:rsidP="004F4DF4"/>
    <w:p w14:paraId="53AEC73C" w14:textId="77777777" w:rsidR="00E02B4E" w:rsidRPr="007F310E" w:rsidRDefault="00E02B4E" w:rsidP="007F310E">
      <w:pPr>
        <w:spacing w:line="240" w:lineRule="auto"/>
        <w:ind w:right="-427"/>
        <w:rPr>
          <w:b/>
          <w:u w:val="single"/>
        </w:rPr>
      </w:pPr>
      <w:r w:rsidRPr="007F310E">
        <w:rPr>
          <w:b/>
          <w:u w:val="single"/>
        </w:rPr>
        <w:br w:type="page"/>
      </w:r>
      <w:r w:rsidRPr="007F310E">
        <w:rPr>
          <w:b/>
          <w:u w:val="single"/>
        </w:rPr>
        <w:lastRenderedPageBreak/>
        <w:t>INTRODUCCIÓN</w:t>
      </w:r>
    </w:p>
    <w:p w14:paraId="731E28C7" w14:textId="77777777" w:rsidR="00E02B4E" w:rsidRPr="004F4DF4" w:rsidRDefault="00E02B4E" w:rsidP="004F4DF4"/>
    <w:p w14:paraId="670F4E48" w14:textId="77777777" w:rsidR="00E02B4E" w:rsidRPr="00385FCB" w:rsidRDefault="00E02B4E" w:rsidP="00700FAB">
      <w:pPr>
        <w:rPr>
          <w:bCs/>
        </w:rPr>
      </w:pPr>
      <w:r w:rsidRPr="00385FCB">
        <w:rPr>
          <w:bCs/>
        </w:rPr>
        <w:t xml:space="preserve">Debido a la situación del covid-19, he realizado un anexo a mi programación, dónde expongo qué, cuándo y cómo voy a evaluar al alumnado. </w:t>
      </w:r>
    </w:p>
    <w:p w14:paraId="513B00E3" w14:textId="77777777" w:rsidR="00E02B4E" w:rsidRPr="00385FCB" w:rsidRDefault="00E02B4E" w:rsidP="00700FAB">
      <w:r w:rsidRPr="00385FCB">
        <w:rPr>
          <w:bCs/>
        </w:rPr>
        <w:t>Además, dejaré constancia de las vías por las que me comunicaré con todos ellos y de un plan individualizado de trabajo que realizaré</w:t>
      </w:r>
      <w:r>
        <w:rPr>
          <w:bCs/>
        </w:rPr>
        <w:t>.</w:t>
      </w:r>
    </w:p>
    <w:p w14:paraId="5F9DF169" w14:textId="77777777" w:rsidR="00E02B4E" w:rsidRPr="004F4DF4" w:rsidRDefault="00E02B4E" w:rsidP="00DB4BA4"/>
    <w:p w14:paraId="49432708" w14:textId="77777777" w:rsidR="00E02B4E" w:rsidRPr="00395C49" w:rsidRDefault="00E02B4E" w:rsidP="00E02B4E">
      <w:pPr>
        <w:pStyle w:val="Esther1"/>
        <w:numPr>
          <w:ilvl w:val="0"/>
          <w:numId w:val="23"/>
        </w:numPr>
      </w:pPr>
      <w:r w:rsidRPr="00395C49">
        <w:t>CONTENIDOS</w:t>
      </w:r>
      <w:r>
        <w:t xml:space="preserve"> COVID-19</w:t>
      </w:r>
    </w:p>
    <w:p w14:paraId="303D283D" w14:textId="77777777" w:rsidR="00E02B4E" w:rsidRPr="004F4DF4" w:rsidRDefault="00E02B4E" w:rsidP="00385FCB">
      <w:pPr>
        <w:ind w:firstLine="708"/>
      </w:pPr>
    </w:p>
    <w:p w14:paraId="353D66D4" w14:textId="77777777" w:rsidR="00E02B4E" w:rsidRPr="00385FCB" w:rsidRDefault="00E02B4E" w:rsidP="007F310E">
      <w:pPr>
        <w:autoSpaceDE w:val="0"/>
        <w:autoSpaceDN w:val="0"/>
        <w:adjustRightInd w:val="0"/>
        <w:jc w:val="both"/>
      </w:pPr>
      <w:r w:rsidRPr="00385FCB">
        <w:rPr>
          <w:bCs/>
        </w:rPr>
        <w:t>Las</w:t>
      </w:r>
      <w:r>
        <w:rPr>
          <w:bCs/>
        </w:rPr>
        <w:t xml:space="preserve"> unidades de trabajo</w:t>
      </w:r>
      <w:r w:rsidRPr="00385FCB">
        <w:rPr>
          <w:bCs/>
        </w:rPr>
        <w:t xml:space="preserve"> que había</w:t>
      </w:r>
      <w:r>
        <w:rPr>
          <w:bCs/>
        </w:rPr>
        <w:t>n</w:t>
      </w:r>
      <w:r w:rsidRPr="00385FCB">
        <w:rPr>
          <w:bCs/>
        </w:rPr>
        <w:t xml:space="preserve"> impartido antes de la situación de confinamiento han sido todas las respectivas </w:t>
      </w:r>
      <w:r>
        <w:rPr>
          <w:bCs/>
        </w:rPr>
        <w:t>al primer y segundo trimestre, e</w:t>
      </w:r>
      <w:r w:rsidRPr="00385FCB">
        <w:rPr>
          <w:bCs/>
        </w:rPr>
        <w:t xml:space="preserve">s decir, </w:t>
      </w:r>
      <w:r>
        <w:rPr>
          <w:bCs/>
        </w:rPr>
        <w:t xml:space="preserve">la UT 1,2,7,8 </w:t>
      </w:r>
      <w:r w:rsidRPr="00385FCB">
        <w:rPr>
          <w:bCs/>
        </w:rPr>
        <w:t xml:space="preserve">Las </w:t>
      </w:r>
      <w:r>
        <w:rPr>
          <w:bCs/>
        </w:rPr>
        <w:t>UT 3, 4, 5 y 6</w:t>
      </w:r>
      <w:r w:rsidRPr="00385FCB">
        <w:rPr>
          <w:bCs/>
        </w:rPr>
        <w:t xml:space="preserve"> se podrán impartir en caso de que de tiempo después de los planes de trabajo individualizados </w:t>
      </w:r>
      <w:r>
        <w:rPr>
          <w:bCs/>
        </w:rPr>
        <w:t xml:space="preserve">que tras esta situación mando semanalmente a los alumnos </w:t>
      </w:r>
      <w:r w:rsidRPr="00385FCB">
        <w:rPr>
          <w:bCs/>
        </w:rPr>
        <w:t xml:space="preserve">y </w:t>
      </w:r>
      <w:r>
        <w:rPr>
          <w:bCs/>
        </w:rPr>
        <w:t xml:space="preserve">que en cualquier caso, </w:t>
      </w:r>
      <w:r w:rsidRPr="00385FCB">
        <w:rPr>
          <w:bCs/>
        </w:rPr>
        <w:t>no supondrán una penalización en la nota del alumnado, si no que servirán para subir nota</w:t>
      </w:r>
      <w:r w:rsidRPr="00385FCB">
        <w:t>.</w:t>
      </w:r>
    </w:p>
    <w:p w14:paraId="0F9EB57A" w14:textId="77777777" w:rsidR="00E02B4E" w:rsidRDefault="00E02B4E" w:rsidP="003E5D6E">
      <w:pPr>
        <w:autoSpaceDE w:val="0"/>
        <w:autoSpaceDN w:val="0"/>
        <w:adjustRightInd w:val="0"/>
        <w:jc w:val="both"/>
        <w:rPr>
          <w:b/>
          <w:u w:val="single"/>
        </w:rPr>
      </w:pPr>
      <w:r w:rsidRPr="003E5D6E">
        <w:rPr>
          <w:b/>
          <w:u w:val="single"/>
        </w:rPr>
        <w:t>BLOQUES TEMÁTICOS:</w:t>
      </w:r>
    </w:p>
    <w:p w14:paraId="56A4B05B" w14:textId="77777777" w:rsidR="00E02B4E" w:rsidRPr="003E5D6E" w:rsidRDefault="00E02B4E" w:rsidP="003E5D6E">
      <w:pPr>
        <w:autoSpaceDE w:val="0"/>
        <w:autoSpaceDN w:val="0"/>
        <w:adjustRightInd w:val="0"/>
        <w:jc w:val="both"/>
      </w:pPr>
    </w:p>
    <w:p w14:paraId="070E8541" w14:textId="77777777" w:rsidR="00E02B4E" w:rsidRDefault="00E02B4E" w:rsidP="003E5D6E">
      <w:pPr>
        <w:autoSpaceDE w:val="0"/>
        <w:autoSpaceDN w:val="0"/>
        <w:adjustRightInd w:val="0"/>
        <w:spacing w:line="240" w:lineRule="auto"/>
        <w:jc w:val="both"/>
        <w:rPr>
          <w:b/>
          <w:u w:val="single"/>
        </w:rPr>
      </w:pPr>
      <w:r w:rsidRPr="003E5D6E">
        <w:rPr>
          <w:b/>
          <w:u w:val="single"/>
        </w:rPr>
        <w:t>BLOQUE 1: UT.1.</w:t>
      </w:r>
      <w:r w:rsidRPr="003E5D6E">
        <w:t xml:space="preserve"> </w:t>
      </w:r>
      <w:r w:rsidRPr="003E5D6E">
        <w:rPr>
          <w:b/>
          <w:u w:val="single"/>
        </w:rPr>
        <w:t>LIMPIEZA Y DESINFECCIÓN DE UTILLAJE, EQUIPOS E INSTALACIONES:</w:t>
      </w:r>
    </w:p>
    <w:p w14:paraId="531ABB32" w14:textId="77777777" w:rsidR="00E02B4E" w:rsidRPr="003E5D6E" w:rsidRDefault="00E02B4E" w:rsidP="003E5D6E">
      <w:pPr>
        <w:autoSpaceDE w:val="0"/>
        <w:autoSpaceDN w:val="0"/>
        <w:adjustRightInd w:val="0"/>
        <w:spacing w:line="240" w:lineRule="auto"/>
        <w:jc w:val="both"/>
        <w:rPr>
          <w:b/>
          <w:u w:val="single"/>
        </w:rPr>
      </w:pPr>
    </w:p>
    <w:p w14:paraId="438C49ED" w14:textId="77777777" w:rsidR="00E02B4E" w:rsidRPr="003E5D6E" w:rsidRDefault="00E02B4E" w:rsidP="003E5D6E">
      <w:pPr>
        <w:autoSpaceDE w:val="0"/>
        <w:autoSpaceDN w:val="0"/>
        <w:adjustRightInd w:val="0"/>
        <w:spacing w:line="240" w:lineRule="auto"/>
      </w:pPr>
      <w:r w:rsidRPr="003E5D6E">
        <w:t>- Conceptos y niveles de limpieza.</w:t>
      </w:r>
    </w:p>
    <w:p w14:paraId="77FCDDFD" w14:textId="77777777" w:rsidR="00E02B4E" w:rsidRPr="003E5D6E" w:rsidRDefault="00E02B4E" w:rsidP="003E5D6E">
      <w:pPr>
        <w:autoSpaceDE w:val="0"/>
        <w:autoSpaceDN w:val="0"/>
        <w:adjustRightInd w:val="0"/>
        <w:spacing w:line="240" w:lineRule="auto"/>
      </w:pPr>
      <w:r w:rsidRPr="003E5D6E">
        <w:t>- Legislación y requisitos de limpieza generales de utillaje, equipos e instalaciones.</w:t>
      </w:r>
    </w:p>
    <w:p w14:paraId="3ADD2B65" w14:textId="77777777" w:rsidR="00E02B4E" w:rsidRPr="003E5D6E" w:rsidRDefault="00E02B4E" w:rsidP="003E5D6E">
      <w:pPr>
        <w:autoSpaceDE w:val="0"/>
        <w:autoSpaceDN w:val="0"/>
        <w:adjustRightInd w:val="0"/>
        <w:spacing w:line="240" w:lineRule="auto"/>
      </w:pPr>
      <w:r w:rsidRPr="003E5D6E">
        <w:t>- Peligros sanitarios asociados a aplicaciones de limpieza y desinfección o desratización y desinsectación inadecuados.</w:t>
      </w:r>
    </w:p>
    <w:p w14:paraId="51D69E87" w14:textId="77777777" w:rsidR="00E02B4E" w:rsidRDefault="00E02B4E" w:rsidP="003E5D6E">
      <w:pPr>
        <w:autoSpaceDE w:val="0"/>
        <w:autoSpaceDN w:val="0"/>
        <w:adjustRightInd w:val="0"/>
        <w:spacing w:line="240" w:lineRule="auto"/>
      </w:pPr>
      <w:r w:rsidRPr="003E5D6E">
        <w:t>- Procesos y productos de limpieza.</w:t>
      </w:r>
    </w:p>
    <w:p w14:paraId="318C7CE8" w14:textId="77777777" w:rsidR="00E02B4E" w:rsidRPr="003E5D6E" w:rsidRDefault="00E02B4E" w:rsidP="003E5D6E">
      <w:pPr>
        <w:autoSpaceDE w:val="0"/>
        <w:autoSpaceDN w:val="0"/>
        <w:adjustRightInd w:val="0"/>
        <w:spacing w:line="240" w:lineRule="auto"/>
      </w:pPr>
    </w:p>
    <w:p w14:paraId="75A09E47" w14:textId="77777777" w:rsidR="00E02B4E" w:rsidRDefault="00E02B4E" w:rsidP="003E5D6E">
      <w:pPr>
        <w:autoSpaceDE w:val="0"/>
        <w:autoSpaceDN w:val="0"/>
        <w:adjustRightInd w:val="0"/>
        <w:spacing w:line="240" w:lineRule="auto"/>
        <w:rPr>
          <w:b/>
          <w:u w:val="single"/>
        </w:rPr>
      </w:pPr>
      <w:r w:rsidRPr="003E5D6E">
        <w:rPr>
          <w:b/>
          <w:u w:val="single"/>
        </w:rPr>
        <w:t>BLOQUE 2: UT2. BUENAS PRÁCTICAS HIGIÉNICAS:</w:t>
      </w:r>
    </w:p>
    <w:p w14:paraId="2DE50D5E" w14:textId="77777777" w:rsidR="00E02B4E" w:rsidRPr="003E5D6E" w:rsidRDefault="00E02B4E" w:rsidP="003E5D6E">
      <w:pPr>
        <w:autoSpaceDE w:val="0"/>
        <w:autoSpaceDN w:val="0"/>
        <w:adjustRightInd w:val="0"/>
        <w:spacing w:line="240" w:lineRule="auto"/>
        <w:rPr>
          <w:b/>
        </w:rPr>
      </w:pPr>
    </w:p>
    <w:p w14:paraId="473EA77D" w14:textId="77777777" w:rsidR="00E02B4E" w:rsidRPr="003E5D6E" w:rsidRDefault="00E02B4E" w:rsidP="003E5D6E">
      <w:pPr>
        <w:autoSpaceDE w:val="0"/>
        <w:autoSpaceDN w:val="0"/>
        <w:adjustRightInd w:val="0"/>
        <w:spacing w:line="240" w:lineRule="auto"/>
      </w:pPr>
      <w:r w:rsidRPr="003E5D6E">
        <w:t>- Normativa general de higiene aplicable a la actividad.</w:t>
      </w:r>
    </w:p>
    <w:p w14:paraId="49AC462B" w14:textId="77777777" w:rsidR="00E02B4E" w:rsidRPr="003E5D6E" w:rsidRDefault="00E02B4E" w:rsidP="003E5D6E">
      <w:pPr>
        <w:autoSpaceDE w:val="0"/>
        <w:autoSpaceDN w:val="0"/>
        <w:adjustRightInd w:val="0"/>
        <w:spacing w:line="240" w:lineRule="auto"/>
      </w:pPr>
      <w:r w:rsidRPr="003E5D6E">
        <w:t>- Limpieza y desinfección.</w:t>
      </w:r>
    </w:p>
    <w:p w14:paraId="710CBEB4" w14:textId="77777777" w:rsidR="00E02B4E" w:rsidRPr="003E5D6E" w:rsidRDefault="00E02B4E" w:rsidP="003E5D6E">
      <w:pPr>
        <w:autoSpaceDE w:val="0"/>
        <w:autoSpaceDN w:val="0"/>
        <w:adjustRightInd w:val="0"/>
        <w:spacing w:line="240" w:lineRule="auto"/>
      </w:pPr>
      <w:r w:rsidRPr="003E5D6E">
        <w:t>- Alteración y contaminación de los alimentos debido a hábitos inadecuados de los manipuladores.</w:t>
      </w:r>
    </w:p>
    <w:p w14:paraId="10FCEC7D" w14:textId="77777777" w:rsidR="00E02B4E" w:rsidRPr="003E5D6E" w:rsidRDefault="00E02B4E" w:rsidP="003E5D6E">
      <w:pPr>
        <w:autoSpaceDE w:val="0"/>
        <w:autoSpaceDN w:val="0"/>
        <w:adjustRightInd w:val="0"/>
        <w:spacing w:line="240" w:lineRule="auto"/>
      </w:pPr>
      <w:r w:rsidRPr="003E5D6E">
        <w:t>- Guías de Prácticas Correctas de Higiene (GPCH).</w:t>
      </w:r>
    </w:p>
    <w:p w14:paraId="52093CDE" w14:textId="77777777" w:rsidR="00E02B4E" w:rsidRPr="003E5D6E" w:rsidRDefault="00E02B4E" w:rsidP="003E5D6E">
      <w:pPr>
        <w:autoSpaceDE w:val="0"/>
        <w:autoSpaceDN w:val="0"/>
        <w:adjustRightInd w:val="0"/>
        <w:spacing w:line="240" w:lineRule="auto"/>
      </w:pPr>
      <w:r w:rsidRPr="003E5D6E">
        <w:t>- Uniformidad y equipamiento personal de seguridad. Características.</w:t>
      </w:r>
    </w:p>
    <w:p w14:paraId="4770F919" w14:textId="77777777" w:rsidR="00E02B4E" w:rsidRPr="003E5D6E" w:rsidRDefault="00E02B4E" w:rsidP="003E5D6E">
      <w:pPr>
        <w:autoSpaceDE w:val="0"/>
        <w:autoSpaceDN w:val="0"/>
        <w:adjustRightInd w:val="0"/>
        <w:spacing w:line="240" w:lineRule="auto"/>
      </w:pPr>
      <w:r w:rsidRPr="003E5D6E">
        <w:t>- Autocontrol. Sistemas de análisis de peligros y puntos de control crítico APPCC.</w:t>
      </w:r>
    </w:p>
    <w:p w14:paraId="541115DD" w14:textId="77777777" w:rsidR="00E02B4E" w:rsidRPr="003E5D6E" w:rsidRDefault="00E02B4E" w:rsidP="003E5D6E">
      <w:pPr>
        <w:autoSpaceDE w:val="0"/>
        <w:autoSpaceDN w:val="0"/>
        <w:adjustRightInd w:val="0"/>
        <w:spacing w:line="240" w:lineRule="auto"/>
        <w:ind w:left="1843" w:hanging="1843"/>
        <w:rPr>
          <w:b/>
        </w:rPr>
      </w:pPr>
      <w:r w:rsidRPr="003E5D6E">
        <w:rPr>
          <w:b/>
          <w:u w:val="single"/>
        </w:rPr>
        <w:t>BLOQUE 3: UT3. APLICACIÓN DE BUENAS PRÁCTICAS DE MANIPULACIÓN DE LOS  ALIMENTOS:</w:t>
      </w:r>
    </w:p>
    <w:p w14:paraId="2E809AB3" w14:textId="77777777" w:rsidR="00E02B4E" w:rsidRPr="003E5D6E" w:rsidRDefault="00E02B4E" w:rsidP="003E5D6E">
      <w:pPr>
        <w:autoSpaceDE w:val="0"/>
        <w:autoSpaceDN w:val="0"/>
        <w:adjustRightInd w:val="0"/>
        <w:spacing w:line="240" w:lineRule="auto"/>
        <w:rPr>
          <w:b/>
          <w:u w:val="single"/>
        </w:rPr>
      </w:pPr>
    </w:p>
    <w:p w14:paraId="16BB8F95" w14:textId="77777777" w:rsidR="00E02B4E" w:rsidRPr="003E5D6E" w:rsidRDefault="00E02B4E" w:rsidP="003E5D6E">
      <w:pPr>
        <w:autoSpaceDE w:val="0"/>
        <w:autoSpaceDN w:val="0"/>
        <w:adjustRightInd w:val="0"/>
        <w:spacing w:line="240" w:lineRule="auto"/>
      </w:pPr>
      <w:r w:rsidRPr="003E5D6E">
        <w:t>- Normativa general de manipulación de alimentos.</w:t>
      </w:r>
    </w:p>
    <w:p w14:paraId="348016B4" w14:textId="77777777" w:rsidR="00E02B4E" w:rsidRPr="003E5D6E" w:rsidRDefault="00E02B4E" w:rsidP="003E5D6E">
      <w:pPr>
        <w:autoSpaceDE w:val="0"/>
        <w:autoSpaceDN w:val="0"/>
        <w:adjustRightInd w:val="0"/>
        <w:spacing w:line="240" w:lineRule="auto"/>
      </w:pPr>
      <w:r w:rsidRPr="003E5D6E">
        <w:t>- Alteración y contaminación de los alimentos debido a prácticas de manipulación inadecuadas.</w:t>
      </w:r>
    </w:p>
    <w:p w14:paraId="30F3CD7C" w14:textId="77777777" w:rsidR="00E02B4E" w:rsidRPr="003E5D6E" w:rsidRDefault="00E02B4E" w:rsidP="003E5D6E">
      <w:pPr>
        <w:autoSpaceDE w:val="0"/>
        <w:autoSpaceDN w:val="0"/>
        <w:adjustRightInd w:val="0"/>
        <w:spacing w:line="240" w:lineRule="auto"/>
      </w:pPr>
      <w:r w:rsidRPr="003E5D6E">
        <w:t>- Peligros sanitarios asociados a prácticas de manipulación inadecuadas.</w:t>
      </w:r>
    </w:p>
    <w:p w14:paraId="141EDC93" w14:textId="77777777" w:rsidR="00E02B4E" w:rsidRPr="003E5D6E" w:rsidRDefault="00E02B4E" w:rsidP="003E5D6E">
      <w:pPr>
        <w:autoSpaceDE w:val="0"/>
        <w:autoSpaceDN w:val="0"/>
        <w:adjustRightInd w:val="0"/>
        <w:spacing w:line="240" w:lineRule="auto"/>
      </w:pPr>
    </w:p>
    <w:p w14:paraId="7F00B4A9" w14:textId="77777777" w:rsidR="00E02B4E" w:rsidRPr="003E5D6E" w:rsidRDefault="00E02B4E" w:rsidP="003E5D6E">
      <w:pPr>
        <w:autoSpaceDE w:val="0"/>
        <w:autoSpaceDN w:val="0"/>
        <w:adjustRightInd w:val="0"/>
        <w:spacing w:line="240" w:lineRule="auto"/>
        <w:rPr>
          <w:b/>
        </w:rPr>
      </w:pPr>
      <w:r w:rsidRPr="003E5D6E">
        <w:rPr>
          <w:b/>
          <w:u w:val="single"/>
        </w:rPr>
        <w:t>BLOQUE 4: UT.4. REDUCCIÓN DE CONSUMOS DE:</w:t>
      </w:r>
    </w:p>
    <w:p w14:paraId="591FBF9D" w14:textId="77777777" w:rsidR="00E02B4E" w:rsidRPr="003E5D6E" w:rsidRDefault="00E02B4E" w:rsidP="003E5D6E">
      <w:pPr>
        <w:autoSpaceDE w:val="0"/>
        <w:autoSpaceDN w:val="0"/>
        <w:adjustRightInd w:val="0"/>
        <w:spacing w:line="240" w:lineRule="auto"/>
        <w:rPr>
          <w:b/>
        </w:rPr>
      </w:pPr>
    </w:p>
    <w:p w14:paraId="3206CC91" w14:textId="77777777" w:rsidR="00E02B4E" w:rsidRPr="003E5D6E" w:rsidRDefault="00E02B4E" w:rsidP="003E5D6E">
      <w:pPr>
        <w:spacing w:line="240" w:lineRule="auto"/>
        <w:jc w:val="both"/>
      </w:pPr>
      <w:r w:rsidRPr="003E5D6E">
        <w:t>- Impacto ambiental provocado por el uso de recursos en la industria alimentaria.</w:t>
      </w:r>
    </w:p>
    <w:p w14:paraId="49E2AB0B" w14:textId="77777777" w:rsidR="00E02B4E" w:rsidRPr="003E5D6E" w:rsidRDefault="00E02B4E" w:rsidP="003E5D6E">
      <w:pPr>
        <w:spacing w:line="240" w:lineRule="auto"/>
        <w:jc w:val="both"/>
      </w:pPr>
      <w:r w:rsidRPr="003E5D6E">
        <w:t>- Concepto de las 3 R-s: Reducción, Reutilización y Reciclado.</w:t>
      </w:r>
    </w:p>
    <w:p w14:paraId="17C8B312" w14:textId="77777777" w:rsidR="00E02B4E" w:rsidRPr="003E5D6E" w:rsidRDefault="00E02B4E" w:rsidP="003E5D6E">
      <w:pPr>
        <w:spacing w:line="240" w:lineRule="auto"/>
        <w:jc w:val="both"/>
      </w:pPr>
      <w:r w:rsidRPr="003E5D6E">
        <w:t>- Metodologías para la reducción del consumo de los recursos</w:t>
      </w:r>
    </w:p>
    <w:p w14:paraId="098A6680" w14:textId="77777777" w:rsidR="00E02B4E" w:rsidRPr="003E5D6E" w:rsidRDefault="00E02B4E" w:rsidP="003E5D6E">
      <w:pPr>
        <w:spacing w:line="240" w:lineRule="auto"/>
        <w:jc w:val="both"/>
      </w:pPr>
    </w:p>
    <w:p w14:paraId="1D8AEF61" w14:textId="77777777" w:rsidR="00E02B4E" w:rsidRPr="003E5D6E" w:rsidRDefault="00E02B4E" w:rsidP="003E5D6E">
      <w:pPr>
        <w:spacing w:line="240" w:lineRule="auto"/>
        <w:jc w:val="both"/>
        <w:rPr>
          <w:b/>
          <w:u w:val="single"/>
        </w:rPr>
      </w:pPr>
      <w:r w:rsidRPr="003E5D6E">
        <w:rPr>
          <w:b/>
          <w:u w:val="single"/>
        </w:rPr>
        <w:t>BLOQUE 5: UT.5. RECOGIDA DE LOS RESIDUOS:</w:t>
      </w:r>
    </w:p>
    <w:p w14:paraId="760E1C86" w14:textId="77777777" w:rsidR="00E02B4E" w:rsidRPr="003E5D6E" w:rsidRDefault="00E02B4E" w:rsidP="003E5D6E">
      <w:pPr>
        <w:spacing w:line="240" w:lineRule="auto"/>
        <w:jc w:val="both"/>
      </w:pPr>
    </w:p>
    <w:p w14:paraId="16693B0A" w14:textId="77777777" w:rsidR="00E02B4E" w:rsidRPr="003E5D6E" w:rsidRDefault="00E02B4E" w:rsidP="003E5D6E">
      <w:pPr>
        <w:spacing w:line="240" w:lineRule="auto"/>
        <w:jc w:val="both"/>
      </w:pPr>
      <w:r w:rsidRPr="003E5D6E">
        <w:t>- Legislación ambiental.</w:t>
      </w:r>
    </w:p>
    <w:p w14:paraId="5E0AB9EF" w14:textId="77777777" w:rsidR="00E02B4E" w:rsidRPr="003E5D6E" w:rsidRDefault="00E02B4E" w:rsidP="003E5D6E">
      <w:pPr>
        <w:spacing w:line="240" w:lineRule="auto"/>
        <w:jc w:val="both"/>
      </w:pPr>
      <w:r w:rsidRPr="003E5D6E">
        <w:t>- Descripción de los residuos generados en la industria alimentaria y sus efectos ambientales.</w:t>
      </w:r>
    </w:p>
    <w:p w14:paraId="5C8BF4B7" w14:textId="77777777" w:rsidR="00E02B4E" w:rsidRPr="003E5D6E" w:rsidRDefault="00E02B4E" w:rsidP="003E5D6E">
      <w:pPr>
        <w:spacing w:line="240" w:lineRule="auto"/>
        <w:jc w:val="both"/>
      </w:pPr>
      <w:r w:rsidRPr="003E5D6E">
        <w:lastRenderedPageBreak/>
        <w:t>- Técnicas de recogida, clasificación y eliminación o vertido de residuos.</w:t>
      </w:r>
    </w:p>
    <w:p w14:paraId="00380A18" w14:textId="77777777" w:rsidR="00E02B4E" w:rsidRPr="003E5D6E" w:rsidRDefault="00E02B4E" w:rsidP="003E5D6E">
      <w:pPr>
        <w:spacing w:line="240" w:lineRule="auto"/>
      </w:pPr>
      <w:r w:rsidRPr="003E5D6E">
        <w:t>- Parámetros para el control ambiental en los procesos de producción de los alimentos.</w:t>
      </w:r>
    </w:p>
    <w:p w14:paraId="00E7E6A2" w14:textId="77777777" w:rsidR="00E02B4E" w:rsidRPr="003E5D6E" w:rsidRDefault="00E02B4E" w:rsidP="003E5D6E">
      <w:pPr>
        <w:spacing w:line="240" w:lineRule="auto"/>
        <w:rPr>
          <w:b/>
        </w:rPr>
      </w:pPr>
    </w:p>
    <w:p w14:paraId="5B8772E6" w14:textId="77777777" w:rsidR="00E02B4E" w:rsidRPr="003E5D6E" w:rsidRDefault="00E02B4E" w:rsidP="003E5D6E">
      <w:pPr>
        <w:spacing w:line="240" w:lineRule="auto"/>
        <w:ind w:left="1843" w:hanging="1843"/>
        <w:rPr>
          <w:b/>
          <w:u w:val="single"/>
        </w:rPr>
      </w:pPr>
      <w:r w:rsidRPr="003E5D6E">
        <w:rPr>
          <w:b/>
        </w:rPr>
        <w:t xml:space="preserve">BLOQUE 6: UT.6. </w:t>
      </w:r>
      <w:r w:rsidRPr="003E5D6E">
        <w:rPr>
          <w:b/>
          <w:u w:val="single"/>
        </w:rPr>
        <w:t>ENVASADO Y CONSERVACIÓN DE GÉNEROS CRUDOS, SEMIELABORADOS Y ELABORADOS:</w:t>
      </w:r>
    </w:p>
    <w:p w14:paraId="764FC38C" w14:textId="77777777" w:rsidR="00E02B4E" w:rsidRPr="003E5D6E" w:rsidRDefault="00E02B4E" w:rsidP="003E5D6E">
      <w:pPr>
        <w:spacing w:line="240" w:lineRule="auto"/>
      </w:pPr>
    </w:p>
    <w:p w14:paraId="6D0DB6C9" w14:textId="77777777" w:rsidR="00E02B4E" w:rsidRPr="003E5D6E" w:rsidRDefault="00E02B4E" w:rsidP="003E5D6E">
      <w:pPr>
        <w:spacing w:line="240" w:lineRule="auto"/>
      </w:pPr>
      <w:r w:rsidRPr="003E5D6E">
        <w:t>- Sistemas y métodos</w:t>
      </w:r>
    </w:p>
    <w:p w14:paraId="422A30A2" w14:textId="77777777" w:rsidR="00E02B4E" w:rsidRPr="003E5D6E" w:rsidRDefault="00E02B4E" w:rsidP="003E5D6E">
      <w:pPr>
        <w:spacing w:line="240" w:lineRule="auto"/>
      </w:pPr>
      <w:r w:rsidRPr="003E5D6E">
        <w:t>- Descripción y características de los sistemas y métodos de envasado y conservación.</w:t>
      </w:r>
    </w:p>
    <w:p w14:paraId="67989B2E" w14:textId="77777777" w:rsidR="00E02B4E" w:rsidRPr="003E5D6E" w:rsidRDefault="00E02B4E" w:rsidP="003E5D6E">
      <w:pPr>
        <w:spacing w:line="240" w:lineRule="auto"/>
      </w:pPr>
      <w:r w:rsidRPr="003E5D6E">
        <w:t>- Equipos asociados a cada método.</w:t>
      </w:r>
    </w:p>
    <w:p w14:paraId="648615DD" w14:textId="77777777" w:rsidR="00E02B4E" w:rsidRPr="003E5D6E" w:rsidRDefault="00E02B4E" w:rsidP="003E5D6E">
      <w:pPr>
        <w:spacing w:line="240" w:lineRule="auto"/>
      </w:pPr>
      <w:r w:rsidRPr="003E5D6E">
        <w:t>- Procedimientos de ejecución de técnicas básicas de envasado y conservación.</w:t>
      </w:r>
    </w:p>
    <w:p w14:paraId="0701BD8B" w14:textId="77777777" w:rsidR="00E02B4E" w:rsidRPr="003E5D6E" w:rsidRDefault="00E02B4E" w:rsidP="003E5D6E">
      <w:pPr>
        <w:spacing w:line="240" w:lineRule="auto"/>
      </w:pPr>
      <w:r w:rsidRPr="003E5D6E">
        <w:t>- Fases y puntos clave durante el desarrollo de las técnicas básicas de envasado y conservación.</w:t>
      </w:r>
    </w:p>
    <w:p w14:paraId="68D13371" w14:textId="77777777" w:rsidR="00E02B4E" w:rsidRPr="003E5D6E" w:rsidRDefault="00E02B4E" w:rsidP="003E5D6E">
      <w:pPr>
        <w:spacing w:line="240" w:lineRule="auto"/>
      </w:pPr>
    </w:p>
    <w:p w14:paraId="3CAF6DDD" w14:textId="77777777" w:rsidR="00E02B4E" w:rsidRPr="003E5D6E" w:rsidRDefault="00E02B4E" w:rsidP="003E5D6E">
      <w:pPr>
        <w:spacing w:line="240" w:lineRule="auto"/>
      </w:pPr>
    </w:p>
    <w:p w14:paraId="31167BC5" w14:textId="77777777" w:rsidR="00E02B4E" w:rsidRPr="003E5D6E" w:rsidRDefault="00E02B4E" w:rsidP="003E5D6E">
      <w:pPr>
        <w:spacing w:line="240" w:lineRule="auto"/>
        <w:rPr>
          <w:b/>
          <w:u w:val="single"/>
        </w:rPr>
      </w:pPr>
      <w:r w:rsidRPr="003E5D6E">
        <w:rPr>
          <w:b/>
          <w:u w:val="single"/>
        </w:rPr>
        <w:t>BLOQUE 7: UT.7. RECEPCIÓN DE MATERIAS PRIMAS:</w:t>
      </w:r>
    </w:p>
    <w:p w14:paraId="46970F28" w14:textId="77777777" w:rsidR="00E02B4E" w:rsidRPr="003E5D6E" w:rsidRDefault="00E02B4E" w:rsidP="003E5D6E">
      <w:pPr>
        <w:spacing w:line="240" w:lineRule="auto"/>
      </w:pPr>
    </w:p>
    <w:p w14:paraId="2C2D3C29" w14:textId="77777777" w:rsidR="00E02B4E" w:rsidRPr="003E5D6E" w:rsidRDefault="00E02B4E" w:rsidP="003E5D6E">
      <w:pPr>
        <w:spacing w:line="240" w:lineRule="auto"/>
      </w:pPr>
      <w:r w:rsidRPr="003E5D6E">
        <w:t>- Materias primas.</w:t>
      </w:r>
    </w:p>
    <w:p w14:paraId="5E69C76F" w14:textId="77777777" w:rsidR="00E02B4E" w:rsidRPr="003E5D6E" w:rsidRDefault="00E02B4E" w:rsidP="003E5D6E">
      <w:pPr>
        <w:spacing w:line="240" w:lineRule="auto"/>
      </w:pPr>
      <w:r w:rsidRPr="003E5D6E">
        <w:t>- Descripción, características, clasificaciones y aplicaciones.</w:t>
      </w:r>
    </w:p>
    <w:p w14:paraId="1B14E5A9" w14:textId="77777777" w:rsidR="00E02B4E" w:rsidRPr="003E5D6E" w:rsidRDefault="00E02B4E" w:rsidP="003E5D6E">
      <w:pPr>
        <w:spacing w:line="240" w:lineRule="auto"/>
      </w:pPr>
      <w:r w:rsidRPr="003E5D6E">
        <w:t>- Categorías comerciales y etiquetados.</w:t>
      </w:r>
    </w:p>
    <w:p w14:paraId="0BBB534C" w14:textId="77777777" w:rsidR="00E02B4E" w:rsidRPr="003E5D6E" w:rsidRDefault="00E02B4E" w:rsidP="003E5D6E">
      <w:pPr>
        <w:spacing w:line="240" w:lineRule="auto"/>
      </w:pPr>
      <w:r w:rsidRPr="003E5D6E">
        <w:t>- Presentaciones comerciales.</w:t>
      </w:r>
    </w:p>
    <w:p w14:paraId="2C77485A" w14:textId="77777777" w:rsidR="00E02B4E" w:rsidRPr="003E5D6E" w:rsidRDefault="00E02B4E" w:rsidP="003E5D6E">
      <w:pPr>
        <w:spacing w:line="240" w:lineRule="auto"/>
      </w:pPr>
      <w:r w:rsidRPr="003E5D6E">
        <w:t>- Medidas de prevención de riesgos laborales.</w:t>
      </w:r>
    </w:p>
    <w:p w14:paraId="771F71F1" w14:textId="77777777" w:rsidR="00E02B4E" w:rsidRPr="003E5D6E" w:rsidRDefault="00E02B4E" w:rsidP="003E5D6E">
      <w:pPr>
        <w:spacing w:line="240" w:lineRule="auto"/>
      </w:pPr>
      <w:r w:rsidRPr="003E5D6E">
        <w:t>- Legislación higiénico-sanitaria.</w:t>
      </w:r>
    </w:p>
    <w:p w14:paraId="0C63352C" w14:textId="77777777" w:rsidR="00E02B4E" w:rsidRPr="003E5D6E" w:rsidRDefault="00E02B4E" w:rsidP="003E5D6E">
      <w:pPr>
        <w:spacing w:line="240" w:lineRule="auto"/>
        <w:rPr>
          <w:b/>
          <w:u w:val="single"/>
        </w:rPr>
      </w:pPr>
    </w:p>
    <w:p w14:paraId="54FB8DF5" w14:textId="77777777" w:rsidR="00E02B4E" w:rsidRPr="003E5D6E" w:rsidRDefault="00E02B4E" w:rsidP="003E5D6E">
      <w:pPr>
        <w:spacing w:line="240" w:lineRule="auto"/>
        <w:rPr>
          <w:b/>
          <w:u w:val="single"/>
        </w:rPr>
      </w:pPr>
      <w:r w:rsidRPr="003E5D6E">
        <w:rPr>
          <w:b/>
          <w:u w:val="single"/>
        </w:rPr>
        <w:t>BLOQUE 8: UT.8. ECONOMATO Y BODEGA:</w:t>
      </w:r>
    </w:p>
    <w:p w14:paraId="5181D9F4" w14:textId="77777777" w:rsidR="00E02B4E" w:rsidRPr="003E5D6E" w:rsidRDefault="00E02B4E" w:rsidP="003E5D6E">
      <w:pPr>
        <w:spacing w:line="240" w:lineRule="auto"/>
      </w:pPr>
    </w:p>
    <w:p w14:paraId="7D933955" w14:textId="77777777" w:rsidR="00E02B4E" w:rsidRPr="003E5D6E" w:rsidRDefault="00E02B4E" w:rsidP="003E5D6E">
      <w:pPr>
        <w:spacing w:line="240" w:lineRule="auto"/>
      </w:pPr>
      <w:r w:rsidRPr="003E5D6E">
        <w:t>- Descripción y características.</w:t>
      </w:r>
    </w:p>
    <w:p w14:paraId="140B6DF7" w14:textId="77777777" w:rsidR="00E02B4E" w:rsidRPr="003E5D6E" w:rsidRDefault="00E02B4E" w:rsidP="003E5D6E">
      <w:pPr>
        <w:spacing w:line="240" w:lineRule="auto"/>
      </w:pPr>
      <w:r w:rsidRPr="003E5D6E">
        <w:t>- Clasificación y distribución de mercancías en función de su almacenamiento y consumo.</w:t>
      </w:r>
    </w:p>
    <w:p w14:paraId="1586486B" w14:textId="77777777" w:rsidR="00E02B4E" w:rsidRPr="003E5D6E" w:rsidRDefault="00E02B4E" w:rsidP="003E5D6E">
      <w:pPr>
        <w:spacing w:line="240" w:lineRule="auto"/>
      </w:pPr>
      <w:r w:rsidRPr="003E5D6E">
        <w:t>- Documentos relacionados con las operaciones de recepción.</w:t>
      </w:r>
    </w:p>
    <w:p w14:paraId="5B94E060" w14:textId="77777777" w:rsidR="00E02B4E" w:rsidRPr="003E5D6E" w:rsidRDefault="00E02B4E" w:rsidP="003E5D6E">
      <w:pPr>
        <w:spacing w:line="240" w:lineRule="auto"/>
      </w:pPr>
    </w:p>
    <w:p w14:paraId="7970A2DB" w14:textId="77777777" w:rsidR="00E02B4E" w:rsidRPr="003E5D6E" w:rsidRDefault="00E02B4E" w:rsidP="00E02B4E">
      <w:pPr>
        <w:pStyle w:val="Esthernivel2"/>
        <w:numPr>
          <w:ilvl w:val="0"/>
          <w:numId w:val="25"/>
        </w:numPr>
        <w:jc w:val="left"/>
      </w:pPr>
      <w:r w:rsidRPr="003E5D6E">
        <w:t>ORGANIZACIÓN EN UNIDADES DIDÁCTICAS. SECUENCIACIÓN Y TEMPORALIZACIÓN.</w:t>
      </w:r>
    </w:p>
    <w:p w14:paraId="71249F8B" w14:textId="77777777" w:rsidR="00E02B4E" w:rsidRPr="003E5D6E" w:rsidRDefault="00E02B4E" w:rsidP="007F310E">
      <w:pPr>
        <w:jc w:val="both"/>
      </w:pPr>
    </w:p>
    <w:p w14:paraId="25099E98" w14:textId="77777777" w:rsidR="00E02B4E" w:rsidRDefault="00E02B4E" w:rsidP="007F310E">
      <w:pPr>
        <w:ind w:firstLine="720"/>
        <w:jc w:val="both"/>
      </w:pPr>
      <w:r w:rsidRPr="003E5D6E">
        <w:t>La duración de las UT será la que se estime necesaria para la adquisición de los resultados de aprendizaje del módulo por los alumnos, siendo por tanto la distribución horaria por UT orientativa, la suma de toda</w:t>
      </w:r>
      <w:r>
        <w:t>s ellas es de aproximadamente 130 horas, 4</w:t>
      </w:r>
      <w:r w:rsidRPr="003E5D6E">
        <w:t>h a la semana, como se marca en el Currículo. La distribución horaria seman</w:t>
      </w:r>
      <w:r>
        <w:t>al del módulo será los lunes a 1ª y 2ªh y los viernes a 3ª Y 4ªh</w:t>
      </w:r>
      <w:r w:rsidRPr="003E5D6E">
        <w:t xml:space="preserve">. </w:t>
      </w:r>
    </w:p>
    <w:p w14:paraId="7D15F3DF" w14:textId="77777777" w:rsidR="00E02B4E" w:rsidRPr="003E5D6E" w:rsidRDefault="00E02B4E" w:rsidP="003E5D6E">
      <w:pPr>
        <w:spacing w:line="240" w:lineRule="auto"/>
        <w:ind w:firstLine="720"/>
        <w:jc w:val="both"/>
      </w:pPr>
    </w:p>
    <w:p w14:paraId="4E39BD3A" w14:textId="77777777" w:rsidR="00E02B4E" w:rsidRPr="003E5D6E" w:rsidRDefault="00E02B4E" w:rsidP="003E5D6E">
      <w:pPr>
        <w:spacing w:line="240" w:lineRule="auto"/>
        <w:jc w:val="both"/>
        <w:rPr>
          <w:b/>
          <w:u w:val="single"/>
        </w:rPr>
      </w:pPr>
      <w:r w:rsidRPr="003E5D6E">
        <w:rPr>
          <w:b/>
          <w:u w:val="single"/>
        </w:rPr>
        <w:t>Distribución de contenidos (130h) aprox</w:t>
      </w:r>
    </w:p>
    <w:p w14:paraId="181D46CB" w14:textId="77777777" w:rsidR="00E02B4E" w:rsidRPr="003E5D6E" w:rsidRDefault="00E02B4E" w:rsidP="003E5D6E">
      <w:pPr>
        <w:autoSpaceDE w:val="0"/>
        <w:autoSpaceDN w:val="0"/>
        <w:adjustRightInd w:val="0"/>
        <w:spacing w:line="240" w:lineRule="auto"/>
        <w:jc w:val="both"/>
        <w:rPr>
          <w:u w:val="single"/>
        </w:rPr>
      </w:pPr>
    </w:p>
    <w:p w14:paraId="3631A2BA" w14:textId="77777777" w:rsidR="00E02B4E" w:rsidRPr="003E5D6E" w:rsidRDefault="00E02B4E" w:rsidP="003E5D6E">
      <w:pPr>
        <w:autoSpaceDE w:val="0"/>
        <w:autoSpaceDN w:val="0"/>
        <w:adjustRightInd w:val="0"/>
        <w:spacing w:line="240" w:lineRule="auto"/>
        <w:ind w:left="567" w:hanging="567"/>
        <w:jc w:val="both"/>
      </w:pPr>
      <w:r w:rsidRPr="003E5D6E">
        <w:rPr>
          <w:b/>
        </w:rPr>
        <w:t>UT.1</w:t>
      </w:r>
      <w:r w:rsidRPr="003E5D6E">
        <w:t xml:space="preserve">. Limpieza y desinfección de utillaje, equipos  e instalaciones: 20h (23 feb.aprox- </w:t>
      </w:r>
      <w:r>
        <w:t xml:space="preserve"> </w:t>
      </w:r>
      <w:r w:rsidRPr="003E5D6E">
        <w:t>2º trimestre).</w:t>
      </w:r>
    </w:p>
    <w:p w14:paraId="293C9044" w14:textId="77777777" w:rsidR="00E02B4E" w:rsidRPr="003E5D6E" w:rsidRDefault="00E02B4E" w:rsidP="003E5D6E">
      <w:pPr>
        <w:autoSpaceDE w:val="0"/>
        <w:autoSpaceDN w:val="0"/>
        <w:adjustRightInd w:val="0"/>
        <w:spacing w:line="240" w:lineRule="auto"/>
      </w:pPr>
      <w:r w:rsidRPr="003E5D6E">
        <w:rPr>
          <w:b/>
        </w:rPr>
        <w:t>UT.2</w:t>
      </w:r>
      <w:r w:rsidRPr="003E5D6E">
        <w:t>. Buenas Prácticas higiénicas: 16h (24 Marzo aprox.- 2º trimestre)</w:t>
      </w:r>
    </w:p>
    <w:p w14:paraId="13773A40" w14:textId="77777777" w:rsidR="00E02B4E" w:rsidRPr="003E5D6E" w:rsidRDefault="00E02B4E" w:rsidP="00857C5C">
      <w:pPr>
        <w:autoSpaceDE w:val="0"/>
        <w:autoSpaceDN w:val="0"/>
        <w:adjustRightInd w:val="0"/>
        <w:spacing w:line="240" w:lineRule="auto"/>
        <w:ind w:left="567" w:hanging="567"/>
      </w:pPr>
      <w:r w:rsidRPr="003E5D6E">
        <w:rPr>
          <w:b/>
        </w:rPr>
        <w:t>UT.3.</w:t>
      </w:r>
      <w:r w:rsidRPr="003E5D6E">
        <w:t xml:space="preserve"> Aplicación de buenas prácticas de manipulación de los alimentos:16h (14 abr.aprox.- 3erT t)</w:t>
      </w:r>
    </w:p>
    <w:p w14:paraId="60026FE8" w14:textId="77777777" w:rsidR="00E02B4E" w:rsidRPr="003E5D6E" w:rsidRDefault="00E02B4E" w:rsidP="003E5D6E">
      <w:pPr>
        <w:autoSpaceDE w:val="0"/>
        <w:autoSpaceDN w:val="0"/>
        <w:adjustRightInd w:val="0"/>
        <w:spacing w:line="240" w:lineRule="auto"/>
      </w:pPr>
      <w:r w:rsidRPr="003E5D6E">
        <w:rPr>
          <w:b/>
        </w:rPr>
        <w:t>UT.4.</w:t>
      </w:r>
      <w:r w:rsidRPr="003E5D6E">
        <w:t xml:space="preserve"> Reducción de consumos: 16h (27 abril aprox.-3º trimestre)</w:t>
      </w:r>
    </w:p>
    <w:p w14:paraId="588BFC22" w14:textId="77777777" w:rsidR="00E02B4E" w:rsidRPr="003E5D6E" w:rsidRDefault="00E02B4E" w:rsidP="003E5D6E">
      <w:pPr>
        <w:autoSpaceDE w:val="0"/>
        <w:autoSpaceDN w:val="0"/>
        <w:adjustRightInd w:val="0"/>
        <w:spacing w:line="240" w:lineRule="auto"/>
      </w:pPr>
      <w:r w:rsidRPr="003E5D6E">
        <w:rPr>
          <w:b/>
        </w:rPr>
        <w:t>UT.5</w:t>
      </w:r>
      <w:r w:rsidRPr="003E5D6E">
        <w:t>. Recogida de los residuos: 10h (1 Mayo aprox.-3º trimestre)</w:t>
      </w:r>
    </w:p>
    <w:p w14:paraId="0D5490ED" w14:textId="77777777" w:rsidR="00E02B4E" w:rsidRPr="007F310E" w:rsidRDefault="00E02B4E" w:rsidP="003E5D6E">
      <w:pPr>
        <w:autoSpaceDE w:val="0"/>
        <w:autoSpaceDN w:val="0"/>
        <w:adjustRightInd w:val="0"/>
        <w:spacing w:line="240" w:lineRule="auto"/>
        <w:ind w:left="567" w:hanging="567"/>
        <w:rPr>
          <w:sz w:val="18"/>
        </w:rPr>
      </w:pPr>
      <w:r w:rsidRPr="003E5D6E">
        <w:rPr>
          <w:b/>
        </w:rPr>
        <w:t>UT.6</w:t>
      </w:r>
      <w:r w:rsidRPr="003E5D6E">
        <w:t xml:space="preserve">. Envasado y conservación de géneros crudos, semiel. y elabor. 20h </w:t>
      </w:r>
      <w:r w:rsidRPr="007F310E">
        <w:rPr>
          <w:sz w:val="18"/>
        </w:rPr>
        <w:t xml:space="preserve">(1junio apr.-3ºT) </w:t>
      </w:r>
    </w:p>
    <w:p w14:paraId="00488F25" w14:textId="77777777" w:rsidR="00E02B4E" w:rsidRPr="003E5D6E" w:rsidRDefault="00E02B4E" w:rsidP="003E5D6E">
      <w:pPr>
        <w:autoSpaceDE w:val="0"/>
        <w:autoSpaceDN w:val="0"/>
        <w:adjustRightInd w:val="0"/>
        <w:spacing w:line="240" w:lineRule="auto"/>
      </w:pPr>
      <w:r w:rsidRPr="003E5D6E">
        <w:rPr>
          <w:b/>
        </w:rPr>
        <w:t>UT.7.</w:t>
      </w:r>
      <w:r w:rsidRPr="003E5D6E">
        <w:t xml:space="preserve"> Recepción de materias primas 16h (hasta el 15 dic aprox). </w:t>
      </w:r>
    </w:p>
    <w:p w14:paraId="7AA83702" w14:textId="77777777" w:rsidR="00E02B4E" w:rsidRPr="003E5D6E" w:rsidRDefault="00E02B4E" w:rsidP="003E5D6E">
      <w:pPr>
        <w:autoSpaceDE w:val="0"/>
        <w:autoSpaceDN w:val="0"/>
        <w:adjustRightInd w:val="0"/>
        <w:spacing w:line="240" w:lineRule="auto"/>
      </w:pPr>
      <w:r w:rsidRPr="003E5D6E">
        <w:rPr>
          <w:b/>
        </w:rPr>
        <w:t>UT.8.</w:t>
      </w:r>
      <w:r w:rsidRPr="003E5D6E">
        <w:t xml:space="preserve"> Economato y bodega 16h (hasta el 15 dic aprox).</w:t>
      </w:r>
    </w:p>
    <w:p w14:paraId="22534D41" w14:textId="77777777" w:rsidR="00E02B4E" w:rsidRPr="003E5D6E" w:rsidRDefault="00E02B4E" w:rsidP="003E5D6E">
      <w:pPr>
        <w:autoSpaceDE w:val="0"/>
        <w:autoSpaceDN w:val="0"/>
        <w:adjustRightInd w:val="0"/>
        <w:spacing w:line="240" w:lineRule="auto"/>
      </w:pPr>
    </w:p>
    <w:tbl>
      <w:tblPr>
        <w:tblW w:w="891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firstRow="0" w:lastRow="0" w:firstColumn="0" w:lastColumn="0" w:noHBand="0" w:noVBand="0"/>
      </w:tblPr>
      <w:tblGrid>
        <w:gridCol w:w="5418"/>
        <w:gridCol w:w="2043"/>
        <w:gridCol w:w="1454"/>
      </w:tblGrid>
      <w:tr w:rsidR="00E02B4E" w:rsidRPr="003E5D6E" w14:paraId="3CDAAC22" w14:textId="77777777" w:rsidTr="00997EB9">
        <w:trPr>
          <w:trHeight w:val="218"/>
        </w:trPr>
        <w:tc>
          <w:tcPr>
            <w:tcW w:w="5418" w:type="dxa"/>
            <w:shd w:val="clear" w:color="auto" w:fill="D2EAF1"/>
          </w:tcPr>
          <w:p w14:paraId="70C76C56" w14:textId="77777777" w:rsidR="00E02B4E" w:rsidRPr="003E5D6E" w:rsidRDefault="00E02B4E" w:rsidP="00EA67A4">
            <w:pPr>
              <w:widowControl w:val="0"/>
              <w:autoSpaceDE w:val="0"/>
              <w:autoSpaceDN w:val="0"/>
              <w:adjustRightInd w:val="0"/>
              <w:spacing w:line="215" w:lineRule="exact"/>
              <w:ind w:left="2560" w:right="841"/>
              <w:rPr>
                <w:sz w:val="20"/>
              </w:rPr>
            </w:pPr>
            <w:r w:rsidRPr="003E5D6E">
              <w:rPr>
                <w:b/>
                <w:bCs/>
                <w:sz w:val="20"/>
              </w:rPr>
              <w:t>Unidad didáctica</w:t>
            </w:r>
          </w:p>
        </w:tc>
        <w:tc>
          <w:tcPr>
            <w:tcW w:w="2043" w:type="dxa"/>
            <w:shd w:val="clear" w:color="auto" w:fill="D2EAF1"/>
          </w:tcPr>
          <w:p w14:paraId="2D940226" w14:textId="77777777" w:rsidR="00E02B4E" w:rsidRPr="003E5D6E" w:rsidRDefault="00E02B4E" w:rsidP="00EA67A4">
            <w:pPr>
              <w:widowControl w:val="0"/>
              <w:tabs>
                <w:tab w:val="left" w:pos="1876"/>
              </w:tabs>
              <w:autoSpaceDE w:val="0"/>
              <w:autoSpaceDN w:val="0"/>
              <w:adjustRightInd w:val="0"/>
              <w:spacing w:line="215" w:lineRule="exact"/>
              <w:ind w:left="79"/>
              <w:jc w:val="center"/>
              <w:rPr>
                <w:b/>
                <w:sz w:val="20"/>
              </w:rPr>
            </w:pPr>
            <w:r w:rsidRPr="003E5D6E">
              <w:rPr>
                <w:b/>
                <w:sz w:val="20"/>
              </w:rPr>
              <w:t xml:space="preserve">Horas </w:t>
            </w:r>
            <w:r w:rsidRPr="003E5D6E">
              <w:rPr>
                <w:b/>
                <w:sz w:val="20"/>
              </w:rPr>
              <w:lastRenderedPageBreak/>
              <w:t>aproximadas 130h</w:t>
            </w:r>
          </w:p>
        </w:tc>
        <w:tc>
          <w:tcPr>
            <w:tcW w:w="1454" w:type="dxa"/>
            <w:shd w:val="clear" w:color="auto" w:fill="D2EAF1"/>
          </w:tcPr>
          <w:p w14:paraId="22233CA8" w14:textId="77777777" w:rsidR="00E02B4E" w:rsidRPr="003E5D6E" w:rsidRDefault="00E02B4E" w:rsidP="00EA67A4">
            <w:pPr>
              <w:widowControl w:val="0"/>
              <w:autoSpaceDE w:val="0"/>
              <w:autoSpaceDN w:val="0"/>
              <w:adjustRightInd w:val="0"/>
              <w:spacing w:line="240" w:lineRule="auto"/>
              <w:jc w:val="center"/>
              <w:rPr>
                <w:b/>
                <w:sz w:val="20"/>
              </w:rPr>
            </w:pPr>
            <w:r w:rsidRPr="003E5D6E">
              <w:rPr>
                <w:b/>
                <w:sz w:val="20"/>
              </w:rPr>
              <w:lastRenderedPageBreak/>
              <w:t>Trimestre</w:t>
            </w:r>
          </w:p>
        </w:tc>
      </w:tr>
      <w:tr w:rsidR="00E02B4E" w:rsidRPr="003E5D6E" w14:paraId="2A5F3DFD" w14:textId="77777777" w:rsidTr="00997EB9">
        <w:trPr>
          <w:trHeight w:val="212"/>
        </w:trPr>
        <w:tc>
          <w:tcPr>
            <w:tcW w:w="5418" w:type="dxa"/>
            <w:shd w:val="clear" w:color="auto" w:fill="D2EAF1"/>
          </w:tcPr>
          <w:p w14:paraId="2C0A698C" w14:textId="77777777" w:rsidR="00E02B4E" w:rsidRPr="003E5D6E" w:rsidRDefault="00E02B4E" w:rsidP="00EA67A4">
            <w:pPr>
              <w:widowControl w:val="0"/>
              <w:autoSpaceDE w:val="0"/>
              <w:autoSpaceDN w:val="0"/>
              <w:adjustRightInd w:val="0"/>
              <w:spacing w:line="229" w:lineRule="exact"/>
              <w:ind w:left="567" w:right="841" w:hanging="447"/>
              <w:rPr>
                <w:sz w:val="20"/>
              </w:rPr>
            </w:pPr>
            <w:r w:rsidRPr="003E5D6E">
              <w:rPr>
                <w:b/>
                <w:bCs/>
                <w:sz w:val="20"/>
              </w:rPr>
              <w:t>UT1. Limpieza y desinfección de utillaje, equipos  e instalaciones</w:t>
            </w:r>
          </w:p>
        </w:tc>
        <w:tc>
          <w:tcPr>
            <w:tcW w:w="2043" w:type="dxa"/>
            <w:shd w:val="clear" w:color="auto" w:fill="D2EAF1"/>
          </w:tcPr>
          <w:p w14:paraId="267FE77E" w14:textId="77777777" w:rsidR="00E02B4E" w:rsidRPr="003E5D6E" w:rsidRDefault="00E02B4E" w:rsidP="00EA67A4">
            <w:pPr>
              <w:widowControl w:val="0"/>
              <w:autoSpaceDE w:val="0"/>
              <w:autoSpaceDN w:val="0"/>
              <w:adjustRightInd w:val="0"/>
              <w:spacing w:line="214" w:lineRule="exact"/>
              <w:jc w:val="center"/>
              <w:rPr>
                <w:sz w:val="20"/>
              </w:rPr>
            </w:pPr>
            <w:r w:rsidRPr="003E5D6E">
              <w:rPr>
                <w:b/>
                <w:bCs/>
                <w:sz w:val="20"/>
              </w:rPr>
              <w:t>20</w:t>
            </w:r>
          </w:p>
        </w:tc>
        <w:tc>
          <w:tcPr>
            <w:tcW w:w="1454" w:type="dxa"/>
            <w:shd w:val="clear" w:color="auto" w:fill="D2EAF1"/>
          </w:tcPr>
          <w:p w14:paraId="13E09921" w14:textId="77777777" w:rsidR="00E02B4E" w:rsidRPr="003E5D6E" w:rsidRDefault="00E02B4E" w:rsidP="00EA67A4">
            <w:pPr>
              <w:widowControl w:val="0"/>
              <w:autoSpaceDE w:val="0"/>
              <w:autoSpaceDN w:val="0"/>
              <w:adjustRightInd w:val="0"/>
              <w:spacing w:line="240" w:lineRule="auto"/>
              <w:jc w:val="center"/>
              <w:rPr>
                <w:sz w:val="20"/>
              </w:rPr>
            </w:pPr>
            <w:r w:rsidRPr="003E5D6E">
              <w:rPr>
                <w:sz w:val="20"/>
              </w:rPr>
              <w:t>2</w:t>
            </w:r>
          </w:p>
        </w:tc>
      </w:tr>
      <w:tr w:rsidR="00E02B4E" w:rsidRPr="003E5D6E" w14:paraId="72807531" w14:textId="77777777" w:rsidTr="00997EB9">
        <w:trPr>
          <w:trHeight w:val="206"/>
        </w:trPr>
        <w:tc>
          <w:tcPr>
            <w:tcW w:w="5418" w:type="dxa"/>
            <w:shd w:val="clear" w:color="auto" w:fill="D2EAF1"/>
          </w:tcPr>
          <w:p w14:paraId="22D9D2D3" w14:textId="77777777" w:rsidR="00E02B4E" w:rsidRPr="003E5D6E" w:rsidRDefault="00E02B4E" w:rsidP="00EA67A4">
            <w:pPr>
              <w:widowControl w:val="0"/>
              <w:autoSpaceDE w:val="0"/>
              <w:autoSpaceDN w:val="0"/>
              <w:adjustRightInd w:val="0"/>
              <w:spacing w:line="229" w:lineRule="exact"/>
              <w:ind w:left="567" w:right="841" w:hanging="447"/>
              <w:rPr>
                <w:sz w:val="20"/>
              </w:rPr>
            </w:pPr>
            <w:r w:rsidRPr="003E5D6E">
              <w:rPr>
                <w:b/>
                <w:bCs/>
                <w:sz w:val="20"/>
              </w:rPr>
              <w:t>UT 2. Buenas Prácticas higiénicas</w:t>
            </w:r>
          </w:p>
        </w:tc>
        <w:tc>
          <w:tcPr>
            <w:tcW w:w="2043" w:type="dxa"/>
            <w:shd w:val="clear" w:color="auto" w:fill="D2EAF1"/>
          </w:tcPr>
          <w:p w14:paraId="1979C02C" w14:textId="77777777" w:rsidR="00E02B4E" w:rsidRPr="003E5D6E" w:rsidRDefault="00E02B4E" w:rsidP="00EA67A4">
            <w:pPr>
              <w:widowControl w:val="0"/>
              <w:autoSpaceDE w:val="0"/>
              <w:autoSpaceDN w:val="0"/>
              <w:adjustRightInd w:val="0"/>
              <w:spacing w:line="209" w:lineRule="exact"/>
              <w:jc w:val="center"/>
              <w:rPr>
                <w:sz w:val="20"/>
              </w:rPr>
            </w:pPr>
            <w:r w:rsidRPr="003E5D6E">
              <w:rPr>
                <w:b/>
                <w:bCs/>
                <w:sz w:val="20"/>
              </w:rPr>
              <w:t>16</w:t>
            </w:r>
          </w:p>
        </w:tc>
        <w:tc>
          <w:tcPr>
            <w:tcW w:w="1454" w:type="dxa"/>
            <w:shd w:val="clear" w:color="auto" w:fill="D2EAF1"/>
          </w:tcPr>
          <w:p w14:paraId="6ECE1174" w14:textId="77777777" w:rsidR="00E02B4E" w:rsidRPr="003E5D6E" w:rsidRDefault="00E02B4E" w:rsidP="00EA67A4">
            <w:pPr>
              <w:widowControl w:val="0"/>
              <w:autoSpaceDE w:val="0"/>
              <w:autoSpaceDN w:val="0"/>
              <w:adjustRightInd w:val="0"/>
              <w:spacing w:line="240" w:lineRule="auto"/>
              <w:jc w:val="center"/>
              <w:rPr>
                <w:sz w:val="20"/>
              </w:rPr>
            </w:pPr>
            <w:r w:rsidRPr="003E5D6E">
              <w:rPr>
                <w:sz w:val="20"/>
              </w:rPr>
              <w:t>2</w:t>
            </w:r>
          </w:p>
        </w:tc>
      </w:tr>
      <w:tr w:rsidR="00E02B4E" w:rsidRPr="003E5D6E" w14:paraId="6A9FD1CE" w14:textId="77777777" w:rsidTr="00997EB9">
        <w:trPr>
          <w:trHeight w:val="212"/>
        </w:trPr>
        <w:tc>
          <w:tcPr>
            <w:tcW w:w="5418" w:type="dxa"/>
            <w:shd w:val="clear" w:color="auto" w:fill="D2EAF1"/>
          </w:tcPr>
          <w:p w14:paraId="451CC1ED" w14:textId="77777777" w:rsidR="00E02B4E" w:rsidRPr="003E5D6E" w:rsidRDefault="00E02B4E" w:rsidP="00EA67A4">
            <w:pPr>
              <w:widowControl w:val="0"/>
              <w:autoSpaceDE w:val="0"/>
              <w:autoSpaceDN w:val="0"/>
              <w:adjustRightInd w:val="0"/>
              <w:spacing w:line="209" w:lineRule="exact"/>
              <w:ind w:left="567" w:right="841" w:hanging="447"/>
              <w:rPr>
                <w:b/>
                <w:bCs/>
                <w:sz w:val="20"/>
              </w:rPr>
            </w:pPr>
            <w:r w:rsidRPr="003E5D6E">
              <w:rPr>
                <w:b/>
                <w:bCs/>
                <w:sz w:val="20"/>
              </w:rPr>
              <w:t>UT3. Aplicación de buenas prácticas de manipulación de los alimentos</w:t>
            </w:r>
          </w:p>
          <w:p w14:paraId="7B4874F0" w14:textId="77777777" w:rsidR="00E02B4E" w:rsidRPr="003E5D6E" w:rsidRDefault="00E02B4E" w:rsidP="00EA67A4">
            <w:pPr>
              <w:widowControl w:val="0"/>
              <w:autoSpaceDE w:val="0"/>
              <w:autoSpaceDN w:val="0"/>
              <w:adjustRightInd w:val="0"/>
              <w:spacing w:line="209" w:lineRule="exact"/>
              <w:ind w:left="120" w:right="841"/>
              <w:rPr>
                <w:sz w:val="20"/>
              </w:rPr>
            </w:pPr>
            <w:r w:rsidRPr="003E5D6E">
              <w:rPr>
                <w:b/>
                <w:bCs/>
                <w:sz w:val="20"/>
              </w:rPr>
              <w:t xml:space="preserve"> </w:t>
            </w:r>
          </w:p>
        </w:tc>
        <w:tc>
          <w:tcPr>
            <w:tcW w:w="2043" w:type="dxa"/>
            <w:shd w:val="clear" w:color="auto" w:fill="D2EAF1"/>
          </w:tcPr>
          <w:p w14:paraId="25BB2535" w14:textId="77777777" w:rsidR="00E02B4E" w:rsidRPr="003E5D6E" w:rsidRDefault="00E02B4E" w:rsidP="00EA67A4">
            <w:pPr>
              <w:widowControl w:val="0"/>
              <w:autoSpaceDE w:val="0"/>
              <w:autoSpaceDN w:val="0"/>
              <w:adjustRightInd w:val="0"/>
              <w:spacing w:line="209" w:lineRule="exact"/>
              <w:jc w:val="center"/>
              <w:rPr>
                <w:sz w:val="20"/>
              </w:rPr>
            </w:pPr>
            <w:r w:rsidRPr="003E5D6E">
              <w:rPr>
                <w:b/>
                <w:bCs/>
                <w:w w:val="98"/>
                <w:sz w:val="20"/>
              </w:rPr>
              <w:t>16</w:t>
            </w:r>
          </w:p>
        </w:tc>
        <w:tc>
          <w:tcPr>
            <w:tcW w:w="1454" w:type="dxa"/>
            <w:shd w:val="clear" w:color="auto" w:fill="D2EAF1"/>
          </w:tcPr>
          <w:p w14:paraId="178F2C36" w14:textId="77777777" w:rsidR="00E02B4E" w:rsidRPr="003E5D6E" w:rsidRDefault="00E02B4E" w:rsidP="00EA67A4">
            <w:pPr>
              <w:widowControl w:val="0"/>
              <w:autoSpaceDE w:val="0"/>
              <w:autoSpaceDN w:val="0"/>
              <w:adjustRightInd w:val="0"/>
              <w:spacing w:line="240" w:lineRule="auto"/>
              <w:jc w:val="center"/>
              <w:rPr>
                <w:sz w:val="20"/>
              </w:rPr>
            </w:pPr>
            <w:r w:rsidRPr="003E5D6E">
              <w:rPr>
                <w:sz w:val="20"/>
              </w:rPr>
              <w:t>3</w:t>
            </w:r>
          </w:p>
        </w:tc>
      </w:tr>
      <w:tr w:rsidR="00E02B4E" w:rsidRPr="003E5D6E" w14:paraId="44EC45D8" w14:textId="77777777" w:rsidTr="00997EB9">
        <w:trPr>
          <w:trHeight w:val="217"/>
        </w:trPr>
        <w:tc>
          <w:tcPr>
            <w:tcW w:w="5418" w:type="dxa"/>
            <w:shd w:val="clear" w:color="auto" w:fill="D2EAF1"/>
          </w:tcPr>
          <w:p w14:paraId="1040C2E6" w14:textId="77777777" w:rsidR="00E02B4E" w:rsidRPr="003E5D6E" w:rsidRDefault="00E02B4E" w:rsidP="00EA67A4">
            <w:pPr>
              <w:widowControl w:val="0"/>
              <w:autoSpaceDE w:val="0"/>
              <w:autoSpaceDN w:val="0"/>
              <w:adjustRightInd w:val="0"/>
              <w:spacing w:line="215" w:lineRule="exact"/>
              <w:ind w:left="120" w:right="841"/>
              <w:rPr>
                <w:sz w:val="20"/>
              </w:rPr>
            </w:pPr>
            <w:r w:rsidRPr="003E5D6E">
              <w:rPr>
                <w:b/>
                <w:bCs/>
                <w:sz w:val="20"/>
              </w:rPr>
              <w:t>UT 4. Reducción de consumos</w:t>
            </w:r>
          </w:p>
        </w:tc>
        <w:tc>
          <w:tcPr>
            <w:tcW w:w="2043" w:type="dxa"/>
            <w:shd w:val="clear" w:color="auto" w:fill="D2EAF1"/>
          </w:tcPr>
          <w:p w14:paraId="1F81BD16" w14:textId="77777777" w:rsidR="00E02B4E" w:rsidRPr="003E5D6E" w:rsidRDefault="00E02B4E" w:rsidP="00EA67A4">
            <w:pPr>
              <w:widowControl w:val="0"/>
              <w:autoSpaceDE w:val="0"/>
              <w:autoSpaceDN w:val="0"/>
              <w:adjustRightInd w:val="0"/>
              <w:spacing w:line="215" w:lineRule="exact"/>
              <w:jc w:val="center"/>
              <w:rPr>
                <w:b/>
                <w:bCs/>
                <w:sz w:val="20"/>
              </w:rPr>
            </w:pPr>
            <w:r w:rsidRPr="003E5D6E">
              <w:rPr>
                <w:b/>
                <w:bCs/>
                <w:sz w:val="20"/>
              </w:rPr>
              <w:t>16</w:t>
            </w:r>
          </w:p>
          <w:p w14:paraId="4F3FAC10" w14:textId="77777777" w:rsidR="00E02B4E" w:rsidRPr="003E5D6E" w:rsidRDefault="00E02B4E" w:rsidP="00EA67A4">
            <w:pPr>
              <w:widowControl w:val="0"/>
              <w:autoSpaceDE w:val="0"/>
              <w:autoSpaceDN w:val="0"/>
              <w:adjustRightInd w:val="0"/>
              <w:spacing w:line="215" w:lineRule="exact"/>
              <w:jc w:val="center"/>
              <w:rPr>
                <w:sz w:val="20"/>
              </w:rPr>
            </w:pPr>
          </w:p>
        </w:tc>
        <w:tc>
          <w:tcPr>
            <w:tcW w:w="1454" w:type="dxa"/>
            <w:shd w:val="clear" w:color="auto" w:fill="D2EAF1"/>
          </w:tcPr>
          <w:p w14:paraId="58B8CF0F" w14:textId="77777777" w:rsidR="00E02B4E" w:rsidRPr="003E5D6E" w:rsidRDefault="00E02B4E" w:rsidP="00EA67A4">
            <w:pPr>
              <w:widowControl w:val="0"/>
              <w:autoSpaceDE w:val="0"/>
              <w:autoSpaceDN w:val="0"/>
              <w:adjustRightInd w:val="0"/>
              <w:spacing w:line="240" w:lineRule="auto"/>
              <w:jc w:val="center"/>
              <w:rPr>
                <w:sz w:val="20"/>
              </w:rPr>
            </w:pPr>
            <w:r w:rsidRPr="003E5D6E">
              <w:rPr>
                <w:sz w:val="20"/>
              </w:rPr>
              <w:t>3</w:t>
            </w:r>
          </w:p>
        </w:tc>
      </w:tr>
      <w:tr w:rsidR="00E02B4E" w:rsidRPr="003E5D6E" w14:paraId="5C280360" w14:textId="77777777" w:rsidTr="00997EB9">
        <w:trPr>
          <w:trHeight w:val="212"/>
        </w:trPr>
        <w:tc>
          <w:tcPr>
            <w:tcW w:w="5418" w:type="dxa"/>
            <w:shd w:val="clear" w:color="auto" w:fill="D2EAF1"/>
          </w:tcPr>
          <w:p w14:paraId="37404FAD" w14:textId="77777777" w:rsidR="00E02B4E" w:rsidRPr="003E5D6E" w:rsidRDefault="00E02B4E" w:rsidP="00EA67A4">
            <w:pPr>
              <w:widowControl w:val="0"/>
              <w:autoSpaceDE w:val="0"/>
              <w:autoSpaceDN w:val="0"/>
              <w:adjustRightInd w:val="0"/>
              <w:spacing w:line="240" w:lineRule="auto"/>
              <w:ind w:right="841"/>
              <w:rPr>
                <w:b/>
                <w:sz w:val="20"/>
              </w:rPr>
            </w:pPr>
            <w:r w:rsidRPr="003E5D6E">
              <w:rPr>
                <w:b/>
                <w:sz w:val="20"/>
              </w:rPr>
              <w:t xml:space="preserve">   UT 5. Recogida de los residuos</w:t>
            </w:r>
          </w:p>
        </w:tc>
        <w:tc>
          <w:tcPr>
            <w:tcW w:w="2043" w:type="dxa"/>
            <w:shd w:val="clear" w:color="auto" w:fill="D2EAF1"/>
          </w:tcPr>
          <w:p w14:paraId="393D8261" w14:textId="77777777" w:rsidR="00E02B4E" w:rsidRPr="003E5D6E" w:rsidRDefault="00E02B4E" w:rsidP="00EA67A4">
            <w:pPr>
              <w:widowControl w:val="0"/>
              <w:autoSpaceDE w:val="0"/>
              <w:autoSpaceDN w:val="0"/>
              <w:adjustRightInd w:val="0"/>
              <w:spacing w:line="214" w:lineRule="exact"/>
              <w:jc w:val="center"/>
              <w:rPr>
                <w:b/>
                <w:sz w:val="20"/>
              </w:rPr>
            </w:pPr>
            <w:r w:rsidRPr="003E5D6E">
              <w:rPr>
                <w:b/>
                <w:sz w:val="20"/>
              </w:rPr>
              <w:t>10</w:t>
            </w:r>
          </w:p>
        </w:tc>
        <w:tc>
          <w:tcPr>
            <w:tcW w:w="1454" w:type="dxa"/>
            <w:shd w:val="clear" w:color="auto" w:fill="D2EAF1"/>
          </w:tcPr>
          <w:p w14:paraId="07BF979C" w14:textId="77777777" w:rsidR="00E02B4E" w:rsidRPr="003E5D6E" w:rsidRDefault="00E02B4E" w:rsidP="00EA67A4">
            <w:pPr>
              <w:widowControl w:val="0"/>
              <w:autoSpaceDE w:val="0"/>
              <w:autoSpaceDN w:val="0"/>
              <w:adjustRightInd w:val="0"/>
              <w:spacing w:line="240" w:lineRule="auto"/>
              <w:jc w:val="center"/>
              <w:rPr>
                <w:sz w:val="20"/>
              </w:rPr>
            </w:pPr>
            <w:r w:rsidRPr="003E5D6E">
              <w:rPr>
                <w:sz w:val="20"/>
              </w:rPr>
              <w:t>3</w:t>
            </w:r>
          </w:p>
        </w:tc>
      </w:tr>
      <w:tr w:rsidR="00E02B4E" w:rsidRPr="003E5D6E" w14:paraId="7389FC59" w14:textId="77777777" w:rsidTr="00997EB9">
        <w:trPr>
          <w:trHeight w:val="212"/>
        </w:trPr>
        <w:tc>
          <w:tcPr>
            <w:tcW w:w="5418" w:type="dxa"/>
            <w:shd w:val="clear" w:color="auto" w:fill="D2EAF1"/>
          </w:tcPr>
          <w:p w14:paraId="06167390" w14:textId="77777777" w:rsidR="00E02B4E" w:rsidRPr="003E5D6E" w:rsidRDefault="00E02B4E" w:rsidP="00EA67A4">
            <w:pPr>
              <w:widowControl w:val="0"/>
              <w:autoSpaceDE w:val="0"/>
              <w:autoSpaceDN w:val="0"/>
              <w:adjustRightInd w:val="0"/>
              <w:spacing w:line="240" w:lineRule="auto"/>
              <w:ind w:left="709" w:right="841" w:hanging="709"/>
              <w:rPr>
                <w:b/>
                <w:sz w:val="20"/>
              </w:rPr>
            </w:pPr>
            <w:r w:rsidRPr="003E5D6E">
              <w:rPr>
                <w:b/>
                <w:sz w:val="20"/>
              </w:rPr>
              <w:t xml:space="preserve">   UT 6. Envasado y conservación de géneros crudos, semielaborados y elaborados</w:t>
            </w:r>
          </w:p>
        </w:tc>
        <w:tc>
          <w:tcPr>
            <w:tcW w:w="2043" w:type="dxa"/>
            <w:shd w:val="clear" w:color="auto" w:fill="D2EAF1"/>
          </w:tcPr>
          <w:p w14:paraId="265C0E31" w14:textId="77777777" w:rsidR="00E02B4E" w:rsidRPr="003E5D6E" w:rsidRDefault="00E02B4E" w:rsidP="00EA67A4">
            <w:pPr>
              <w:widowControl w:val="0"/>
              <w:autoSpaceDE w:val="0"/>
              <w:autoSpaceDN w:val="0"/>
              <w:adjustRightInd w:val="0"/>
              <w:spacing w:line="214" w:lineRule="exact"/>
              <w:jc w:val="center"/>
              <w:rPr>
                <w:b/>
                <w:sz w:val="20"/>
              </w:rPr>
            </w:pPr>
            <w:r w:rsidRPr="003E5D6E">
              <w:rPr>
                <w:b/>
                <w:sz w:val="20"/>
              </w:rPr>
              <w:t>20</w:t>
            </w:r>
          </w:p>
        </w:tc>
        <w:tc>
          <w:tcPr>
            <w:tcW w:w="1454" w:type="dxa"/>
            <w:shd w:val="clear" w:color="auto" w:fill="D2EAF1"/>
          </w:tcPr>
          <w:p w14:paraId="34992E17" w14:textId="77777777" w:rsidR="00E02B4E" w:rsidRPr="003E5D6E" w:rsidRDefault="00E02B4E" w:rsidP="00EA67A4">
            <w:pPr>
              <w:widowControl w:val="0"/>
              <w:autoSpaceDE w:val="0"/>
              <w:autoSpaceDN w:val="0"/>
              <w:adjustRightInd w:val="0"/>
              <w:spacing w:line="240" w:lineRule="auto"/>
              <w:jc w:val="center"/>
              <w:rPr>
                <w:sz w:val="20"/>
              </w:rPr>
            </w:pPr>
            <w:r w:rsidRPr="003E5D6E">
              <w:rPr>
                <w:sz w:val="20"/>
              </w:rPr>
              <w:t>3</w:t>
            </w:r>
          </w:p>
        </w:tc>
      </w:tr>
      <w:tr w:rsidR="00E02B4E" w:rsidRPr="003E5D6E" w14:paraId="052098E4" w14:textId="77777777" w:rsidTr="00997EB9">
        <w:trPr>
          <w:trHeight w:val="212"/>
        </w:trPr>
        <w:tc>
          <w:tcPr>
            <w:tcW w:w="5418" w:type="dxa"/>
            <w:shd w:val="clear" w:color="auto" w:fill="D2EAF1"/>
          </w:tcPr>
          <w:p w14:paraId="0FA2D3ED" w14:textId="77777777" w:rsidR="00E02B4E" w:rsidRPr="003E5D6E" w:rsidRDefault="00E02B4E" w:rsidP="00EA67A4">
            <w:pPr>
              <w:widowControl w:val="0"/>
              <w:autoSpaceDE w:val="0"/>
              <w:autoSpaceDN w:val="0"/>
              <w:adjustRightInd w:val="0"/>
              <w:spacing w:line="240" w:lineRule="auto"/>
              <w:ind w:left="709" w:right="841" w:hanging="709"/>
              <w:rPr>
                <w:b/>
                <w:sz w:val="20"/>
              </w:rPr>
            </w:pPr>
            <w:r w:rsidRPr="003E5D6E">
              <w:rPr>
                <w:b/>
                <w:sz w:val="20"/>
              </w:rPr>
              <w:t xml:space="preserve">   UT 7. Recepción de materias primas</w:t>
            </w:r>
          </w:p>
        </w:tc>
        <w:tc>
          <w:tcPr>
            <w:tcW w:w="2043" w:type="dxa"/>
            <w:shd w:val="clear" w:color="auto" w:fill="D2EAF1"/>
          </w:tcPr>
          <w:p w14:paraId="74A8ECA8" w14:textId="77777777" w:rsidR="00E02B4E" w:rsidRPr="003E5D6E" w:rsidRDefault="00E02B4E" w:rsidP="00EA67A4">
            <w:pPr>
              <w:widowControl w:val="0"/>
              <w:autoSpaceDE w:val="0"/>
              <w:autoSpaceDN w:val="0"/>
              <w:adjustRightInd w:val="0"/>
              <w:spacing w:line="214" w:lineRule="exact"/>
              <w:jc w:val="center"/>
              <w:rPr>
                <w:b/>
                <w:sz w:val="20"/>
              </w:rPr>
            </w:pPr>
            <w:r w:rsidRPr="003E5D6E">
              <w:rPr>
                <w:b/>
                <w:sz w:val="20"/>
              </w:rPr>
              <w:t>16</w:t>
            </w:r>
          </w:p>
        </w:tc>
        <w:tc>
          <w:tcPr>
            <w:tcW w:w="1454" w:type="dxa"/>
            <w:shd w:val="clear" w:color="auto" w:fill="D2EAF1"/>
          </w:tcPr>
          <w:p w14:paraId="0F8BE6C4" w14:textId="77777777" w:rsidR="00E02B4E" w:rsidRPr="003E5D6E" w:rsidRDefault="00E02B4E" w:rsidP="00EA67A4">
            <w:pPr>
              <w:widowControl w:val="0"/>
              <w:autoSpaceDE w:val="0"/>
              <w:autoSpaceDN w:val="0"/>
              <w:adjustRightInd w:val="0"/>
              <w:spacing w:line="240" w:lineRule="auto"/>
              <w:jc w:val="center"/>
              <w:rPr>
                <w:sz w:val="20"/>
              </w:rPr>
            </w:pPr>
            <w:r w:rsidRPr="003E5D6E">
              <w:rPr>
                <w:sz w:val="20"/>
              </w:rPr>
              <w:t>1</w:t>
            </w:r>
          </w:p>
        </w:tc>
      </w:tr>
      <w:tr w:rsidR="00E02B4E" w:rsidRPr="003E5D6E" w14:paraId="7C060060" w14:textId="77777777" w:rsidTr="00997EB9">
        <w:trPr>
          <w:trHeight w:val="212"/>
        </w:trPr>
        <w:tc>
          <w:tcPr>
            <w:tcW w:w="5418" w:type="dxa"/>
            <w:shd w:val="clear" w:color="auto" w:fill="D2EAF1"/>
          </w:tcPr>
          <w:p w14:paraId="4E961255" w14:textId="77777777" w:rsidR="00E02B4E" w:rsidRPr="003E5D6E" w:rsidRDefault="00E02B4E" w:rsidP="00EA67A4">
            <w:pPr>
              <w:widowControl w:val="0"/>
              <w:autoSpaceDE w:val="0"/>
              <w:autoSpaceDN w:val="0"/>
              <w:adjustRightInd w:val="0"/>
              <w:spacing w:line="240" w:lineRule="auto"/>
              <w:ind w:left="709" w:right="841" w:hanging="709"/>
              <w:rPr>
                <w:b/>
                <w:sz w:val="20"/>
              </w:rPr>
            </w:pPr>
            <w:r w:rsidRPr="003E5D6E">
              <w:rPr>
                <w:b/>
                <w:sz w:val="20"/>
              </w:rPr>
              <w:t xml:space="preserve">   UT 8. Economato y bodega</w:t>
            </w:r>
          </w:p>
        </w:tc>
        <w:tc>
          <w:tcPr>
            <w:tcW w:w="2043" w:type="dxa"/>
            <w:shd w:val="clear" w:color="auto" w:fill="D2EAF1"/>
          </w:tcPr>
          <w:p w14:paraId="6E4A26DC" w14:textId="77777777" w:rsidR="00E02B4E" w:rsidRPr="003E5D6E" w:rsidRDefault="00E02B4E" w:rsidP="00EA67A4">
            <w:pPr>
              <w:widowControl w:val="0"/>
              <w:autoSpaceDE w:val="0"/>
              <w:autoSpaceDN w:val="0"/>
              <w:adjustRightInd w:val="0"/>
              <w:spacing w:line="214" w:lineRule="exact"/>
              <w:jc w:val="center"/>
              <w:rPr>
                <w:b/>
                <w:sz w:val="20"/>
              </w:rPr>
            </w:pPr>
            <w:r w:rsidRPr="003E5D6E">
              <w:rPr>
                <w:b/>
                <w:sz w:val="20"/>
              </w:rPr>
              <w:t>16</w:t>
            </w:r>
          </w:p>
        </w:tc>
        <w:tc>
          <w:tcPr>
            <w:tcW w:w="1454" w:type="dxa"/>
            <w:shd w:val="clear" w:color="auto" w:fill="D2EAF1"/>
          </w:tcPr>
          <w:p w14:paraId="2DC1B9EA" w14:textId="77777777" w:rsidR="00E02B4E" w:rsidRPr="003E5D6E" w:rsidRDefault="00E02B4E" w:rsidP="00EA67A4">
            <w:pPr>
              <w:widowControl w:val="0"/>
              <w:autoSpaceDE w:val="0"/>
              <w:autoSpaceDN w:val="0"/>
              <w:adjustRightInd w:val="0"/>
              <w:spacing w:line="240" w:lineRule="auto"/>
              <w:jc w:val="center"/>
              <w:rPr>
                <w:sz w:val="20"/>
              </w:rPr>
            </w:pPr>
            <w:r w:rsidRPr="003E5D6E">
              <w:rPr>
                <w:sz w:val="20"/>
              </w:rPr>
              <w:t>1</w:t>
            </w:r>
          </w:p>
        </w:tc>
      </w:tr>
    </w:tbl>
    <w:p w14:paraId="0D494FD3" w14:textId="77777777" w:rsidR="00E02B4E" w:rsidRDefault="00E02B4E" w:rsidP="004F4DF4"/>
    <w:p w14:paraId="50880953" w14:textId="77777777" w:rsidR="00E02B4E" w:rsidRPr="00395C49" w:rsidRDefault="00E02B4E" w:rsidP="00E02B4E">
      <w:pPr>
        <w:pStyle w:val="Esther1"/>
        <w:numPr>
          <w:ilvl w:val="0"/>
          <w:numId w:val="23"/>
        </w:numPr>
        <w:ind w:left="284" w:hanging="284"/>
      </w:pPr>
      <w:r w:rsidRPr="00395C49">
        <w:t xml:space="preserve">METODOLOGÍA: ORGANIZACIÓN DEL TRABAJO </w:t>
      </w:r>
      <w:r>
        <w:t>COVID-19</w:t>
      </w:r>
    </w:p>
    <w:p w14:paraId="0DDA8D6C" w14:textId="77777777" w:rsidR="00E02B4E" w:rsidRDefault="00E02B4E" w:rsidP="004F4DF4"/>
    <w:p w14:paraId="14701AAA" w14:textId="77777777" w:rsidR="00E02B4E" w:rsidRDefault="00E02B4E" w:rsidP="00D54DF4">
      <w:pPr>
        <w:pStyle w:val="Prrafodelista"/>
        <w:overflowPunct w:val="0"/>
        <w:spacing w:line="240" w:lineRule="auto"/>
        <w:ind w:left="0" w:right="-1" w:firstLine="360"/>
        <w:jc w:val="both"/>
        <w:rPr>
          <w:rFonts w:eastAsia="Calibri"/>
          <w:bCs/>
          <w:lang w:val="es-ES_tradnl"/>
        </w:rPr>
      </w:pPr>
      <w:r>
        <w:rPr>
          <w:rFonts w:eastAsia="Calibri"/>
          <w:bCs/>
          <w:lang w:val="es-ES_tradnl"/>
        </w:rPr>
        <w:t>Durante este tercer trimestre tan novedoso para todos nosotros provocado por el COVID-19, la metodología a seguir será un plan de refuerzo y/o recuperación de contenidos teóricos.</w:t>
      </w:r>
    </w:p>
    <w:p w14:paraId="2BBBA89A" w14:textId="77777777" w:rsidR="00E02B4E" w:rsidRDefault="00E02B4E" w:rsidP="00D54DF4">
      <w:pPr>
        <w:pStyle w:val="Prrafodelista"/>
        <w:overflowPunct w:val="0"/>
        <w:spacing w:line="240" w:lineRule="auto"/>
        <w:ind w:left="0" w:right="-1" w:firstLine="360"/>
        <w:jc w:val="both"/>
        <w:rPr>
          <w:rFonts w:eastAsia="Calibri"/>
          <w:bCs/>
          <w:lang w:val="es-ES_tradnl"/>
        </w:rPr>
      </w:pPr>
    </w:p>
    <w:p w14:paraId="593FE24D" w14:textId="77777777" w:rsidR="00E02B4E" w:rsidRDefault="00E02B4E" w:rsidP="003D6637">
      <w:pPr>
        <w:pStyle w:val="Prrafodelista"/>
        <w:overflowPunct w:val="0"/>
        <w:ind w:left="0" w:right="-1" w:firstLine="360"/>
        <w:jc w:val="both"/>
        <w:rPr>
          <w:rFonts w:eastAsia="Calibri"/>
          <w:bCs/>
          <w:lang w:val="es-ES_tradnl"/>
        </w:rPr>
      </w:pPr>
      <w:r w:rsidRPr="001B5D65">
        <w:rPr>
          <w:rFonts w:eastAsia="Calibri"/>
          <w:bCs/>
          <w:lang w:val="es-ES_tradnl"/>
        </w:rPr>
        <w:t>Para facilitar el aprendizaje y sobre todo la comunicación directa con el alumnado, utilizaré la plataforma</w:t>
      </w:r>
      <w:r>
        <w:rPr>
          <w:rFonts w:eastAsia="Calibri"/>
          <w:bCs/>
          <w:lang w:val="es-ES_tradnl"/>
        </w:rPr>
        <w:t xml:space="preserve"> Papás (por donde los padres también recibirán esta información, siendo esta una plataforma oficial de comunicación)</w:t>
      </w:r>
      <w:r w:rsidRPr="001B5D65">
        <w:rPr>
          <w:rFonts w:eastAsia="Calibri"/>
          <w:bCs/>
          <w:lang w:val="es-ES_tradnl"/>
        </w:rPr>
        <w:t xml:space="preserve"> y Telegram</w:t>
      </w:r>
      <w:r>
        <w:rPr>
          <w:rFonts w:eastAsia="Calibri"/>
          <w:bCs/>
          <w:lang w:val="es-ES_tradnl"/>
        </w:rPr>
        <w:t xml:space="preserve"> (ya que para ellos es más rápido, sencillo y podemos enviarnos videos y fotos)</w:t>
      </w:r>
      <w:r w:rsidRPr="001B5D65">
        <w:rPr>
          <w:rFonts w:eastAsia="Calibri"/>
          <w:bCs/>
          <w:lang w:val="es-ES_tradnl"/>
        </w:rPr>
        <w:t xml:space="preserve"> donde compartiré con</w:t>
      </w:r>
      <w:r>
        <w:rPr>
          <w:rFonts w:eastAsia="Calibri"/>
          <w:bCs/>
          <w:lang w:val="es-ES_tradnl"/>
        </w:rPr>
        <w:t xml:space="preserve"> ellos (al habernos creado un grupo de clase) los contenidos de cada UT (tareas) enviándolas semanalmente </w:t>
      </w:r>
      <w:r w:rsidRPr="007F310E">
        <w:rPr>
          <w:rFonts w:eastAsia="Calibri"/>
          <w:bCs/>
          <w:u w:val="single"/>
          <w:lang w:val="es-ES_tradnl"/>
        </w:rPr>
        <w:t>todos los lunes y debiendo entregarlas en viernes de la semana en curso antes de las 23:59h</w:t>
      </w:r>
      <w:r>
        <w:rPr>
          <w:rFonts w:eastAsia="Calibri"/>
          <w:bCs/>
          <w:lang w:val="es-ES_tradnl"/>
        </w:rPr>
        <w:t>, utilizando para ello Telegram.</w:t>
      </w:r>
    </w:p>
    <w:p w14:paraId="02D99352" w14:textId="77777777" w:rsidR="00E02B4E" w:rsidRPr="007A5798" w:rsidRDefault="00E02B4E" w:rsidP="00857C5C">
      <w:pPr>
        <w:pStyle w:val="Prrafodelista"/>
        <w:overflowPunct w:val="0"/>
        <w:spacing w:line="240" w:lineRule="auto"/>
        <w:ind w:left="0" w:right="-1" w:firstLine="360"/>
        <w:jc w:val="both"/>
        <w:rPr>
          <w:rFonts w:eastAsia="Calibri"/>
          <w:bCs/>
          <w:lang w:val="es-ES_tradnl"/>
        </w:rPr>
      </w:pPr>
    </w:p>
    <w:p w14:paraId="6FF5611D" w14:textId="77777777" w:rsidR="00E02B4E" w:rsidRPr="001B5D65" w:rsidRDefault="00E02B4E" w:rsidP="00857C5C">
      <w:pPr>
        <w:pStyle w:val="Prrafodelista"/>
        <w:overflowPunct w:val="0"/>
        <w:spacing w:line="240" w:lineRule="auto"/>
        <w:ind w:left="0" w:right="-1" w:firstLine="360"/>
        <w:jc w:val="both"/>
        <w:rPr>
          <w:rFonts w:eastAsia="Calibri"/>
          <w:bCs/>
          <w:lang w:val="es-ES_tradnl"/>
        </w:rPr>
      </w:pPr>
      <w:r>
        <w:rPr>
          <w:rFonts w:eastAsia="Calibri"/>
          <w:bCs/>
          <w:lang w:val="es-ES_tradnl"/>
        </w:rPr>
        <w:t xml:space="preserve">Con estos planes de trabajo teóricos se intentará que </w:t>
      </w:r>
      <w:r w:rsidRPr="001B5D65">
        <w:rPr>
          <w:rFonts w:eastAsia="Calibri"/>
          <w:bCs/>
          <w:lang w:val="es-ES_tradnl"/>
        </w:rPr>
        <w:t xml:space="preserve">el alumno supere los criterios de cada RA para así poder superar el curso. </w:t>
      </w:r>
    </w:p>
    <w:p w14:paraId="339B9BCF" w14:textId="77777777" w:rsidR="00E02B4E" w:rsidRDefault="00E02B4E" w:rsidP="00D54DF4">
      <w:pPr>
        <w:pStyle w:val="Prrafodelista"/>
        <w:overflowPunct w:val="0"/>
        <w:spacing w:line="240" w:lineRule="auto"/>
        <w:ind w:left="0" w:right="-1" w:firstLine="360"/>
        <w:jc w:val="both"/>
        <w:rPr>
          <w:rFonts w:eastAsia="Calibri"/>
          <w:bCs/>
          <w:lang w:val="es-ES_tradnl"/>
        </w:rPr>
      </w:pPr>
    </w:p>
    <w:p w14:paraId="73B531EF" w14:textId="77777777" w:rsidR="00E02B4E" w:rsidRDefault="00E02B4E" w:rsidP="00D54DF4">
      <w:pPr>
        <w:pStyle w:val="Prrafodelista"/>
        <w:overflowPunct w:val="0"/>
        <w:spacing w:line="240" w:lineRule="auto"/>
        <w:ind w:left="0" w:right="-1" w:firstLine="360"/>
        <w:jc w:val="both"/>
        <w:rPr>
          <w:rFonts w:eastAsia="Calibri"/>
          <w:bCs/>
          <w:lang w:val="es-ES_tradnl"/>
        </w:rPr>
      </w:pPr>
    </w:p>
    <w:p w14:paraId="09498095" w14:textId="77777777" w:rsidR="00E02B4E" w:rsidRPr="004944EC" w:rsidRDefault="00E02B4E" w:rsidP="00E02B4E">
      <w:pPr>
        <w:pStyle w:val="Esther1"/>
        <w:numPr>
          <w:ilvl w:val="0"/>
          <w:numId w:val="23"/>
        </w:numPr>
        <w:ind w:left="284" w:hanging="284"/>
      </w:pPr>
      <w:r w:rsidRPr="004944EC">
        <w:t>LA EVALUACIÓN</w:t>
      </w:r>
      <w:r>
        <w:t xml:space="preserve"> COVID-19</w:t>
      </w:r>
    </w:p>
    <w:p w14:paraId="63D69730" w14:textId="77777777" w:rsidR="00E02B4E" w:rsidRDefault="00E02B4E" w:rsidP="004F4DF4"/>
    <w:p w14:paraId="3A72FC15" w14:textId="77777777" w:rsidR="00E02B4E" w:rsidRDefault="00E02B4E" w:rsidP="00377452">
      <w:pPr>
        <w:spacing w:line="240" w:lineRule="auto"/>
        <w:jc w:val="both"/>
        <w:rPr>
          <w:bCs/>
        </w:rPr>
      </w:pPr>
      <w:r w:rsidRPr="00377452">
        <w:rPr>
          <w:bCs/>
        </w:rPr>
        <w:t xml:space="preserve">Únicamente evaluaré el primer y segundo trimestre con las notas que ya tenía antes de la situación del COVID. </w:t>
      </w:r>
    </w:p>
    <w:p w14:paraId="683D7DD4" w14:textId="77777777" w:rsidR="00E02B4E" w:rsidRDefault="00E02B4E" w:rsidP="00377452">
      <w:pPr>
        <w:spacing w:line="240" w:lineRule="auto"/>
        <w:jc w:val="both"/>
        <w:rPr>
          <w:bCs/>
        </w:rPr>
      </w:pPr>
      <w:r w:rsidRPr="00377452">
        <w:rPr>
          <w:bCs/>
        </w:rPr>
        <w:t xml:space="preserve">En el caso de poder seguir avanzando con RA imprescindibles, se evaluarán con el fin de </w:t>
      </w:r>
      <w:r w:rsidRPr="00377452">
        <w:rPr>
          <w:bCs/>
          <w:u w:val="single"/>
        </w:rPr>
        <w:t>poder subir nota y nunca de penalizar al alumno</w:t>
      </w:r>
      <w:r>
        <w:rPr>
          <w:bCs/>
        </w:rPr>
        <w:t xml:space="preserve"> la entrega de tareas semanales.</w:t>
      </w:r>
      <w:r w:rsidRPr="00377452">
        <w:rPr>
          <w:bCs/>
        </w:rPr>
        <w:t xml:space="preserve"> </w:t>
      </w:r>
    </w:p>
    <w:p w14:paraId="1A1123CE" w14:textId="77777777" w:rsidR="00E02B4E" w:rsidRPr="0064368A" w:rsidRDefault="00E02B4E" w:rsidP="00377452">
      <w:pPr>
        <w:spacing w:line="240" w:lineRule="auto"/>
        <w:jc w:val="both"/>
        <w:rPr>
          <w:bCs/>
          <w:sz w:val="4"/>
        </w:rPr>
      </w:pPr>
    </w:p>
    <w:p w14:paraId="1E975DFF" w14:textId="77777777" w:rsidR="00E02B4E" w:rsidRDefault="00E02B4E" w:rsidP="00E02B4E">
      <w:pPr>
        <w:numPr>
          <w:ilvl w:val="0"/>
          <w:numId w:val="26"/>
        </w:numPr>
        <w:autoSpaceDE w:val="0"/>
        <w:autoSpaceDN w:val="0"/>
        <w:adjustRightInd w:val="0"/>
        <w:spacing w:line="240" w:lineRule="auto"/>
        <w:jc w:val="both"/>
        <w:rPr>
          <w:b/>
        </w:rPr>
      </w:pPr>
      <w:r w:rsidRPr="00727CD2">
        <w:rPr>
          <w:b/>
        </w:rPr>
        <w:t>CRITERIOS DE EVALUACIÓN, INSTRUMENTOS Y CALIFICACIÓN</w:t>
      </w:r>
    </w:p>
    <w:p w14:paraId="2FFDB00B" w14:textId="77777777" w:rsidR="00E02B4E" w:rsidRPr="00727CD2" w:rsidRDefault="00E02B4E" w:rsidP="004F215D">
      <w:pPr>
        <w:autoSpaceDE w:val="0"/>
        <w:autoSpaceDN w:val="0"/>
        <w:adjustRightInd w:val="0"/>
        <w:spacing w:line="240" w:lineRule="auto"/>
        <w:ind w:left="720"/>
        <w:jc w:val="both"/>
        <w:rPr>
          <w:b/>
        </w:rPr>
      </w:pPr>
    </w:p>
    <w:p w14:paraId="32575683" w14:textId="77777777" w:rsidR="00E02B4E" w:rsidRPr="00724B39" w:rsidRDefault="00E02B4E" w:rsidP="004F215D">
      <w:pPr>
        <w:pStyle w:val="Esthernivel2"/>
        <w:numPr>
          <w:ilvl w:val="0"/>
          <w:numId w:val="0"/>
        </w:numPr>
        <w:ind w:left="360"/>
        <w:rPr>
          <w:b w:val="0"/>
          <w:bCs/>
        </w:rPr>
      </w:pPr>
      <w:r w:rsidRPr="00724B39">
        <w:rPr>
          <w:bCs/>
          <w:sz w:val="20"/>
        </w:rPr>
        <w:t>Debido a que dispongo de notas del primer y segundo trimestre, mantendré los porcentajes de todos los aspectos que evalúo</w:t>
      </w:r>
      <w:r>
        <w:rPr>
          <w:b w:val="0"/>
          <w:bCs/>
        </w:rPr>
        <w:t>.</w:t>
      </w:r>
    </w:p>
    <w:p w14:paraId="5B9EA220" w14:textId="77777777" w:rsidR="00E02B4E" w:rsidRPr="00727CD2" w:rsidRDefault="00E02B4E" w:rsidP="00727CD2">
      <w:pPr>
        <w:ind w:right="-142" w:firstLine="284"/>
        <w:jc w:val="both"/>
        <w:rPr>
          <w:b/>
          <w:sz w:val="12"/>
        </w:rPr>
      </w:pPr>
    </w:p>
    <w:p w14:paraId="6FBE8ADA" w14:textId="77777777" w:rsidR="00E02B4E" w:rsidRPr="00727CD2" w:rsidRDefault="00E02B4E" w:rsidP="00727CD2">
      <w:pPr>
        <w:ind w:firstLine="360"/>
        <w:jc w:val="both"/>
        <w:rPr>
          <w:lang w:val="es-ES_tradnl"/>
        </w:rPr>
      </w:pPr>
      <w:r w:rsidRPr="00727CD2">
        <w:rPr>
          <w:lang w:val="es-ES_tradnl"/>
        </w:rPr>
        <w:t xml:space="preserve">Las distintas actividades evaluadas, deben ser unificadas al finalizar cada trimestre y curso en una sola nota que represente el grado de consecución por el alumno de las competencias adquiridas, definidas en resultados de aprendizaje, y también de los objetivos propuestos tal como establece el Decreto </w:t>
      </w:r>
      <w:r w:rsidRPr="00727CD2">
        <w:rPr>
          <w:bCs/>
          <w:lang w:val="es-ES_tradnl"/>
        </w:rPr>
        <w:t>63/2014</w:t>
      </w:r>
      <w:r w:rsidRPr="00727CD2">
        <w:rPr>
          <w:b/>
          <w:lang w:val="es-ES_tradnl"/>
        </w:rPr>
        <w:t>,</w:t>
      </w:r>
      <w:r w:rsidRPr="00727CD2">
        <w:rPr>
          <w:lang w:val="es-ES_tradnl"/>
        </w:rPr>
        <w:t xml:space="preserve"> en el que expresa que, para la nota de aprobado, el alumno deberá obtener una puntuación igual o mayor a 5:</w:t>
      </w:r>
    </w:p>
    <w:p w14:paraId="7BE1B63E" w14:textId="77777777" w:rsidR="00E02B4E" w:rsidRPr="00727CD2" w:rsidRDefault="00E02B4E" w:rsidP="00727CD2">
      <w:pPr>
        <w:autoSpaceDE w:val="0"/>
        <w:autoSpaceDN w:val="0"/>
        <w:adjustRightInd w:val="0"/>
        <w:ind w:left="1440"/>
        <w:contextualSpacing/>
        <w:jc w:val="both"/>
        <w:rPr>
          <w:lang w:val="es-ES_tradnl"/>
        </w:rPr>
      </w:pPr>
    </w:p>
    <w:p w14:paraId="1D195BD7" w14:textId="77777777" w:rsidR="00E02B4E" w:rsidRPr="00727CD2" w:rsidRDefault="00E02B4E" w:rsidP="00E02B4E">
      <w:pPr>
        <w:numPr>
          <w:ilvl w:val="0"/>
          <w:numId w:val="27"/>
        </w:numPr>
        <w:tabs>
          <w:tab w:val="left" w:pos="284"/>
          <w:tab w:val="left" w:pos="709"/>
          <w:tab w:val="left" w:pos="2552"/>
        </w:tabs>
        <w:autoSpaceDE w:val="0"/>
        <w:autoSpaceDN w:val="0"/>
        <w:adjustRightInd w:val="0"/>
        <w:spacing w:line="240" w:lineRule="auto"/>
        <w:contextualSpacing/>
        <w:jc w:val="both"/>
        <w:rPr>
          <w:lang w:val="es-ES_tradnl"/>
        </w:rPr>
      </w:pPr>
      <w:r w:rsidRPr="00727CD2">
        <w:rPr>
          <w:b/>
          <w:lang w:val="es-ES_tradnl"/>
        </w:rPr>
        <w:t>Exámenes teóricos</w:t>
      </w:r>
      <w:r w:rsidRPr="00727CD2">
        <w:rPr>
          <w:lang w:val="es-ES_tradnl"/>
        </w:rPr>
        <w:t xml:space="preserve"> puntuada de 1 a 10: </w:t>
      </w:r>
      <w:r w:rsidRPr="00727CD2">
        <w:rPr>
          <w:b/>
          <w:lang w:val="es-ES_tradnl"/>
        </w:rPr>
        <w:t>100%</w:t>
      </w:r>
      <w:r w:rsidRPr="00727CD2">
        <w:rPr>
          <w:lang w:val="es-ES_tradnl"/>
        </w:rPr>
        <w:t xml:space="preserve"> de la nota, que se desglosará de la siguiente manera:</w:t>
      </w:r>
    </w:p>
    <w:p w14:paraId="70E50F8F" w14:textId="77777777" w:rsidR="00E02B4E" w:rsidRPr="00727CD2" w:rsidRDefault="00E02B4E" w:rsidP="00727CD2">
      <w:pPr>
        <w:tabs>
          <w:tab w:val="left" w:pos="284"/>
          <w:tab w:val="left" w:pos="709"/>
          <w:tab w:val="left" w:pos="2552"/>
        </w:tabs>
        <w:autoSpaceDE w:val="0"/>
        <w:autoSpaceDN w:val="0"/>
        <w:adjustRightInd w:val="0"/>
        <w:ind w:left="720"/>
        <w:contextualSpacing/>
        <w:jc w:val="both"/>
        <w:rPr>
          <w:lang w:val="es-ES_tradnl"/>
        </w:rPr>
      </w:pPr>
    </w:p>
    <w:p w14:paraId="1E92D398" w14:textId="77777777" w:rsidR="00E02B4E" w:rsidRPr="00727CD2" w:rsidRDefault="00E02B4E" w:rsidP="00E02B4E">
      <w:pPr>
        <w:numPr>
          <w:ilvl w:val="0"/>
          <w:numId w:val="28"/>
        </w:numPr>
        <w:tabs>
          <w:tab w:val="left" w:pos="284"/>
          <w:tab w:val="left" w:pos="709"/>
        </w:tabs>
        <w:autoSpaceDE w:val="0"/>
        <w:autoSpaceDN w:val="0"/>
        <w:adjustRightInd w:val="0"/>
        <w:spacing w:line="240" w:lineRule="auto"/>
        <w:contextualSpacing/>
        <w:jc w:val="both"/>
        <w:rPr>
          <w:lang w:val="es-ES_tradnl"/>
        </w:rPr>
      </w:pPr>
      <w:r w:rsidRPr="00727CD2">
        <w:rPr>
          <w:lang w:val="es-ES_tradnl"/>
        </w:rPr>
        <w:t>Pruebas escritas: 60% (Con formato tipo test, preguntas cortas y/o preguntas de desarrollo)</w:t>
      </w:r>
    </w:p>
    <w:p w14:paraId="01CC1E67" w14:textId="77777777" w:rsidR="00E02B4E" w:rsidRPr="00727CD2" w:rsidRDefault="00E02B4E" w:rsidP="00E02B4E">
      <w:pPr>
        <w:numPr>
          <w:ilvl w:val="0"/>
          <w:numId w:val="28"/>
        </w:numPr>
        <w:tabs>
          <w:tab w:val="left" w:pos="284"/>
          <w:tab w:val="left" w:pos="709"/>
        </w:tabs>
        <w:autoSpaceDE w:val="0"/>
        <w:autoSpaceDN w:val="0"/>
        <w:adjustRightInd w:val="0"/>
        <w:spacing w:line="240" w:lineRule="auto"/>
        <w:contextualSpacing/>
        <w:jc w:val="both"/>
        <w:rPr>
          <w:lang w:val="es-ES_tradnl"/>
        </w:rPr>
      </w:pPr>
      <w:r w:rsidRPr="00727CD2">
        <w:rPr>
          <w:lang w:val="es-ES_tradnl"/>
        </w:rPr>
        <w:t>Cuaderno personal del alumno: 20% (Revisión del cuaderno, toma de apuntes, limpieza…)</w:t>
      </w:r>
    </w:p>
    <w:p w14:paraId="0EB70108" w14:textId="77777777" w:rsidR="00E02B4E" w:rsidRPr="00727CD2" w:rsidRDefault="00E02B4E" w:rsidP="00E02B4E">
      <w:pPr>
        <w:numPr>
          <w:ilvl w:val="0"/>
          <w:numId w:val="28"/>
        </w:numPr>
        <w:tabs>
          <w:tab w:val="left" w:pos="284"/>
          <w:tab w:val="left" w:pos="709"/>
        </w:tabs>
        <w:autoSpaceDE w:val="0"/>
        <w:autoSpaceDN w:val="0"/>
        <w:adjustRightInd w:val="0"/>
        <w:spacing w:line="240" w:lineRule="auto"/>
        <w:contextualSpacing/>
        <w:jc w:val="both"/>
        <w:rPr>
          <w:lang w:val="es-ES_tradnl"/>
        </w:rPr>
      </w:pPr>
      <w:r w:rsidRPr="00727CD2">
        <w:rPr>
          <w:lang w:val="es-ES_tradnl"/>
        </w:rPr>
        <w:t>Trabajo de clase: 20% (Actividades, ejercicios escritos, exposiciones…)</w:t>
      </w:r>
    </w:p>
    <w:p w14:paraId="1DAF3872" w14:textId="77777777" w:rsidR="00E02B4E" w:rsidRPr="00727CD2" w:rsidRDefault="00E02B4E" w:rsidP="00727CD2">
      <w:pPr>
        <w:rPr>
          <w:lang w:val="es-ES_tradnl"/>
        </w:rPr>
      </w:pPr>
    </w:p>
    <w:p w14:paraId="66154228" w14:textId="77777777" w:rsidR="00E02B4E" w:rsidRPr="00727CD2" w:rsidRDefault="00E02B4E" w:rsidP="00727CD2">
      <w:pPr>
        <w:tabs>
          <w:tab w:val="left" w:pos="284"/>
          <w:tab w:val="left" w:pos="709"/>
          <w:tab w:val="left" w:pos="2552"/>
        </w:tabs>
        <w:jc w:val="both"/>
        <w:rPr>
          <w:b/>
          <w:bCs/>
          <w:lang w:val="es-ES_tradnl"/>
        </w:rPr>
      </w:pPr>
      <w:r w:rsidRPr="00727CD2">
        <w:rPr>
          <w:bCs/>
          <w:lang w:val="es-ES_tradnl"/>
        </w:rPr>
        <w:t xml:space="preserve">          </w:t>
      </w:r>
      <w:r w:rsidRPr="00727CD2">
        <w:rPr>
          <w:b/>
          <w:bCs/>
          <w:lang w:val="es-ES_tradnl"/>
        </w:rPr>
        <w:t>Para obtener la nota de cada Trimestre:</w:t>
      </w:r>
    </w:p>
    <w:p w14:paraId="5897E314" w14:textId="77777777" w:rsidR="00E02B4E" w:rsidRPr="00727CD2" w:rsidRDefault="00E02B4E" w:rsidP="00727CD2">
      <w:pPr>
        <w:tabs>
          <w:tab w:val="left" w:pos="284"/>
          <w:tab w:val="left" w:pos="709"/>
          <w:tab w:val="left" w:pos="2552"/>
        </w:tabs>
        <w:ind w:left="720"/>
        <w:contextualSpacing/>
        <w:jc w:val="both"/>
        <w:rPr>
          <w:lang w:val="es-ES_tradnl"/>
        </w:rPr>
      </w:pPr>
      <w:r w:rsidRPr="00727CD2">
        <w:rPr>
          <w:lang w:val="es-ES_tradnl"/>
        </w:rPr>
        <w:t xml:space="preserve">Se harán dos exámenes teóricos por cada trimestre englobando todos los </w:t>
      </w:r>
      <w:r w:rsidRPr="00727CD2">
        <w:rPr>
          <w:u w:val="single"/>
          <w:lang w:val="es-ES_tradnl"/>
        </w:rPr>
        <w:t>criterios de evaluación</w:t>
      </w:r>
      <w:r w:rsidRPr="00727CD2">
        <w:rPr>
          <w:lang w:val="es-ES_tradnl"/>
        </w:rPr>
        <w:t xml:space="preserve"> que se exponen a continuación en las tablas, obteniendo así una nota en cada examen, debiendo obtener </w:t>
      </w:r>
      <w:r w:rsidRPr="00727CD2">
        <w:rPr>
          <w:u w:val="single"/>
          <w:lang w:val="es-ES_tradnl"/>
        </w:rPr>
        <w:t>una nota superior al 3</w:t>
      </w:r>
      <w:r w:rsidRPr="00727CD2">
        <w:rPr>
          <w:lang w:val="es-ES_tradnl"/>
        </w:rPr>
        <w:t xml:space="preserve"> para poder hacer medio de los dos exámenes.</w:t>
      </w:r>
    </w:p>
    <w:p w14:paraId="55EF5B58" w14:textId="77777777" w:rsidR="00E02B4E" w:rsidRDefault="00E02B4E" w:rsidP="004F4DF4"/>
    <w:p w14:paraId="5A901A15" w14:textId="77777777" w:rsidR="00E02B4E" w:rsidRPr="00727CD2" w:rsidRDefault="00E02B4E" w:rsidP="00727CD2">
      <w:pPr>
        <w:tabs>
          <w:tab w:val="left" w:pos="284"/>
          <w:tab w:val="left" w:pos="709"/>
          <w:tab w:val="left" w:pos="2552"/>
        </w:tabs>
        <w:jc w:val="both"/>
        <w:rPr>
          <w:b/>
          <w:bCs/>
          <w:lang w:val="es-ES_tradnl"/>
        </w:rPr>
      </w:pPr>
      <w:r>
        <w:tab/>
      </w:r>
      <w:r w:rsidRPr="00727CD2">
        <w:rPr>
          <w:b/>
          <w:bCs/>
          <w:lang w:val="es-ES_tradnl"/>
        </w:rPr>
        <w:t xml:space="preserve">           Para obtener la nota  Final:</w:t>
      </w:r>
    </w:p>
    <w:p w14:paraId="65456CAC" w14:textId="77777777" w:rsidR="00E02B4E" w:rsidRDefault="00E02B4E" w:rsidP="00EA67A4">
      <w:pPr>
        <w:tabs>
          <w:tab w:val="left" w:pos="284"/>
          <w:tab w:val="left" w:pos="709"/>
        </w:tabs>
        <w:autoSpaceDE w:val="0"/>
        <w:autoSpaceDN w:val="0"/>
        <w:adjustRightInd w:val="0"/>
        <w:ind w:left="709"/>
        <w:contextualSpacing/>
        <w:jc w:val="both"/>
      </w:pPr>
      <w:r w:rsidRPr="00727CD2">
        <w:rPr>
          <w:u w:val="single"/>
        </w:rPr>
        <w:t>Para  calificar la nota del módulo</w:t>
      </w:r>
      <w:r>
        <w:t xml:space="preserve"> y dada la situación tan excepcional en la que nos encontramos con la emergencia sanitaria del COVID-19, la nota final de módulo la obtendremos haciendo directamente </w:t>
      </w:r>
      <w:r w:rsidRPr="007F310E">
        <w:rPr>
          <w:u w:val="single"/>
        </w:rPr>
        <w:t>la media de las dos primeras evaluaciones</w:t>
      </w:r>
      <w:r>
        <w:rPr>
          <w:u w:val="single"/>
        </w:rPr>
        <w:t xml:space="preserve"> a los alumnos con ninguna de ellas pendientes</w:t>
      </w:r>
    </w:p>
    <w:p w14:paraId="3366E28B" w14:textId="77777777" w:rsidR="00E02B4E" w:rsidRDefault="00E02B4E" w:rsidP="00727CD2">
      <w:pPr>
        <w:tabs>
          <w:tab w:val="left" w:pos="284"/>
          <w:tab w:val="left" w:pos="709"/>
        </w:tabs>
        <w:autoSpaceDE w:val="0"/>
        <w:autoSpaceDN w:val="0"/>
        <w:adjustRightInd w:val="0"/>
        <w:spacing w:line="240" w:lineRule="auto"/>
        <w:ind w:left="709"/>
        <w:contextualSpacing/>
        <w:jc w:val="both"/>
      </w:pPr>
    </w:p>
    <w:p w14:paraId="0D0DC318" w14:textId="77777777" w:rsidR="00E02B4E" w:rsidRDefault="00E02B4E" w:rsidP="000C0E57">
      <w:pPr>
        <w:autoSpaceDE w:val="0"/>
        <w:autoSpaceDN w:val="0"/>
        <w:adjustRightInd w:val="0"/>
        <w:ind w:left="709"/>
        <w:jc w:val="both"/>
      </w:pPr>
      <w:r>
        <w:rPr>
          <w:bCs/>
        </w:rPr>
        <w:t>L</w:t>
      </w:r>
      <w:r w:rsidRPr="00385FCB">
        <w:rPr>
          <w:bCs/>
        </w:rPr>
        <w:t xml:space="preserve">os planes de trabajo individualizados </w:t>
      </w:r>
      <w:r>
        <w:rPr>
          <w:bCs/>
        </w:rPr>
        <w:t xml:space="preserve">que tienen que realizar estos alumnos durante este tercer trimestre tras esta situación tan excepcional y que les mando semanalmente, en cualquier caso, </w:t>
      </w:r>
      <w:r w:rsidRPr="00385FCB">
        <w:rPr>
          <w:bCs/>
        </w:rPr>
        <w:t xml:space="preserve">no </w:t>
      </w:r>
      <w:r>
        <w:rPr>
          <w:bCs/>
        </w:rPr>
        <w:t>supondrán una penalización en su nota</w:t>
      </w:r>
      <w:r w:rsidRPr="00385FCB">
        <w:rPr>
          <w:bCs/>
        </w:rPr>
        <w:t>, si no que servirán para subir nota</w:t>
      </w:r>
      <w:r w:rsidRPr="00385FCB">
        <w:t>.</w:t>
      </w:r>
    </w:p>
    <w:p w14:paraId="640225F7" w14:textId="77777777" w:rsidR="00E02B4E" w:rsidRDefault="00E02B4E" w:rsidP="007F310E">
      <w:pPr>
        <w:autoSpaceDE w:val="0"/>
        <w:autoSpaceDN w:val="0"/>
        <w:adjustRightInd w:val="0"/>
        <w:ind w:left="709"/>
        <w:jc w:val="both"/>
      </w:pPr>
      <w:r w:rsidRPr="007F310E">
        <w:rPr>
          <w:u w:val="single"/>
        </w:rPr>
        <w:t>Para los alumnos con criterios de evaluación pendientes</w:t>
      </w:r>
      <w:r>
        <w:t xml:space="preserve"> en las evaluaciones anteriores, deberán “</w:t>
      </w:r>
      <w:r w:rsidRPr="00EA67A4">
        <w:rPr>
          <w:b/>
        </w:rPr>
        <w:t>obligatoriamente</w:t>
      </w:r>
      <w:r>
        <w:t xml:space="preserve">” realizar las tareas que se les mandan semanalmente y entregarlas en tiempo y forma indicadas antes </w:t>
      </w:r>
      <w:r w:rsidRPr="004F215D">
        <w:rPr>
          <w:u w:val="single"/>
        </w:rPr>
        <w:t>del 5 de Junio</w:t>
      </w:r>
      <w:r>
        <w:t>. De lo contrario, no se les podrá modificar la nota al alza y por lo tanto, permanecerá la que se obtenga al realizar la media de la primera y la segunda evaluación.</w:t>
      </w:r>
    </w:p>
    <w:p w14:paraId="4177620D" w14:textId="77777777" w:rsidR="00E02B4E" w:rsidRPr="0064368A" w:rsidRDefault="00E02B4E" w:rsidP="0064368A">
      <w:pPr>
        <w:pStyle w:val="Prrafodelista"/>
        <w:ind w:left="709" w:right="89" w:hanging="65"/>
        <w:jc w:val="both"/>
        <w:rPr>
          <w:iCs/>
          <w:lang w:val="es-ES_tradnl"/>
        </w:rPr>
      </w:pPr>
      <w:r>
        <w:rPr>
          <w:iCs/>
          <w:spacing w:val="1"/>
          <w:lang w:val="es-ES_tradnl"/>
        </w:rPr>
        <w:t xml:space="preserve"> </w:t>
      </w:r>
      <w:r w:rsidRPr="00EB7297">
        <w:rPr>
          <w:iCs/>
          <w:spacing w:val="1"/>
          <w:u w:val="single"/>
          <w:lang w:val="es-ES_tradnl"/>
        </w:rPr>
        <w:t>L</w:t>
      </w:r>
      <w:r w:rsidRPr="00EB7297">
        <w:rPr>
          <w:iCs/>
          <w:u w:val="single"/>
          <w:lang w:val="es-ES_tradnl"/>
        </w:rPr>
        <w:t>a</w:t>
      </w:r>
      <w:r w:rsidRPr="00EB7297">
        <w:rPr>
          <w:iCs/>
          <w:spacing w:val="24"/>
          <w:u w:val="single"/>
          <w:lang w:val="es-ES_tradnl"/>
        </w:rPr>
        <w:t xml:space="preserve"> </w:t>
      </w:r>
      <w:r w:rsidRPr="00EB7297">
        <w:rPr>
          <w:iCs/>
          <w:u w:val="single"/>
          <w:lang w:val="es-ES_tradnl"/>
        </w:rPr>
        <w:t>c</w:t>
      </w:r>
      <w:r w:rsidRPr="00EB7297">
        <w:rPr>
          <w:iCs/>
          <w:spacing w:val="1"/>
          <w:u w:val="single"/>
          <w:lang w:val="es-ES_tradnl"/>
        </w:rPr>
        <w:t>a</w:t>
      </w:r>
      <w:r w:rsidRPr="00EB7297">
        <w:rPr>
          <w:iCs/>
          <w:u w:val="single"/>
          <w:lang w:val="es-ES_tradnl"/>
        </w:rPr>
        <w:t>l</w:t>
      </w:r>
      <w:r w:rsidRPr="00EB7297">
        <w:rPr>
          <w:iCs/>
          <w:spacing w:val="-6"/>
          <w:u w:val="single"/>
          <w:lang w:val="es-ES_tradnl"/>
        </w:rPr>
        <w:t>i</w:t>
      </w:r>
      <w:r w:rsidRPr="00EB7297">
        <w:rPr>
          <w:iCs/>
          <w:u w:val="single"/>
          <w:lang w:val="es-ES_tradnl"/>
        </w:rPr>
        <w:t>f</w:t>
      </w:r>
      <w:r w:rsidRPr="00EB7297">
        <w:rPr>
          <w:iCs/>
          <w:spacing w:val="-5"/>
          <w:u w:val="single"/>
          <w:lang w:val="es-ES_tradnl"/>
        </w:rPr>
        <w:t>i</w:t>
      </w:r>
      <w:r w:rsidRPr="00EB7297">
        <w:rPr>
          <w:iCs/>
          <w:u w:val="single"/>
          <w:lang w:val="es-ES_tradnl"/>
        </w:rPr>
        <w:t>c</w:t>
      </w:r>
      <w:r w:rsidRPr="00EB7297">
        <w:rPr>
          <w:iCs/>
          <w:spacing w:val="1"/>
          <w:u w:val="single"/>
          <w:lang w:val="es-ES_tradnl"/>
        </w:rPr>
        <w:t>a</w:t>
      </w:r>
      <w:r w:rsidRPr="00EB7297">
        <w:rPr>
          <w:iCs/>
          <w:spacing w:val="5"/>
          <w:u w:val="single"/>
          <w:lang w:val="es-ES_tradnl"/>
        </w:rPr>
        <w:t>c</w:t>
      </w:r>
      <w:r w:rsidRPr="00EB7297">
        <w:rPr>
          <w:iCs/>
          <w:spacing w:val="-5"/>
          <w:u w:val="single"/>
          <w:lang w:val="es-ES_tradnl"/>
        </w:rPr>
        <w:t>i</w:t>
      </w:r>
      <w:r w:rsidRPr="00EB7297">
        <w:rPr>
          <w:iCs/>
          <w:spacing w:val="1"/>
          <w:u w:val="single"/>
          <w:lang w:val="es-ES_tradnl"/>
        </w:rPr>
        <w:t>ó</w:t>
      </w:r>
      <w:r w:rsidRPr="00EB7297">
        <w:rPr>
          <w:iCs/>
          <w:u w:val="single"/>
          <w:lang w:val="es-ES_tradnl"/>
        </w:rPr>
        <w:t>n</w:t>
      </w:r>
      <w:r w:rsidRPr="00EB7297">
        <w:rPr>
          <w:iCs/>
          <w:spacing w:val="24"/>
          <w:u w:val="single"/>
          <w:lang w:val="es-ES_tradnl"/>
        </w:rPr>
        <w:t xml:space="preserve"> </w:t>
      </w:r>
      <w:r w:rsidRPr="00EB7297">
        <w:rPr>
          <w:iCs/>
          <w:u w:val="single"/>
          <w:lang w:val="es-ES_tradnl"/>
        </w:rPr>
        <w:t>f</w:t>
      </w:r>
      <w:r w:rsidRPr="00EB7297">
        <w:rPr>
          <w:iCs/>
          <w:spacing w:val="-5"/>
          <w:u w:val="single"/>
          <w:lang w:val="es-ES_tradnl"/>
        </w:rPr>
        <w:t>i</w:t>
      </w:r>
      <w:r w:rsidRPr="00EB7297">
        <w:rPr>
          <w:iCs/>
          <w:spacing w:val="1"/>
          <w:u w:val="single"/>
          <w:lang w:val="es-ES_tradnl"/>
        </w:rPr>
        <w:t>na</w:t>
      </w:r>
      <w:r w:rsidRPr="00EB7297">
        <w:rPr>
          <w:iCs/>
          <w:u w:val="single"/>
          <w:lang w:val="es-ES_tradnl"/>
        </w:rPr>
        <w:t>l</w:t>
      </w:r>
      <w:r w:rsidRPr="0064368A">
        <w:rPr>
          <w:iCs/>
          <w:spacing w:val="23"/>
          <w:lang w:val="es-ES_tradnl"/>
        </w:rPr>
        <w:t xml:space="preserve"> </w:t>
      </w:r>
      <w:r w:rsidRPr="0064368A">
        <w:rPr>
          <w:iCs/>
          <w:lang w:val="es-ES_tradnl"/>
        </w:rPr>
        <w:t>s</w:t>
      </w:r>
      <w:r w:rsidRPr="0064368A">
        <w:rPr>
          <w:iCs/>
          <w:spacing w:val="1"/>
          <w:lang w:val="es-ES_tradnl"/>
        </w:rPr>
        <w:t>er</w:t>
      </w:r>
      <w:r w:rsidRPr="0064368A">
        <w:rPr>
          <w:iCs/>
          <w:lang w:val="es-ES_tradnl"/>
        </w:rPr>
        <w:t>á</w:t>
      </w:r>
      <w:r w:rsidRPr="0064368A">
        <w:rPr>
          <w:iCs/>
          <w:spacing w:val="24"/>
          <w:lang w:val="es-ES_tradnl"/>
        </w:rPr>
        <w:t xml:space="preserve"> </w:t>
      </w:r>
      <w:r w:rsidRPr="0064368A">
        <w:rPr>
          <w:iCs/>
          <w:spacing w:val="1"/>
          <w:lang w:val="es-ES_tradnl"/>
        </w:rPr>
        <w:t>u</w:t>
      </w:r>
      <w:r w:rsidRPr="0064368A">
        <w:rPr>
          <w:iCs/>
          <w:lang w:val="es-ES_tradnl"/>
        </w:rPr>
        <w:t>n</w:t>
      </w:r>
      <w:r w:rsidRPr="0064368A">
        <w:rPr>
          <w:iCs/>
          <w:spacing w:val="24"/>
          <w:lang w:val="es-ES_tradnl"/>
        </w:rPr>
        <w:t xml:space="preserve"> </w:t>
      </w:r>
      <w:r w:rsidRPr="0064368A">
        <w:rPr>
          <w:iCs/>
          <w:spacing w:val="1"/>
          <w:lang w:val="es-ES_tradnl"/>
        </w:rPr>
        <w:t>50</w:t>
      </w:r>
      <w:r w:rsidRPr="0064368A">
        <w:rPr>
          <w:iCs/>
          <w:lang w:val="es-ES_tradnl"/>
        </w:rPr>
        <w:t>%</w:t>
      </w:r>
      <w:r w:rsidRPr="0064368A">
        <w:rPr>
          <w:iCs/>
          <w:spacing w:val="22"/>
          <w:lang w:val="es-ES_tradnl"/>
        </w:rPr>
        <w:t xml:space="preserve"> </w:t>
      </w:r>
      <w:r w:rsidRPr="0064368A">
        <w:rPr>
          <w:iCs/>
          <w:spacing w:val="-4"/>
          <w:lang w:val="es-ES_tradnl"/>
        </w:rPr>
        <w:t>d</w:t>
      </w:r>
      <w:r w:rsidRPr="0064368A">
        <w:rPr>
          <w:iCs/>
          <w:lang w:val="es-ES_tradnl"/>
        </w:rPr>
        <w:t>e</w:t>
      </w:r>
      <w:r w:rsidRPr="0064368A">
        <w:rPr>
          <w:iCs/>
          <w:spacing w:val="24"/>
          <w:lang w:val="es-ES_tradnl"/>
        </w:rPr>
        <w:t xml:space="preserve"> </w:t>
      </w:r>
      <w:r w:rsidRPr="0064368A">
        <w:rPr>
          <w:iCs/>
          <w:lang w:val="es-ES_tradnl"/>
        </w:rPr>
        <w:t>la</w:t>
      </w:r>
      <w:r w:rsidRPr="0064368A">
        <w:rPr>
          <w:iCs/>
          <w:spacing w:val="19"/>
          <w:lang w:val="es-ES_tradnl"/>
        </w:rPr>
        <w:t xml:space="preserve"> </w:t>
      </w:r>
      <w:r w:rsidRPr="0064368A">
        <w:rPr>
          <w:iCs/>
          <w:spacing w:val="1"/>
          <w:lang w:val="es-ES_tradnl"/>
        </w:rPr>
        <w:t>no</w:t>
      </w:r>
      <w:r w:rsidRPr="0064368A">
        <w:rPr>
          <w:iCs/>
          <w:lang w:val="es-ES_tradnl"/>
        </w:rPr>
        <w:t>ta</w:t>
      </w:r>
      <w:r w:rsidRPr="0064368A">
        <w:rPr>
          <w:iCs/>
          <w:spacing w:val="20"/>
          <w:lang w:val="es-ES_tradnl"/>
        </w:rPr>
        <w:t xml:space="preserve"> </w:t>
      </w:r>
      <w:r w:rsidRPr="0064368A">
        <w:rPr>
          <w:iCs/>
          <w:spacing w:val="1"/>
          <w:lang w:val="es-ES_tradnl"/>
        </w:rPr>
        <w:t>ob</w:t>
      </w:r>
      <w:r w:rsidRPr="0064368A">
        <w:rPr>
          <w:iCs/>
          <w:lang w:val="es-ES_tradnl"/>
        </w:rPr>
        <w:t>t</w:t>
      </w:r>
      <w:r w:rsidRPr="0064368A">
        <w:rPr>
          <w:iCs/>
          <w:spacing w:val="1"/>
          <w:lang w:val="es-ES_tradnl"/>
        </w:rPr>
        <w:t>en</w:t>
      </w:r>
      <w:r w:rsidRPr="0064368A">
        <w:rPr>
          <w:iCs/>
          <w:spacing w:val="-5"/>
          <w:lang w:val="es-ES_tradnl"/>
        </w:rPr>
        <w:t>i</w:t>
      </w:r>
      <w:r w:rsidRPr="0064368A">
        <w:rPr>
          <w:iCs/>
          <w:spacing w:val="1"/>
          <w:lang w:val="es-ES_tradnl"/>
        </w:rPr>
        <w:t>d</w:t>
      </w:r>
      <w:r w:rsidRPr="0064368A">
        <w:rPr>
          <w:iCs/>
          <w:lang w:val="es-ES_tradnl"/>
        </w:rPr>
        <w:t>a</w:t>
      </w:r>
      <w:r w:rsidRPr="0064368A">
        <w:rPr>
          <w:iCs/>
          <w:spacing w:val="24"/>
          <w:lang w:val="es-ES_tradnl"/>
        </w:rPr>
        <w:t xml:space="preserve"> </w:t>
      </w:r>
      <w:r w:rsidRPr="0064368A">
        <w:rPr>
          <w:iCs/>
          <w:spacing w:val="1"/>
          <w:lang w:val="es-ES_tradnl"/>
        </w:rPr>
        <w:t>e</w:t>
      </w:r>
      <w:r w:rsidRPr="0064368A">
        <w:rPr>
          <w:iCs/>
          <w:lang w:val="es-ES_tradnl"/>
        </w:rPr>
        <w:t>n</w:t>
      </w:r>
      <w:r w:rsidRPr="0064368A">
        <w:rPr>
          <w:iCs/>
          <w:spacing w:val="24"/>
          <w:lang w:val="es-ES_tradnl"/>
        </w:rPr>
        <w:t xml:space="preserve"> </w:t>
      </w:r>
      <w:r w:rsidRPr="0064368A">
        <w:rPr>
          <w:iCs/>
          <w:lang w:val="es-ES_tradnl"/>
        </w:rPr>
        <w:t xml:space="preserve">los planes de </w:t>
      </w:r>
      <w:r>
        <w:rPr>
          <w:iCs/>
          <w:lang w:val="es-ES_tradnl"/>
        </w:rPr>
        <w:t xml:space="preserve">   </w:t>
      </w:r>
      <w:r w:rsidRPr="0064368A">
        <w:rPr>
          <w:iCs/>
          <w:lang w:val="es-ES_tradnl"/>
        </w:rPr>
        <w:t>trabajo teóricos</w:t>
      </w:r>
      <w:r>
        <w:rPr>
          <w:iCs/>
          <w:lang w:val="es-ES_tradnl"/>
        </w:rPr>
        <w:t xml:space="preserve"> (tareas)</w:t>
      </w:r>
      <w:r w:rsidRPr="0064368A">
        <w:rPr>
          <w:iCs/>
          <w:spacing w:val="25"/>
          <w:lang w:val="es-ES_tradnl"/>
        </w:rPr>
        <w:t xml:space="preserve"> </w:t>
      </w:r>
      <w:r w:rsidRPr="0064368A">
        <w:rPr>
          <w:iCs/>
          <w:lang w:val="es-ES_tradnl"/>
        </w:rPr>
        <w:t xml:space="preserve">y </w:t>
      </w:r>
      <w:r w:rsidRPr="0064368A">
        <w:rPr>
          <w:iCs/>
          <w:spacing w:val="1"/>
          <w:lang w:val="es-ES_tradnl"/>
        </w:rPr>
        <w:t>u</w:t>
      </w:r>
      <w:r w:rsidRPr="0064368A">
        <w:rPr>
          <w:iCs/>
          <w:lang w:val="es-ES_tradnl"/>
        </w:rPr>
        <w:t>n</w:t>
      </w:r>
      <w:r w:rsidRPr="0064368A">
        <w:rPr>
          <w:iCs/>
          <w:spacing w:val="1"/>
          <w:lang w:val="es-ES_tradnl"/>
        </w:rPr>
        <w:t xml:space="preserve"> 50</w:t>
      </w:r>
      <w:r w:rsidRPr="0064368A">
        <w:rPr>
          <w:iCs/>
          <w:lang w:val="es-ES_tradnl"/>
        </w:rPr>
        <w:t xml:space="preserve">% </w:t>
      </w:r>
      <w:r w:rsidRPr="0064368A">
        <w:rPr>
          <w:iCs/>
          <w:spacing w:val="1"/>
          <w:lang w:val="es-ES_tradnl"/>
        </w:rPr>
        <w:t>d</w:t>
      </w:r>
      <w:r w:rsidRPr="0064368A">
        <w:rPr>
          <w:iCs/>
          <w:lang w:val="es-ES_tradnl"/>
        </w:rPr>
        <w:t>e</w:t>
      </w:r>
      <w:r w:rsidRPr="0064368A">
        <w:rPr>
          <w:iCs/>
          <w:spacing w:val="1"/>
          <w:lang w:val="es-ES_tradnl"/>
        </w:rPr>
        <w:t xml:space="preserve"> </w:t>
      </w:r>
      <w:r w:rsidRPr="0064368A">
        <w:rPr>
          <w:iCs/>
          <w:lang w:val="es-ES_tradnl"/>
        </w:rPr>
        <w:t>la</w:t>
      </w:r>
      <w:r w:rsidRPr="0064368A">
        <w:rPr>
          <w:iCs/>
          <w:spacing w:val="1"/>
          <w:lang w:val="es-ES_tradnl"/>
        </w:rPr>
        <w:t xml:space="preserve"> </w:t>
      </w:r>
      <w:r w:rsidRPr="0064368A">
        <w:rPr>
          <w:iCs/>
          <w:spacing w:val="-3"/>
          <w:lang w:val="es-ES_tradnl"/>
        </w:rPr>
        <w:t>n</w:t>
      </w:r>
      <w:r w:rsidRPr="0064368A">
        <w:rPr>
          <w:iCs/>
          <w:spacing w:val="1"/>
          <w:lang w:val="es-ES_tradnl"/>
        </w:rPr>
        <w:t>o</w:t>
      </w:r>
      <w:r w:rsidRPr="0064368A">
        <w:rPr>
          <w:iCs/>
          <w:lang w:val="es-ES_tradnl"/>
        </w:rPr>
        <w:t>ta</w:t>
      </w:r>
      <w:r w:rsidRPr="0064368A">
        <w:rPr>
          <w:iCs/>
          <w:spacing w:val="1"/>
          <w:lang w:val="es-ES_tradnl"/>
        </w:rPr>
        <w:t xml:space="preserve"> o</w:t>
      </w:r>
      <w:r w:rsidRPr="0064368A">
        <w:rPr>
          <w:iCs/>
          <w:spacing w:val="-4"/>
          <w:lang w:val="es-ES_tradnl"/>
        </w:rPr>
        <w:t>b</w:t>
      </w:r>
      <w:r w:rsidRPr="0064368A">
        <w:rPr>
          <w:iCs/>
          <w:lang w:val="es-ES_tradnl"/>
        </w:rPr>
        <w:t>t</w:t>
      </w:r>
      <w:r w:rsidRPr="0064368A">
        <w:rPr>
          <w:iCs/>
          <w:spacing w:val="1"/>
          <w:lang w:val="es-ES_tradnl"/>
        </w:rPr>
        <w:t>en</w:t>
      </w:r>
      <w:r w:rsidRPr="0064368A">
        <w:rPr>
          <w:iCs/>
          <w:spacing w:val="-5"/>
          <w:lang w:val="es-ES_tradnl"/>
        </w:rPr>
        <w:t>i</w:t>
      </w:r>
      <w:r w:rsidRPr="0064368A">
        <w:rPr>
          <w:iCs/>
          <w:spacing w:val="1"/>
          <w:lang w:val="es-ES_tradnl"/>
        </w:rPr>
        <w:t>d</w:t>
      </w:r>
      <w:r w:rsidRPr="0064368A">
        <w:rPr>
          <w:iCs/>
          <w:lang w:val="es-ES_tradnl"/>
        </w:rPr>
        <w:t>a</w:t>
      </w:r>
      <w:r w:rsidRPr="0064368A">
        <w:rPr>
          <w:iCs/>
          <w:spacing w:val="1"/>
          <w:lang w:val="es-ES_tradnl"/>
        </w:rPr>
        <w:t xml:space="preserve"> </w:t>
      </w:r>
      <w:r>
        <w:rPr>
          <w:iCs/>
          <w:spacing w:val="1"/>
          <w:lang w:val="es-ES_tradnl"/>
        </w:rPr>
        <w:t>de las evaluaciones anteriores.</w:t>
      </w:r>
    </w:p>
    <w:p w14:paraId="1BF96717" w14:textId="77777777" w:rsidR="00E02B4E" w:rsidRDefault="00E02B4E" w:rsidP="00727CD2">
      <w:pPr>
        <w:tabs>
          <w:tab w:val="left" w:pos="284"/>
          <w:tab w:val="left" w:pos="709"/>
        </w:tabs>
        <w:autoSpaceDE w:val="0"/>
        <w:autoSpaceDN w:val="0"/>
        <w:adjustRightInd w:val="0"/>
        <w:spacing w:line="240" w:lineRule="auto"/>
        <w:ind w:left="709"/>
        <w:contextualSpacing/>
        <w:jc w:val="both"/>
      </w:pPr>
      <w:r>
        <w:t>Todas las tareas semanales enviadas a los alumnos llevan los resultados de aprendizaje correspondientes al igual que sus respectivos criterios de evaluación asociados a ellos.</w:t>
      </w:r>
    </w:p>
    <w:p w14:paraId="49F49314" w14:textId="77777777" w:rsidR="00E02B4E" w:rsidRDefault="00E02B4E" w:rsidP="00727CD2">
      <w:pPr>
        <w:tabs>
          <w:tab w:val="left" w:pos="284"/>
          <w:tab w:val="left" w:pos="709"/>
        </w:tabs>
        <w:autoSpaceDE w:val="0"/>
        <w:autoSpaceDN w:val="0"/>
        <w:adjustRightInd w:val="0"/>
        <w:spacing w:line="240" w:lineRule="auto"/>
        <w:ind w:left="709"/>
        <w:contextualSpacing/>
        <w:jc w:val="both"/>
      </w:pPr>
    </w:p>
    <w:p w14:paraId="46BB492C" w14:textId="77777777" w:rsidR="00E02B4E" w:rsidRPr="00727CD2" w:rsidRDefault="00E02B4E" w:rsidP="00833B84">
      <w:pPr>
        <w:tabs>
          <w:tab w:val="left" w:pos="284"/>
          <w:tab w:val="left" w:pos="709"/>
        </w:tabs>
        <w:autoSpaceDE w:val="0"/>
        <w:autoSpaceDN w:val="0"/>
        <w:adjustRightInd w:val="0"/>
        <w:ind w:left="709"/>
        <w:contextualSpacing/>
        <w:jc w:val="both"/>
        <w:rPr>
          <w:lang w:val="es-ES_tradnl"/>
        </w:rPr>
      </w:pPr>
      <w:r>
        <w:t>S</w:t>
      </w:r>
      <w:r w:rsidRPr="00727CD2">
        <w:t>e marcará  a cada resultado de aprendizaje un porcentaje parcial del total de ellos, como aparece en las tablas. Por tanto la nota final será la suma de la nota obtenida en cada resultado de aprendizaje una vez ponderado su porcentaje correspondiente. La nota de cada resultado de aprendizaje se obtendrá de la suma de cada uno de los criterios de evaluación asociados a ese resultado de aprendizaje una vez aplicado el porcentaje parcial de cada uno de ellos, obtenido al realizar los exámenes teóricos de cada trimestre. En el caso de que algún criterio se evalúe en varias unidades de trabajo, la nota de esos criterios se calculará haciendo la nota media de las calificaciones de cada uno de ellos en las unidades de trabajo  evaluadas. Finalmente se sumaran todas las notas de cada uno de los resultados de aprendizajes una vez aplicados sus correspondientes porcentajes.</w:t>
      </w:r>
    </w:p>
    <w:p w14:paraId="19F2EDD6" w14:textId="77777777" w:rsidR="00E02B4E" w:rsidRPr="00727CD2" w:rsidRDefault="00E02B4E" w:rsidP="00727CD2">
      <w:pPr>
        <w:jc w:val="both"/>
      </w:pPr>
    </w:p>
    <w:p w14:paraId="179ADDD9" w14:textId="77777777" w:rsidR="00E02B4E" w:rsidRPr="00727CD2" w:rsidRDefault="00E02B4E" w:rsidP="00833B84">
      <w:pPr>
        <w:ind w:left="709" w:hanging="1"/>
        <w:jc w:val="both"/>
      </w:pPr>
      <w:r w:rsidRPr="00727CD2">
        <w:lastRenderedPageBreak/>
        <w:t>La escala de valoración de las calificaciones contempla los siguientes aspectos numéricos en base a la utilización de medias aritméticas que relacionan el número de Indicadores alcanzados por el alumno, independientemente de su naturaleza, y el número total de Indicadores potencialmente alcanzables:</w:t>
      </w:r>
    </w:p>
    <w:p w14:paraId="2B3D7CAA" w14:textId="77777777" w:rsidR="00E02B4E" w:rsidRPr="00727CD2" w:rsidRDefault="00E02B4E" w:rsidP="00833B84">
      <w:pPr>
        <w:ind w:left="709"/>
        <w:jc w:val="both"/>
      </w:pPr>
      <w:r w:rsidRPr="00727CD2">
        <w:t>No alcanza las capacidades mínimas al no haber conseguido alcanzar la consecución de los Indicadores de Contenidos Mínimos y por lo tanto Suspenso:</w:t>
      </w:r>
    </w:p>
    <w:p w14:paraId="70E44D63" w14:textId="77777777" w:rsidR="00E02B4E" w:rsidRPr="00727CD2" w:rsidRDefault="00E02B4E" w:rsidP="00E02B4E">
      <w:pPr>
        <w:numPr>
          <w:ilvl w:val="0"/>
          <w:numId w:val="30"/>
        </w:numPr>
        <w:jc w:val="both"/>
      </w:pPr>
      <w:r w:rsidRPr="00727CD2">
        <w:t xml:space="preserve">Valoraciones numéricas del 1 al 4  </w:t>
      </w:r>
    </w:p>
    <w:p w14:paraId="0179C1AF" w14:textId="77777777" w:rsidR="00E02B4E" w:rsidRPr="00727CD2" w:rsidRDefault="00E02B4E" w:rsidP="00727CD2">
      <w:pPr>
        <w:jc w:val="both"/>
      </w:pPr>
    </w:p>
    <w:p w14:paraId="37080DA6" w14:textId="77777777" w:rsidR="00E02B4E" w:rsidRPr="00727CD2" w:rsidRDefault="00E02B4E" w:rsidP="00833B84">
      <w:pPr>
        <w:ind w:left="709"/>
        <w:jc w:val="both"/>
      </w:pPr>
      <w:r w:rsidRPr="00727CD2">
        <w:t xml:space="preserve">Demuestra conseguidas las capacidades expresadas en los Indicadores de contenidos con puntuación igual o superior a 5 con la siguiente gradación:  </w:t>
      </w:r>
    </w:p>
    <w:p w14:paraId="4B006030" w14:textId="77777777" w:rsidR="00E02B4E" w:rsidRPr="00727CD2" w:rsidRDefault="00E02B4E" w:rsidP="00727CD2">
      <w:pPr>
        <w:jc w:val="both"/>
      </w:pPr>
    </w:p>
    <w:p w14:paraId="6876F04B" w14:textId="77777777" w:rsidR="00E02B4E" w:rsidRPr="00727CD2" w:rsidRDefault="00E02B4E" w:rsidP="00E02B4E">
      <w:pPr>
        <w:numPr>
          <w:ilvl w:val="0"/>
          <w:numId w:val="30"/>
        </w:numPr>
        <w:jc w:val="both"/>
      </w:pPr>
      <w:r w:rsidRPr="00727CD2">
        <w:t xml:space="preserve">Suficiente. Valoraciones numéricas de 5 a 6 </w:t>
      </w:r>
    </w:p>
    <w:p w14:paraId="35ED6BCD" w14:textId="77777777" w:rsidR="00E02B4E" w:rsidRPr="00727CD2" w:rsidRDefault="00E02B4E" w:rsidP="00E02B4E">
      <w:pPr>
        <w:numPr>
          <w:ilvl w:val="0"/>
          <w:numId w:val="30"/>
        </w:numPr>
        <w:jc w:val="both"/>
      </w:pPr>
      <w:r w:rsidRPr="00727CD2">
        <w:t xml:space="preserve">Bien: valoración numérica de 6 a 7 </w:t>
      </w:r>
    </w:p>
    <w:p w14:paraId="704D694B" w14:textId="77777777" w:rsidR="00E02B4E" w:rsidRPr="00727CD2" w:rsidRDefault="00E02B4E" w:rsidP="00E02B4E">
      <w:pPr>
        <w:numPr>
          <w:ilvl w:val="0"/>
          <w:numId w:val="30"/>
        </w:numPr>
        <w:jc w:val="both"/>
      </w:pPr>
      <w:r w:rsidRPr="00727CD2">
        <w:t xml:space="preserve">Notable: valoraciones numéricas de 7 a 9 </w:t>
      </w:r>
    </w:p>
    <w:p w14:paraId="64CD4992" w14:textId="77777777" w:rsidR="00E02B4E" w:rsidRPr="00727CD2" w:rsidRDefault="00E02B4E" w:rsidP="00E02B4E">
      <w:pPr>
        <w:numPr>
          <w:ilvl w:val="0"/>
          <w:numId w:val="30"/>
        </w:numPr>
        <w:jc w:val="both"/>
      </w:pPr>
      <w:r w:rsidRPr="00727CD2">
        <w:t xml:space="preserve">Sobresaliente: valoración numérica de 9 a 10  </w:t>
      </w:r>
    </w:p>
    <w:p w14:paraId="328C5276" w14:textId="77777777" w:rsidR="00E02B4E" w:rsidRPr="00727CD2" w:rsidRDefault="00E02B4E" w:rsidP="00727CD2">
      <w:pPr>
        <w:tabs>
          <w:tab w:val="left" w:pos="284"/>
          <w:tab w:val="left" w:pos="709"/>
          <w:tab w:val="left" w:pos="2552"/>
        </w:tabs>
        <w:ind w:left="720"/>
        <w:contextualSpacing/>
        <w:jc w:val="both"/>
        <w:rPr>
          <w:lang w:val="es-ES_tradnl"/>
        </w:rPr>
      </w:pPr>
    </w:p>
    <w:p w14:paraId="4C444C56" w14:textId="77777777" w:rsidR="00E02B4E" w:rsidRPr="00727CD2" w:rsidRDefault="00E02B4E" w:rsidP="00727CD2">
      <w:pPr>
        <w:tabs>
          <w:tab w:val="left" w:pos="284"/>
          <w:tab w:val="left" w:pos="709"/>
          <w:tab w:val="left" w:pos="2552"/>
        </w:tabs>
        <w:ind w:left="720"/>
        <w:contextualSpacing/>
        <w:jc w:val="both"/>
        <w:rPr>
          <w:lang w:val="es-ES_tradnl"/>
        </w:rPr>
      </w:pPr>
    </w:p>
    <w:p w14:paraId="7331666A" w14:textId="77777777" w:rsidR="00E02B4E" w:rsidRPr="00727CD2" w:rsidRDefault="00E02B4E" w:rsidP="00727CD2">
      <w:pPr>
        <w:tabs>
          <w:tab w:val="left" w:pos="284"/>
          <w:tab w:val="left" w:pos="709"/>
          <w:tab w:val="left" w:pos="2552"/>
        </w:tabs>
        <w:ind w:left="720"/>
        <w:contextualSpacing/>
        <w:jc w:val="both"/>
        <w:rPr>
          <w:b/>
          <w:i/>
          <w:u w:val="single"/>
          <w:lang w:val="es-ES_tradnl"/>
        </w:rPr>
      </w:pPr>
      <w:r w:rsidRPr="00727CD2">
        <w:rPr>
          <w:b/>
          <w:i/>
          <w:u w:val="single"/>
          <w:lang w:val="es-ES_tradnl"/>
        </w:rPr>
        <w:t>También habrá que tener en cuenta las siguientes premisas:</w:t>
      </w:r>
    </w:p>
    <w:p w14:paraId="4932F548" w14:textId="77777777" w:rsidR="00E02B4E" w:rsidRPr="00727CD2" w:rsidRDefault="00E02B4E" w:rsidP="00727CD2">
      <w:pPr>
        <w:tabs>
          <w:tab w:val="left" w:pos="284"/>
          <w:tab w:val="left" w:pos="709"/>
          <w:tab w:val="left" w:pos="2552"/>
        </w:tabs>
        <w:ind w:left="720"/>
        <w:contextualSpacing/>
        <w:jc w:val="both"/>
        <w:rPr>
          <w:b/>
          <w:i/>
          <w:u w:val="single"/>
          <w:lang w:val="es-ES_tradnl"/>
        </w:rPr>
      </w:pPr>
    </w:p>
    <w:p w14:paraId="42F89FE6" w14:textId="77777777" w:rsidR="00E02B4E" w:rsidRPr="00727CD2" w:rsidRDefault="00E02B4E" w:rsidP="00727CD2">
      <w:pPr>
        <w:tabs>
          <w:tab w:val="left" w:pos="284"/>
          <w:tab w:val="left" w:pos="709"/>
          <w:tab w:val="left" w:pos="2552"/>
        </w:tabs>
        <w:autoSpaceDE w:val="0"/>
        <w:autoSpaceDN w:val="0"/>
        <w:adjustRightInd w:val="0"/>
        <w:contextualSpacing/>
        <w:jc w:val="both"/>
        <w:rPr>
          <w:lang w:val="es-ES_tradnl"/>
        </w:rPr>
      </w:pPr>
    </w:p>
    <w:p w14:paraId="571B251A" w14:textId="77777777" w:rsidR="00E02B4E" w:rsidRPr="00727CD2" w:rsidRDefault="00E02B4E" w:rsidP="00E02B4E">
      <w:pPr>
        <w:numPr>
          <w:ilvl w:val="0"/>
          <w:numId w:val="29"/>
        </w:numPr>
        <w:autoSpaceDE w:val="0"/>
        <w:autoSpaceDN w:val="0"/>
        <w:adjustRightInd w:val="0"/>
        <w:spacing w:line="240" w:lineRule="auto"/>
        <w:contextualSpacing/>
        <w:jc w:val="both"/>
        <w:rPr>
          <w:lang w:val="es-ES_tradnl"/>
        </w:rPr>
      </w:pPr>
      <w:r w:rsidRPr="00727CD2">
        <w:rPr>
          <w:lang w:val="es-ES_tradnl"/>
        </w:rPr>
        <w:t>En el caso de las pruebas de recuperación, la calificación será de 5 puntos como máximo cuando ésta quede superada.</w:t>
      </w:r>
    </w:p>
    <w:p w14:paraId="476B3B86" w14:textId="77777777" w:rsidR="00E02B4E" w:rsidRPr="00727CD2" w:rsidRDefault="00E02B4E" w:rsidP="00727CD2">
      <w:pPr>
        <w:autoSpaceDE w:val="0"/>
        <w:autoSpaceDN w:val="0"/>
        <w:adjustRightInd w:val="0"/>
        <w:spacing w:line="240" w:lineRule="auto"/>
        <w:ind w:left="720"/>
        <w:contextualSpacing/>
        <w:jc w:val="both"/>
        <w:rPr>
          <w:lang w:val="es-ES_tradnl"/>
        </w:rPr>
      </w:pPr>
    </w:p>
    <w:p w14:paraId="77D75ECA" w14:textId="77777777" w:rsidR="00E02B4E" w:rsidRPr="00727CD2" w:rsidRDefault="00E02B4E" w:rsidP="00E02B4E">
      <w:pPr>
        <w:numPr>
          <w:ilvl w:val="0"/>
          <w:numId w:val="29"/>
        </w:numPr>
        <w:autoSpaceDE w:val="0"/>
        <w:autoSpaceDN w:val="0"/>
        <w:adjustRightInd w:val="0"/>
        <w:spacing w:line="240" w:lineRule="auto"/>
        <w:contextualSpacing/>
        <w:jc w:val="both"/>
        <w:rPr>
          <w:lang w:val="es-ES_tradnl"/>
        </w:rPr>
      </w:pPr>
      <w:r w:rsidRPr="00727CD2">
        <w:rPr>
          <w:lang w:val="es-ES_tradnl"/>
        </w:rPr>
        <w:t>En el caso de trabajos entregados por los alumnos fuera del plazo prefijado la nota máxima será de un 5.</w:t>
      </w:r>
    </w:p>
    <w:p w14:paraId="1C5C66CB" w14:textId="77777777" w:rsidR="00E02B4E" w:rsidRPr="00727CD2" w:rsidRDefault="00E02B4E" w:rsidP="00727CD2">
      <w:pPr>
        <w:autoSpaceDE w:val="0"/>
        <w:autoSpaceDN w:val="0"/>
        <w:adjustRightInd w:val="0"/>
        <w:spacing w:line="240" w:lineRule="auto"/>
        <w:jc w:val="both"/>
        <w:rPr>
          <w:lang w:val="es-ES_tradnl"/>
        </w:rPr>
      </w:pPr>
    </w:p>
    <w:p w14:paraId="1FE03385" w14:textId="77777777" w:rsidR="00E02B4E" w:rsidRDefault="00E02B4E" w:rsidP="00E02B4E">
      <w:pPr>
        <w:numPr>
          <w:ilvl w:val="0"/>
          <w:numId w:val="29"/>
        </w:numPr>
        <w:autoSpaceDE w:val="0"/>
        <w:autoSpaceDN w:val="0"/>
        <w:adjustRightInd w:val="0"/>
        <w:spacing w:line="240" w:lineRule="auto"/>
        <w:contextualSpacing/>
        <w:jc w:val="both"/>
        <w:rPr>
          <w:lang w:val="es-ES_tradnl"/>
        </w:rPr>
      </w:pPr>
      <w:r w:rsidRPr="00727CD2">
        <w:rPr>
          <w:lang w:val="es-ES_tradnl"/>
        </w:rPr>
        <w:t>La asistencia a clase es obligatoria a efectos de la aplicación de la evaluación continua y se establecerá un procedimiento de evaluación extraordinario para aquellos que pierdan ese derecho.</w:t>
      </w:r>
    </w:p>
    <w:p w14:paraId="77252A83" w14:textId="77777777" w:rsidR="00E02B4E" w:rsidRPr="00833B84" w:rsidRDefault="00E02B4E" w:rsidP="00833B84">
      <w:pPr>
        <w:autoSpaceDE w:val="0"/>
        <w:autoSpaceDN w:val="0"/>
        <w:adjustRightInd w:val="0"/>
        <w:spacing w:line="240" w:lineRule="auto"/>
        <w:contextualSpacing/>
        <w:jc w:val="both"/>
        <w:rPr>
          <w:lang w:val="es-ES_tradnl"/>
        </w:rPr>
      </w:pPr>
    </w:p>
    <w:p w14:paraId="67DCE271" w14:textId="77777777" w:rsidR="00E02B4E" w:rsidRPr="00833B84" w:rsidRDefault="00E02B4E" w:rsidP="00E02B4E">
      <w:pPr>
        <w:pStyle w:val="Prrafodelista"/>
        <w:numPr>
          <w:ilvl w:val="0"/>
          <w:numId w:val="29"/>
        </w:numPr>
        <w:autoSpaceDE w:val="0"/>
        <w:autoSpaceDN w:val="0"/>
        <w:adjustRightInd w:val="0"/>
        <w:spacing w:after="200" w:line="240" w:lineRule="auto"/>
        <w:jc w:val="both"/>
      </w:pPr>
      <w:r w:rsidRPr="00833B84">
        <w:t>El alumnado que ha perdido la evaluación continua será evaluado en la evaluación final ordinaria y la nota será el 100% de una prueba teórica o teórico-práctica.</w:t>
      </w:r>
    </w:p>
    <w:p w14:paraId="1FE7F6D3" w14:textId="77777777" w:rsidR="00E02B4E" w:rsidRPr="00727CD2" w:rsidRDefault="00E02B4E" w:rsidP="00727CD2">
      <w:pPr>
        <w:autoSpaceDE w:val="0"/>
        <w:autoSpaceDN w:val="0"/>
        <w:adjustRightInd w:val="0"/>
        <w:spacing w:line="240" w:lineRule="auto"/>
        <w:ind w:left="720"/>
        <w:contextualSpacing/>
        <w:jc w:val="both"/>
      </w:pPr>
    </w:p>
    <w:p w14:paraId="20F4B41A" w14:textId="77777777" w:rsidR="00E02B4E" w:rsidRPr="00727CD2" w:rsidRDefault="00E02B4E" w:rsidP="00E02B4E">
      <w:pPr>
        <w:numPr>
          <w:ilvl w:val="0"/>
          <w:numId w:val="29"/>
        </w:numPr>
        <w:tabs>
          <w:tab w:val="left" w:pos="284"/>
          <w:tab w:val="left" w:pos="709"/>
          <w:tab w:val="left" w:pos="2552"/>
        </w:tabs>
        <w:contextualSpacing/>
        <w:jc w:val="both"/>
        <w:rPr>
          <w:lang w:val="es-ES_tradnl"/>
        </w:rPr>
      </w:pPr>
      <w:r w:rsidRPr="00727CD2">
        <w:rPr>
          <w:lang w:val="es-ES_tradnl"/>
        </w:rPr>
        <w:t>En cuanto a los exámenes teóricos, se harán 2 por trimestre, con sus respectivas recuperaciones, haciendo la media de la nota de cada uno de ellos, destacándose que NO se hará nota media si uno de los exámenes tiene una puntuación igual o inferior a 3.</w:t>
      </w:r>
    </w:p>
    <w:p w14:paraId="66AE0CCE" w14:textId="77777777" w:rsidR="00E02B4E" w:rsidRPr="00727CD2" w:rsidRDefault="00E02B4E" w:rsidP="00727CD2">
      <w:pPr>
        <w:tabs>
          <w:tab w:val="left" w:pos="284"/>
          <w:tab w:val="left" w:pos="709"/>
          <w:tab w:val="left" w:pos="2552"/>
        </w:tabs>
        <w:ind w:left="720"/>
        <w:contextualSpacing/>
        <w:jc w:val="both"/>
        <w:rPr>
          <w:lang w:val="es-ES_tradnl"/>
        </w:rPr>
      </w:pPr>
    </w:p>
    <w:p w14:paraId="3E2E1FFD" w14:textId="77777777" w:rsidR="00E02B4E" w:rsidRPr="00727CD2" w:rsidRDefault="00E02B4E" w:rsidP="00E02B4E">
      <w:pPr>
        <w:numPr>
          <w:ilvl w:val="0"/>
          <w:numId w:val="29"/>
        </w:numPr>
        <w:tabs>
          <w:tab w:val="left" w:pos="284"/>
          <w:tab w:val="left" w:pos="709"/>
          <w:tab w:val="left" w:pos="2552"/>
        </w:tabs>
        <w:contextualSpacing/>
        <w:jc w:val="both"/>
        <w:rPr>
          <w:lang w:val="es-ES_tradnl"/>
        </w:rPr>
      </w:pPr>
      <w:r w:rsidRPr="00727CD2">
        <w:rPr>
          <w:lang w:val="es-ES_tradnl"/>
        </w:rPr>
        <w:t>Para poder aprobar la evaluación continua y no tener que presentarse a la evaluación ordinaria hay que tener un mínimo de 5 puntos en la media de las tres convocatorias continuas (1er examen+ 2dº examen+ 3er examen/ 3).</w:t>
      </w:r>
    </w:p>
    <w:p w14:paraId="0A8E0EFF" w14:textId="77777777" w:rsidR="00E02B4E" w:rsidRPr="00833B84" w:rsidRDefault="00E02B4E" w:rsidP="004F4DF4">
      <w:pPr>
        <w:tabs>
          <w:tab w:val="left" w:pos="1328"/>
        </w:tabs>
      </w:pPr>
    </w:p>
    <w:p w14:paraId="06E1F733" w14:textId="77777777" w:rsidR="00E02B4E" w:rsidRPr="00833B84" w:rsidRDefault="00E02B4E" w:rsidP="00E02B4E">
      <w:pPr>
        <w:pStyle w:val="Esthernivel2"/>
        <w:numPr>
          <w:ilvl w:val="0"/>
          <w:numId w:val="31"/>
        </w:numPr>
        <w:rPr>
          <w:color w:val="000000"/>
        </w:rPr>
      </w:pPr>
      <w:r w:rsidRPr="00833B84">
        <w:rPr>
          <w:color w:val="000000"/>
        </w:rPr>
        <w:t xml:space="preserve">ASIGNACIÓN A CADA CRITERIO DE EVALUACIÓN SU INSTRUMENTOS DE EVALUACIÓN </w:t>
      </w:r>
    </w:p>
    <w:p w14:paraId="25D51999" w14:textId="77777777" w:rsidR="00E02B4E" w:rsidRPr="00833B84" w:rsidRDefault="00E02B4E" w:rsidP="00833B84">
      <w:pPr>
        <w:pStyle w:val="Esthernivel2"/>
        <w:numPr>
          <w:ilvl w:val="0"/>
          <w:numId w:val="0"/>
        </w:numPr>
        <w:ind w:left="862" w:hanging="360"/>
        <w:rPr>
          <w:color w:val="000000"/>
        </w:rPr>
      </w:pPr>
    </w:p>
    <w:p w14:paraId="7B43D3A7" w14:textId="77777777" w:rsidR="00E02B4E" w:rsidRPr="00833B84" w:rsidRDefault="00E02B4E" w:rsidP="00833B84">
      <w:pPr>
        <w:ind w:left="502" w:firstLine="218"/>
        <w:jc w:val="both"/>
        <w:rPr>
          <w:lang w:val="es-ES_tradnl"/>
        </w:rPr>
      </w:pPr>
      <w:r w:rsidRPr="00833B84">
        <w:rPr>
          <w:lang w:val="es-ES_tradnl"/>
        </w:rPr>
        <w:lastRenderedPageBreak/>
        <w:t>Para la calificación se tendrán en cuenta los resultados obtenidos en los distintos instrumentos de evaluación, los cuales están relacionados con los distintos criterios, de esta manera, la superación del módulo garantiza el logro de dichos criterios. A continuación establece en tanto por ciento, tanto los resultados de aprendizaje, como los criterios de evaluación y a su vez, cada uno de ellos, aparece asociado al instrumento con el que se va a evaluar, para así poder expresar una calificación numérica a cada uno de ellos.</w:t>
      </w:r>
    </w:p>
    <w:p w14:paraId="741B9C09" w14:textId="77777777" w:rsidR="00E02B4E" w:rsidRDefault="00E02B4E" w:rsidP="00833B84">
      <w:pPr>
        <w:spacing w:line="240" w:lineRule="auto"/>
        <w:ind w:left="502" w:firstLine="218"/>
        <w:jc w:val="both"/>
        <w:rPr>
          <w:lang w:val="es-ES_tradnl"/>
        </w:rPr>
      </w:pPr>
    </w:p>
    <w:p w14:paraId="623DF489" w14:textId="77777777" w:rsidR="00E02B4E" w:rsidRDefault="00E02B4E" w:rsidP="00833B84">
      <w:pPr>
        <w:spacing w:line="240" w:lineRule="auto"/>
        <w:ind w:left="502" w:firstLine="218"/>
        <w:jc w:val="both"/>
        <w:rPr>
          <w:lang w:val="es-ES_tradnl"/>
        </w:rPr>
      </w:pPr>
    </w:p>
    <w:p w14:paraId="7DDB21EE" w14:textId="77777777" w:rsidR="00E02B4E" w:rsidRDefault="00E02B4E" w:rsidP="00833B84">
      <w:pPr>
        <w:spacing w:line="240" w:lineRule="auto"/>
        <w:ind w:left="502" w:firstLine="218"/>
        <w:jc w:val="both"/>
        <w:rPr>
          <w:lang w:val="es-ES_tradnl"/>
        </w:rPr>
      </w:pPr>
    </w:p>
    <w:p w14:paraId="5AB19275" w14:textId="77777777" w:rsidR="00E02B4E" w:rsidRPr="00833B84" w:rsidRDefault="00E02B4E" w:rsidP="00833B84">
      <w:pPr>
        <w:spacing w:line="240" w:lineRule="auto"/>
        <w:ind w:left="502" w:firstLine="218"/>
        <w:jc w:val="both"/>
        <w:rPr>
          <w:lang w:val="es-ES_tradnl"/>
        </w:rPr>
      </w:pPr>
    </w:p>
    <w:p w14:paraId="694C7B07" w14:textId="77777777" w:rsidR="00E02B4E" w:rsidRPr="00833B84" w:rsidRDefault="00E02B4E" w:rsidP="00833B84">
      <w:pPr>
        <w:autoSpaceDE w:val="0"/>
        <w:autoSpaceDN w:val="0"/>
        <w:adjustRightInd w:val="0"/>
        <w:spacing w:line="240" w:lineRule="auto"/>
        <w:jc w:val="both"/>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852"/>
        <w:gridCol w:w="3069"/>
        <w:gridCol w:w="657"/>
        <w:gridCol w:w="1048"/>
        <w:gridCol w:w="620"/>
        <w:gridCol w:w="779"/>
      </w:tblGrid>
      <w:tr w:rsidR="00E02B4E" w:rsidRPr="00833B84" w14:paraId="61750EDD" w14:textId="77777777" w:rsidTr="00857C5C">
        <w:trPr>
          <w:trHeight w:val="248"/>
        </w:trPr>
        <w:tc>
          <w:tcPr>
            <w:tcW w:w="1855" w:type="dxa"/>
            <w:vMerge w:val="restart"/>
            <w:shd w:val="clear" w:color="auto" w:fill="FFC000"/>
            <w:vAlign w:val="center"/>
          </w:tcPr>
          <w:p w14:paraId="3618A44B" w14:textId="77777777" w:rsidR="00E02B4E" w:rsidRPr="00833B84" w:rsidRDefault="00E02B4E" w:rsidP="00857C5C">
            <w:pPr>
              <w:jc w:val="center"/>
              <w:rPr>
                <w:b/>
              </w:rPr>
            </w:pPr>
            <w:r w:rsidRPr="00833B84">
              <w:rPr>
                <w:b/>
              </w:rPr>
              <w:t>RESULTADO DE APRENDIZAJE 01</w:t>
            </w:r>
          </w:p>
        </w:tc>
        <w:tc>
          <w:tcPr>
            <w:tcW w:w="852" w:type="dxa"/>
            <w:shd w:val="clear" w:color="auto" w:fill="B8CCE4"/>
            <w:vAlign w:val="center"/>
          </w:tcPr>
          <w:p w14:paraId="6A63A889" w14:textId="77777777" w:rsidR="00E02B4E" w:rsidRPr="00833B84" w:rsidRDefault="00E02B4E" w:rsidP="00857C5C">
            <w:pPr>
              <w:jc w:val="center"/>
              <w:rPr>
                <w:b/>
              </w:rPr>
            </w:pPr>
            <w:r w:rsidRPr="00833B84">
              <w:rPr>
                <w:b/>
              </w:rPr>
              <w:t>%</w:t>
            </w:r>
          </w:p>
        </w:tc>
        <w:tc>
          <w:tcPr>
            <w:tcW w:w="6057" w:type="dxa"/>
            <w:gridSpan w:val="5"/>
            <w:vMerge w:val="restart"/>
            <w:shd w:val="clear" w:color="auto" w:fill="auto"/>
            <w:vAlign w:val="center"/>
          </w:tcPr>
          <w:p w14:paraId="0C458111" w14:textId="77777777" w:rsidR="00E02B4E" w:rsidRPr="00833B84" w:rsidRDefault="00E02B4E" w:rsidP="00857C5C">
            <w:pPr>
              <w:rPr>
                <w:b/>
              </w:rPr>
            </w:pPr>
            <w:r w:rsidRPr="00833B84">
              <w:rPr>
                <w:b/>
              </w:rPr>
              <w:t>Limpia y desinfecta utillaje, equipos e instalaciones valorando su repercusión en la calidad higiénico-sanitaria de los productos.</w:t>
            </w:r>
          </w:p>
        </w:tc>
      </w:tr>
      <w:tr w:rsidR="00E02B4E" w:rsidRPr="00833B84" w14:paraId="6ED408D3" w14:textId="77777777" w:rsidTr="00857C5C">
        <w:trPr>
          <w:trHeight w:val="247"/>
        </w:trPr>
        <w:tc>
          <w:tcPr>
            <w:tcW w:w="1855" w:type="dxa"/>
            <w:vMerge/>
            <w:shd w:val="clear" w:color="auto" w:fill="FFC000"/>
            <w:vAlign w:val="center"/>
          </w:tcPr>
          <w:p w14:paraId="62C81C22" w14:textId="77777777" w:rsidR="00E02B4E" w:rsidRPr="00833B84" w:rsidRDefault="00E02B4E" w:rsidP="00857C5C">
            <w:pPr>
              <w:jc w:val="center"/>
              <w:rPr>
                <w:b/>
              </w:rPr>
            </w:pPr>
          </w:p>
        </w:tc>
        <w:tc>
          <w:tcPr>
            <w:tcW w:w="852" w:type="dxa"/>
            <w:shd w:val="clear" w:color="auto" w:fill="auto"/>
            <w:vAlign w:val="center"/>
          </w:tcPr>
          <w:p w14:paraId="31EC3B1D" w14:textId="77777777" w:rsidR="00E02B4E" w:rsidRPr="00833B84" w:rsidRDefault="00E02B4E" w:rsidP="00857C5C">
            <w:pPr>
              <w:jc w:val="center"/>
              <w:rPr>
                <w:b/>
              </w:rPr>
            </w:pPr>
            <w:r w:rsidRPr="00833B84">
              <w:rPr>
                <w:b/>
              </w:rPr>
              <w:t>10%</w:t>
            </w:r>
          </w:p>
          <w:p w14:paraId="4EA49D8D" w14:textId="77777777" w:rsidR="00E02B4E" w:rsidRPr="00833B84" w:rsidRDefault="00E02B4E" w:rsidP="00857C5C">
            <w:pPr>
              <w:jc w:val="center"/>
              <w:rPr>
                <w:b/>
              </w:rPr>
            </w:pPr>
          </w:p>
        </w:tc>
        <w:tc>
          <w:tcPr>
            <w:tcW w:w="6057" w:type="dxa"/>
            <w:gridSpan w:val="5"/>
            <w:vMerge/>
            <w:shd w:val="clear" w:color="auto" w:fill="auto"/>
          </w:tcPr>
          <w:p w14:paraId="1C3D1825" w14:textId="77777777" w:rsidR="00E02B4E" w:rsidRPr="00833B84" w:rsidRDefault="00E02B4E" w:rsidP="00857C5C">
            <w:pPr>
              <w:rPr>
                <w:b/>
              </w:rPr>
            </w:pPr>
          </w:p>
        </w:tc>
      </w:tr>
      <w:tr w:rsidR="00E02B4E" w:rsidRPr="00833B84" w14:paraId="323C517B" w14:textId="77777777" w:rsidTr="00857C5C">
        <w:trPr>
          <w:trHeight w:val="481"/>
        </w:trPr>
        <w:tc>
          <w:tcPr>
            <w:tcW w:w="5776" w:type="dxa"/>
            <w:gridSpan w:val="3"/>
            <w:shd w:val="clear" w:color="auto" w:fill="FFFF00"/>
          </w:tcPr>
          <w:p w14:paraId="57636822" w14:textId="77777777" w:rsidR="00E02B4E" w:rsidRPr="00833B84" w:rsidRDefault="00E02B4E" w:rsidP="00857C5C">
            <w:pPr>
              <w:jc w:val="center"/>
              <w:rPr>
                <w:b/>
              </w:rPr>
            </w:pPr>
          </w:p>
          <w:p w14:paraId="1B9EC655" w14:textId="77777777" w:rsidR="00E02B4E" w:rsidRPr="00833B84" w:rsidRDefault="00E02B4E" w:rsidP="00857C5C">
            <w:pPr>
              <w:jc w:val="center"/>
              <w:rPr>
                <w:b/>
              </w:rPr>
            </w:pPr>
            <w:r w:rsidRPr="00833B84">
              <w:rPr>
                <w:b/>
              </w:rPr>
              <w:t>CRITERIOS DE EVALUACION</w:t>
            </w:r>
          </w:p>
        </w:tc>
        <w:tc>
          <w:tcPr>
            <w:tcW w:w="621" w:type="dxa"/>
            <w:shd w:val="clear" w:color="auto" w:fill="B8CCE4"/>
            <w:vAlign w:val="center"/>
          </w:tcPr>
          <w:p w14:paraId="352B6686" w14:textId="77777777" w:rsidR="00E02B4E" w:rsidRPr="00833B84" w:rsidRDefault="00E02B4E" w:rsidP="00857C5C">
            <w:pPr>
              <w:jc w:val="center"/>
              <w:rPr>
                <w:b/>
              </w:rPr>
            </w:pPr>
            <w:r w:rsidRPr="00833B84">
              <w:rPr>
                <w:b/>
              </w:rPr>
              <w:t>%</w:t>
            </w:r>
          </w:p>
        </w:tc>
        <w:tc>
          <w:tcPr>
            <w:tcW w:w="1043" w:type="dxa"/>
            <w:shd w:val="clear" w:color="auto" w:fill="E5B8B7"/>
          </w:tcPr>
          <w:p w14:paraId="5D08ECA2" w14:textId="77777777" w:rsidR="00E02B4E" w:rsidRPr="00833B84" w:rsidRDefault="00E02B4E" w:rsidP="00857C5C">
            <w:pPr>
              <w:jc w:val="center"/>
              <w:rPr>
                <w:b/>
              </w:rPr>
            </w:pPr>
            <w:r w:rsidRPr="00833B84">
              <w:rPr>
                <w:b/>
              </w:rPr>
              <w:t>UNID. DIDACT</w:t>
            </w:r>
          </w:p>
        </w:tc>
        <w:tc>
          <w:tcPr>
            <w:tcW w:w="1324" w:type="dxa"/>
            <w:gridSpan w:val="2"/>
            <w:shd w:val="clear" w:color="auto" w:fill="92D050"/>
          </w:tcPr>
          <w:p w14:paraId="3A6AE768" w14:textId="77777777" w:rsidR="00E02B4E" w:rsidRPr="00833B84" w:rsidRDefault="00E02B4E" w:rsidP="00857C5C">
            <w:pPr>
              <w:jc w:val="center"/>
              <w:rPr>
                <w:b/>
              </w:rPr>
            </w:pPr>
            <w:r w:rsidRPr="00833B84">
              <w:rPr>
                <w:b/>
              </w:rPr>
              <w:t>INSTR. EVAL.</w:t>
            </w:r>
          </w:p>
        </w:tc>
      </w:tr>
      <w:tr w:rsidR="00E02B4E" w:rsidRPr="00833B84" w14:paraId="17EF9C49" w14:textId="77777777" w:rsidTr="00857C5C">
        <w:trPr>
          <w:trHeight w:val="628"/>
        </w:trPr>
        <w:tc>
          <w:tcPr>
            <w:tcW w:w="5776" w:type="dxa"/>
            <w:gridSpan w:val="3"/>
            <w:shd w:val="clear" w:color="auto" w:fill="auto"/>
          </w:tcPr>
          <w:p w14:paraId="4F0EA736" w14:textId="77777777" w:rsidR="00E02B4E" w:rsidRPr="00833B84" w:rsidRDefault="00E02B4E" w:rsidP="00857C5C">
            <w:pPr>
              <w:spacing w:before="7" w:line="240" w:lineRule="auto"/>
              <w:ind w:left="284" w:hanging="284"/>
              <w:contextualSpacing/>
            </w:pPr>
            <w:r w:rsidRPr="00833B84">
              <w:t>a) Se han identificado los requisitos higiénico-sanitarios que deben cumplir los equipos, utillaje e instalaciones de manipulación de alimentos.</w:t>
            </w:r>
          </w:p>
        </w:tc>
        <w:tc>
          <w:tcPr>
            <w:tcW w:w="621" w:type="dxa"/>
            <w:shd w:val="clear" w:color="auto" w:fill="auto"/>
            <w:vAlign w:val="center"/>
          </w:tcPr>
          <w:p w14:paraId="0031A00F" w14:textId="77777777" w:rsidR="00E02B4E" w:rsidRPr="00833B84" w:rsidRDefault="00E02B4E" w:rsidP="00857C5C">
            <w:pPr>
              <w:jc w:val="center"/>
            </w:pPr>
            <w:r w:rsidRPr="00833B84">
              <w:t>20%</w:t>
            </w:r>
          </w:p>
        </w:tc>
        <w:tc>
          <w:tcPr>
            <w:tcW w:w="1043" w:type="dxa"/>
            <w:shd w:val="clear" w:color="auto" w:fill="auto"/>
            <w:vAlign w:val="center"/>
          </w:tcPr>
          <w:p w14:paraId="0AD5FFF9" w14:textId="77777777" w:rsidR="00E02B4E" w:rsidRPr="00833B84" w:rsidRDefault="00E02B4E" w:rsidP="00857C5C">
            <w:pPr>
              <w:jc w:val="center"/>
            </w:pPr>
            <w:r w:rsidRPr="00833B84">
              <w:t>UU.DD 07</w:t>
            </w:r>
          </w:p>
        </w:tc>
        <w:tc>
          <w:tcPr>
            <w:tcW w:w="616" w:type="dxa"/>
            <w:shd w:val="clear" w:color="auto" w:fill="auto"/>
            <w:vAlign w:val="center"/>
          </w:tcPr>
          <w:p w14:paraId="4EC9A07D" w14:textId="77777777" w:rsidR="00E02B4E" w:rsidRPr="00833B84" w:rsidRDefault="00E02B4E" w:rsidP="00857C5C">
            <w:pPr>
              <w:jc w:val="center"/>
            </w:pPr>
            <w:r w:rsidRPr="00833B84">
              <w:t>P.T.</w:t>
            </w:r>
          </w:p>
          <w:p w14:paraId="281EC9FF" w14:textId="77777777" w:rsidR="00E02B4E" w:rsidRPr="00833B84" w:rsidRDefault="00E02B4E" w:rsidP="00857C5C">
            <w:pPr>
              <w:jc w:val="center"/>
            </w:pPr>
          </w:p>
        </w:tc>
        <w:tc>
          <w:tcPr>
            <w:tcW w:w="708" w:type="dxa"/>
            <w:shd w:val="clear" w:color="auto" w:fill="auto"/>
            <w:vAlign w:val="center"/>
          </w:tcPr>
          <w:p w14:paraId="40380A16" w14:textId="77777777" w:rsidR="00E02B4E" w:rsidRPr="00833B84" w:rsidRDefault="00E02B4E" w:rsidP="00857C5C">
            <w:r w:rsidRPr="00833B84">
              <w:t>100%</w:t>
            </w:r>
          </w:p>
          <w:p w14:paraId="40E7CEA6" w14:textId="77777777" w:rsidR="00E02B4E" w:rsidRPr="00833B84" w:rsidRDefault="00E02B4E" w:rsidP="00857C5C">
            <w:pPr>
              <w:jc w:val="center"/>
            </w:pPr>
          </w:p>
        </w:tc>
      </w:tr>
      <w:tr w:rsidR="00E02B4E" w:rsidRPr="00833B84" w14:paraId="3D7DD8FC" w14:textId="77777777" w:rsidTr="00857C5C">
        <w:trPr>
          <w:trHeight w:val="628"/>
        </w:trPr>
        <w:tc>
          <w:tcPr>
            <w:tcW w:w="5776" w:type="dxa"/>
            <w:gridSpan w:val="3"/>
            <w:shd w:val="clear" w:color="auto" w:fill="auto"/>
          </w:tcPr>
          <w:p w14:paraId="5E4B5829" w14:textId="77777777" w:rsidR="00E02B4E" w:rsidRPr="00833B84" w:rsidRDefault="00E02B4E" w:rsidP="00857C5C">
            <w:pPr>
              <w:spacing w:line="240" w:lineRule="auto"/>
              <w:ind w:left="284" w:hanging="284"/>
              <w:contextualSpacing/>
            </w:pPr>
            <w:r w:rsidRPr="00833B84">
              <w:t>b) Se han evaluado las consecuencias para la inocuidad   de los productos y la seguridad de los consumidores de una limpieza/ desinfección inadecuadas.</w:t>
            </w:r>
          </w:p>
          <w:p w14:paraId="0B820D37" w14:textId="77777777" w:rsidR="00E02B4E" w:rsidRPr="00833B84" w:rsidRDefault="00E02B4E" w:rsidP="00857C5C">
            <w:pPr>
              <w:spacing w:line="240" w:lineRule="auto"/>
              <w:contextualSpacing/>
            </w:pPr>
          </w:p>
        </w:tc>
        <w:tc>
          <w:tcPr>
            <w:tcW w:w="621" w:type="dxa"/>
            <w:shd w:val="clear" w:color="auto" w:fill="auto"/>
            <w:vAlign w:val="center"/>
          </w:tcPr>
          <w:p w14:paraId="1741B52C" w14:textId="77777777" w:rsidR="00E02B4E" w:rsidRPr="00833B84" w:rsidRDefault="00E02B4E" w:rsidP="00857C5C">
            <w:pPr>
              <w:jc w:val="center"/>
            </w:pPr>
            <w:r w:rsidRPr="00833B84">
              <w:t>10%</w:t>
            </w:r>
          </w:p>
        </w:tc>
        <w:tc>
          <w:tcPr>
            <w:tcW w:w="1043" w:type="dxa"/>
            <w:shd w:val="clear" w:color="auto" w:fill="auto"/>
            <w:vAlign w:val="center"/>
          </w:tcPr>
          <w:p w14:paraId="4ED029AE" w14:textId="77777777" w:rsidR="00E02B4E" w:rsidRPr="00833B84" w:rsidRDefault="00E02B4E" w:rsidP="00857C5C">
            <w:pPr>
              <w:jc w:val="center"/>
            </w:pPr>
            <w:r w:rsidRPr="00833B84">
              <w:t>UU.DD 07</w:t>
            </w:r>
          </w:p>
        </w:tc>
        <w:tc>
          <w:tcPr>
            <w:tcW w:w="616" w:type="dxa"/>
            <w:shd w:val="clear" w:color="auto" w:fill="auto"/>
            <w:vAlign w:val="center"/>
          </w:tcPr>
          <w:p w14:paraId="22DBEA1B" w14:textId="77777777" w:rsidR="00E02B4E" w:rsidRPr="00833B84" w:rsidRDefault="00E02B4E" w:rsidP="00857C5C">
            <w:pPr>
              <w:jc w:val="center"/>
            </w:pPr>
            <w:r w:rsidRPr="00833B84">
              <w:t>P.T.</w:t>
            </w:r>
          </w:p>
        </w:tc>
        <w:tc>
          <w:tcPr>
            <w:tcW w:w="708" w:type="dxa"/>
            <w:shd w:val="clear" w:color="auto" w:fill="auto"/>
            <w:vAlign w:val="center"/>
          </w:tcPr>
          <w:p w14:paraId="69B0C4E1" w14:textId="77777777" w:rsidR="00E02B4E" w:rsidRPr="00833B84" w:rsidRDefault="00E02B4E" w:rsidP="00857C5C">
            <w:pPr>
              <w:jc w:val="center"/>
            </w:pPr>
            <w:r w:rsidRPr="00833B84">
              <w:t>100%</w:t>
            </w:r>
          </w:p>
        </w:tc>
      </w:tr>
      <w:tr w:rsidR="00E02B4E" w:rsidRPr="00833B84" w14:paraId="798BBB84" w14:textId="77777777" w:rsidTr="00857C5C">
        <w:trPr>
          <w:trHeight w:val="498"/>
        </w:trPr>
        <w:tc>
          <w:tcPr>
            <w:tcW w:w="5776" w:type="dxa"/>
            <w:gridSpan w:val="3"/>
            <w:shd w:val="clear" w:color="auto" w:fill="auto"/>
          </w:tcPr>
          <w:p w14:paraId="1FFA0EF2" w14:textId="77777777" w:rsidR="00E02B4E" w:rsidRPr="00833B84" w:rsidRDefault="00E02B4E" w:rsidP="00857C5C">
            <w:pPr>
              <w:spacing w:line="240" w:lineRule="auto"/>
              <w:ind w:left="284" w:hanging="284"/>
              <w:contextualSpacing/>
            </w:pPr>
            <w:r w:rsidRPr="00833B84">
              <w:t>c) Se han descrito los procedimientos, frecuencias y equipos de limpieza y desinfección (L+D).</w:t>
            </w:r>
          </w:p>
        </w:tc>
        <w:tc>
          <w:tcPr>
            <w:tcW w:w="621" w:type="dxa"/>
            <w:shd w:val="clear" w:color="auto" w:fill="auto"/>
            <w:vAlign w:val="center"/>
          </w:tcPr>
          <w:p w14:paraId="571C13C2" w14:textId="77777777" w:rsidR="00E02B4E" w:rsidRPr="00833B84" w:rsidRDefault="00E02B4E" w:rsidP="00857C5C">
            <w:pPr>
              <w:jc w:val="center"/>
            </w:pPr>
            <w:r w:rsidRPr="00833B84">
              <w:t>10%</w:t>
            </w:r>
          </w:p>
        </w:tc>
        <w:tc>
          <w:tcPr>
            <w:tcW w:w="1043" w:type="dxa"/>
            <w:shd w:val="clear" w:color="auto" w:fill="auto"/>
            <w:vAlign w:val="center"/>
          </w:tcPr>
          <w:p w14:paraId="6B2EDC01" w14:textId="77777777" w:rsidR="00E02B4E" w:rsidRPr="00833B84" w:rsidRDefault="00E02B4E" w:rsidP="00857C5C">
            <w:pPr>
              <w:jc w:val="center"/>
            </w:pPr>
            <w:r w:rsidRPr="00833B84">
              <w:t>UU.DD 07</w:t>
            </w:r>
          </w:p>
        </w:tc>
        <w:tc>
          <w:tcPr>
            <w:tcW w:w="616" w:type="dxa"/>
            <w:shd w:val="clear" w:color="auto" w:fill="auto"/>
            <w:vAlign w:val="center"/>
          </w:tcPr>
          <w:p w14:paraId="7FBB0D18" w14:textId="77777777" w:rsidR="00E02B4E" w:rsidRPr="00833B84" w:rsidRDefault="00E02B4E" w:rsidP="00857C5C">
            <w:pPr>
              <w:jc w:val="center"/>
            </w:pPr>
            <w:r w:rsidRPr="00833B84">
              <w:t>P.T.</w:t>
            </w:r>
          </w:p>
        </w:tc>
        <w:tc>
          <w:tcPr>
            <w:tcW w:w="708" w:type="dxa"/>
            <w:shd w:val="clear" w:color="auto" w:fill="auto"/>
            <w:vAlign w:val="center"/>
          </w:tcPr>
          <w:p w14:paraId="45F23FF0" w14:textId="77777777" w:rsidR="00E02B4E" w:rsidRPr="00833B84" w:rsidRDefault="00E02B4E" w:rsidP="00857C5C">
            <w:pPr>
              <w:jc w:val="center"/>
            </w:pPr>
            <w:r w:rsidRPr="00833B84">
              <w:t>100%</w:t>
            </w:r>
          </w:p>
        </w:tc>
      </w:tr>
      <w:tr w:rsidR="00E02B4E" w:rsidRPr="00833B84" w14:paraId="468B3EE8" w14:textId="77777777" w:rsidTr="00857C5C">
        <w:trPr>
          <w:trHeight w:val="759"/>
        </w:trPr>
        <w:tc>
          <w:tcPr>
            <w:tcW w:w="5776" w:type="dxa"/>
            <w:gridSpan w:val="3"/>
            <w:shd w:val="clear" w:color="auto" w:fill="auto"/>
          </w:tcPr>
          <w:p w14:paraId="00A5B549" w14:textId="77777777" w:rsidR="00E02B4E" w:rsidRPr="00833B84" w:rsidRDefault="00E02B4E" w:rsidP="00857C5C">
            <w:pPr>
              <w:spacing w:line="240" w:lineRule="auto"/>
              <w:ind w:left="284" w:hanging="284"/>
              <w:contextualSpacing/>
            </w:pPr>
            <w:r w:rsidRPr="00833B84">
              <w:t>d) Se han descrito los parámetros objeto de control asociados al nivel de limpieza o desinfección requeridos.</w:t>
            </w:r>
          </w:p>
        </w:tc>
        <w:tc>
          <w:tcPr>
            <w:tcW w:w="621" w:type="dxa"/>
            <w:shd w:val="clear" w:color="auto" w:fill="auto"/>
            <w:vAlign w:val="center"/>
          </w:tcPr>
          <w:p w14:paraId="70286E95" w14:textId="77777777" w:rsidR="00E02B4E" w:rsidRPr="00833B84" w:rsidRDefault="00E02B4E" w:rsidP="00857C5C">
            <w:pPr>
              <w:jc w:val="center"/>
            </w:pPr>
            <w:r w:rsidRPr="00833B84">
              <w:t>10%</w:t>
            </w:r>
          </w:p>
        </w:tc>
        <w:tc>
          <w:tcPr>
            <w:tcW w:w="1043" w:type="dxa"/>
            <w:shd w:val="clear" w:color="auto" w:fill="auto"/>
            <w:vAlign w:val="center"/>
          </w:tcPr>
          <w:p w14:paraId="5A274BC1" w14:textId="77777777" w:rsidR="00E02B4E" w:rsidRPr="00833B84" w:rsidRDefault="00E02B4E" w:rsidP="00857C5C">
            <w:pPr>
              <w:jc w:val="center"/>
            </w:pPr>
            <w:r w:rsidRPr="00833B84">
              <w:t>UU.DD 07</w:t>
            </w:r>
          </w:p>
        </w:tc>
        <w:tc>
          <w:tcPr>
            <w:tcW w:w="616" w:type="dxa"/>
            <w:shd w:val="clear" w:color="auto" w:fill="auto"/>
            <w:vAlign w:val="center"/>
          </w:tcPr>
          <w:p w14:paraId="309219A2" w14:textId="77777777" w:rsidR="00E02B4E" w:rsidRPr="00833B84" w:rsidRDefault="00E02B4E" w:rsidP="00857C5C">
            <w:pPr>
              <w:jc w:val="center"/>
            </w:pPr>
          </w:p>
          <w:p w14:paraId="6FEE329E" w14:textId="77777777" w:rsidR="00E02B4E" w:rsidRPr="00833B84" w:rsidRDefault="00E02B4E" w:rsidP="00857C5C">
            <w:pPr>
              <w:jc w:val="center"/>
            </w:pPr>
            <w:r w:rsidRPr="00833B84">
              <w:t>P.T.</w:t>
            </w:r>
          </w:p>
          <w:p w14:paraId="2018BE47" w14:textId="77777777" w:rsidR="00E02B4E" w:rsidRPr="00833B84" w:rsidRDefault="00E02B4E" w:rsidP="00857C5C"/>
        </w:tc>
        <w:tc>
          <w:tcPr>
            <w:tcW w:w="708" w:type="dxa"/>
            <w:shd w:val="clear" w:color="auto" w:fill="auto"/>
            <w:vAlign w:val="center"/>
          </w:tcPr>
          <w:p w14:paraId="70486C67" w14:textId="77777777" w:rsidR="00E02B4E" w:rsidRPr="00833B84" w:rsidRDefault="00E02B4E" w:rsidP="00857C5C">
            <w:pPr>
              <w:jc w:val="center"/>
            </w:pPr>
          </w:p>
          <w:p w14:paraId="2573979E" w14:textId="77777777" w:rsidR="00E02B4E" w:rsidRPr="00833B84" w:rsidRDefault="00E02B4E" w:rsidP="00857C5C">
            <w:pPr>
              <w:jc w:val="center"/>
            </w:pPr>
            <w:r w:rsidRPr="00833B84">
              <w:t>100%</w:t>
            </w:r>
          </w:p>
          <w:p w14:paraId="5E8C46F6" w14:textId="77777777" w:rsidR="00E02B4E" w:rsidRPr="00833B84" w:rsidRDefault="00E02B4E" w:rsidP="00857C5C">
            <w:pPr>
              <w:jc w:val="center"/>
            </w:pPr>
          </w:p>
        </w:tc>
      </w:tr>
      <w:tr w:rsidR="00E02B4E" w:rsidRPr="00833B84" w14:paraId="0544792A" w14:textId="77777777" w:rsidTr="00857C5C">
        <w:trPr>
          <w:trHeight w:val="498"/>
        </w:trPr>
        <w:tc>
          <w:tcPr>
            <w:tcW w:w="5776" w:type="dxa"/>
            <w:gridSpan w:val="3"/>
            <w:shd w:val="clear" w:color="auto" w:fill="auto"/>
          </w:tcPr>
          <w:p w14:paraId="66F92791" w14:textId="77777777" w:rsidR="00E02B4E" w:rsidRPr="00833B84" w:rsidRDefault="00E02B4E" w:rsidP="00857C5C">
            <w:pPr>
              <w:spacing w:line="240" w:lineRule="auto"/>
              <w:ind w:left="284" w:hanging="284"/>
              <w:contextualSpacing/>
            </w:pPr>
            <w:r w:rsidRPr="00833B84">
              <w:t>e) Se han reconocido los tratamientos de Desratización, Desinsectación y Desinfección (DDD).</w:t>
            </w:r>
          </w:p>
        </w:tc>
        <w:tc>
          <w:tcPr>
            <w:tcW w:w="621" w:type="dxa"/>
            <w:shd w:val="clear" w:color="auto" w:fill="auto"/>
            <w:vAlign w:val="center"/>
          </w:tcPr>
          <w:p w14:paraId="7F6FC4FB" w14:textId="77777777" w:rsidR="00E02B4E" w:rsidRPr="00833B84" w:rsidRDefault="00E02B4E" w:rsidP="00857C5C">
            <w:pPr>
              <w:jc w:val="center"/>
            </w:pPr>
            <w:r w:rsidRPr="00833B84">
              <w:t>10%</w:t>
            </w:r>
          </w:p>
        </w:tc>
        <w:tc>
          <w:tcPr>
            <w:tcW w:w="1043" w:type="dxa"/>
            <w:shd w:val="clear" w:color="auto" w:fill="auto"/>
            <w:vAlign w:val="center"/>
          </w:tcPr>
          <w:p w14:paraId="7DE4D32E" w14:textId="77777777" w:rsidR="00E02B4E" w:rsidRPr="00833B84" w:rsidRDefault="00E02B4E" w:rsidP="00857C5C">
            <w:pPr>
              <w:jc w:val="center"/>
            </w:pPr>
            <w:r w:rsidRPr="00833B84">
              <w:t>UU.DD 07</w:t>
            </w:r>
          </w:p>
        </w:tc>
        <w:tc>
          <w:tcPr>
            <w:tcW w:w="616" w:type="dxa"/>
            <w:shd w:val="clear" w:color="auto" w:fill="auto"/>
            <w:vAlign w:val="center"/>
          </w:tcPr>
          <w:p w14:paraId="4E86919B" w14:textId="77777777" w:rsidR="00E02B4E" w:rsidRPr="00833B84" w:rsidRDefault="00E02B4E" w:rsidP="00857C5C">
            <w:pPr>
              <w:jc w:val="center"/>
            </w:pPr>
            <w:r w:rsidRPr="00833B84">
              <w:t>P.T.</w:t>
            </w:r>
          </w:p>
        </w:tc>
        <w:tc>
          <w:tcPr>
            <w:tcW w:w="708" w:type="dxa"/>
            <w:shd w:val="clear" w:color="auto" w:fill="auto"/>
            <w:vAlign w:val="center"/>
          </w:tcPr>
          <w:p w14:paraId="1B8CD7EE" w14:textId="77777777" w:rsidR="00E02B4E" w:rsidRPr="00833B84" w:rsidRDefault="00E02B4E" w:rsidP="00857C5C">
            <w:pPr>
              <w:jc w:val="center"/>
            </w:pPr>
            <w:r w:rsidRPr="00833B84">
              <w:t>100%</w:t>
            </w:r>
          </w:p>
        </w:tc>
      </w:tr>
      <w:tr w:rsidR="00E02B4E" w:rsidRPr="00833B84" w14:paraId="57B41825" w14:textId="77777777" w:rsidTr="00857C5C">
        <w:trPr>
          <w:trHeight w:val="629"/>
        </w:trPr>
        <w:tc>
          <w:tcPr>
            <w:tcW w:w="5776" w:type="dxa"/>
            <w:gridSpan w:val="3"/>
            <w:shd w:val="clear" w:color="auto" w:fill="auto"/>
          </w:tcPr>
          <w:p w14:paraId="2EE90079" w14:textId="77777777" w:rsidR="00E02B4E" w:rsidRPr="00833B84" w:rsidRDefault="00E02B4E" w:rsidP="00857C5C">
            <w:pPr>
              <w:spacing w:line="240" w:lineRule="auto"/>
              <w:ind w:left="284" w:hanging="284"/>
              <w:contextualSpacing/>
            </w:pPr>
            <w:r w:rsidRPr="00833B84">
              <w:t>f) Se han descrito los procedimientos para la recogida y retirada de los residuos de una unidad de manipulación de alimentos.</w:t>
            </w:r>
          </w:p>
        </w:tc>
        <w:tc>
          <w:tcPr>
            <w:tcW w:w="621" w:type="dxa"/>
            <w:shd w:val="clear" w:color="auto" w:fill="auto"/>
            <w:vAlign w:val="center"/>
          </w:tcPr>
          <w:p w14:paraId="3BC3EEFC" w14:textId="77777777" w:rsidR="00E02B4E" w:rsidRPr="00833B84" w:rsidRDefault="00E02B4E" w:rsidP="00857C5C">
            <w:pPr>
              <w:jc w:val="center"/>
            </w:pPr>
            <w:r w:rsidRPr="00833B84">
              <w:t>20%</w:t>
            </w:r>
          </w:p>
        </w:tc>
        <w:tc>
          <w:tcPr>
            <w:tcW w:w="1043" w:type="dxa"/>
            <w:shd w:val="clear" w:color="auto" w:fill="auto"/>
            <w:vAlign w:val="center"/>
          </w:tcPr>
          <w:p w14:paraId="66B408E5" w14:textId="77777777" w:rsidR="00E02B4E" w:rsidRPr="00833B84" w:rsidRDefault="00E02B4E" w:rsidP="00857C5C">
            <w:pPr>
              <w:jc w:val="center"/>
            </w:pPr>
            <w:r w:rsidRPr="00833B84">
              <w:t>UU.DD 07</w:t>
            </w:r>
          </w:p>
        </w:tc>
        <w:tc>
          <w:tcPr>
            <w:tcW w:w="616" w:type="dxa"/>
            <w:shd w:val="clear" w:color="auto" w:fill="auto"/>
            <w:vAlign w:val="center"/>
          </w:tcPr>
          <w:p w14:paraId="23C620BF" w14:textId="77777777" w:rsidR="00E02B4E" w:rsidRPr="00833B84" w:rsidRDefault="00E02B4E" w:rsidP="00857C5C">
            <w:r w:rsidRPr="00833B84">
              <w:t>P.T.</w:t>
            </w:r>
          </w:p>
        </w:tc>
        <w:tc>
          <w:tcPr>
            <w:tcW w:w="708" w:type="dxa"/>
            <w:shd w:val="clear" w:color="auto" w:fill="auto"/>
            <w:vAlign w:val="center"/>
          </w:tcPr>
          <w:p w14:paraId="02E2F3EA" w14:textId="77777777" w:rsidR="00E02B4E" w:rsidRPr="00833B84" w:rsidRDefault="00E02B4E" w:rsidP="00857C5C">
            <w:r w:rsidRPr="00833B84">
              <w:t>100%</w:t>
            </w:r>
          </w:p>
        </w:tc>
      </w:tr>
      <w:tr w:rsidR="00E02B4E" w:rsidRPr="00833B84" w14:paraId="00BE07BE" w14:textId="77777777" w:rsidTr="00857C5C">
        <w:trPr>
          <w:trHeight w:val="489"/>
        </w:trPr>
        <w:tc>
          <w:tcPr>
            <w:tcW w:w="5776" w:type="dxa"/>
            <w:gridSpan w:val="3"/>
            <w:shd w:val="clear" w:color="auto" w:fill="auto"/>
          </w:tcPr>
          <w:p w14:paraId="330F2FDE" w14:textId="77777777" w:rsidR="00E02B4E" w:rsidRPr="00833B84" w:rsidRDefault="00E02B4E" w:rsidP="00857C5C">
            <w:pPr>
              <w:spacing w:line="240" w:lineRule="auto"/>
              <w:ind w:left="284" w:hanging="284"/>
              <w:contextualSpacing/>
            </w:pPr>
            <w:r w:rsidRPr="00833B84">
              <w:t>g) Se han clasificado los productos de limpieza, desinfección y los utilizados para los tratamientos de DDD y sus condiciones de empleo.</w:t>
            </w:r>
          </w:p>
        </w:tc>
        <w:tc>
          <w:tcPr>
            <w:tcW w:w="621" w:type="dxa"/>
            <w:shd w:val="clear" w:color="auto" w:fill="auto"/>
            <w:vAlign w:val="center"/>
          </w:tcPr>
          <w:p w14:paraId="68AC1BC2" w14:textId="77777777" w:rsidR="00E02B4E" w:rsidRPr="00833B84" w:rsidRDefault="00E02B4E" w:rsidP="00857C5C">
            <w:pPr>
              <w:jc w:val="center"/>
            </w:pPr>
            <w:r w:rsidRPr="00833B84">
              <w:t>10%</w:t>
            </w:r>
          </w:p>
        </w:tc>
        <w:tc>
          <w:tcPr>
            <w:tcW w:w="1043" w:type="dxa"/>
            <w:shd w:val="clear" w:color="auto" w:fill="auto"/>
            <w:vAlign w:val="center"/>
          </w:tcPr>
          <w:p w14:paraId="2DB1BF97" w14:textId="77777777" w:rsidR="00E02B4E" w:rsidRPr="00833B84" w:rsidRDefault="00E02B4E" w:rsidP="00857C5C">
            <w:pPr>
              <w:jc w:val="center"/>
            </w:pPr>
            <w:r w:rsidRPr="00833B84">
              <w:t>UU.DD 07</w:t>
            </w:r>
          </w:p>
        </w:tc>
        <w:tc>
          <w:tcPr>
            <w:tcW w:w="616" w:type="dxa"/>
            <w:tcBorders>
              <w:bottom w:val="single" w:sz="4" w:space="0" w:color="auto"/>
            </w:tcBorders>
            <w:shd w:val="clear" w:color="auto" w:fill="auto"/>
            <w:vAlign w:val="center"/>
          </w:tcPr>
          <w:p w14:paraId="170FBCBB" w14:textId="77777777" w:rsidR="00E02B4E" w:rsidRPr="00833B84" w:rsidRDefault="00E02B4E" w:rsidP="00857C5C">
            <w:r w:rsidRPr="00833B84">
              <w:t xml:space="preserve"> P.T.</w:t>
            </w:r>
          </w:p>
        </w:tc>
        <w:tc>
          <w:tcPr>
            <w:tcW w:w="708" w:type="dxa"/>
            <w:tcBorders>
              <w:bottom w:val="single" w:sz="4" w:space="0" w:color="auto"/>
            </w:tcBorders>
            <w:shd w:val="clear" w:color="auto" w:fill="auto"/>
            <w:vAlign w:val="center"/>
          </w:tcPr>
          <w:p w14:paraId="51C8003D" w14:textId="77777777" w:rsidR="00E02B4E" w:rsidRPr="00833B84" w:rsidRDefault="00E02B4E" w:rsidP="00857C5C">
            <w:pPr>
              <w:jc w:val="center"/>
            </w:pPr>
            <w:r w:rsidRPr="00833B84">
              <w:t>100%</w:t>
            </w:r>
          </w:p>
        </w:tc>
      </w:tr>
      <w:tr w:rsidR="00E02B4E" w:rsidRPr="00833B84" w14:paraId="0BFB7A63" w14:textId="77777777" w:rsidTr="00857C5C">
        <w:trPr>
          <w:trHeight w:val="264"/>
        </w:trPr>
        <w:tc>
          <w:tcPr>
            <w:tcW w:w="5776" w:type="dxa"/>
            <w:gridSpan w:val="3"/>
            <w:vMerge w:val="restart"/>
            <w:shd w:val="clear" w:color="auto" w:fill="auto"/>
          </w:tcPr>
          <w:p w14:paraId="153BC6DD" w14:textId="77777777" w:rsidR="00E02B4E" w:rsidRPr="00833B84" w:rsidRDefault="00E02B4E" w:rsidP="00857C5C">
            <w:pPr>
              <w:spacing w:line="240" w:lineRule="auto"/>
              <w:ind w:left="284" w:hanging="284"/>
              <w:contextualSpacing/>
            </w:pPr>
            <w:r w:rsidRPr="00833B84">
              <w:t>h) Se han evaluado los peligros asociados a la manipulación de productos de limpieza, desinfección y tratamientos DDD.</w:t>
            </w:r>
          </w:p>
        </w:tc>
        <w:tc>
          <w:tcPr>
            <w:tcW w:w="621" w:type="dxa"/>
            <w:vMerge w:val="restart"/>
            <w:shd w:val="clear" w:color="auto" w:fill="auto"/>
            <w:vAlign w:val="center"/>
          </w:tcPr>
          <w:p w14:paraId="3148C0AA" w14:textId="77777777" w:rsidR="00E02B4E" w:rsidRPr="00833B84" w:rsidRDefault="00E02B4E" w:rsidP="00857C5C">
            <w:pPr>
              <w:jc w:val="center"/>
            </w:pPr>
            <w:r w:rsidRPr="00833B84">
              <w:t>10%</w:t>
            </w:r>
          </w:p>
        </w:tc>
        <w:tc>
          <w:tcPr>
            <w:tcW w:w="1043" w:type="dxa"/>
            <w:vMerge w:val="restart"/>
            <w:shd w:val="clear" w:color="auto" w:fill="auto"/>
            <w:vAlign w:val="center"/>
          </w:tcPr>
          <w:p w14:paraId="4F13F776" w14:textId="77777777" w:rsidR="00E02B4E" w:rsidRPr="00833B84" w:rsidRDefault="00E02B4E" w:rsidP="00857C5C">
            <w:pPr>
              <w:jc w:val="center"/>
            </w:pPr>
            <w:r w:rsidRPr="00833B84">
              <w:t>UU.DD 07</w:t>
            </w:r>
          </w:p>
        </w:tc>
        <w:tc>
          <w:tcPr>
            <w:tcW w:w="616" w:type="dxa"/>
            <w:tcBorders>
              <w:bottom w:val="nil"/>
            </w:tcBorders>
            <w:shd w:val="clear" w:color="auto" w:fill="auto"/>
            <w:vAlign w:val="center"/>
          </w:tcPr>
          <w:p w14:paraId="4C0946D1" w14:textId="77777777" w:rsidR="00E02B4E" w:rsidRPr="00833B84" w:rsidRDefault="00E02B4E" w:rsidP="00857C5C">
            <w:pPr>
              <w:jc w:val="center"/>
            </w:pPr>
          </w:p>
          <w:p w14:paraId="1AEE9319" w14:textId="77777777" w:rsidR="00E02B4E" w:rsidRPr="00833B84" w:rsidRDefault="00E02B4E" w:rsidP="00857C5C">
            <w:pPr>
              <w:jc w:val="center"/>
            </w:pPr>
            <w:r w:rsidRPr="00833B84">
              <w:t>P.T.</w:t>
            </w:r>
          </w:p>
        </w:tc>
        <w:tc>
          <w:tcPr>
            <w:tcW w:w="708" w:type="dxa"/>
            <w:tcBorders>
              <w:bottom w:val="nil"/>
            </w:tcBorders>
            <w:shd w:val="clear" w:color="auto" w:fill="auto"/>
            <w:vAlign w:val="center"/>
          </w:tcPr>
          <w:p w14:paraId="4D8DF162" w14:textId="77777777" w:rsidR="00E02B4E" w:rsidRPr="00833B84" w:rsidRDefault="00E02B4E" w:rsidP="00857C5C">
            <w:pPr>
              <w:jc w:val="center"/>
            </w:pPr>
          </w:p>
          <w:p w14:paraId="59722B7F" w14:textId="77777777" w:rsidR="00E02B4E" w:rsidRPr="00833B84" w:rsidRDefault="00E02B4E" w:rsidP="00857C5C">
            <w:pPr>
              <w:jc w:val="center"/>
            </w:pPr>
            <w:r w:rsidRPr="00833B84">
              <w:t>100%</w:t>
            </w:r>
          </w:p>
        </w:tc>
      </w:tr>
      <w:tr w:rsidR="00E02B4E" w:rsidRPr="00833B84" w14:paraId="1AF092F1" w14:textId="77777777" w:rsidTr="00857C5C">
        <w:trPr>
          <w:trHeight w:val="70"/>
        </w:trPr>
        <w:tc>
          <w:tcPr>
            <w:tcW w:w="5776" w:type="dxa"/>
            <w:gridSpan w:val="3"/>
            <w:vMerge/>
            <w:shd w:val="clear" w:color="auto" w:fill="auto"/>
          </w:tcPr>
          <w:p w14:paraId="4992D3DF" w14:textId="77777777" w:rsidR="00E02B4E" w:rsidRPr="00833B84" w:rsidRDefault="00E02B4E" w:rsidP="00E02B4E">
            <w:pPr>
              <w:numPr>
                <w:ilvl w:val="0"/>
                <w:numId w:val="32"/>
              </w:numPr>
              <w:spacing w:line="240" w:lineRule="auto"/>
              <w:ind w:left="426"/>
              <w:contextualSpacing/>
              <w:rPr>
                <w:b/>
                <w:color w:val="363435"/>
              </w:rPr>
            </w:pPr>
          </w:p>
        </w:tc>
        <w:tc>
          <w:tcPr>
            <w:tcW w:w="621" w:type="dxa"/>
            <w:vMerge/>
            <w:shd w:val="clear" w:color="auto" w:fill="auto"/>
            <w:vAlign w:val="center"/>
          </w:tcPr>
          <w:p w14:paraId="20D6FCC9" w14:textId="77777777" w:rsidR="00E02B4E" w:rsidRPr="00833B84" w:rsidRDefault="00E02B4E" w:rsidP="00857C5C">
            <w:pPr>
              <w:jc w:val="center"/>
            </w:pPr>
          </w:p>
        </w:tc>
        <w:tc>
          <w:tcPr>
            <w:tcW w:w="1043" w:type="dxa"/>
            <w:vMerge/>
            <w:tcBorders>
              <w:bottom w:val="single" w:sz="4" w:space="0" w:color="auto"/>
            </w:tcBorders>
            <w:shd w:val="clear" w:color="auto" w:fill="auto"/>
            <w:vAlign w:val="center"/>
          </w:tcPr>
          <w:p w14:paraId="72AC7EA3" w14:textId="77777777" w:rsidR="00E02B4E" w:rsidRPr="00833B84" w:rsidRDefault="00E02B4E" w:rsidP="00857C5C">
            <w:pPr>
              <w:jc w:val="center"/>
            </w:pPr>
          </w:p>
        </w:tc>
        <w:tc>
          <w:tcPr>
            <w:tcW w:w="616" w:type="dxa"/>
            <w:tcBorders>
              <w:top w:val="nil"/>
              <w:bottom w:val="single" w:sz="4" w:space="0" w:color="auto"/>
            </w:tcBorders>
            <w:shd w:val="clear" w:color="auto" w:fill="auto"/>
            <w:vAlign w:val="center"/>
          </w:tcPr>
          <w:p w14:paraId="5E832854" w14:textId="77777777" w:rsidR="00E02B4E" w:rsidRPr="00833B84" w:rsidRDefault="00E02B4E" w:rsidP="00857C5C"/>
        </w:tc>
        <w:tc>
          <w:tcPr>
            <w:tcW w:w="708" w:type="dxa"/>
            <w:tcBorders>
              <w:top w:val="nil"/>
              <w:bottom w:val="single" w:sz="4" w:space="0" w:color="auto"/>
            </w:tcBorders>
            <w:shd w:val="clear" w:color="auto" w:fill="auto"/>
            <w:vAlign w:val="center"/>
          </w:tcPr>
          <w:p w14:paraId="68AEF4C2" w14:textId="77777777" w:rsidR="00E02B4E" w:rsidRPr="00833B84" w:rsidRDefault="00E02B4E" w:rsidP="00857C5C">
            <w:pPr>
              <w:jc w:val="center"/>
            </w:pPr>
          </w:p>
        </w:tc>
      </w:tr>
    </w:tbl>
    <w:p w14:paraId="1A41E093" w14:textId="77777777" w:rsidR="00E02B4E" w:rsidRPr="00833B84" w:rsidRDefault="00E02B4E" w:rsidP="00833B84">
      <w:pPr>
        <w:autoSpaceDE w:val="0"/>
        <w:autoSpaceDN w:val="0"/>
        <w:adjustRightInd w:val="0"/>
        <w:spacing w:line="240" w:lineRule="auto"/>
        <w:jc w:val="both"/>
        <w:rPr>
          <w:color w:val="FF0000"/>
        </w:rPr>
      </w:pPr>
    </w:p>
    <w:p w14:paraId="6C5123A4" w14:textId="77777777" w:rsidR="00E02B4E" w:rsidRPr="00833B84" w:rsidRDefault="00E02B4E" w:rsidP="00833B84">
      <w:pPr>
        <w:autoSpaceDE w:val="0"/>
        <w:autoSpaceDN w:val="0"/>
        <w:adjustRightInd w:val="0"/>
        <w:spacing w:line="240" w:lineRule="auto"/>
        <w:jc w:val="both"/>
        <w:rPr>
          <w:color w:val="FF0000"/>
        </w:rPr>
      </w:pPr>
    </w:p>
    <w:p w14:paraId="7FD14C47" w14:textId="77777777" w:rsidR="00E02B4E" w:rsidRPr="00833B84" w:rsidRDefault="00E02B4E" w:rsidP="00833B84">
      <w:pPr>
        <w:autoSpaceDE w:val="0"/>
        <w:autoSpaceDN w:val="0"/>
        <w:adjustRightInd w:val="0"/>
        <w:spacing w:line="240" w:lineRule="auto"/>
        <w:jc w:val="both"/>
        <w:rPr>
          <w:color w:val="FF0000"/>
        </w:rPr>
      </w:pPr>
    </w:p>
    <w:p w14:paraId="1B6829D2" w14:textId="77777777" w:rsidR="00E02B4E" w:rsidRPr="00833B84" w:rsidRDefault="00E02B4E" w:rsidP="00833B84">
      <w:pPr>
        <w:autoSpaceDE w:val="0"/>
        <w:autoSpaceDN w:val="0"/>
        <w:adjustRightInd w:val="0"/>
        <w:spacing w:line="240" w:lineRule="auto"/>
        <w:jc w:val="both"/>
        <w:rPr>
          <w:color w:val="FF0000"/>
        </w:rPr>
      </w:pPr>
    </w:p>
    <w:p w14:paraId="061911AB" w14:textId="77777777" w:rsidR="00E02B4E" w:rsidRPr="00833B84" w:rsidRDefault="00E02B4E" w:rsidP="00833B84">
      <w:pPr>
        <w:tabs>
          <w:tab w:val="left" w:pos="2295"/>
        </w:tabs>
        <w:autoSpaceDE w:val="0"/>
        <w:autoSpaceDN w:val="0"/>
        <w:adjustRightInd w:val="0"/>
        <w:spacing w:line="240" w:lineRule="auto"/>
        <w:jc w:val="both"/>
        <w:rPr>
          <w:color w:val="FF0000"/>
        </w:rPr>
      </w:pPr>
    </w:p>
    <w:p w14:paraId="0AC77F54" w14:textId="77777777" w:rsidR="00E02B4E" w:rsidRPr="00833B84" w:rsidRDefault="00E02B4E" w:rsidP="00833B84">
      <w:pPr>
        <w:autoSpaceDE w:val="0"/>
        <w:autoSpaceDN w:val="0"/>
        <w:adjustRightInd w:val="0"/>
        <w:spacing w:line="240" w:lineRule="auto"/>
        <w:jc w:val="both"/>
        <w:rPr>
          <w:color w:val="FF0000"/>
        </w:rPr>
      </w:pPr>
    </w:p>
    <w:p w14:paraId="226C6174" w14:textId="77777777" w:rsidR="00E02B4E" w:rsidRPr="00833B84" w:rsidRDefault="00E02B4E" w:rsidP="00833B84">
      <w:pPr>
        <w:autoSpaceDE w:val="0"/>
        <w:autoSpaceDN w:val="0"/>
        <w:adjustRightInd w:val="0"/>
        <w:spacing w:line="240" w:lineRule="auto"/>
        <w:jc w:val="both"/>
        <w:rPr>
          <w:color w:val="FF0000"/>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852"/>
        <w:gridCol w:w="3069"/>
        <w:gridCol w:w="657"/>
        <w:gridCol w:w="1048"/>
        <w:gridCol w:w="620"/>
        <w:gridCol w:w="779"/>
      </w:tblGrid>
      <w:tr w:rsidR="00E02B4E" w:rsidRPr="00833B84" w14:paraId="60E724A2" w14:textId="77777777" w:rsidTr="00857C5C">
        <w:trPr>
          <w:trHeight w:val="248"/>
        </w:trPr>
        <w:tc>
          <w:tcPr>
            <w:tcW w:w="1855" w:type="dxa"/>
            <w:vMerge w:val="restart"/>
            <w:shd w:val="clear" w:color="auto" w:fill="FFC000"/>
            <w:vAlign w:val="center"/>
          </w:tcPr>
          <w:p w14:paraId="32E371DD" w14:textId="77777777" w:rsidR="00E02B4E" w:rsidRPr="00833B84" w:rsidRDefault="00E02B4E" w:rsidP="00857C5C">
            <w:pPr>
              <w:jc w:val="center"/>
              <w:rPr>
                <w:b/>
              </w:rPr>
            </w:pPr>
            <w:r w:rsidRPr="00833B84">
              <w:rPr>
                <w:b/>
              </w:rPr>
              <w:t>RESULTADO DE APRENDIZAJE 02</w:t>
            </w:r>
          </w:p>
        </w:tc>
        <w:tc>
          <w:tcPr>
            <w:tcW w:w="852" w:type="dxa"/>
            <w:shd w:val="clear" w:color="auto" w:fill="B8CCE4"/>
            <w:vAlign w:val="center"/>
          </w:tcPr>
          <w:p w14:paraId="5A93F324" w14:textId="77777777" w:rsidR="00E02B4E" w:rsidRPr="00833B84" w:rsidRDefault="00E02B4E" w:rsidP="00857C5C">
            <w:pPr>
              <w:jc w:val="center"/>
              <w:rPr>
                <w:b/>
              </w:rPr>
            </w:pPr>
            <w:r w:rsidRPr="00833B84">
              <w:rPr>
                <w:b/>
              </w:rPr>
              <w:t>%</w:t>
            </w:r>
          </w:p>
        </w:tc>
        <w:tc>
          <w:tcPr>
            <w:tcW w:w="6057" w:type="dxa"/>
            <w:gridSpan w:val="5"/>
            <w:vMerge w:val="restart"/>
            <w:shd w:val="clear" w:color="auto" w:fill="auto"/>
            <w:vAlign w:val="center"/>
          </w:tcPr>
          <w:p w14:paraId="78E38D55" w14:textId="77777777" w:rsidR="00E02B4E" w:rsidRPr="00833B84" w:rsidRDefault="00E02B4E" w:rsidP="00857C5C">
            <w:pPr>
              <w:autoSpaceDE w:val="0"/>
              <w:autoSpaceDN w:val="0"/>
              <w:adjustRightInd w:val="0"/>
              <w:spacing w:line="240" w:lineRule="auto"/>
              <w:rPr>
                <w:rFonts w:eastAsia="Calibri"/>
                <w:b/>
              </w:rPr>
            </w:pPr>
          </w:p>
          <w:p w14:paraId="4CB1ED3D" w14:textId="77777777" w:rsidR="00E02B4E" w:rsidRPr="00833B84" w:rsidRDefault="00E02B4E" w:rsidP="00857C5C">
            <w:pPr>
              <w:rPr>
                <w:b/>
              </w:rPr>
            </w:pPr>
            <w:r w:rsidRPr="00833B84">
              <w:rPr>
                <w:rFonts w:eastAsia="Calibri"/>
                <w:b/>
              </w:rPr>
              <w:t>Mantiene buenas prácticas higiénicas evaluando los peligros asociados a los malos hábitos higiénicos.</w:t>
            </w:r>
          </w:p>
        </w:tc>
      </w:tr>
      <w:tr w:rsidR="00E02B4E" w:rsidRPr="00833B84" w14:paraId="62E3D0FA" w14:textId="77777777" w:rsidTr="00857C5C">
        <w:trPr>
          <w:trHeight w:val="247"/>
        </w:trPr>
        <w:tc>
          <w:tcPr>
            <w:tcW w:w="1855" w:type="dxa"/>
            <w:vMerge/>
            <w:shd w:val="clear" w:color="auto" w:fill="FFC000"/>
            <w:vAlign w:val="center"/>
          </w:tcPr>
          <w:p w14:paraId="1E755523" w14:textId="77777777" w:rsidR="00E02B4E" w:rsidRPr="00833B84" w:rsidRDefault="00E02B4E" w:rsidP="00857C5C">
            <w:pPr>
              <w:jc w:val="center"/>
              <w:rPr>
                <w:b/>
              </w:rPr>
            </w:pPr>
          </w:p>
        </w:tc>
        <w:tc>
          <w:tcPr>
            <w:tcW w:w="852" w:type="dxa"/>
            <w:shd w:val="clear" w:color="auto" w:fill="auto"/>
            <w:vAlign w:val="center"/>
          </w:tcPr>
          <w:p w14:paraId="164FE3FA" w14:textId="77777777" w:rsidR="00E02B4E" w:rsidRPr="00833B84" w:rsidRDefault="00E02B4E" w:rsidP="00857C5C">
            <w:pPr>
              <w:jc w:val="center"/>
              <w:rPr>
                <w:b/>
              </w:rPr>
            </w:pPr>
            <w:r w:rsidRPr="00833B84">
              <w:rPr>
                <w:b/>
              </w:rPr>
              <w:t>15%</w:t>
            </w:r>
          </w:p>
          <w:p w14:paraId="11E9B382" w14:textId="77777777" w:rsidR="00E02B4E" w:rsidRPr="00833B84" w:rsidRDefault="00E02B4E" w:rsidP="00857C5C">
            <w:pPr>
              <w:jc w:val="center"/>
              <w:rPr>
                <w:b/>
              </w:rPr>
            </w:pPr>
          </w:p>
        </w:tc>
        <w:tc>
          <w:tcPr>
            <w:tcW w:w="6057" w:type="dxa"/>
            <w:gridSpan w:val="5"/>
            <w:vMerge/>
            <w:shd w:val="clear" w:color="auto" w:fill="auto"/>
          </w:tcPr>
          <w:p w14:paraId="4D9832DB" w14:textId="77777777" w:rsidR="00E02B4E" w:rsidRPr="00833B84" w:rsidRDefault="00E02B4E" w:rsidP="00857C5C">
            <w:pPr>
              <w:rPr>
                <w:b/>
              </w:rPr>
            </w:pPr>
          </w:p>
        </w:tc>
      </w:tr>
      <w:tr w:rsidR="00E02B4E" w:rsidRPr="00833B84" w14:paraId="27F1DFFC" w14:textId="77777777" w:rsidTr="00857C5C">
        <w:trPr>
          <w:trHeight w:val="481"/>
        </w:trPr>
        <w:tc>
          <w:tcPr>
            <w:tcW w:w="5776" w:type="dxa"/>
            <w:gridSpan w:val="3"/>
            <w:shd w:val="clear" w:color="auto" w:fill="FFFF00"/>
          </w:tcPr>
          <w:p w14:paraId="58D4E35B" w14:textId="77777777" w:rsidR="00E02B4E" w:rsidRPr="00833B84" w:rsidRDefault="00E02B4E" w:rsidP="00857C5C">
            <w:pPr>
              <w:jc w:val="center"/>
              <w:rPr>
                <w:b/>
              </w:rPr>
            </w:pPr>
          </w:p>
          <w:p w14:paraId="7A230068" w14:textId="77777777" w:rsidR="00E02B4E" w:rsidRPr="00833B84" w:rsidRDefault="00E02B4E" w:rsidP="00857C5C">
            <w:pPr>
              <w:jc w:val="center"/>
              <w:rPr>
                <w:b/>
              </w:rPr>
            </w:pPr>
            <w:r w:rsidRPr="00833B84">
              <w:rPr>
                <w:b/>
              </w:rPr>
              <w:t>CRITERIOS DE EVALUACION</w:t>
            </w:r>
          </w:p>
        </w:tc>
        <w:tc>
          <w:tcPr>
            <w:tcW w:w="621" w:type="dxa"/>
            <w:shd w:val="clear" w:color="auto" w:fill="B8CCE4"/>
            <w:vAlign w:val="center"/>
          </w:tcPr>
          <w:p w14:paraId="2BD39AA1" w14:textId="77777777" w:rsidR="00E02B4E" w:rsidRPr="00833B84" w:rsidRDefault="00E02B4E" w:rsidP="00857C5C">
            <w:pPr>
              <w:jc w:val="center"/>
              <w:rPr>
                <w:b/>
              </w:rPr>
            </w:pPr>
            <w:r w:rsidRPr="00833B84">
              <w:rPr>
                <w:b/>
              </w:rPr>
              <w:t>%</w:t>
            </w:r>
          </w:p>
        </w:tc>
        <w:tc>
          <w:tcPr>
            <w:tcW w:w="1043" w:type="dxa"/>
            <w:shd w:val="clear" w:color="auto" w:fill="E5B8B7"/>
          </w:tcPr>
          <w:p w14:paraId="6FDFEE46" w14:textId="77777777" w:rsidR="00E02B4E" w:rsidRPr="00833B84" w:rsidRDefault="00E02B4E" w:rsidP="00857C5C">
            <w:pPr>
              <w:jc w:val="center"/>
              <w:rPr>
                <w:b/>
              </w:rPr>
            </w:pPr>
            <w:r w:rsidRPr="00833B84">
              <w:rPr>
                <w:b/>
              </w:rPr>
              <w:t>UNID. DIDACT</w:t>
            </w:r>
          </w:p>
        </w:tc>
        <w:tc>
          <w:tcPr>
            <w:tcW w:w="1324" w:type="dxa"/>
            <w:gridSpan w:val="2"/>
            <w:shd w:val="clear" w:color="auto" w:fill="92D050"/>
          </w:tcPr>
          <w:p w14:paraId="7CC4E0D2" w14:textId="77777777" w:rsidR="00E02B4E" w:rsidRPr="00833B84" w:rsidRDefault="00E02B4E" w:rsidP="00857C5C">
            <w:pPr>
              <w:jc w:val="center"/>
              <w:rPr>
                <w:b/>
              </w:rPr>
            </w:pPr>
            <w:r w:rsidRPr="00833B84">
              <w:rPr>
                <w:b/>
              </w:rPr>
              <w:t>INSTR. EVAL.</w:t>
            </w:r>
          </w:p>
        </w:tc>
      </w:tr>
      <w:tr w:rsidR="00E02B4E" w:rsidRPr="00833B84" w14:paraId="70F5AC5F" w14:textId="77777777" w:rsidTr="00857C5C">
        <w:trPr>
          <w:trHeight w:val="628"/>
        </w:trPr>
        <w:tc>
          <w:tcPr>
            <w:tcW w:w="5776" w:type="dxa"/>
            <w:gridSpan w:val="3"/>
            <w:shd w:val="clear" w:color="auto" w:fill="auto"/>
          </w:tcPr>
          <w:p w14:paraId="052A9E97" w14:textId="77777777" w:rsidR="00E02B4E" w:rsidRPr="00833B84" w:rsidRDefault="00E02B4E" w:rsidP="00857C5C">
            <w:pPr>
              <w:spacing w:before="7" w:line="240" w:lineRule="auto"/>
              <w:ind w:left="284" w:hanging="284"/>
              <w:contextualSpacing/>
            </w:pPr>
            <w:r w:rsidRPr="00833B84">
              <w:lastRenderedPageBreak/>
              <w:t>a) Se han reconocido las normas higiénico-sanitarias de obligado cumplimiento relacionadas con las prácticas higiénicas.</w:t>
            </w:r>
          </w:p>
        </w:tc>
        <w:tc>
          <w:tcPr>
            <w:tcW w:w="621" w:type="dxa"/>
            <w:shd w:val="clear" w:color="auto" w:fill="auto"/>
            <w:vAlign w:val="center"/>
          </w:tcPr>
          <w:p w14:paraId="4F12CABD" w14:textId="77777777" w:rsidR="00E02B4E" w:rsidRPr="00833B84" w:rsidRDefault="00E02B4E" w:rsidP="00857C5C">
            <w:pPr>
              <w:jc w:val="center"/>
            </w:pPr>
            <w:r w:rsidRPr="00833B84">
              <w:t>20%</w:t>
            </w:r>
          </w:p>
        </w:tc>
        <w:tc>
          <w:tcPr>
            <w:tcW w:w="1043" w:type="dxa"/>
            <w:shd w:val="clear" w:color="auto" w:fill="auto"/>
            <w:vAlign w:val="center"/>
          </w:tcPr>
          <w:p w14:paraId="1EF8A43B" w14:textId="77777777" w:rsidR="00E02B4E" w:rsidRPr="00833B84" w:rsidRDefault="00E02B4E" w:rsidP="00857C5C">
            <w:pPr>
              <w:jc w:val="center"/>
            </w:pPr>
            <w:r w:rsidRPr="00833B84">
              <w:t>UU.DD 03</w:t>
            </w:r>
          </w:p>
        </w:tc>
        <w:tc>
          <w:tcPr>
            <w:tcW w:w="616" w:type="dxa"/>
            <w:shd w:val="clear" w:color="auto" w:fill="auto"/>
            <w:vAlign w:val="center"/>
          </w:tcPr>
          <w:p w14:paraId="43C130AB" w14:textId="77777777" w:rsidR="00E02B4E" w:rsidRPr="00833B84" w:rsidRDefault="00E02B4E" w:rsidP="00857C5C">
            <w:pPr>
              <w:jc w:val="center"/>
            </w:pPr>
            <w:r w:rsidRPr="00833B84">
              <w:t>P.T.</w:t>
            </w:r>
          </w:p>
          <w:p w14:paraId="6574E3AA" w14:textId="77777777" w:rsidR="00E02B4E" w:rsidRPr="00833B84" w:rsidRDefault="00E02B4E" w:rsidP="00857C5C">
            <w:pPr>
              <w:jc w:val="center"/>
            </w:pPr>
          </w:p>
        </w:tc>
        <w:tc>
          <w:tcPr>
            <w:tcW w:w="708" w:type="dxa"/>
            <w:shd w:val="clear" w:color="auto" w:fill="auto"/>
            <w:vAlign w:val="center"/>
          </w:tcPr>
          <w:p w14:paraId="504EDEE7" w14:textId="77777777" w:rsidR="00E02B4E" w:rsidRPr="00833B84" w:rsidRDefault="00E02B4E" w:rsidP="00857C5C">
            <w:r w:rsidRPr="00833B84">
              <w:t>100%</w:t>
            </w:r>
          </w:p>
          <w:p w14:paraId="7CCA1E34" w14:textId="77777777" w:rsidR="00E02B4E" w:rsidRPr="00833B84" w:rsidRDefault="00E02B4E" w:rsidP="00857C5C">
            <w:pPr>
              <w:jc w:val="center"/>
            </w:pPr>
          </w:p>
        </w:tc>
      </w:tr>
      <w:tr w:rsidR="00E02B4E" w:rsidRPr="00833B84" w14:paraId="31B2613B" w14:textId="77777777" w:rsidTr="00857C5C">
        <w:trPr>
          <w:trHeight w:val="628"/>
        </w:trPr>
        <w:tc>
          <w:tcPr>
            <w:tcW w:w="5776" w:type="dxa"/>
            <w:gridSpan w:val="3"/>
            <w:shd w:val="clear" w:color="auto" w:fill="auto"/>
          </w:tcPr>
          <w:p w14:paraId="1BE29F8A" w14:textId="77777777" w:rsidR="00E02B4E" w:rsidRPr="00833B84" w:rsidRDefault="00E02B4E" w:rsidP="00857C5C">
            <w:pPr>
              <w:spacing w:line="240" w:lineRule="auto"/>
              <w:ind w:left="284" w:hanging="284"/>
              <w:contextualSpacing/>
            </w:pPr>
            <w:r w:rsidRPr="00833B84">
              <w:t>b) Se han identificado los peligros sanitarios asociados a los malos hábitos y sus medidas de prevención.</w:t>
            </w:r>
          </w:p>
        </w:tc>
        <w:tc>
          <w:tcPr>
            <w:tcW w:w="621" w:type="dxa"/>
            <w:shd w:val="clear" w:color="auto" w:fill="auto"/>
            <w:vAlign w:val="center"/>
          </w:tcPr>
          <w:p w14:paraId="600F41AE" w14:textId="77777777" w:rsidR="00E02B4E" w:rsidRPr="00833B84" w:rsidRDefault="00E02B4E" w:rsidP="00857C5C">
            <w:pPr>
              <w:jc w:val="center"/>
            </w:pPr>
            <w:r w:rsidRPr="00833B84">
              <w:t>10%</w:t>
            </w:r>
          </w:p>
        </w:tc>
        <w:tc>
          <w:tcPr>
            <w:tcW w:w="1043" w:type="dxa"/>
            <w:shd w:val="clear" w:color="auto" w:fill="auto"/>
            <w:vAlign w:val="center"/>
          </w:tcPr>
          <w:p w14:paraId="4457942A" w14:textId="77777777" w:rsidR="00E02B4E" w:rsidRPr="00833B84" w:rsidRDefault="00E02B4E" w:rsidP="00857C5C">
            <w:pPr>
              <w:jc w:val="center"/>
            </w:pPr>
            <w:r w:rsidRPr="00833B84">
              <w:t>UU.DD 03</w:t>
            </w:r>
          </w:p>
        </w:tc>
        <w:tc>
          <w:tcPr>
            <w:tcW w:w="616" w:type="dxa"/>
            <w:shd w:val="clear" w:color="auto" w:fill="auto"/>
            <w:vAlign w:val="center"/>
          </w:tcPr>
          <w:p w14:paraId="6EDBF4EF" w14:textId="77777777" w:rsidR="00E02B4E" w:rsidRPr="00833B84" w:rsidRDefault="00E02B4E" w:rsidP="00857C5C">
            <w:pPr>
              <w:jc w:val="center"/>
            </w:pPr>
            <w:r w:rsidRPr="00833B84">
              <w:t>P.T.</w:t>
            </w:r>
          </w:p>
        </w:tc>
        <w:tc>
          <w:tcPr>
            <w:tcW w:w="708" w:type="dxa"/>
            <w:shd w:val="clear" w:color="auto" w:fill="auto"/>
            <w:vAlign w:val="center"/>
          </w:tcPr>
          <w:p w14:paraId="07506153" w14:textId="77777777" w:rsidR="00E02B4E" w:rsidRPr="00833B84" w:rsidRDefault="00E02B4E" w:rsidP="00857C5C">
            <w:pPr>
              <w:jc w:val="center"/>
            </w:pPr>
            <w:r w:rsidRPr="00833B84">
              <w:t>100%</w:t>
            </w:r>
          </w:p>
        </w:tc>
      </w:tr>
      <w:tr w:rsidR="00E02B4E" w:rsidRPr="00833B84" w14:paraId="4D0F2913" w14:textId="77777777" w:rsidTr="00857C5C">
        <w:trPr>
          <w:trHeight w:val="498"/>
        </w:trPr>
        <w:tc>
          <w:tcPr>
            <w:tcW w:w="5776" w:type="dxa"/>
            <w:gridSpan w:val="3"/>
            <w:shd w:val="clear" w:color="auto" w:fill="auto"/>
          </w:tcPr>
          <w:p w14:paraId="2348D121" w14:textId="77777777" w:rsidR="00E02B4E" w:rsidRPr="00833B84" w:rsidRDefault="00E02B4E" w:rsidP="00857C5C">
            <w:pPr>
              <w:autoSpaceDE w:val="0"/>
              <w:autoSpaceDN w:val="0"/>
              <w:adjustRightInd w:val="0"/>
              <w:spacing w:line="240" w:lineRule="auto"/>
              <w:ind w:left="284" w:hanging="284"/>
              <w:rPr>
                <w:rFonts w:eastAsia="Calibri"/>
              </w:rPr>
            </w:pPr>
            <w:r w:rsidRPr="00833B84">
              <w:rPr>
                <w:rFonts w:eastAsia="Calibri"/>
              </w:rPr>
              <w:t>c) Se han identificado las medidas de higiene personal asociadas a la manipulación de alimentos.</w:t>
            </w:r>
          </w:p>
        </w:tc>
        <w:tc>
          <w:tcPr>
            <w:tcW w:w="621" w:type="dxa"/>
            <w:shd w:val="clear" w:color="auto" w:fill="auto"/>
            <w:vAlign w:val="center"/>
          </w:tcPr>
          <w:p w14:paraId="3B8B9769" w14:textId="77777777" w:rsidR="00E02B4E" w:rsidRPr="00833B84" w:rsidRDefault="00E02B4E" w:rsidP="00857C5C">
            <w:pPr>
              <w:jc w:val="center"/>
            </w:pPr>
            <w:r w:rsidRPr="00833B84">
              <w:t>20%</w:t>
            </w:r>
          </w:p>
        </w:tc>
        <w:tc>
          <w:tcPr>
            <w:tcW w:w="1043" w:type="dxa"/>
            <w:shd w:val="clear" w:color="auto" w:fill="auto"/>
            <w:vAlign w:val="center"/>
          </w:tcPr>
          <w:p w14:paraId="753C685D" w14:textId="77777777" w:rsidR="00E02B4E" w:rsidRPr="00833B84" w:rsidRDefault="00E02B4E" w:rsidP="00857C5C">
            <w:pPr>
              <w:jc w:val="center"/>
            </w:pPr>
            <w:r w:rsidRPr="00833B84">
              <w:t>UU.DD 03</w:t>
            </w:r>
          </w:p>
        </w:tc>
        <w:tc>
          <w:tcPr>
            <w:tcW w:w="616" w:type="dxa"/>
            <w:shd w:val="clear" w:color="auto" w:fill="auto"/>
            <w:vAlign w:val="center"/>
          </w:tcPr>
          <w:p w14:paraId="297CB418" w14:textId="77777777" w:rsidR="00E02B4E" w:rsidRPr="00833B84" w:rsidRDefault="00E02B4E" w:rsidP="00857C5C">
            <w:pPr>
              <w:jc w:val="center"/>
            </w:pPr>
            <w:r w:rsidRPr="00833B84">
              <w:t>P.T.</w:t>
            </w:r>
          </w:p>
        </w:tc>
        <w:tc>
          <w:tcPr>
            <w:tcW w:w="708" w:type="dxa"/>
            <w:shd w:val="clear" w:color="auto" w:fill="auto"/>
            <w:vAlign w:val="center"/>
          </w:tcPr>
          <w:p w14:paraId="3015BD62" w14:textId="77777777" w:rsidR="00E02B4E" w:rsidRPr="00833B84" w:rsidRDefault="00E02B4E" w:rsidP="00857C5C">
            <w:pPr>
              <w:jc w:val="center"/>
            </w:pPr>
            <w:r w:rsidRPr="00833B84">
              <w:t>100%</w:t>
            </w:r>
          </w:p>
        </w:tc>
      </w:tr>
      <w:tr w:rsidR="00E02B4E" w:rsidRPr="00833B84" w14:paraId="122AEEA3" w14:textId="77777777" w:rsidTr="00857C5C">
        <w:trPr>
          <w:trHeight w:val="759"/>
        </w:trPr>
        <w:tc>
          <w:tcPr>
            <w:tcW w:w="5776" w:type="dxa"/>
            <w:gridSpan w:val="3"/>
            <w:shd w:val="clear" w:color="auto" w:fill="auto"/>
          </w:tcPr>
          <w:p w14:paraId="59A79AE3" w14:textId="77777777" w:rsidR="00E02B4E" w:rsidRPr="00833B84" w:rsidRDefault="00E02B4E" w:rsidP="00857C5C">
            <w:pPr>
              <w:spacing w:line="240" w:lineRule="auto"/>
              <w:ind w:left="284" w:hanging="284"/>
              <w:contextualSpacing/>
            </w:pPr>
            <w:r w:rsidRPr="00833B84">
              <w:t>d) Se han reconocido todos aquellos comportamientos o aptitudes susceptibles de producir una contaminación en los alimentos.</w:t>
            </w:r>
          </w:p>
        </w:tc>
        <w:tc>
          <w:tcPr>
            <w:tcW w:w="621" w:type="dxa"/>
            <w:shd w:val="clear" w:color="auto" w:fill="auto"/>
            <w:vAlign w:val="center"/>
          </w:tcPr>
          <w:p w14:paraId="0DEDE044" w14:textId="77777777" w:rsidR="00E02B4E" w:rsidRPr="00833B84" w:rsidRDefault="00E02B4E" w:rsidP="00857C5C">
            <w:pPr>
              <w:jc w:val="center"/>
            </w:pPr>
            <w:r w:rsidRPr="00833B84">
              <w:t>10%</w:t>
            </w:r>
          </w:p>
        </w:tc>
        <w:tc>
          <w:tcPr>
            <w:tcW w:w="1043" w:type="dxa"/>
            <w:shd w:val="clear" w:color="auto" w:fill="auto"/>
            <w:vAlign w:val="center"/>
          </w:tcPr>
          <w:p w14:paraId="79C15675" w14:textId="77777777" w:rsidR="00E02B4E" w:rsidRPr="00833B84" w:rsidRDefault="00E02B4E" w:rsidP="00857C5C">
            <w:pPr>
              <w:jc w:val="center"/>
            </w:pPr>
            <w:r w:rsidRPr="00833B84">
              <w:t>UU.DD 03</w:t>
            </w:r>
          </w:p>
        </w:tc>
        <w:tc>
          <w:tcPr>
            <w:tcW w:w="616" w:type="dxa"/>
            <w:shd w:val="clear" w:color="auto" w:fill="auto"/>
            <w:vAlign w:val="center"/>
          </w:tcPr>
          <w:p w14:paraId="091ECAD5" w14:textId="77777777" w:rsidR="00E02B4E" w:rsidRPr="00833B84" w:rsidRDefault="00E02B4E" w:rsidP="00857C5C">
            <w:pPr>
              <w:jc w:val="center"/>
            </w:pPr>
          </w:p>
          <w:p w14:paraId="7D57F876" w14:textId="77777777" w:rsidR="00E02B4E" w:rsidRPr="00833B84" w:rsidRDefault="00E02B4E" w:rsidP="00857C5C">
            <w:pPr>
              <w:jc w:val="center"/>
            </w:pPr>
            <w:r w:rsidRPr="00833B84">
              <w:t>P.T.</w:t>
            </w:r>
          </w:p>
          <w:p w14:paraId="32E3B1B7" w14:textId="77777777" w:rsidR="00E02B4E" w:rsidRPr="00833B84" w:rsidRDefault="00E02B4E" w:rsidP="00857C5C"/>
        </w:tc>
        <w:tc>
          <w:tcPr>
            <w:tcW w:w="708" w:type="dxa"/>
            <w:shd w:val="clear" w:color="auto" w:fill="auto"/>
            <w:vAlign w:val="center"/>
          </w:tcPr>
          <w:p w14:paraId="64259437" w14:textId="77777777" w:rsidR="00E02B4E" w:rsidRPr="00833B84" w:rsidRDefault="00E02B4E" w:rsidP="00857C5C">
            <w:pPr>
              <w:jc w:val="center"/>
            </w:pPr>
          </w:p>
          <w:p w14:paraId="10B400EA" w14:textId="77777777" w:rsidR="00E02B4E" w:rsidRPr="00833B84" w:rsidRDefault="00E02B4E" w:rsidP="00857C5C">
            <w:pPr>
              <w:jc w:val="center"/>
            </w:pPr>
            <w:r w:rsidRPr="00833B84">
              <w:t>100%</w:t>
            </w:r>
          </w:p>
          <w:p w14:paraId="6493B8F1" w14:textId="77777777" w:rsidR="00E02B4E" w:rsidRPr="00833B84" w:rsidRDefault="00E02B4E" w:rsidP="00857C5C">
            <w:pPr>
              <w:jc w:val="center"/>
            </w:pPr>
          </w:p>
        </w:tc>
      </w:tr>
      <w:tr w:rsidR="00E02B4E" w:rsidRPr="00833B84" w14:paraId="2643897F" w14:textId="77777777" w:rsidTr="00857C5C">
        <w:trPr>
          <w:trHeight w:val="498"/>
        </w:trPr>
        <w:tc>
          <w:tcPr>
            <w:tcW w:w="5776" w:type="dxa"/>
            <w:gridSpan w:val="3"/>
            <w:shd w:val="clear" w:color="auto" w:fill="auto"/>
          </w:tcPr>
          <w:p w14:paraId="1411AB13" w14:textId="77777777" w:rsidR="00E02B4E" w:rsidRPr="00833B84" w:rsidRDefault="00E02B4E" w:rsidP="00857C5C">
            <w:pPr>
              <w:spacing w:line="240" w:lineRule="auto"/>
              <w:ind w:left="284" w:hanging="284"/>
              <w:contextualSpacing/>
            </w:pPr>
            <w:r w:rsidRPr="00833B84">
              <w:t>e) Se han enumerado las enfermedades de obligada declaración.</w:t>
            </w:r>
          </w:p>
        </w:tc>
        <w:tc>
          <w:tcPr>
            <w:tcW w:w="621" w:type="dxa"/>
            <w:shd w:val="clear" w:color="auto" w:fill="auto"/>
            <w:vAlign w:val="center"/>
          </w:tcPr>
          <w:p w14:paraId="04DCB2CD" w14:textId="77777777" w:rsidR="00E02B4E" w:rsidRPr="00833B84" w:rsidRDefault="00E02B4E" w:rsidP="00857C5C">
            <w:pPr>
              <w:jc w:val="center"/>
            </w:pPr>
            <w:r w:rsidRPr="00833B84">
              <w:t>10%</w:t>
            </w:r>
          </w:p>
        </w:tc>
        <w:tc>
          <w:tcPr>
            <w:tcW w:w="1043" w:type="dxa"/>
            <w:shd w:val="clear" w:color="auto" w:fill="auto"/>
            <w:vAlign w:val="center"/>
          </w:tcPr>
          <w:p w14:paraId="21C40D1C" w14:textId="77777777" w:rsidR="00E02B4E" w:rsidRPr="00833B84" w:rsidRDefault="00E02B4E" w:rsidP="00857C5C">
            <w:pPr>
              <w:jc w:val="center"/>
            </w:pPr>
            <w:r w:rsidRPr="00833B84">
              <w:t>UU.DD 03</w:t>
            </w:r>
          </w:p>
        </w:tc>
        <w:tc>
          <w:tcPr>
            <w:tcW w:w="616" w:type="dxa"/>
            <w:shd w:val="clear" w:color="auto" w:fill="auto"/>
            <w:vAlign w:val="center"/>
          </w:tcPr>
          <w:p w14:paraId="7937AC35" w14:textId="77777777" w:rsidR="00E02B4E" w:rsidRPr="00833B84" w:rsidRDefault="00E02B4E" w:rsidP="00857C5C">
            <w:pPr>
              <w:jc w:val="center"/>
            </w:pPr>
            <w:r w:rsidRPr="00833B84">
              <w:t>P.T.</w:t>
            </w:r>
          </w:p>
        </w:tc>
        <w:tc>
          <w:tcPr>
            <w:tcW w:w="708" w:type="dxa"/>
            <w:shd w:val="clear" w:color="auto" w:fill="auto"/>
            <w:vAlign w:val="center"/>
          </w:tcPr>
          <w:p w14:paraId="67D66091" w14:textId="77777777" w:rsidR="00E02B4E" w:rsidRPr="00833B84" w:rsidRDefault="00E02B4E" w:rsidP="00857C5C">
            <w:pPr>
              <w:jc w:val="center"/>
            </w:pPr>
            <w:r w:rsidRPr="00833B84">
              <w:t>100%</w:t>
            </w:r>
          </w:p>
        </w:tc>
      </w:tr>
      <w:tr w:rsidR="00E02B4E" w:rsidRPr="00833B84" w14:paraId="0E5AD48A" w14:textId="77777777" w:rsidTr="00857C5C">
        <w:trPr>
          <w:trHeight w:val="629"/>
        </w:trPr>
        <w:tc>
          <w:tcPr>
            <w:tcW w:w="5776" w:type="dxa"/>
            <w:gridSpan w:val="3"/>
            <w:shd w:val="clear" w:color="auto" w:fill="auto"/>
          </w:tcPr>
          <w:p w14:paraId="07FE996B" w14:textId="77777777" w:rsidR="00E02B4E" w:rsidRPr="00833B84" w:rsidRDefault="00E02B4E" w:rsidP="00857C5C">
            <w:pPr>
              <w:spacing w:line="240" w:lineRule="auto"/>
              <w:ind w:left="284" w:hanging="284"/>
              <w:contextualSpacing/>
            </w:pPr>
            <w:r w:rsidRPr="00833B84">
              <w:t>f) Se ha reconocido la vestimenta de trabajo completa y sus requisitos de limpieza.</w:t>
            </w:r>
          </w:p>
        </w:tc>
        <w:tc>
          <w:tcPr>
            <w:tcW w:w="621" w:type="dxa"/>
            <w:shd w:val="clear" w:color="auto" w:fill="auto"/>
            <w:vAlign w:val="center"/>
          </w:tcPr>
          <w:p w14:paraId="4D504DE6" w14:textId="77777777" w:rsidR="00E02B4E" w:rsidRPr="00833B84" w:rsidRDefault="00E02B4E" w:rsidP="00857C5C">
            <w:pPr>
              <w:jc w:val="center"/>
            </w:pPr>
            <w:r w:rsidRPr="00833B84">
              <w:t>20%</w:t>
            </w:r>
          </w:p>
        </w:tc>
        <w:tc>
          <w:tcPr>
            <w:tcW w:w="1043" w:type="dxa"/>
            <w:shd w:val="clear" w:color="auto" w:fill="auto"/>
            <w:vAlign w:val="center"/>
          </w:tcPr>
          <w:p w14:paraId="1CC95AF5" w14:textId="77777777" w:rsidR="00E02B4E" w:rsidRPr="00833B84" w:rsidRDefault="00E02B4E" w:rsidP="00857C5C">
            <w:pPr>
              <w:jc w:val="center"/>
            </w:pPr>
            <w:r w:rsidRPr="00833B84">
              <w:t>UU.DD 03</w:t>
            </w:r>
          </w:p>
        </w:tc>
        <w:tc>
          <w:tcPr>
            <w:tcW w:w="616" w:type="dxa"/>
            <w:shd w:val="clear" w:color="auto" w:fill="auto"/>
            <w:vAlign w:val="center"/>
          </w:tcPr>
          <w:p w14:paraId="73B319C8" w14:textId="77777777" w:rsidR="00E02B4E" w:rsidRPr="00833B84" w:rsidRDefault="00E02B4E" w:rsidP="00857C5C">
            <w:r w:rsidRPr="00833B84">
              <w:t>P.T.</w:t>
            </w:r>
          </w:p>
        </w:tc>
        <w:tc>
          <w:tcPr>
            <w:tcW w:w="708" w:type="dxa"/>
            <w:shd w:val="clear" w:color="auto" w:fill="auto"/>
            <w:vAlign w:val="center"/>
          </w:tcPr>
          <w:p w14:paraId="38F0F103" w14:textId="77777777" w:rsidR="00E02B4E" w:rsidRPr="00833B84" w:rsidRDefault="00E02B4E" w:rsidP="00857C5C">
            <w:r w:rsidRPr="00833B84">
              <w:t>100%</w:t>
            </w:r>
          </w:p>
        </w:tc>
      </w:tr>
      <w:tr w:rsidR="00E02B4E" w:rsidRPr="00833B84" w14:paraId="2696853D" w14:textId="77777777" w:rsidTr="00857C5C">
        <w:trPr>
          <w:trHeight w:val="489"/>
        </w:trPr>
        <w:tc>
          <w:tcPr>
            <w:tcW w:w="5776" w:type="dxa"/>
            <w:gridSpan w:val="3"/>
            <w:shd w:val="clear" w:color="auto" w:fill="auto"/>
          </w:tcPr>
          <w:p w14:paraId="4D985A72" w14:textId="77777777" w:rsidR="00E02B4E" w:rsidRPr="00833B84" w:rsidRDefault="00E02B4E" w:rsidP="00857C5C">
            <w:pPr>
              <w:spacing w:line="240" w:lineRule="auto"/>
              <w:ind w:left="284" w:hanging="284"/>
              <w:contextualSpacing/>
            </w:pPr>
            <w:r w:rsidRPr="00833B84">
              <w:t>g) Se han identificado los medios de protección de cortes, quemaduras o heridas del manipulador.</w:t>
            </w:r>
          </w:p>
        </w:tc>
        <w:tc>
          <w:tcPr>
            <w:tcW w:w="621" w:type="dxa"/>
            <w:shd w:val="clear" w:color="auto" w:fill="auto"/>
            <w:vAlign w:val="center"/>
          </w:tcPr>
          <w:p w14:paraId="68D2969C" w14:textId="77777777" w:rsidR="00E02B4E" w:rsidRPr="00833B84" w:rsidRDefault="00E02B4E" w:rsidP="00857C5C">
            <w:pPr>
              <w:jc w:val="center"/>
            </w:pPr>
            <w:r w:rsidRPr="00833B84">
              <w:t>10%</w:t>
            </w:r>
          </w:p>
        </w:tc>
        <w:tc>
          <w:tcPr>
            <w:tcW w:w="1043" w:type="dxa"/>
            <w:shd w:val="clear" w:color="auto" w:fill="auto"/>
            <w:vAlign w:val="center"/>
          </w:tcPr>
          <w:p w14:paraId="71E8DEA6" w14:textId="77777777" w:rsidR="00E02B4E" w:rsidRPr="00833B84" w:rsidRDefault="00E02B4E" w:rsidP="00857C5C">
            <w:pPr>
              <w:jc w:val="center"/>
            </w:pPr>
            <w:r w:rsidRPr="00833B84">
              <w:t>UU.DD 03</w:t>
            </w:r>
          </w:p>
        </w:tc>
        <w:tc>
          <w:tcPr>
            <w:tcW w:w="616" w:type="dxa"/>
            <w:tcBorders>
              <w:bottom w:val="single" w:sz="4" w:space="0" w:color="auto"/>
            </w:tcBorders>
            <w:shd w:val="clear" w:color="auto" w:fill="auto"/>
            <w:vAlign w:val="center"/>
          </w:tcPr>
          <w:p w14:paraId="0DB26970" w14:textId="77777777" w:rsidR="00E02B4E" w:rsidRPr="00833B84" w:rsidRDefault="00E02B4E" w:rsidP="00857C5C">
            <w:r w:rsidRPr="00833B84">
              <w:t xml:space="preserve"> P.T.</w:t>
            </w:r>
          </w:p>
        </w:tc>
        <w:tc>
          <w:tcPr>
            <w:tcW w:w="708" w:type="dxa"/>
            <w:tcBorders>
              <w:bottom w:val="single" w:sz="4" w:space="0" w:color="auto"/>
            </w:tcBorders>
            <w:shd w:val="clear" w:color="auto" w:fill="auto"/>
            <w:vAlign w:val="center"/>
          </w:tcPr>
          <w:p w14:paraId="1083AD28" w14:textId="77777777" w:rsidR="00E02B4E" w:rsidRPr="00833B84" w:rsidRDefault="00E02B4E" w:rsidP="00857C5C">
            <w:pPr>
              <w:jc w:val="center"/>
            </w:pPr>
            <w:r w:rsidRPr="00833B84">
              <w:t>100%</w:t>
            </w:r>
          </w:p>
        </w:tc>
      </w:tr>
    </w:tbl>
    <w:p w14:paraId="7782475A" w14:textId="77777777" w:rsidR="00E02B4E" w:rsidRPr="00833B84" w:rsidRDefault="00E02B4E" w:rsidP="00833B84">
      <w:pPr>
        <w:autoSpaceDE w:val="0"/>
        <w:autoSpaceDN w:val="0"/>
        <w:adjustRightInd w:val="0"/>
        <w:spacing w:line="240" w:lineRule="auto"/>
        <w:jc w:val="both"/>
        <w:rPr>
          <w:color w:val="FF0000"/>
        </w:rPr>
      </w:pPr>
    </w:p>
    <w:p w14:paraId="5BF851DD" w14:textId="77777777" w:rsidR="00E02B4E" w:rsidRPr="00833B84" w:rsidRDefault="00E02B4E" w:rsidP="00833B84">
      <w:pPr>
        <w:autoSpaceDE w:val="0"/>
        <w:autoSpaceDN w:val="0"/>
        <w:adjustRightInd w:val="0"/>
        <w:spacing w:line="240" w:lineRule="auto"/>
        <w:jc w:val="both"/>
        <w:rPr>
          <w:color w:val="FF0000"/>
        </w:rPr>
      </w:pPr>
    </w:p>
    <w:p w14:paraId="60696306" w14:textId="77777777" w:rsidR="00E02B4E" w:rsidRDefault="00E02B4E" w:rsidP="00833B84">
      <w:pPr>
        <w:autoSpaceDE w:val="0"/>
        <w:autoSpaceDN w:val="0"/>
        <w:adjustRightInd w:val="0"/>
        <w:spacing w:line="240" w:lineRule="auto"/>
        <w:jc w:val="both"/>
        <w:rPr>
          <w:color w:val="FF0000"/>
        </w:rPr>
      </w:pPr>
    </w:p>
    <w:p w14:paraId="4608D1EB" w14:textId="77777777" w:rsidR="00E02B4E" w:rsidRDefault="00E02B4E" w:rsidP="00833B84">
      <w:pPr>
        <w:autoSpaceDE w:val="0"/>
        <w:autoSpaceDN w:val="0"/>
        <w:adjustRightInd w:val="0"/>
        <w:spacing w:line="240" w:lineRule="auto"/>
        <w:jc w:val="both"/>
        <w:rPr>
          <w:color w:val="FF0000"/>
        </w:rPr>
      </w:pPr>
    </w:p>
    <w:p w14:paraId="5B69FE0F" w14:textId="77777777" w:rsidR="00E02B4E" w:rsidRDefault="00E02B4E" w:rsidP="00833B84">
      <w:pPr>
        <w:autoSpaceDE w:val="0"/>
        <w:autoSpaceDN w:val="0"/>
        <w:adjustRightInd w:val="0"/>
        <w:spacing w:line="240" w:lineRule="auto"/>
        <w:jc w:val="both"/>
        <w:rPr>
          <w:color w:val="FF0000"/>
        </w:rPr>
      </w:pPr>
    </w:p>
    <w:p w14:paraId="0C446F8D" w14:textId="77777777" w:rsidR="00E02B4E" w:rsidRDefault="00E02B4E" w:rsidP="00833B84">
      <w:pPr>
        <w:autoSpaceDE w:val="0"/>
        <w:autoSpaceDN w:val="0"/>
        <w:adjustRightInd w:val="0"/>
        <w:spacing w:line="240" w:lineRule="auto"/>
        <w:jc w:val="both"/>
        <w:rPr>
          <w:color w:val="FF0000"/>
        </w:rPr>
      </w:pPr>
    </w:p>
    <w:p w14:paraId="38782F7E" w14:textId="77777777" w:rsidR="00E02B4E" w:rsidRPr="00833B84" w:rsidRDefault="00E02B4E" w:rsidP="00833B84">
      <w:pPr>
        <w:autoSpaceDE w:val="0"/>
        <w:autoSpaceDN w:val="0"/>
        <w:adjustRightInd w:val="0"/>
        <w:spacing w:line="240" w:lineRule="auto"/>
        <w:jc w:val="both"/>
        <w:rPr>
          <w:color w:val="FF0000"/>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852"/>
        <w:gridCol w:w="3069"/>
        <w:gridCol w:w="657"/>
        <w:gridCol w:w="1048"/>
        <w:gridCol w:w="620"/>
        <w:gridCol w:w="779"/>
      </w:tblGrid>
      <w:tr w:rsidR="00E02B4E" w:rsidRPr="00833B84" w14:paraId="283BC1E2" w14:textId="77777777" w:rsidTr="00857C5C">
        <w:trPr>
          <w:trHeight w:val="248"/>
        </w:trPr>
        <w:tc>
          <w:tcPr>
            <w:tcW w:w="1855" w:type="dxa"/>
            <w:vMerge w:val="restart"/>
            <w:shd w:val="clear" w:color="auto" w:fill="FFC000"/>
            <w:vAlign w:val="center"/>
          </w:tcPr>
          <w:p w14:paraId="75C2C23F" w14:textId="77777777" w:rsidR="00E02B4E" w:rsidRPr="00833B84" w:rsidRDefault="00E02B4E" w:rsidP="00857C5C">
            <w:pPr>
              <w:jc w:val="center"/>
              <w:rPr>
                <w:b/>
              </w:rPr>
            </w:pPr>
            <w:r w:rsidRPr="00833B84">
              <w:rPr>
                <w:b/>
              </w:rPr>
              <w:t>RESULTADO DE APRENDIZAJE 03</w:t>
            </w:r>
          </w:p>
        </w:tc>
        <w:tc>
          <w:tcPr>
            <w:tcW w:w="852" w:type="dxa"/>
            <w:shd w:val="clear" w:color="auto" w:fill="B8CCE4"/>
            <w:vAlign w:val="center"/>
          </w:tcPr>
          <w:p w14:paraId="4BA2E40C" w14:textId="77777777" w:rsidR="00E02B4E" w:rsidRPr="00833B84" w:rsidRDefault="00E02B4E" w:rsidP="00857C5C">
            <w:pPr>
              <w:jc w:val="center"/>
              <w:rPr>
                <w:b/>
              </w:rPr>
            </w:pPr>
            <w:r w:rsidRPr="00833B84">
              <w:rPr>
                <w:b/>
              </w:rPr>
              <w:t>%</w:t>
            </w:r>
          </w:p>
        </w:tc>
        <w:tc>
          <w:tcPr>
            <w:tcW w:w="6057" w:type="dxa"/>
            <w:gridSpan w:val="5"/>
            <w:vMerge w:val="restart"/>
            <w:shd w:val="clear" w:color="auto" w:fill="auto"/>
            <w:vAlign w:val="center"/>
          </w:tcPr>
          <w:p w14:paraId="43136F42" w14:textId="77777777" w:rsidR="00E02B4E" w:rsidRPr="00833B84" w:rsidRDefault="00E02B4E" w:rsidP="00857C5C">
            <w:pPr>
              <w:autoSpaceDE w:val="0"/>
              <w:autoSpaceDN w:val="0"/>
              <w:adjustRightInd w:val="0"/>
              <w:spacing w:line="240" w:lineRule="auto"/>
              <w:rPr>
                <w:rFonts w:eastAsia="Calibri"/>
                <w:b/>
              </w:rPr>
            </w:pPr>
          </w:p>
          <w:p w14:paraId="5BA01B14" w14:textId="77777777" w:rsidR="00E02B4E" w:rsidRPr="00833B84" w:rsidRDefault="00E02B4E" w:rsidP="00857C5C">
            <w:pPr>
              <w:rPr>
                <w:b/>
              </w:rPr>
            </w:pPr>
            <w:r w:rsidRPr="00833B84">
              <w:rPr>
                <w:rFonts w:eastAsia="Calibri"/>
                <w:b/>
              </w:rPr>
              <w:t>Aplica buenas prácticas de manipulación de alimentos relacionando éstas con la calidad higiénico-sanitaria de los productos.</w:t>
            </w:r>
          </w:p>
        </w:tc>
      </w:tr>
      <w:tr w:rsidR="00E02B4E" w:rsidRPr="00833B84" w14:paraId="52CE51E4" w14:textId="77777777" w:rsidTr="00857C5C">
        <w:trPr>
          <w:trHeight w:val="247"/>
        </w:trPr>
        <w:tc>
          <w:tcPr>
            <w:tcW w:w="1855" w:type="dxa"/>
            <w:vMerge/>
            <w:shd w:val="clear" w:color="auto" w:fill="FFC000"/>
            <w:vAlign w:val="center"/>
          </w:tcPr>
          <w:p w14:paraId="1789B8FF" w14:textId="77777777" w:rsidR="00E02B4E" w:rsidRPr="00833B84" w:rsidRDefault="00E02B4E" w:rsidP="00857C5C">
            <w:pPr>
              <w:jc w:val="center"/>
              <w:rPr>
                <w:b/>
              </w:rPr>
            </w:pPr>
          </w:p>
        </w:tc>
        <w:tc>
          <w:tcPr>
            <w:tcW w:w="852" w:type="dxa"/>
            <w:shd w:val="clear" w:color="auto" w:fill="auto"/>
            <w:vAlign w:val="center"/>
          </w:tcPr>
          <w:p w14:paraId="198AC377" w14:textId="77777777" w:rsidR="00E02B4E" w:rsidRPr="00833B84" w:rsidRDefault="00E02B4E" w:rsidP="00857C5C">
            <w:pPr>
              <w:jc w:val="center"/>
              <w:rPr>
                <w:b/>
              </w:rPr>
            </w:pPr>
            <w:r w:rsidRPr="00833B84">
              <w:rPr>
                <w:b/>
              </w:rPr>
              <w:t>15%</w:t>
            </w:r>
          </w:p>
          <w:p w14:paraId="7B7961E0" w14:textId="77777777" w:rsidR="00E02B4E" w:rsidRPr="00833B84" w:rsidRDefault="00E02B4E" w:rsidP="00857C5C">
            <w:pPr>
              <w:jc w:val="center"/>
              <w:rPr>
                <w:b/>
              </w:rPr>
            </w:pPr>
          </w:p>
        </w:tc>
        <w:tc>
          <w:tcPr>
            <w:tcW w:w="6057" w:type="dxa"/>
            <w:gridSpan w:val="5"/>
            <w:vMerge/>
            <w:shd w:val="clear" w:color="auto" w:fill="auto"/>
          </w:tcPr>
          <w:p w14:paraId="7AACD0AC" w14:textId="77777777" w:rsidR="00E02B4E" w:rsidRPr="00833B84" w:rsidRDefault="00E02B4E" w:rsidP="00857C5C">
            <w:pPr>
              <w:rPr>
                <w:b/>
              </w:rPr>
            </w:pPr>
          </w:p>
        </w:tc>
      </w:tr>
      <w:tr w:rsidR="00E02B4E" w:rsidRPr="00833B84" w14:paraId="350EB875" w14:textId="77777777" w:rsidTr="00857C5C">
        <w:trPr>
          <w:trHeight w:val="481"/>
        </w:trPr>
        <w:tc>
          <w:tcPr>
            <w:tcW w:w="5776" w:type="dxa"/>
            <w:gridSpan w:val="3"/>
            <w:shd w:val="clear" w:color="auto" w:fill="FFFF00"/>
          </w:tcPr>
          <w:p w14:paraId="502877F6" w14:textId="77777777" w:rsidR="00E02B4E" w:rsidRPr="00833B84" w:rsidRDefault="00E02B4E" w:rsidP="00857C5C">
            <w:pPr>
              <w:jc w:val="center"/>
              <w:rPr>
                <w:b/>
              </w:rPr>
            </w:pPr>
          </w:p>
          <w:p w14:paraId="3B8EF3EE" w14:textId="77777777" w:rsidR="00E02B4E" w:rsidRPr="00833B84" w:rsidRDefault="00E02B4E" w:rsidP="00857C5C">
            <w:pPr>
              <w:jc w:val="center"/>
              <w:rPr>
                <w:b/>
              </w:rPr>
            </w:pPr>
            <w:r w:rsidRPr="00833B84">
              <w:rPr>
                <w:b/>
              </w:rPr>
              <w:t>CRITERIOS DE EVALUACION</w:t>
            </w:r>
          </w:p>
        </w:tc>
        <w:tc>
          <w:tcPr>
            <w:tcW w:w="621" w:type="dxa"/>
            <w:shd w:val="clear" w:color="auto" w:fill="B8CCE4"/>
            <w:vAlign w:val="center"/>
          </w:tcPr>
          <w:p w14:paraId="7630C9F3" w14:textId="77777777" w:rsidR="00E02B4E" w:rsidRPr="00833B84" w:rsidRDefault="00E02B4E" w:rsidP="00857C5C">
            <w:pPr>
              <w:jc w:val="center"/>
              <w:rPr>
                <w:b/>
              </w:rPr>
            </w:pPr>
            <w:r w:rsidRPr="00833B84">
              <w:rPr>
                <w:b/>
              </w:rPr>
              <w:t>%</w:t>
            </w:r>
          </w:p>
        </w:tc>
        <w:tc>
          <w:tcPr>
            <w:tcW w:w="1043" w:type="dxa"/>
            <w:shd w:val="clear" w:color="auto" w:fill="E5B8B7"/>
          </w:tcPr>
          <w:p w14:paraId="48C05CF9" w14:textId="77777777" w:rsidR="00E02B4E" w:rsidRPr="00833B84" w:rsidRDefault="00E02B4E" w:rsidP="00857C5C">
            <w:pPr>
              <w:jc w:val="center"/>
              <w:rPr>
                <w:b/>
              </w:rPr>
            </w:pPr>
            <w:r w:rsidRPr="00833B84">
              <w:rPr>
                <w:b/>
              </w:rPr>
              <w:t>UNID. DIDACT</w:t>
            </w:r>
          </w:p>
        </w:tc>
        <w:tc>
          <w:tcPr>
            <w:tcW w:w="1324" w:type="dxa"/>
            <w:gridSpan w:val="2"/>
            <w:shd w:val="clear" w:color="auto" w:fill="92D050"/>
          </w:tcPr>
          <w:p w14:paraId="16BB934D" w14:textId="77777777" w:rsidR="00E02B4E" w:rsidRPr="00833B84" w:rsidRDefault="00E02B4E" w:rsidP="00857C5C">
            <w:pPr>
              <w:jc w:val="center"/>
              <w:rPr>
                <w:b/>
              </w:rPr>
            </w:pPr>
            <w:r w:rsidRPr="00833B84">
              <w:rPr>
                <w:b/>
              </w:rPr>
              <w:t>INSTR. EVAL.</w:t>
            </w:r>
          </w:p>
        </w:tc>
      </w:tr>
      <w:tr w:rsidR="00E02B4E" w:rsidRPr="00833B84" w14:paraId="30582BC4" w14:textId="77777777" w:rsidTr="00857C5C">
        <w:trPr>
          <w:trHeight w:val="628"/>
        </w:trPr>
        <w:tc>
          <w:tcPr>
            <w:tcW w:w="5776" w:type="dxa"/>
            <w:gridSpan w:val="3"/>
            <w:shd w:val="clear" w:color="auto" w:fill="auto"/>
          </w:tcPr>
          <w:p w14:paraId="10C71EEC" w14:textId="77777777" w:rsidR="00E02B4E" w:rsidRPr="00833B84" w:rsidRDefault="00E02B4E" w:rsidP="00857C5C">
            <w:pPr>
              <w:spacing w:before="7" w:line="240" w:lineRule="auto"/>
              <w:ind w:left="284" w:hanging="284"/>
              <w:contextualSpacing/>
            </w:pPr>
            <w:r w:rsidRPr="00833B84">
              <w:t>a) Se han reconocido las normas higiénico-sanitarias de obligado cumplimiento relacionadas con las Prácticas de Manipulación.</w:t>
            </w:r>
          </w:p>
          <w:p w14:paraId="41FA02F9" w14:textId="77777777" w:rsidR="00E02B4E" w:rsidRPr="00833B84" w:rsidRDefault="00E02B4E" w:rsidP="00857C5C">
            <w:pPr>
              <w:spacing w:before="7" w:line="240" w:lineRule="auto"/>
              <w:ind w:left="284" w:hanging="284"/>
              <w:contextualSpacing/>
            </w:pPr>
          </w:p>
        </w:tc>
        <w:tc>
          <w:tcPr>
            <w:tcW w:w="621" w:type="dxa"/>
            <w:shd w:val="clear" w:color="auto" w:fill="auto"/>
            <w:vAlign w:val="center"/>
          </w:tcPr>
          <w:p w14:paraId="2F50EFFC" w14:textId="77777777" w:rsidR="00E02B4E" w:rsidRPr="00833B84" w:rsidRDefault="00E02B4E" w:rsidP="00857C5C">
            <w:pPr>
              <w:jc w:val="center"/>
            </w:pPr>
            <w:r w:rsidRPr="00833B84">
              <w:t>15%</w:t>
            </w:r>
          </w:p>
        </w:tc>
        <w:tc>
          <w:tcPr>
            <w:tcW w:w="1043" w:type="dxa"/>
            <w:shd w:val="clear" w:color="auto" w:fill="auto"/>
            <w:vAlign w:val="center"/>
          </w:tcPr>
          <w:p w14:paraId="4F13751B" w14:textId="77777777" w:rsidR="00E02B4E" w:rsidRPr="00833B84" w:rsidRDefault="00E02B4E" w:rsidP="00857C5C">
            <w:pPr>
              <w:jc w:val="center"/>
            </w:pPr>
            <w:r w:rsidRPr="00833B84">
              <w:t>UU.DD 03</w:t>
            </w:r>
          </w:p>
        </w:tc>
        <w:tc>
          <w:tcPr>
            <w:tcW w:w="616" w:type="dxa"/>
            <w:shd w:val="clear" w:color="auto" w:fill="auto"/>
            <w:vAlign w:val="center"/>
          </w:tcPr>
          <w:p w14:paraId="38806F7D" w14:textId="77777777" w:rsidR="00E02B4E" w:rsidRPr="00833B84" w:rsidRDefault="00E02B4E" w:rsidP="00857C5C">
            <w:pPr>
              <w:jc w:val="center"/>
            </w:pPr>
            <w:r w:rsidRPr="00833B84">
              <w:t>P.T.</w:t>
            </w:r>
          </w:p>
          <w:p w14:paraId="3241F0B8" w14:textId="77777777" w:rsidR="00E02B4E" w:rsidRPr="00833B84" w:rsidRDefault="00E02B4E" w:rsidP="00857C5C">
            <w:pPr>
              <w:jc w:val="center"/>
            </w:pPr>
          </w:p>
        </w:tc>
        <w:tc>
          <w:tcPr>
            <w:tcW w:w="708" w:type="dxa"/>
            <w:shd w:val="clear" w:color="auto" w:fill="auto"/>
            <w:vAlign w:val="center"/>
          </w:tcPr>
          <w:p w14:paraId="26BC824F" w14:textId="77777777" w:rsidR="00E02B4E" w:rsidRPr="00833B84" w:rsidRDefault="00E02B4E" w:rsidP="00857C5C">
            <w:r w:rsidRPr="00833B84">
              <w:t>100%</w:t>
            </w:r>
          </w:p>
          <w:p w14:paraId="28DFE4C5" w14:textId="77777777" w:rsidR="00E02B4E" w:rsidRPr="00833B84" w:rsidRDefault="00E02B4E" w:rsidP="00857C5C">
            <w:pPr>
              <w:jc w:val="center"/>
            </w:pPr>
          </w:p>
        </w:tc>
      </w:tr>
      <w:tr w:rsidR="00E02B4E" w:rsidRPr="00833B84" w14:paraId="18F7FDA6" w14:textId="77777777" w:rsidTr="00857C5C">
        <w:trPr>
          <w:trHeight w:val="628"/>
        </w:trPr>
        <w:tc>
          <w:tcPr>
            <w:tcW w:w="5776" w:type="dxa"/>
            <w:gridSpan w:val="3"/>
            <w:shd w:val="clear" w:color="auto" w:fill="auto"/>
          </w:tcPr>
          <w:p w14:paraId="4193BBA5" w14:textId="77777777" w:rsidR="00E02B4E" w:rsidRPr="00833B84" w:rsidRDefault="00E02B4E" w:rsidP="00857C5C">
            <w:pPr>
              <w:spacing w:line="240" w:lineRule="auto"/>
              <w:ind w:left="284" w:hanging="284"/>
              <w:contextualSpacing/>
            </w:pPr>
            <w:r w:rsidRPr="00833B84">
              <w:t>b) Se han clasificado y descrito los principales riesgos y toxiinfecciones de origen alimentario relacionándolas con los agentes causantes.</w:t>
            </w:r>
          </w:p>
        </w:tc>
        <w:tc>
          <w:tcPr>
            <w:tcW w:w="621" w:type="dxa"/>
            <w:shd w:val="clear" w:color="auto" w:fill="auto"/>
            <w:vAlign w:val="center"/>
          </w:tcPr>
          <w:p w14:paraId="5B9280AE" w14:textId="77777777" w:rsidR="00E02B4E" w:rsidRPr="00833B84" w:rsidRDefault="00E02B4E" w:rsidP="00857C5C">
            <w:pPr>
              <w:jc w:val="center"/>
            </w:pPr>
            <w:r w:rsidRPr="00833B84">
              <w:t>15%</w:t>
            </w:r>
          </w:p>
        </w:tc>
        <w:tc>
          <w:tcPr>
            <w:tcW w:w="1043" w:type="dxa"/>
            <w:shd w:val="clear" w:color="auto" w:fill="auto"/>
            <w:vAlign w:val="center"/>
          </w:tcPr>
          <w:p w14:paraId="1E5F87F4" w14:textId="77777777" w:rsidR="00E02B4E" w:rsidRPr="00833B84" w:rsidRDefault="00E02B4E" w:rsidP="00857C5C">
            <w:pPr>
              <w:jc w:val="center"/>
            </w:pPr>
            <w:r w:rsidRPr="00833B84">
              <w:t>UU.DD 03</w:t>
            </w:r>
          </w:p>
        </w:tc>
        <w:tc>
          <w:tcPr>
            <w:tcW w:w="616" w:type="dxa"/>
            <w:shd w:val="clear" w:color="auto" w:fill="auto"/>
            <w:vAlign w:val="center"/>
          </w:tcPr>
          <w:p w14:paraId="51EF4EF7" w14:textId="77777777" w:rsidR="00E02B4E" w:rsidRPr="00833B84" w:rsidRDefault="00E02B4E" w:rsidP="00857C5C">
            <w:pPr>
              <w:jc w:val="center"/>
            </w:pPr>
            <w:r w:rsidRPr="00833B84">
              <w:t>P.T.</w:t>
            </w:r>
          </w:p>
        </w:tc>
        <w:tc>
          <w:tcPr>
            <w:tcW w:w="708" w:type="dxa"/>
            <w:shd w:val="clear" w:color="auto" w:fill="auto"/>
            <w:vAlign w:val="center"/>
          </w:tcPr>
          <w:p w14:paraId="64B543D4" w14:textId="77777777" w:rsidR="00E02B4E" w:rsidRPr="00833B84" w:rsidRDefault="00E02B4E" w:rsidP="00857C5C">
            <w:pPr>
              <w:jc w:val="center"/>
            </w:pPr>
            <w:r w:rsidRPr="00833B84">
              <w:t>100%</w:t>
            </w:r>
          </w:p>
        </w:tc>
      </w:tr>
      <w:tr w:rsidR="00E02B4E" w:rsidRPr="00833B84" w14:paraId="59BFD332" w14:textId="77777777" w:rsidTr="00857C5C">
        <w:trPr>
          <w:trHeight w:val="498"/>
        </w:trPr>
        <w:tc>
          <w:tcPr>
            <w:tcW w:w="5776" w:type="dxa"/>
            <w:gridSpan w:val="3"/>
            <w:shd w:val="clear" w:color="auto" w:fill="auto"/>
          </w:tcPr>
          <w:p w14:paraId="7CCA96C7" w14:textId="77777777" w:rsidR="00E02B4E" w:rsidRPr="00833B84" w:rsidRDefault="00E02B4E" w:rsidP="00857C5C">
            <w:pPr>
              <w:autoSpaceDE w:val="0"/>
              <w:autoSpaceDN w:val="0"/>
              <w:adjustRightInd w:val="0"/>
              <w:spacing w:line="240" w:lineRule="auto"/>
              <w:ind w:left="284" w:hanging="284"/>
              <w:rPr>
                <w:rFonts w:eastAsia="Calibri"/>
              </w:rPr>
            </w:pPr>
            <w:r w:rsidRPr="00833B84">
              <w:rPr>
                <w:rFonts w:eastAsia="Calibri"/>
              </w:rPr>
              <w:t>c) Se ha valorado la repercusión de una mala manipulación de alimentos en la salud de los consumidores.</w:t>
            </w:r>
          </w:p>
        </w:tc>
        <w:tc>
          <w:tcPr>
            <w:tcW w:w="621" w:type="dxa"/>
            <w:shd w:val="clear" w:color="auto" w:fill="auto"/>
            <w:vAlign w:val="center"/>
          </w:tcPr>
          <w:p w14:paraId="03074975" w14:textId="77777777" w:rsidR="00E02B4E" w:rsidRPr="00833B84" w:rsidRDefault="00E02B4E" w:rsidP="00857C5C">
            <w:pPr>
              <w:jc w:val="center"/>
            </w:pPr>
            <w:r w:rsidRPr="00833B84">
              <w:t>10%</w:t>
            </w:r>
          </w:p>
        </w:tc>
        <w:tc>
          <w:tcPr>
            <w:tcW w:w="1043" w:type="dxa"/>
            <w:shd w:val="clear" w:color="auto" w:fill="auto"/>
            <w:vAlign w:val="center"/>
          </w:tcPr>
          <w:p w14:paraId="4999B60A" w14:textId="77777777" w:rsidR="00E02B4E" w:rsidRPr="00833B84" w:rsidRDefault="00E02B4E" w:rsidP="00857C5C">
            <w:pPr>
              <w:jc w:val="center"/>
            </w:pPr>
            <w:r w:rsidRPr="00833B84">
              <w:t>UU.DD 03</w:t>
            </w:r>
          </w:p>
        </w:tc>
        <w:tc>
          <w:tcPr>
            <w:tcW w:w="616" w:type="dxa"/>
            <w:shd w:val="clear" w:color="auto" w:fill="auto"/>
            <w:vAlign w:val="center"/>
          </w:tcPr>
          <w:p w14:paraId="28E981BE" w14:textId="77777777" w:rsidR="00E02B4E" w:rsidRPr="00833B84" w:rsidRDefault="00E02B4E" w:rsidP="00857C5C">
            <w:pPr>
              <w:jc w:val="center"/>
            </w:pPr>
            <w:r w:rsidRPr="00833B84">
              <w:t>P.T.</w:t>
            </w:r>
          </w:p>
        </w:tc>
        <w:tc>
          <w:tcPr>
            <w:tcW w:w="708" w:type="dxa"/>
            <w:shd w:val="clear" w:color="auto" w:fill="auto"/>
            <w:vAlign w:val="center"/>
          </w:tcPr>
          <w:p w14:paraId="212313EB" w14:textId="77777777" w:rsidR="00E02B4E" w:rsidRPr="00833B84" w:rsidRDefault="00E02B4E" w:rsidP="00857C5C">
            <w:pPr>
              <w:jc w:val="center"/>
            </w:pPr>
            <w:r w:rsidRPr="00833B84">
              <w:t>100%</w:t>
            </w:r>
          </w:p>
        </w:tc>
      </w:tr>
      <w:tr w:rsidR="00E02B4E" w:rsidRPr="00833B84" w14:paraId="301F1A43" w14:textId="77777777" w:rsidTr="00857C5C">
        <w:trPr>
          <w:trHeight w:val="759"/>
        </w:trPr>
        <w:tc>
          <w:tcPr>
            <w:tcW w:w="5776" w:type="dxa"/>
            <w:gridSpan w:val="3"/>
            <w:shd w:val="clear" w:color="auto" w:fill="auto"/>
          </w:tcPr>
          <w:p w14:paraId="2F16012D" w14:textId="77777777" w:rsidR="00E02B4E" w:rsidRPr="00833B84" w:rsidRDefault="00E02B4E" w:rsidP="00857C5C">
            <w:pPr>
              <w:autoSpaceDE w:val="0"/>
              <w:autoSpaceDN w:val="0"/>
              <w:adjustRightInd w:val="0"/>
              <w:spacing w:line="240" w:lineRule="auto"/>
              <w:ind w:left="284" w:hanging="284"/>
              <w:rPr>
                <w:rFonts w:eastAsia="Calibri"/>
              </w:rPr>
            </w:pPr>
            <w:r w:rsidRPr="00833B84">
              <w:rPr>
                <w:rFonts w:eastAsia="Calibri"/>
              </w:rPr>
              <w:t>d) Se han descrito las principales alteraciones de los alimentos.</w:t>
            </w:r>
          </w:p>
        </w:tc>
        <w:tc>
          <w:tcPr>
            <w:tcW w:w="621" w:type="dxa"/>
            <w:shd w:val="clear" w:color="auto" w:fill="auto"/>
            <w:vAlign w:val="center"/>
          </w:tcPr>
          <w:p w14:paraId="7A37F748" w14:textId="77777777" w:rsidR="00E02B4E" w:rsidRPr="00833B84" w:rsidRDefault="00E02B4E" w:rsidP="00857C5C">
            <w:pPr>
              <w:jc w:val="center"/>
            </w:pPr>
            <w:r w:rsidRPr="00833B84">
              <w:t>10%</w:t>
            </w:r>
          </w:p>
        </w:tc>
        <w:tc>
          <w:tcPr>
            <w:tcW w:w="1043" w:type="dxa"/>
            <w:shd w:val="clear" w:color="auto" w:fill="auto"/>
            <w:vAlign w:val="center"/>
          </w:tcPr>
          <w:p w14:paraId="5016807D" w14:textId="77777777" w:rsidR="00E02B4E" w:rsidRPr="00833B84" w:rsidRDefault="00E02B4E" w:rsidP="00857C5C">
            <w:pPr>
              <w:jc w:val="center"/>
            </w:pPr>
            <w:r w:rsidRPr="00833B84">
              <w:t>UU.DD 03</w:t>
            </w:r>
          </w:p>
        </w:tc>
        <w:tc>
          <w:tcPr>
            <w:tcW w:w="616" w:type="dxa"/>
            <w:shd w:val="clear" w:color="auto" w:fill="auto"/>
            <w:vAlign w:val="center"/>
          </w:tcPr>
          <w:p w14:paraId="0A4C14A7" w14:textId="77777777" w:rsidR="00E02B4E" w:rsidRPr="00833B84" w:rsidRDefault="00E02B4E" w:rsidP="00857C5C">
            <w:pPr>
              <w:jc w:val="center"/>
            </w:pPr>
          </w:p>
          <w:p w14:paraId="23C10AF5" w14:textId="77777777" w:rsidR="00E02B4E" w:rsidRPr="00833B84" w:rsidRDefault="00E02B4E" w:rsidP="00857C5C">
            <w:pPr>
              <w:jc w:val="center"/>
            </w:pPr>
            <w:r w:rsidRPr="00833B84">
              <w:t>P.T.</w:t>
            </w:r>
          </w:p>
          <w:p w14:paraId="3FCE2D00" w14:textId="77777777" w:rsidR="00E02B4E" w:rsidRPr="00833B84" w:rsidRDefault="00E02B4E" w:rsidP="00857C5C"/>
        </w:tc>
        <w:tc>
          <w:tcPr>
            <w:tcW w:w="708" w:type="dxa"/>
            <w:shd w:val="clear" w:color="auto" w:fill="auto"/>
            <w:vAlign w:val="center"/>
          </w:tcPr>
          <w:p w14:paraId="63A1243A" w14:textId="77777777" w:rsidR="00E02B4E" w:rsidRPr="00833B84" w:rsidRDefault="00E02B4E" w:rsidP="00857C5C">
            <w:pPr>
              <w:jc w:val="center"/>
            </w:pPr>
          </w:p>
          <w:p w14:paraId="37F7ACFF" w14:textId="77777777" w:rsidR="00E02B4E" w:rsidRPr="00833B84" w:rsidRDefault="00E02B4E" w:rsidP="00857C5C">
            <w:pPr>
              <w:jc w:val="center"/>
            </w:pPr>
            <w:r w:rsidRPr="00833B84">
              <w:t>100%</w:t>
            </w:r>
          </w:p>
          <w:p w14:paraId="33B48A01" w14:textId="77777777" w:rsidR="00E02B4E" w:rsidRPr="00833B84" w:rsidRDefault="00E02B4E" w:rsidP="00857C5C">
            <w:pPr>
              <w:jc w:val="center"/>
            </w:pPr>
          </w:p>
        </w:tc>
      </w:tr>
      <w:tr w:rsidR="00E02B4E" w:rsidRPr="00833B84" w14:paraId="45A0E2E2" w14:textId="77777777" w:rsidTr="00857C5C">
        <w:trPr>
          <w:trHeight w:val="498"/>
        </w:trPr>
        <w:tc>
          <w:tcPr>
            <w:tcW w:w="5776" w:type="dxa"/>
            <w:gridSpan w:val="3"/>
            <w:shd w:val="clear" w:color="auto" w:fill="auto"/>
          </w:tcPr>
          <w:p w14:paraId="343F4446" w14:textId="77777777" w:rsidR="00E02B4E" w:rsidRPr="00833B84" w:rsidRDefault="00E02B4E" w:rsidP="00857C5C">
            <w:pPr>
              <w:autoSpaceDE w:val="0"/>
              <w:autoSpaceDN w:val="0"/>
              <w:adjustRightInd w:val="0"/>
              <w:spacing w:line="240" w:lineRule="auto"/>
              <w:ind w:left="284" w:hanging="284"/>
              <w:rPr>
                <w:rFonts w:eastAsia="Calibri"/>
              </w:rPr>
            </w:pPr>
            <w:r w:rsidRPr="00833B84">
              <w:rPr>
                <w:rFonts w:eastAsia="Calibri"/>
              </w:rPr>
              <w:t>e) Se han descrito los diferentes métodos de conservación de alimentos.</w:t>
            </w:r>
          </w:p>
        </w:tc>
        <w:tc>
          <w:tcPr>
            <w:tcW w:w="621" w:type="dxa"/>
            <w:shd w:val="clear" w:color="auto" w:fill="auto"/>
            <w:vAlign w:val="center"/>
          </w:tcPr>
          <w:p w14:paraId="7A2AF34A" w14:textId="77777777" w:rsidR="00E02B4E" w:rsidRPr="00833B84" w:rsidRDefault="00E02B4E" w:rsidP="00857C5C">
            <w:pPr>
              <w:jc w:val="center"/>
            </w:pPr>
            <w:r w:rsidRPr="00833B84">
              <w:t>10%</w:t>
            </w:r>
          </w:p>
        </w:tc>
        <w:tc>
          <w:tcPr>
            <w:tcW w:w="1043" w:type="dxa"/>
            <w:shd w:val="clear" w:color="auto" w:fill="auto"/>
            <w:vAlign w:val="center"/>
          </w:tcPr>
          <w:p w14:paraId="5CC4511F" w14:textId="77777777" w:rsidR="00E02B4E" w:rsidRPr="00833B84" w:rsidRDefault="00E02B4E" w:rsidP="00857C5C">
            <w:pPr>
              <w:jc w:val="center"/>
            </w:pPr>
            <w:r w:rsidRPr="00833B84">
              <w:t>UU.DD 03</w:t>
            </w:r>
          </w:p>
        </w:tc>
        <w:tc>
          <w:tcPr>
            <w:tcW w:w="616" w:type="dxa"/>
            <w:shd w:val="clear" w:color="auto" w:fill="auto"/>
            <w:vAlign w:val="center"/>
          </w:tcPr>
          <w:p w14:paraId="7268FA2F" w14:textId="77777777" w:rsidR="00E02B4E" w:rsidRPr="00833B84" w:rsidRDefault="00E02B4E" w:rsidP="00857C5C">
            <w:pPr>
              <w:jc w:val="center"/>
            </w:pPr>
            <w:r w:rsidRPr="00833B84">
              <w:t>P.T.</w:t>
            </w:r>
          </w:p>
        </w:tc>
        <w:tc>
          <w:tcPr>
            <w:tcW w:w="708" w:type="dxa"/>
            <w:shd w:val="clear" w:color="auto" w:fill="auto"/>
            <w:vAlign w:val="center"/>
          </w:tcPr>
          <w:p w14:paraId="4052DACE" w14:textId="77777777" w:rsidR="00E02B4E" w:rsidRPr="00833B84" w:rsidRDefault="00E02B4E" w:rsidP="00857C5C">
            <w:pPr>
              <w:jc w:val="center"/>
            </w:pPr>
            <w:r w:rsidRPr="00833B84">
              <w:t>100%</w:t>
            </w:r>
          </w:p>
        </w:tc>
      </w:tr>
      <w:tr w:rsidR="00E02B4E" w:rsidRPr="00833B84" w14:paraId="7EA97313" w14:textId="77777777" w:rsidTr="00857C5C">
        <w:trPr>
          <w:trHeight w:val="629"/>
        </w:trPr>
        <w:tc>
          <w:tcPr>
            <w:tcW w:w="5776" w:type="dxa"/>
            <w:gridSpan w:val="3"/>
            <w:shd w:val="clear" w:color="auto" w:fill="auto"/>
          </w:tcPr>
          <w:p w14:paraId="482CCDF8" w14:textId="77777777" w:rsidR="00E02B4E" w:rsidRPr="00833B84" w:rsidRDefault="00E02B4E" w:rsidP="00857C5C">
            <w:pPr>
              <w:spacing w:line="240" w:lineRule="auto"/>
              <w:ind w:left="284" w:hanging="284"/>
              <w:contextualSpacing/>
            </w:pPr>
            <w:r w:rsidRPr="00833B84">
              <w:t>f) Se ha evitado el contacto de materias primas o semielaborados con los productos procesados.</w:t>
            </w:r>
          </w:p>
        </w:tc>
        <w:tc>
          <w:tcPr>
            <w:tcW w:w="621" w:type="dxa"/>
            <w:shd w:val="clear" w:color="auto" w:fill="auto"/>
            <w:vAlign w:val="center"/>
          </w:tcPr>
          <w:p w14:paraId="79E68313" w14:textId="77777777" w:rsidR="00E02B4E" w:rsidRPr="00833B84" w:rsidRDefault="00E02B4E" w:rsidP="00857C5C">
            <w:pPr>
              <w:jc w:val="center"/>
            </w:pPr>
            <w:r w:rsidRPr="00833B84">
              <w:t>10%</w:t>
            </w:r>
          </w:p>
        </w:tc>
        <w:tc>
          <w:tcPr>
            <w:tcW w:w="1043" w:type="dxa"/>
            <w:shd w:val="clear" w:color="auto" w:fill="auto"/>
            <w:vAlign w:val="center"/>
          </w:tcPr>
          <w:p w14:paraId="1B3F63E5" w14:textId="77777777" w:rsidR="00E02B4E" w:rsidRPr="00833B84" w:rsidRDefault="00E02B4E" w:rsidP="00857C5C">
            <w:pPr>
              <w:jc w:val="center"/>
            </w:pPr>
            <w:r w:rsidRPr="00833B84">
              <w:t>UU.DD 03</w:t>
            </w:r>
          </w:p>
        </w:tc>
        <w:tc>
          <w:tcPr>
            <w:tcW w:w="616" w:type="dxa"/>
            <w:shd w:val="clear" w:color="auto" w:fill="auto"/>
            <w:vAlign w:val="center"/>
          </w:tcPr>
          <w:p w14:paraId="69E8028F" w14:textId="77777777" w:rsidR="00E02B4E" w:rsidRPr="00833B84" w:rsidRDefault="00E02B4E" w:rsidP="00857C5C">
            <w:r w:rsidRPr="00833B84">
              <w:t>P.T.</w:t>
            </w:r>
          </w:p>
        </w:tc>
        <w:tc>
          <w:tcPr>
            <w:tcW w:w="708" w:type="dxa"/>
            <w:shd w:val="clear" w:color="auto" w:fill="auto"/>
            <w:vAlign w:val="center"/>
          </w:tcPr>
          <w:p w14:paraId="04B714E6" w14:textId="77777777" w:rsidR="00E02B4E" w:rsidRPr="00833B84" w:rsidRDefault="00E02B4E" w:rsidP="00857C5C">
            <w:r w:rsidRPr="00833B84">
              <w:t>100%</w:t>
            </w:r>
          </w:p>
        </w:tc>
      </w:tr>
      <w:tr w:rsidR="00E02B4E" w:rsidRPr="00833B84" w14:paraId="3A1DE85E" w14:textId="77777777" w:rsidTr="00857C5C">
        <w:trPr>
          <w:trHeight w:val="489"/>
        </w:trPr>
        <w:tc>
          <w:tcPr>
            <w:tcW w:w="5776" w:type="dxa"/>
            <w:gridSpan w:val="3"/>
            <w:shd w:val="clear" w:color="auto" w:fill="auto"/>
          </w:tcPr>
          <w:p w14:paraId="45B09098" w14:textId="77777777" w:rsidR="00E02B4E" w:rsidRPr="00833B84" w:rsidRDefault="00E02B4E" w:rsidP="00857C5C">
            <w:pPr>
              <w:autoSpaceDE w:val="0"/>
              <w:autoSpaceDN w:val="0"/>
              <w:adjustRightInd w:val="0"/>
              <w:spacing w:line="240" w:lineRule="auto"/>
              <w:ind w:left="284" w:hanging="284"/>
              <w:rPr>
                <w:rFonts w:eastAsia="Calibri"/>
              </w:rPr>
            </w:pPr>
            <w:r w:rsidRPr="00833B84">
              <w:rPr>
                <w:rFonts w:eastAsia="Calibri"/>
              </w:rPr>
              <w:t>g) Se han identificado alergias e intolerancias alimentarias.</w:t>
            </w:r>
          </w:p>
        </w:tc>
        <w:tc>
          <w:tcPr>
            <w:tcW w:w="621" w:type="dxa"/>
            <w:shd w:val="clear" w:color="auto" w:fill="auto"/>
            <w:vAlign w:val="center"/>
          </w:tcPr>
          <w:p w14:paraId="21A7F841" w14:textId="77777777" w:rsidR="00E02B4E" w:rsidRPr="00833B84" w:rsidRDefault="00E02B4E" w:rsidP="00857C5C">
            <w:pPr>
              <w:jc w:val="center"/>
            </w:pPr>
            <w:r w:rsidRPr="00833B84">
              <w:t>10%</w:t>
            </w:r>
          </w:p>
        </w:tc>
        <w:tc>
          <w:tcPr>
            <w:tcW w:w="1043" w:type="dxa"/>
            <w:shd w:val="clear" w:color="auto" w:fill="auto"/>
            <w:vAlign w:val="center"/>
          </w:tcPr>
          <w:p w14:paraId="43EB91B5" w14:textId="77777777" w:rsidR="00E02B4E" w:rsidRPr="00833B84" w:rsidRDefault="00E02B4E" w:rsidP="00857C5C">
            <w:pPr>
              <w:jc w:val="center"/>
            </w:pPr>
            <w:r w:rsidRPr="00833B84">
              <w:t>UU.DD 03</w:t>
            </w:r>
          </w:p>
        </w:tc>
        <w:tc>
          <w:tcPr>
            <w:tcW w:w="616" w:type="dxa"/>
            <w:tcBorders>
              <w:bottom w:val="single" w:sz="4" w:space="0" w:color="auto"/>
            </w:tcBorders>
            <w:shd w:val="clear" w:color="auto" w:fill="auto"/>
            <w:vAlign w:val="center"/>
          </w:tcPr>
          <w:p w14:paraId="3F419A28" w14:textId="77777777" w:rsidR="00E02B4E" w:rsidRPr="00833B84" w:rsidRDefault="00E02B4E" w:rsidP="00857C5C">
            <w:r w:rsidRPr="00833B84">
              <w:t xml:space="preserve"> P.T.</w:t>
            </w:r>
          </w:p>
        </w:tc>
        <w:tc>
          <w:tcPr>
            <w:tcW w:w="708" w:type="dxa"/>
            <w:tcBorders>
              <w:bottom w:val="single" w:sz="4" w:space="0" w:color="auto"/>
            </w:tcBorders>
            <w:shd w:val="clear" w:color="auto" w:fill="auto"/>
            <w:vAlign w:val="center"/>
          </w:tcPr>
          <w:p w14:paraId="52C3BC5C" w14:textId="77777777" w:rsidR="00E02B4E" w:rsidRPr="00833B84" w:rsidRDefault="00E02B4E" w:rsidP="00857C5C">
            <w:pPr>
              <w:jc w:val="center"/>
            </w:pPr>
            <w:r w:rsidRPr="00833B84">
              <w:t>100%</w:t>
            </w:r>
          </w:p>
        </w:tc>
      </w:tr>
      <w:tr w:rsidR="00E02B4E" w:rsidRPr="00833B84" w14:paraId="46A73029" w14:textId="77777777" w:rsidTr="00857C5C">
        <w:trPr>
          <w:trHeight w:val="264"/>
        </w:trPr>
        <w:tc>
          <w:tcPr>
            <w:tcW w:w="5776" w:type="dxa"/>
            <w:gridSpan w:val="3"/>
            <w:vMerge w:val="restart"/>
            <w:shd w:val="clear" w:color="auto" w:fill="auto"/>
          </w:tcPr>
          <w:p w14:paraId="28683AE9" w14:textId="77777777" w:rsidR="00E02B4E" w:rsidRPr="00833B84" w:rsidRDefault="00E02B4E" w:rsidP="00857C5C">
            <w:pPr>
              <w:spacing w:line="240" w:lineRule="auto"/>
              <w:ind w:left="284" w:hanging="284"/>
              <w:contextualSpacing/>
            </w:pPr>
            <w:r w:rsidRPr="00833B84">
              <w:t>h) Se ha evitado la posible presencia de trazas de alérgenos en productos libres de los mismos.</w:t>
            </w:r>
          </w:p>
        </w:tc>
        <w:tc>
          <w:tcPr>
            <w:tcW w:w="621" w:type="dxa"/>
            <w:vMerge w:val="restart"/>
            <w:shd w:val="clear" w:color="auto" w:fill="auto"/>
            <w:vAlign w:val="center"/>
          </w:tcPr>
          <w:p w14:paraId="41A8D18A" w14:textId="77777777" w:rsidR="00E02B4E" w:rsidRPr="00833B84" w:rsidRDefault="00E02B4E" w:rsidP="00857C5C">
            <w:pPr>
              <w:jc w:val="center"/>
            </w:pPr>
            <w:r w:rsidRPr="00833B84">
              <w:t>10%</w:t>
            </w:r>
          </w:p>
        </w:tc>
        <w:tc>
          <w:tcPr>
            <w:tcW w:w="1043" w:type="dxa"/>
            <w:vMerge w:val="restart"/>
            <w:shd w:val="clear" w:color="auto" w:fill="auto"/>
            <w:vAlign w:val="center"/>
          </w:tcPr>
          <w:p w14:paraId="047B6D42" w14:textId="77777777" w:rsidR="00E02B4E" w:rsidRPr="00833B84" w:rsidRDefault="00E02B4E" w:rsidP="00857C5C">
            <w:pPr>
              <w:jc w:val="center"/>
            </w:pPr>
            <w:r w:rsidRPr="00833B84">
              <w:t>UU.DD 03</w:t>
            </w:r>
          </w:p>
        </w:tc>
        <w:tc>
          <w:tcPr>
            <w:tcW w:w="616" w:type="dxa"/>
            <w:tcBorders>
              <w:bottom w:val="nil"/>
            </w:tcBorders>
            <w:shd w:val="clear" w:color="auto" w:fill="auto"/>
            <w:vAlign w:val="center"/>
          </w:tcPr>
          <w:p w14:paraId="0E1B3374" w14:textId="77777777" w:rsidR="00E02B4E" w:rsidRPr="00833B84" w:rsidRDefault="00E02B4E" w:rsidP="00857C5C">
            <w:pPr>
              <w:jc w:val="center"/>
            </w:pPr>
          </w:p>
          <w:p w14:paraId="44919EA4" w14:textId="77777777" w:rsidR="00E02B4E" w:rsidRPr="00833B84" w:rsidRDefault="00E02B4E" w:rsidP="00857C5C">
            <w:pPr>
              <w:jc w:val="center"/>
            </w:pPr>
            <w:r w:rsidRPr="00833B84">
              <w:t>P.T.</w:t>
            </w:r>
          </w:p>
        </w:tc>
        <w:tc>
          <w:tcPr>
            <w:tcW w:w="708" w:type="dxa"/>
            <w:tcBorders>
              <w:bottom w:val="nil"/>
            </w:tcBorders>
            <w:shd w:val="clear" w:color="auto" w:fill="auto"/>
            <w:vAlign w:val="center"/>
          </w:tcPr>
          <w:p w14:paraId="217FC795" w14:textId="77777777" w:rsidR="00E02B4E" w:rsidRPr="00833B84" w:rsidRDefault="00E02B4E" w:rsidP="00857C5C">
            <w:pPr>
              <w:jc w:val="center"/>
            </w:pPr>
          </w:p>
          <w:p w14:paraId="3E1855FA" w14:textId="77777777" w:rsidR="00E02B4E" w:rsidRPr="00833B84" w:rsidRDefault="00E02B4E" w:rsidP="00857C5C">
            <w:pPr>
              <w:jc w:val="center"/>
            </w:pPr>
            <w:r w:rsidRPr="00833B84">
              <w:t>100%</w:t>
            </w:r>
          </w:p>
        </w:tc>
      </w:tr>
      <w:tr w:rsidR="00E02B4E" w:rsidRPr="00833B84" w14:paraId="45B10E9B" w14:textId="77777777" w:rsidTr="00857C5C">
        <w:trPr>
          <w:trHeight w:val="70"/>
        </w:trPr>
        <w:tc>
          <w:tcPr>
            <w:tcW w:w="5776" w:type="dxa"/>
            <w:gridSpan w:val="3"/>
            <w:vMerge/>
            <w:shd w:val="clear" w:color="auto" w:fill="auto"/>
          </w:tcPr>
          <w:p w14:paraId="16EF74A8" w14:textId="77777777" w:rsidR="00E02B4E" w:rsidRPr="00833B84" w:rsidRDefault="00E02B4E" w:rsidP="00E02B4E">
            <w:pPr>
              <w:numPr>
                <w:ilvl w:val="0"/>
                <w:numId w:val="32"/>
              </w:numPr>
              <w:spacing w:line="240" w:lineRule="auto"/>
              <w:ind w:left="426"/>
              <w:contextualSpacing/>
              <w:rPr>
                <w:b/>
                <w:color w:val="363435"/>
              </w:rPr>
            </w:pPr>
          </w:p>
        </w:tc>
        <w:tc>
          <w:tcPr>
            <w:tcW w:w="621" w:type="dxa"/>
            <w:vMerge/>
            <w:shd w:val="clear" w:color="auto" w:fill="auto"/>
            <w:vAlign w:val="center"/>
          </w:tcPr>
          <w:p w14:paraId="7B5B09C0" w14:textId="77777777" w:rsidR="00E02B4E" w:rsidRPr="00833B84" w:rsidRDefault="00E02B4E" w:rsidP="00857C5C">
            <w:pPr>
              <w:jc w:val="center"/>
            </w:pPr>
          </w:p>
        </w:tc>
        <w:tc>
          <w:tcPr>
            <w:tcW w:w="1043" w:type="dxa"/>
            <w:vMerge/>
            <w:tcBorders>
              <w:bottom w:val="single" w:sz="4" w:space="0" w:color="auto"/>
            </w:tcBorders>
            <w:shd w:val="clear" w:color="auto" w:fill="auto"/>
            <w:vAlign w:val="center"/>
          </w:tcPr>
          <w:p w14:paraId="6E91F7D8" w14:textId="77777777" w:rsidR="00E02B4E" w:rsidRPr="00833B84" w:rsidRDefault="00E02B4E" w:rsidP="00857C5C">
            <w:pPr>
              <w:jc w:val="center"/>
            </w:pPr>
          </w:p>
        </w:tc>
        <w:tc>
          <w:tcPr>
            <w:tcW w:w="616" w:type="dxa"/>
            <w:tcBorders>
              <w:top w:val="nil"/>
              <w:bottom w:val="single" w:sz="4" w:space="0" w:color="auto"/>
            </w:tcBorders>
            <w:shd w:val="clear" w:color="auto" w:fill="auto"/>
            <w:vAlign w:val="center"/>
          </w:tcPr>
          <w:p w14:paraId="70DE054A" w14:textId="77777777" w:rsidR="00E02B4E" w:rsidRPr="00833B84" w:rsidRDefault="00E02B4E" w:rsidP="00857C5C"/>
        </w:tc>
        <w:tc>
          <w:tcPr>
            <w:tcW w:w="708" w:type="dxa"/>
            <w:tcBorders>
              <w:top w:val="nil"/>
              <w:bottom w:val="single" w:sz="4" w:space="0" w:color="auto"/>
            </w:tcBorders>
            <w:shd w:val="clear" w:color="auto" w:fill="auto"/>
            <w:vAlign w:val="center"/>
          </w:tcPr>
          <w:p w14:paraId="107DD069" w14:textId="77777777" w:rsidR="00E02B4E" w:rsidRPr="00833B84" w:rsidRDefault="00E02B4E" w:rsidP="00857C5C">
            <w:pPr>
              <w:jc w:val="center"/>
            </w:pPr>
          </w:p>
        </w:tc>
      </w:tr>
      <w:tr w:rsidR="00E02B4E" w:rsidRPr="00833B84" w14:paraId="739E4DA9" w14:textId="77777777" w:rsidTr="00857C5C">
        <w:trPr>
          <w:trHeight w:val="70"/>
        </w:trPr>
        <w:tc>
          <w:tcPr>
            <w:tcW w:w="5776" w:type="dxa"/>
            <w:gridSpan w:val="3"/>
            <w:shd w:val="clear" w:color="auto" w:fill="auto"/>
          </w:tcPr>
          <w:p w14:paraId="348A2E92" w14:textId="77777777" w:rsidR="00E02B4E" w:rsidRPr="00833B84" w:rsidRDefault="00E02B4E" w:rsidP="00857C5C">
            <w:pPr>
              <w:spacing w:line="240" w:lineRule="auto"/>
              <w:ind w:left="284" w:hanging="284"/>
              <w:contextualSpacing/>
              <w:rPr>
                <w:color w:val="363435"/>
              </w:rPr>
            </w:pPr>
            <w:r w:rsidRPr="00833B84">
              <w:rPr>
                <w:color w:val="363435"/>
              </w:rPr>
              <w:lastRenderedPageBreak/>
              <w:t>i) Se han reconocido los procedimientos de actuación frente a alertas alimentarias.</w:t>
            </w:r>
          </w:p>
        </w:tc>
        <w:tc>
          <w:tcPr>
            <w:tcW w:w="621" w:type="dxa"/>
            <w:shd w:val="clear" w:color="auto" w:fill="auto"/>
            <w:vAlign w:val="center"/>
          </w:tcPr>
          <w:p w14:paraId="34295DD9" w14:textId="77777777" w:rsidR="00E02B4E" w:rsidRPr="00833B84" w:rsidRDefault="00E02B4E" w:rsidP="00857C5C">
            <w:pPr>
              <w:jc w:val="center"/>
            </w:pPr>
            <w:r w:rsidRPr="00833B84">
              <w:t>10%</w:t>
            </w:r>
          </w:p>
        </w:tc>
        <w:tc>
          <w:tcPr>
            <w:tcW w:w="1043" w:type="dxa"/>
            <w:tcBorders>
              <w:bottom w:val="single" w:sz="4" w:space="0" w:color="auto"/>
            </w:tcBorders>
            <w:shd w:val="clear" w:color="auto" w:fill="auto"/>
            <w:vAlign w:val="center"/>
          </w:tcPr>
          <w:p w14:paraId="32021A43" w14:textId="77777777" w:rsidR="00E02B4E" w:rsidRPr="00833B84" w:rsidRDefault="00E02B4E" w:rsidP="00857C5C">
            <w:pPr>
              <w:jc w:val="center"/>
            </w:pPr>
            <w:r w:rsidRPr="00833B84">
              <w:t>UU.DD 03</w:t>
            </w:r>
          </w:p>
        </w:tc>
        <w:tc>
          <w:tcPr>
            <w:tcW w:w="616" w:type="dxa"/>
            <w:tcBorders>
              <w:top w:val="single" w:sz="4" w:space="0" w:color="auto"/>
              <w:bottom w:val="single" w:sz="4" w:space="0" w:color="auto"/>
            </w:tcBorders>
            <w:shd w:val="clear" w:color="auto" w:fill="auto"/>
            <w:vAlign w:val="center"/>
          </w:tcPr>
          <w:p w14:paraId="15B63A4F" w14:textId="77777777" w:rsidR="00E02B4E" w:rsidRPr="00833B84" w:rsidRDefault="00E02B4E" w:rsidP="00857C5C">
            <w:r w:rsidRPr="00833B84">
              <w:t>P.T.</w:t>
            </w:r>
          </w:p>
        </w:tc>
        <w:tc>
          <w:tcPr>
            <w:tcW w:w="708" w:type="dxa"/>
            <w:tcBorders>
              <w:top w:val="single" w:sz="4" w:space="0" w:color="auto"/>
              <w:bottom w:val="single" w:sz="4" w:space="0" w:color="auto"/>
            </w:tcBorders>
            <w:shd w:val="clear" w:color="auto" w:fill="auto"/>
            <w:vAlign w:val="center"/>
          </w:tcPr>
          <w:p w14:paraId="0AE7A47F" w14:textId="77777777" w:rsidR="00E02B4E" w:rsidRPr="00833B84" w:rsidRDefault="00E02B4E" w:rsidP="00857C5C">
            <w:r w:rsidRPr="00833B84">
              <w:t>100%</w:t>
            </w:r>
          </w:p>
        </w:tc>
      </w:tr>
    </w:tbl>
    <w:p w14:paraId="1B164F12" w14:textId="77777777" w:rsidR="00E02B4E" w:rsidRPr="00833B84" w:rsidRDefault="00E02B4E" w:rsidP="00833B84">
      <w:pPr>
        <w:autoSpaceDE w:val="0"/>
        <w:autoSpaceDN w:val="0"/>
        <w:adjustRightInd w:val="0"/>
        <w:spacing w:line="240" w:lineRule="auto"/>
        <w:jc w:val="both"/>
        <w:rPr>
          <w:color w:val="FF0000"/>
        </w:rPr>
      </w:pPr>
    </w:p>
    <w:p w14:paraId="41E436FC" w14:textId="77777777" w:rsidR="00E02B4E" w:rsidRPr="00833B84" w:rsidRDefault="00E02B4E" w:rsidP="00833B84">
      <w:pPr>
        <w:autoSpaceDE w:val="0"/>
        <w:autoSpaceDN w:val="0"/>
        <w:adjustRightInd w:val="0"/>
        <w:spacing w:line="240" w:lineRule="auto"/>
        <w:jc w:val="both"/>
        <w:rPr>
          <w:color w:val="FF0000"/>
        </w:rPr>
      </w:pPr>
    </w:p>
    <w:p w14:paraId="6B1E4C64" w14:textId="77777777" w:rsidR="00E02B4E" w:rsidRPr="00833B84" w:rsidRDefault="00E02B4E" w:rsidP="00833B84">
      <w:pPr>
        <w:autoSpaceDE w:val="0"/>
        <w:autoSpaceDN w:val="0"/>
        <w:adjustRightInd w:val="0"/>
        <w:spacing w:line="240" w:lineRule="auto"/>
        <w:jc w:val="both"/>
        <w:rPr>
          <w:color w:val="FF0000"/>
        </w:rPr>
      </w:pPr>
    </w:p>
    <w:p w14:paraId="04659949" w14:textId="77777777" w:rsidR="00E02B4E" w:rsidRDefault="00E02B4E" w:rsidP="00833B84">
      <w:pPr>
        <w:tabs>
          <w:tab w:val="left" w:pos="1350"/>
        </w:tabs>
        <w:autoSpaceDE w:val="0"/>
        <w:autoSpaceDN w:val="0"/>
        <w:adjustRightInd w:val="0"/>
        <w:spacing w:line="240" w:lineRule="auto"/>
        <w:jc w:val="both"/>
      </w:pPr>
      <w:r w:rsidRPr="00833B84">
        <w:tab/>
      </w:r>
    </w:p>
    <w:p w14:paraId="48B629DC" w14:textId="77777777" w:rsidR="00E02B4E" w:rsidRDefault="00E02B4E" w:rsidP="00833B84">
      <w:pPr>
        <w:tabs>
          <w:tab w:val="left" w:pos="1350"/>
        </w:tabs>
        <w:autoSpaceDE w:val="0"/>
        <w:autoSpaceDN w:val="0"/>
        <w:adjustRightInd w:val="0"/>
        <w:spacing w:line="240" w:lineRule="auto"/>
        <w:jc w:val="both"/>
      </w:pPr>
    </w:p>
    <w:p w14:paraId="0F70BA70" w14:textId="77777777" w:rsidR="00E02B4E" w:rsidRPr="00833B84" w:rsidRDefault="00E02B4E" w:rsidP="00833B84">
      <w:pPr>
        <w:tabs>
          <w:tab w:val="left" w:pos="1350"/>
        </w:tabs>
        <w:autoSpaceDE w:val="0"/>
        <w:autoSpaceDN w:val="0"/>
        <w:adjustRightInd w:val="0"/>
        <w:spacing w:line="240" w:lineRule="auto"/>
        <w:jc w:val="both"/>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852"/>
        <w:gridCol w:w="3069"/>
        <w:gridCol w:w="657"/>
        <w:gridCol w:w="1048"/>
        <w:gridCol w:w="620"/>
        <w:gridCol w:w="779"/>
      </w:tblGrid>
      <w:tr w:rsidR="00E02B4E" w:rsidRPr="00833B84" w14:paraId="5B90F1CB" w14:textId="77777777" w:rsidTr="00857C5C">
        <w:trPr>
          <w:trHeight w:val="248"/>
        </w:trPr>
        <w:tc>
          <w:tcPr>
            <w:tcW w:w="1855" w:type="dxa"/>
            <w:vMerge w:val="restart"/>
            <w:shd w:val="clear" w:color="auto" w:fill="FFC000"/>
            <w:vAlign w:val="center"/>
          </w:tcPr>
          <w:p w14:paraId="72AD022C" w14:textId="77777777" w:rsidR="00E02B4E" w:rsidRPr="00833B84" w:rsidRDefault="00E02B4E" w:rsidP="00857C5C">
            <w:pPr>
              <w:jc w:val="center"/>
              <w:rPr>
                <w:b/>
              </w:rPr>
            </w:pPr>
            <w:r w:rsidRPr="00833B84">
              <w:rPr>
                <w:b/>
              </w:rPr>
              <w:t>RESULTADO DE APRENDIZAJE 04</w:t>
            </w:r>
          </w:p>
        </w:tc>
        <w:tc>
          <w:tcPr>
            <w:tcW w:w="852" w:type="dxa"/>
            <w:shd w:val="clear" w:color="auto" w:fill="B8CCE4"/>
            <w:vAlign w:val="center"/>
          </w:tcPr>
          <w:p w14:paraId="7239479E" w14:textId="77777777" w:rsidR="00E02B4E" w:rsidRPr="00833B84" w:rsidRDefault="00E02B4E" w:rsidP="00857C5C">
            <w:pPr>
              <w:jc w:val="center"/>
              <w:rPr>
                <w:b/>
              </w:rPr>
            </w:pPr>
            <w:r w:rsidRPr="00833B84">
              <w:rPr>
                <w:b/>
              </w:rPr>
              <w:t>%</w:t>
            </w:r>
          </w:p>
        </w:tc>
        <w:tc>
          <w:tcPr>
            <w:tcW w:w="6057" w:type="dxa"/>
            <w:gridSpan w:val="5"/>
            <w:vMerge w:val="restart"/>
            <w:shd w:val="clear" w:color="auto" w:fill="auto"/>
            <w:vAlign w:val="center"/>
          </w:tcPr>
          <w:p w14:paraId="1A7D7F7F" w14:textId="77777777" w:rsidR="00E02B4E" w:rsidRPr="00833B84" w:rsidRDefault="00E02B4E" w:rsidP="00857C5C">
            <w:pPr>
              <w:spacing w:line="240" w:lineRule="auto"/>
              <w:rPr>
                <w:b/>
              </w:rPr>
            </w:pPr>
            <w:r w:rsidRPr="00833B84">
              <w:rPr>
                <w:rFonts w:eastAsia="Calibri"/>
                <w:b/>
              </w:rPr>
              <w:t xml:space="preserve">Utiliza los recursos eficientemente, evaluando los beneficios ambientales asociados </w:t>
            </w:r>
          </w:p>
        </w:tc>
      </w:tr>
      <w:tr w:rsidR="00E02B4E" w:rsidRPr="00833B84" w14:paraId="17EE407B" w14:textId="77777777" w:rsidTr="00857C5C">
        <w:trPr>
          <w:trHeight w:val="247"/>
        </w:trPr>
        <w:tc>
          <w:tcPr>
            <w:tcW w:w="1855" w:type="dxa"/>
            <w:vMerge/>
            <w:shd w:val="clear" w:color="auto" w:fill="FFC000"/>
            <w:vAlign w:val="center"/>
          </w:tcPr>
          <w:p w14:paraId="6298DD99" w14:textId="77777777" w:rsidR="00E02B4E" w:rsidRPr="00833B84" w:rsidRDefault="00E02B4E" w:rsidP="00857C5C">
            <w:pPr>
              <w:jc w:val="center"/>
              <w:rPr>
                <w:b/>
              </w:rPr>
            </w:pPr>
          </w:p>
        </w:tc>
        <w:tc>
          <w:tcPr>
            <w:tcW w:w="852" w:type="dxa"/>
            <w:shd w:val="clear" w:color="auto" w:fill="auto"/>
            <w:vAlign w:val="center"/>
          </w:tcPr>
          <w:p w14:paraId="1D7A2328" w14:textId="77777777" w:rsidR="00E02B4E" w:rsidRPr="00833B84" w:rsidRDefault="00E02B4E" w:rsidP="00857C5C">
            <w:pPr>
              <w:jc w:val="center"/>
              <w:rPr>
                <w:b/>
              </w:rPr>
            </w:pPr>
            <w:r w:rsidRPr="00833B84">
              <w:rPr>
                <w:b/>
              </w:rPr>
              <w:t>10%</w:t>
            </w:r>
          </w:p>
          <w:p w14:paraId="71A37092" w14:textId="77777777" w:rsidR="00E02B4E" w:rsidRPr="00833B84" w:rsidRDefault="00E02B4E" w:rsidP="00857C5C">
            <w:pPr>
              <w:jc w:val="center"/>
              <w:rPr>
                <w:b/>
              </w:rPr>
            </w:pPr>
          </w:p>
        </w:tc>
        <w:tc>
          <w:tcPr>
            <w:tcW w:w="6057" w:type="dxa"/>
            <w:gridSpan w:val="5"/>
            <w:vMerge/>
            <w:shd w:val="clear" w:color="auto" w:fill="auto"/>
          </w:tcPr>
          <w:p w14:paraId="26229657" w14:textId="77777777" w:rsidR="00E02B4E" w:rsidRPr="00833B84" w:rsidRDefault="00E02B4E" w:rsidP="00857C5C">
            <w:pPr>
              <w:rPr>
                <w:b/>
              </w:rPr>
            </w:pPr>
          </w:p>
        </w:tc>
      </w:tr>
      <w:tr w:rsidR="00E02B4E" w:rsidRPr="00833B84" w14:paraId="214904B4" w14:textId="77777777" w:rsidTr="00857C5C">
        <w:trPr>
          <w:trHeight w:val="481"/>
        </w:trPr>
        <w:tc>
          <w:tcPr>
            <w:tcW w:w="5776" w:type="dxa"/>
            <w:gridSpan w:val="3"/>
            <w:shd w:val="clear" w:color="auto" w:fill="FFFF00"/>
          </w:tcPr>
          <w:p w14:paraId="2A2C5CFE" w14:textId="77777777" w:rsidR="00E02B4E" w:rsidRPr="00833B84" w:rsidRDefault="00E02B4E" w:rsidP="00857C5C">
            <w:pPr>
              <w:jc w:val="center"/>
              <w:rPr>
                <w:b/>
              </w:rPr>
            </w:pPr>
          </w:p>
          <w:p w14:paraId="02F8397E" w14:textId="77777777" w:rsidR="00E02B4E" w:rsidRPr="00833B84" w:rsidRDefault="00E02B4E" w:rsidP="00857C5C">
            <w:pPr>
              <w:jc w:val="center"/>
              <w:rPr>
                <w:b/>
              </w:rPr>
            </w:pPr>
            <w:r w:rsidRPr="00833B84">
              <w:rPr>
                <w:b/>
              </w:rPr>
              <w:t>CRITERIOS DE EVALUACION</w:t>
            </w:r>
          </w:p>
        </w:tc>
        <w:tc>
          <w:tcPr>
            <w:tcW w:w="621" w:type="dxa"/>
            <w:shd w:val="clear" w:color="auto" w:fill="B8CCE4"/>
            <w:vAlign w:val="center"/>
          </w:tcPr>
          <w:p w14:paraId="07C2599D" w14:textId="77777777" w:rsidR="00E02B4E" w:rsidRPr="00833B84" w:rsidRDefault="00E02B4E" w:rsidP="00857C5C">
            <w:pPr>
              <w:jc w:val="center"/>
              <w:rPr>
                <w:b/>
              </w:rPr>
            </w:pPr>
            <w:r w:rsidRPr="00833B84">
              <w:rPr>
                <w:b/>
              </w:rPr>
              <w:t>%</w:t>
            </w:r>
          </w:p>
        </w:tc>
        <w:tc>
          <w:tcPr>
            <w:tcW w:w="1043" w:type="dxa"/>
            <w:shd w:val="clear" w:color="auto" w:fill="E5B8B7"/>
          </w:tcPr>
          <w:p w14:paraId="45F4906A" w14:textId="77777777" w:rsidR="00E02B4E" w:rsidRPr="00833B84" w:rsidRDefault="00E02B4E" w:rsidP="00857C5C">
            <w:pPr>
              <w:jc w:val="center"/>
              <w:rPr>
                <w:b/>
              </w:rPr>
            </w:pPr>
            <w:r w:rsidRPr="00833B84">
              <w:rPr>
                <w:b/>
              </w:rPr>
              <w:t>UNID. DIDACT</w:t>
            </w:r>
          </w:p>
        </w:tc>
        <w:tc>
          <w:tcPr>
            <w:tcW w:w="1324" w:type="dxa"/>
            <w:gridSpan w:val="2"/>
            <w:shd w:val="clear" w:color="auto" w:fill="92D050"/>
          </w:tcPr>
          <w:p w14:paraId="5254FBB4" w14:textId="77777777" w:rsidR="00E02B4E" w:rsidRPr="00833B84" w:rsidRDefault="00E02B4E" w:rsidP="00857C5C">
            <w:pPr>
              <w:jc w:val="center"/>
              <w:rPr>
                <w:b/>
              </w:rPr>
            </w:pPr>
            <w:r w:rsidRPr="00833B84">
              <w:rPr>
                <w:b/>
              </w:rPr>
              <w:t>INSTR. EVAL.</w:t>
            </w:r>
          </w:p>
        </w:tc>
      </w:tr>
      <w:tr w:rsidR="00E02B4E" w:rsidRPr="00833B84" w14:paraId="52821F60" w14:textId="77777777" w:rsidTr="00857C5C">
        <w:trPr>
          <w:trHeight w:val="628"/>
        </w:trPr>
        <w:tc>
          <w:tcPr>
            <w:tcW w:w="5776" w:type="dxa"/>
            <w:gridSpan w:val="3"/>
            <w:shd w:val="clear" w:color="auto" w:fill="auto"/>
          </w:tcPr>
          <w:p w14:paraId="09463ED7" w14:textId="77777777" w:rsidR="00E02B4E" w:rsidRPr="00833B84" w:rsidRDefault="00E02B4E" w:rsidP="00857C5C">
            <w:pPr>
              <w:spacing w:before="7" w:line="240" w:lineRule="auto"/>
              <w:ind w:left="284" w:hanging="284"/>
              <w:contextualSpacing/>
            </w:pPr>
            <w:r w:rsidRPr="00833B84">
              <w:t>a) Se ha relacionado el consumo de cada recurso con el impacto ambiental que provoca.</w:t>
            </w:r>
          </w:p>
          <w:p w14:paraId="66E58296" w14:textId="77777777" w:rsidR="00E02B4E" w:rsidRPr="00833B84" w:rsidRDefault="00E02B4E" w:rsidP="00857C5C">
            <w:pPr>
              <w:spacing w:before="7" w:line="240" w:lineRule="auto"/>
              <w:ind w:left="284" w:hanging="284"/>
              <w:contextualSpacing/>
            </w:pPr>
          </w:p>
        </w:tc>
        <w:tc>
          <w:tcPr>
            <w:tcW w:w="621" w:type="dxa"/>
            <w:shd w:val="clear" w:color="auto" w:fill="auto"/>
            <w:vAlign w:val="center"/>
          </w:tcPr>
          <w:p w14:paraId="0DCFB572" w14:textId="77777777" w:rsidR="00E02B4E" w:rsidRPr="00833B84" w:rsidRDefault="00E02B4E" w:rsidP="00857C5C">
            <w:pPr>
              <w:jc w:val="center"/>
            </w:pPr>
            <w:r w:rsidRPr="00833B84">
              <w:t>10%</w:t>
            </w:r>
          </w:p>
        </w:tc>
        <w:tc>
          <w:tcPr>
            <w:tcW w:w="1043" w:type="dxa"/>
            <w:shd w:val="clear" w:color="auto" w:fill="auto"/>
            <w:vAlign w:val="center"/>
          </w:tcPr>
          <w:p w14:paraId="7470A10A" w14:textId="77777777" w:rsidR="00E02B4E" w:rsidRPr="00833B84" w:rsidRDefault="00E02B4E" w:rsidP="00857C5C">
            <w:pPr>
              <w:jc w:val="center"/>
            </w:pPr>
            <w:r w:rsidRPr="00833B84">
              <w:t>UU.DD 04/05</w:t>
            </w:r>
          </w:p>
        </w:tc>
        <w:tc>
          <w:tcPr>
            <w:tcW w:w="616" w:type="dxa"/>
            <w:shd w:val="clear" w:color="auto" w:fill="auto"/>
            <w:vAlign w:val="center"/>
          </w:tcPr>
          <w:p w14:paraId="1FDEF98A" w14:textId="77777777" w:rsidR="00E02B4E" w:rsidRPr="00833B84" w:rsidRDefault="00E02B4E" w:rsidP="00857C5C">
            <w:pPr>
              <w:jc w:val="center"/>
            </w:pPr>
            <w:r w:rsidRPr="00833B84">
              <w:t>P.T.</w:t>
            </w:r>
          </w:p>
          <w:p w14:paraId="4817F52E" w14:textId="77777777" w:rsidR="00E02B4E" w:rsidRPr="00833B84" w:rsidRDefault="00E02B4E" w:rsidP="00857C5C">
            <w:pPr>
              <w:jc w:val="center"/>
            </w:pPr>
          </w:p>
        </w:tc>
        <w:tc>
          <w:tcPr>
            <w:tcW w:w="708" w:type="dxa"/>
            <w:shd w:val="clear" w:color="auto" w:fill="auto"/>
            <w:vAlign w:val="center"/>
          </w:tcPr>
          <w:p w14:paraId="5A25BB94" w14:textId="77777777" w:rsidR="00E02B4E" w:rsidRPr="00833B84" w:rsidRDefault="00E02B4E" w:rsidP="00857C5C">
            <w:r w:rsidRPr="00833B84">
              <w:t>100%</w:t>
            </w:r>
          </w:p>
          <w:p w14:paraId="7499FCBF" w14:textId="77777777" w:rsidR="00E02B4E" w:rsidRPr="00833B84" w:rsidRDefault="00E02B4E" w:rsidP="00857C5C">
            <w:pPr>
              <w:jc w:val="center"/>
            </w:pPr>
          </w:p>
        </w:tc>
      </w:tr>
      <w:tr w:rsidR="00E02B4E" w:rsidRPr="00833B84" w14:paraId="07770AB6" w14:textId="77777777" w:rsidTr="00857C5C">
        <w:trPr>
          <w:trHeight w:val="628"/>
        </w:trPr>
        <w:tc>
          <w:tcPr>
            <w:tcW w:w="5776" w:type="dxa"/>
            <w:gridSpan w:val="3"/>
            <w:shd w:val="clear" w:color="auto" w:fill="auto"/>
          </w:tcPr>
          <w:p w14:paraId="64FA869B" w14:textId="77777777" w:rsidR="00E02B4E" w:rsidRPr="00833B84" w:rsidRDefault="00E02B4E" w:rsidP="00857C5C">
            <w:pPr>
              <w:spacing w:line="240" w:lineRule="auto"/>
              <w:ind w:left="284" w:hanging="284"/>
              <w:contextualSpacing/>
            </w:pPr>
            <w:r w:rsidRPr="00833B84">
              <w:t>b) Se han definido las ventajas que el concepto de reducción de consumos aporta a la protección ambiental.</w:t>
            </w:r>
          </w:p>
        </w:tc>
        <w:tc>
          <w:tcPr>
            <w:tcW w:w="621" w:type="dxa"/>
            <w:shd w:val="clear" w:color="auto" w:fill="auto"/>
            <w:vAlign w:val="center"/>
          </w:tcPr>
          <w:p w14:paraId="7A0AD540" w14:textId="77777777" w:rsidR="00E02B4E" w:rsidRPr="00833B84" w:rsidRDefault="00E02B4E" w:rsidP="00857C5C">
            <w:pPr>
              <w:jc w:val="center"/>
            </w:pPr>
            <w:r w:rsidRPr="00833B84">
              <w:t>10%</w:t>
            </w:r>
          </w:p>
        </w:tc>
        <w:tc>
          <w:tcPr>
            <w:tcW w:w="1043" w:type="dxa"/>
            <w:shd w:val="clear" w:color="auto" w:fill="auto"/>
            <w:vAlign w:val="center"/>
          </w:tcPr>
          <w:p w14:paraId="0CA3FC80" w14:textId="77777777" w:rsidR="00E02B4E" w:rsidRPr="00833B84" w:rsidRDefault="00E02B4E" w:rsidP="00857C5C">
            <w:pPr>
              <w:jc w:val="center"/>
            </w:pPr>
            <w:r w:rsidRPr="00833B84">
              <w:t>UU.DD 04/05</w:t>
            </w:r>
          </w:p>
        </w:tc>
        <w:tc>
          <w:tcPr>
            <w:tcW w:w="616" w:type="dxa"/>
            <w:shd w:val="clear" w:color="auto" w:fill="auto"/>
            <w:vAlign w:val="center"/>
          </w:tcPr>
          <w:p w14:paraId="0A1A84E8" w14:textId="77777777" w:rsidR="00E02B4E" w:rsidRPr="00833B84" w:rsidRDefault="00E02B4E" w:rsidP="00857C5C">
            <w:pPr>
              <w:jc w:val="center"/>
            </w:pPr>
            <w:r w:rsidRPr="00833B84">
              <w:t>P.T.</w:t>
            </w:r>
          </w:p>
        </w:tc>
        <w:tc>
          <w:tcPr>
            <w:tcW w:w="708" w:type="dxa"/>
            <w:shd w:val="clear" w:color="auto" w:fill="auto"/>
            <w:vAlign w:val="center"/>
          </w:tcPr>
          <w:p w14:paraId="366979EB" w14:textId="77777777" w:rsidR="00E02B4E" w:rsidRPr="00833B84" w:rsidRDefault="00E02B4E" w:rsidP="00857C5C">
            <w:pPr>
              <w:jc w:val="center"/>
            </w:pPr>
            <w:r w:rsidRPr="00833B84">
              <w:t>100%</w:t>
            </w:r>
          </w:p>
        </w:tc>
      </w:tr>
      <w:tr w:rsidR="00E02B4E" w:rsidRPr="00833B84" w14:paraId="39B5DCFD" w14:textId="77777777" w:rsidTr="00857C5C">
        <w:trPr>
          <w:trHeight w:val="498"/>
        </w:trPr>
        <w:tc>
          <w:tcPr>
            <w:tcW w:w="5776" w:type="dxa"/>
            <w:gridSpan w:val="3"/>
            <w:shd w:val="clear" w:color="auto" w:fill="auto"/>
          </w:tcPr>
          <w:p w14:paraId="7CE28F87" w14:textId="77777777" w:rsidR="00E02B4E" w:rsidRPr="00833B84" w:rsidRDefault="00E02B4E" w:rsidP="00857C5C">
            <w:pPr>
              <w:autoSpaceDE w:val="0"/>
              <w:autoSpaceDN w:val="0"/>
              <w:adjustRightInd w:val="0"/>
              <w:spacing w:line="240" w:lineRule="auto"/>
              <w:ind w:left="284" w:hanging="284"/>
              <w:rPr>
                <w:rFonts w:eastAsia="Calibri"/>
              </w:rPr>
            </w:pPr>
            <w:r w:rsidRPr="00833B84">
              <w:rPr>
                <w:rFonts w:eastAsia="Calibri"/>
              </w:rPr>
              <w:t>c) Se han descrito las ventajas ambientales del concepto de reutilización de los recursos.</w:t>
            </w:r>
          </w:p>
        </w:tc>
        <w:tc>
          <w:tcPr>
            <w:tcW w:w="621" w:type="dxa"/>
            <w:shd w:val="clear" w:color="auto" w:fill="auto"/>
            <w:vAlign w:val="center"/>
          </w:tcPr>
          <w:p w14:paraId="1AA91CB7" w14:textId="77777777" w:rsidR="00E02B4E" w:rsidRPr="00833B84" w:rsidRDefault="00E02B4E" w:rsidP="00857C5C">
            <w:pPr>
              <w:jc w:val="center"/>
            </w:pPr>
            <w:r w:rsidRPr="00833B84">
              <w:t>20%</w:t>
            </w:r>
          </w:p>
        </w:tc>
        <w:tc>
          <w:tcPr>
            <w:tcW w:w="1043" w:type="dxa"/>
            <w:shd w:val="clear" w:color="auto" w:fill="auto"/>
            <w:vAlign w:val="center"/>
          </w:tcPr>
          <w:p w14:paraId="64BF56E5" w14:textId="77777777" w:rsidR="00E02B4E" w:rsidRPr="00833B84" w:rsidRDefault="00E02B4E" w:rsidP="00857C5C">
            <w:pPr>
              <w:jc w:val="center"/>
            </w:pPr>
            <w:r w:rsidRPr="00833B84">
              <w:t>UU.DD 04/05</w:t>
            </w:r>
          </w:p>
        </w:tc>
        <w:tc>
          <w:tcPr>
            <w:tcW w:w="616" w:type="dxa"/>
            <w:shd w:val="clear" w:color="auto" w:fill="auto"/>
            <w:vAlign w:val="center"/>
          </w:tcPr>
          <w:p w14:paraId="1B7574CC" w14:textId="77777777" w:rsidR="00E02B4E" w:rsidRPr="00833B84" w:rsidRDefault="00E02B4E" w:rsidP="00857C5C">
            <w:pPr>
              <w:jc w:val="center"/>
            </w:pPr>
            <w:r w:rsidRPr="00833B84">
              <w:t>P.T.</w:t>
            </w:r>
          </w:p>
        </w:tc>
        <w:tc>
          <w:tcPr>
            <w:tcW w:w="708" w:type="dxa"/>
            <w:shd w:val="clear" w:color="auto" w:fill="auto"/>
            <w:vAlign w:val="center"/>
          </w:tcPr>
          <w:p w14:paraId="040E7547" w14:textId="77777777" w:rsidR="00E02B4E" w:rsidRPr="00833B84" w:rsidRDefault="00E02B4E" w:rsidP="00857C5C">
            <w:pPr>
              <w:jc w:val="center"/>
            </w:pPr>
            <w:r w:rsidRPr="00833B84">
              <w:t>100%</w:t>
            </w:r>
          </w:p>
        </w:tc>
      </w:tr>
      <w:tr w:rsidR="00E02B4E" w:rsidRPr="00833B84" w14:paraId="061D6587" w14:textId="77777777" w:rsidTr="00857C5C">
        <w:trPr>
          <w:trHeight w:val="759"/>
        </w:trPr>
        <w:tc>
          <w:tcPr>
            <w:tcW w:w="5776" w:type="dxa"/>
            <w:gridSpan w:val="3"/>
            <w:shd w:val="clear" w:color="auto" w:fill="auto"/>
          </w:tcPr>
          <w:p w14:paraId="10EBB898" w14:textId="77777777" w:rsidR="00E02B4E" w:rsidRPr="00833B84" w:rsidRDefault="00E02B4E" w:rsidP="00857C5C">
            <w:pPr>
              <w:autoSpaceDE w:val="0"/>
              <w:autoSpaceDN w:val="0"/>
              <w:adjustRightInd w:val="0"/>
              <w:spacing w:line="240" w:lineRule="auto"/>
              <w:ind w:left="284" w:hanging="284"/>
              <w:rPr>
                <w:rFonts w:eastAsia="Calibri"/>
              </w:rPr>
            </w:pPr>
            <w:r w:rsidRPr="00833B84">
              <w:rPr>
                <w:rFonts w:eastAsia="Calibri"/>
              </w:rPr>
              <w:t>d) Se han reconocido aquellas energías y/ o recursos cuya utilización sea menos perjudicial para el ambiente.</w:t>
            </w:r>
          </w:p>
        </w:tc>
        <w:tc>
          <w:tcPr>
            <w:tcW w:w="621" w:type="dxa"/>
            <w:shd w:val="clear" w:color="auto" w:fill="auto"/>
            <w:vAlign w:val="center"/>
          </w:tcPr>
          <w:p w14:paraId="3E155B29" w14:textId="77777777" w:rsidR="00E02B4E" w:rsidRPr="00833B84" w:rsidRDefault="00E02B4E" w:rsidP="00857C5C">
            <w:pPr>
              <w:jc w:val="center"/>
            </w:pPr>
            <w:r w:rsidRPr="00833B84">
              <w:t>20%</w:t>
            </w:r>
          </w:p>
        </w:tc>
        <w:tc>
          <w:tcPr>
            <w:tcW w:w="1043" w:type="dxa"/>
            <w:shd w:val="clear" w:color="auto" w:fill="auto"/>
            <w:vAlign w:val="center"/>
          </w:tcPr>
          <w:p w14:paraId="545719B9" w14:textId="77777777" w:rsidR="00E02B4E" w:rsidRPr="00833B84" w:rsidRDefault="00E02B4E" w:rsidP="00857C5C">
            <w:pPr>
              <w:jc w:val="center"/>
            </w:pPr>
            <w:r w:rsidRPr="00833B84">
              <w:t>UU.DD 04/05</w:t>
            </w:r>
          </w:p>
        </w:tc>
        <w:tc>
          <w:tcPr>
            <w:tcW w:w="616" w:type="dxa"/>
            <w:shd w:val="clear" w:color="auto" w:fill="auto"/>
            <w:vAlign w:val="center"/>
          </w:tcPr>
          <w:p w14:paraId="2C82A247" w14:textId="77777777" w:rsidR="00E02B4E" w:rsidRPr="00833B84" w:rsidRDefault="00E02B4E" w:rsidP="00857C5C">
            <w:pPr>
              <w:jc w:val="center"/>
            </w:pPr>
          </w:p>
          <w:p w14:paraId="2A984FFE" w14:textId="77777777" w:rsidR="00E02B4E" w:rsidRPr="00833B84" w:rsidRDefault="00E02B4E" w:rsidP="00857C5C">
            <w:pPr>
              <w:jc w:val="center"/>
            </w:pPr>
            <w:r w:rsidRPr="00833B84">
              <w:t>P.T.</w:t>
            </w:r>
          </w:p>
          <w:p w14:paraId="304180B7" w14:textId="77777777" w:rsidR="00E02B4E" w:rsidRPr="00833B84" w:rsidRDefault="00E02B4E" w:rsidP="00857C5C"/>
        </w:tc>
        <w:tc>
          <w:tcPr>
            <w:tcW w:w="708" w:type="dxa"/>
            <w:shd w:val="clear" w:color="auto" w:fill="auto"/>
            <w:vAlign w:val="center"/>
          </w:tcPr>
          <w:p w14:paraId="5BF3C438" w14:textId="77777777" w:rsidR="00E02B4E" w:rsidRPr="00833B84" w:rsidRDefault="00E02B4E" w:rsidP="00857C5C">
            <w:pPr>
              <w:jc w:val="center"/>
            </w:pPr>
          </w:p>
          <w:p w14:paraId="31BB8D15" w14:textId="77777777" w:rsidR="00E02B4E" w:rsidRPr="00833B84" w:rsidRDefault="00E02B4E" w:rsidP="00857C5C">
            <w:pPr>
              <w:jc w:val="center"/>
            </w:pPr>
            <w:r w:rsidRPr="00833B84">
              <w:t>100%</w:t>
            </w:r>
          </w:p>
          <w:p w14:paraId="03203852" w14:textId="77777777" w:rsidR="00E02B4E" w:rsidRPr="00833B84" w:rsidRDefault="00E02B4E" w:rsidP="00857C5C">
            <w:pPr>
              <w:jc w:val="center"/>
            </w:pPr>
          </w:p>
        </w:tc>
      </w:tr>
      <w:tr w:rsidR="00E02B4E" w:rsidRPr="00833B84" w14:paraId="047D67BD" w14:textId="77777777" w:rsidTr="00857C5C">
        <w:trPr>
          <w:trHeight w:val="498"/>
        </w:trPr>
        <w:tc>
          <w:tcPr>
            <w:tcW w:w="5776" w:type="dxa"/>
            <w:gridSpan w:val="3"/>
            <w:shd w:val="clear" w:color="auto" w:fill="auto"/>
          </w:tcPr>
          <w:p w14:paraId="30CCA751" w14:textId="77777777" w:rsidR="00E02B4E" w:rsidRPr="00833B84" w:rsidRDefault="00E02B4E" w:rsidP="00857C5C">
            <w:pPr>
              <w:autoSpaceDE w:val="0"/>
              <w:autoSpaceDN w:val="0"/>
              <w:adjustRightInd w:val="0"/>
              <w:spacing w:line="240" w:lineRule="auto"/>
              <w:ind w:left="284" w:hanging="284"/>
              <w:rPr>
                <w:rFonts w:eastAsia="Calibri"/>
              </w:rPr>
            </w:pPr>
            <w:r w:rsidRPr="00833B84">
              <w:rPr>
                <w:rFonts w:eastAsia="Calibri"/>
              </w:rPr>
              <w:t>e) Se han caracterizado las diferentes metodologías existentes para el ahorro de energía y el resto de recursos que se utilicen en la industria alimentaria.</w:t>
            </w:r>
          </w:p>
        </w:tc>
        <w:tc>
          <w:tcPr>
            <w:tcW w:w="621" w:type="dxa"/>
            <w:shd w:val="clear" w:color="auto" w:fill="auto"/>
            <w:vAlign w:val="center"/>
          </w:tcPr>
          <w:p w14:paraId="363B8C88" w14:textId="77777777" w:rsidR="00E02B4E" w:rsidRPr="00833B84" w:rsidRDefault="00E02B4E" w:rsidP="00857C5C">
            <w:pPr>
              <w:jc w:val="center"/>
            </w:pPr>
            <w:r w:rsidRPr="00833B84">
              <w:t>20%</w:t>
            </w:r>
          </w:p>
        </w:tc>
        <w:tc>
          <w:tcPr>
            <w:tcW w:w="1043" w:type="dxa"/>
            <w:shd w:val="clear" w:color="auto" w:fill="auto"/>
            <w:vAlign w:val="center"/>
          </w:tcPr>
          <w:p w14:paraId="258B1E41" w14:textId="77777777" w:rsidR="00E02B4E" w:rsidRPr="00833B84" w:rsidRDefault="00E02B4E" w:rsidP="00857C5C">
            <w:pPr>
              <w:jc w:val="center"/>
            </w:pPr>
            <w:r w:rsidRPr="00833B84">
              <w:t>UU.DD 04/05</w:t>
            </w:r>
          </w:p>
        </w:tc>
        <w:tc>
          <w:tcPr>
            <w:tcW w:w="616" w:type="dxa"/>
            <w:shd w:val="clear" w:color="auto" w:fill="auto"/>
            <w:vAlign w:val="center"/>
          </w:tcPr>
          <w:p w14:paraId="65146181" w14:textId="77777777" w:rsidR="00E02B4E" w:rsidRPr="00833B84" w:rsidRDefault="00E02B4E" w:rsidP="00857C5C">
            <w:pPr>
              <w:jc w:val="center"/>
            </w:pPr>
            <w:r w:rsidRPr="00833B84">
              <w:t>P.T.</w:t>
            </w:r>
          </w:p>
        </w:tc>
        <w:tc>
          <w:tcPr>
            <w:tcW w:w="708" w:type="dxa"/>
            <w:shd w:val="clear" w:color="auto" w:fill="auto"/>
            <w:vAlign w:val="center"/>
          </w:tcPr>
          <w:p w14:paraId="59ED6D0D" w14:textId="77777777" w:rsidR="00E02B4E" w:rsidRPr="00833B84" w:rsidRDefault="00E02B4E" w:rsidP="00857C5C">
            <w:pPr>
              <w:jc w:val="center"/>
            </w:pPr>
            <w:r w:rsidRPr="00833B84">
              <w:t>100%</w:t>
            </w:r>
          </w:p>
        </w:tc>
      </w:tr>
      <w:tr w:rsidR="00E02B4E" w:rsidRPr="00833B84" w14:paraId="73C0B7DC" w14:textId="77777777" w:rsidTr="00857C5C">
        <w:trPr>
          <w:trHeight w:val="629"/>
        </w:trPr>
        <w:tc>
          <w:tcPr>
            <w:tcW w:w="5776" w:type="dxa"/>
            <w:gridSpan w:val="3"/>
            <w:shd w:val="clear" w:color="auto" w:fill="auto"/>
          </w:tcPr>
          <w:p w14:paraId="5A01733C" w14:textId="77777777" w:rsidR="00E02B4E" w:rsidRPr="00833B84" w:rsidRDefault="00E02B4E" w:rsidP="00857C5C">
            <w:pPr>
              <w:spacing w:line="240" w:lineRule="auto"/>
              <w:ind w:left="284" w:hanging="284"/>
              <w:contextualSpacing/>
            </w:pPr>
            <w:r w:rsidRPr="00833B84">
              <w:t>f)  Se han identificado las no-conformidades y las acciones correctivas relacionadas con el consumo de los recursos.</w:t>
            </w:r>
          </w:p>
        </w:tc>
        <w:tc>
          <w:tcPr>
            <w:tcW w:w="621" w:type="dxa"/>
            <w:shd w:val="clear" w:color="auto" w:fill="auto"/>
            <w:vAlign w:val="center"/>
          </w:tcPr>
          <w:p w14:paraId="04AE99C5" w14:textId="77777777" w:rsidR="00E02B4E" w:rsidRPr="00833B84" w:rsidRDefault="00E02B4E" w:rsidP="00857C5C">
            <w:pPr>
              <w:jc w:val="center"/>
            </w:pPr>
            <w:r w:rsidRPr="00833B84">
              <w:t>20%</w:t>
            </w:r>
          </w:p>
        </w:tc>
        <w:tc>
          <w:tcPr>
            <w:tcW w:w="1043" w:type="dxa"/>
            <w:shd w:val="clear" w:color="auto" w:fill="auto"/>
            <w:vAlign w:val="center"/>
          </w:tcPr>
          <w:p w14:paraId="394DCD4B" w14:textId="77777777" w:rsidR="00E02B4E" w:rsidRPr="00833B84" w:rsidRDefault="00E02B4E" w:rsidP="00857C5C">
            <w:pPr>
              <w:jc w:val="center"/>
            </w:pPr>
            <w:r w:rsidRPr="00833B84">
              <w:t>UU.DD 04/05</w:t>
            </w:r>
          </w:p>
        </w:tc>
        <w:tc>
          <w:tcPr>
            <w:tcW w:w="616" w:type="dxa"/>
            <w:shd w:val="clear" w:color="auto" w:fill="auto"/>
            <w:vAlign w:val="center"/>
          </w:tcPr>
          <w:p w14:paraId="78C98EF5" w14:textId="77777777" w:rsidR="00E02B4E" w:rsidRPr="00833B84" w:rsidRDefault="00E02B4E" w:rsidP="00857C5C">
            <w:r w:rsidRPr="00833B84">
              <w:t>P.T.</w:t>
            </w:r>
          </w:p>
        </w:tc>
        <w:tc>
          <w:tcPr>
            <w:tcW w:w="708" w:type="dxa"/>
            <w:shd w:val="clear" w:color="auto" w:fill="auto"/>
            <w:vAlign w:val="center"/>
          </w:tcPr>
          <w:p w14:paraId="677E4F9A" w14:textId="77777777" w:rsidR="00E02B4E" w:rsidRPr="00833B84" w:rsidRDefault="00E02B4E" w:rsidP="00857C5C">
            <w:r w:rsidRPr="00833B84">
              <w:t>100%</w:t>
            </w:r>
          </w:p>
        </w:tc>
      </w:tr>
    </w:tbl>
    <w:p w14:paraId="435A68DC" w14:textId="77777777" w:rsidR="00E02B4E" w:rsidRPr="00833B84" w:rsidRDefault="00E02B4E" w:rsidP="00833B84">
      <w:pPr>
        <w:tabs>
          <w:tab w:val="left" w:pos="1350"/>
        </w:tabs>
        <w:autoSpaceDE w:val="0"/>
        <w:autoSpaceDN w:val="0"/>
        <w:adjustRightInd w:val="0"/>
        <w:spacing w:line="240" w:lineRule="auto"/>
        <w:jc w:val="both"/>
      </w:pPr>
    </w:p>
    <w:p w14:paraId="7E759629" w14:textId="77777777" w:rsidR="00E02B4E" w:rsidRPr="00833B84" w:rsidRDefault="00E02B4E" w:rsidP="00833B84">
      <w:pPr>
        <w:autoSpaceDE w:val="0"/>
        <w:autoSpaceDN w:val="0"/>
        <w:adjustRightInd w:val="0"/>
        <w:spacing w:line="240" w:lineRule="auto"/>
        <w:jc w:val="both"/>
        <w:rPr>
          <w:b/>
          <w:color w:val="FF0000"/>
        </w:rPr>
      </w:pPr>
    </w:p>
    <w:p w14:paraId="000EA5B9" w14:textId="77777777" w:rsidR="00E02B4E" w:rsidRPr="00833B84" w:rsidRDefault="00E02B4E" w:rsidP="00833B84"/>
    <w:p w14:paraId="4CF86360" w14:textId="77777777" w:rsidR="00E02B4E" w:rsidRPr="00833B84" w:rsidRDefault="00E02B4E" w:rsidP="00833B84"/>
    <w:p w14:paraId="70094A6B" w14:textId="77777777" w:rsidR="00E02B4E" w:rsidRPr="00833B84" w:rsidRDefault="00E02B4E" w:rsidP="00833B84"/>
    <w:p w14:paraId="2F78CB9B" w14:textId="77777777" w:rsidR="00E02B4E" w:rsidRPr="00833B84" w:rsidRDefault="00E02B4E" w:rsidP="00833B84"/>
    <w:p w14:paraId="4827BFF7" w14:textId="77777777" w:rsidR="00E02B4E" w:rsidRPr="00833B84" w:rsidRDefault="00E02B4E" w:rsidP="00833B84"/>
    <w:p w14:paraId="37FC4B96" w14:textId="77777777" w:rsidR="00E02B4E" w:rsidRPr="00833B84" w:rsidRDefault="00E02B4E" w:rsidP="00833B84"/>
    <w:p w14:paraId="64EC7FB3" w14:textId="77777777" w:rsidR="00E02B4E" w:rsidRPr="00833B84" w:rsidRDefault="00E02B4E" w:rsidP="00833B84"/>
    <w:p w14:paraId="5FEBD76F" w14:textId="77777777" w:rsidR="00E02B4E" w:rsidRPr="00833B84" w:rsidRDefault="00E02B4E" w:rsidP="00833B84"/>
    <w:p w14:paraId="75B49C41" w14:textId="77777777" w:rsidR="00E02B4E" w:rsidRPr="00833B84" w:rsidRDefault="00E02B4E" w:rsidP="00833B84">
      <w:pPr>
        <w:autoSpaceDE w:val="0"/>
        <w:autoSpaceDN w:val="0"/>
        <w:adjustRightInd w:val="0"/>
        <w:spacing w:line="240" w:lineRule="auto"/>
        <w:jc w:val="both"/>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852"/>
        <w:gridCol w:w="3069"/>
        <w:gridCol w:w="657"/>
        <w:gridCol w:w="1048"/>
        <w:gridCol w:w="620"/>
        <w:gridCol w:w="779"/>
      </w:tblGrid>
      <w:tr w:rsidR="00E02B4E" w:rsidRPr="00833B84" w14:paraId="6B1BA702" w14:textId="77777777" w:rsidTr="00857C5C">
        <w:trPr>
          <w:trHeight w:val="248"/>
        </w:trPr>
        <w:tc>
          <w:tcPr>
            <w:tcW w:w="1855" w:type="dxa"/>
            <w:vMerge w:val="restart"/>
            <w:shd w:val="clear" w:color="auto" w:fill="FFC000"/>
            <w:vAlign w:val="center"/>
          </w:tcPr>
          <w:p w14:paraId="2CDB6F23" w14:textId="77777777" w:rsidR="00E02B4E" w:rsidRPr="00833B84" w:rsidRDefault="00E02B4E" w:rsidP="00857C5C">
            <w:pPr>
              <w:jc w:val="center"/>
              <w:rPr>
                <w:b/>
              </w:rPr>
            </w:pPr>
            <w:r w:rsidRPr="00833B84">
              <w:rPr>
                <w:b/>
              </w:rPr>
              <w:t>RESULTADO DE APRENDIZAJE 05</w:t>
            </w:r>
          </w:p>
        </w:tc>
        <w:tc>
          <w:tcPr>
            <w:tcW w:w="852" w:type="dxa"/>
            <w:shd w:val="clear" w:color="auto" w:fill="B8CCE4"/>
            <w:vAlign w:val="center"/>
          </w:tcPr>
          <w:p w14:paraId="79435F90" w14:textId="77777777" w:rsidR="00E02B4E" w:rsidRPr="00833B84" w:rsidRDefault="00E02B4E" w:rsidP="00857C5C">
            <w:pPr>
              <w:jc w:val="center"/>
              <w:rPr>
                <w:b/>
              </w:rPr>
            </w:pPr>
            <w:r w:rsidRPr="00833B84">
              <w:rPr>
                <w:b/>
              </w:rPr>
              <w:t>%</w:t>
            </w:r>
          </w:p>
        </w:tc>
        <w:tc>
          <w:tcPr>
            <w:tcW w:w="6057" w:type="dxa"/>
            <w:gridSpan w:val="5"/>
            <w:vMerge w:val="restart"/>
            <w:shd w:val="clear" w:color="auto" w:fill="auto"/>
            <w:vAlign w:val="center"/>
          </w:tcPr>
          <w:p w14:paraId="28B60CF4" w14:textId="77777777" w:rsidR="00E02B4E" w:rsidRPr="00833B84" w:rsidRDefault="00E02B4E" w:rsidP="00857C5C">
            <w:pPr>
              <w:spacing w:line="240" w:lineRule="auto"/>
              <w:rPr>
                <w:b/>
              </w:rPr>
            </w:pPr>
            <w:r w:rsidRPr="00833B84">
              <w:rPr>
                <w:rFonts w:eastAsia="Calibri"/>
                <w:b/>
              </w:rPr>
              <w:t>Recoge los residuos de forma selectiva reconociendo sus implicaciones a nivel sanitario y ambiental.</w:t>
            </w:r>
          </w:p>
        </w:tc>
      </w:tr>
      <w:tr w:rsidR="00E02B4E" w:rsidRPr="00833B84" w14:paraId="4D41F014" w14:textId="77777777" w:rsidTr="00857C5C">
        <w:trPr>
          <w:trHeight w:val="247"/>
        </w:trPr>
        <w:tc>
          <w:tcPr>
            <w:tcW w:w="1855" w:type="dxa"/>
            <w:vMerge/>
            <w:shd w:val="clear" w:color="auto" w:fill="FFC000"/>
            <w:vAlign w:val="center"/>
          </w:tcPr>
          <w:p w14:paraId="1EE2E4AD" w14:textId="77777777" w:rsidR="00E02B4E" w:rsidRPr="00833B84" w:rsidRDefault="00E02B4E" w:rsidP="00857C5C">
            <w:pPr>
              <w:jc w:val="center"/>
              <w:rPr>
                <w:b/>
              </w:rPr>
            </w:pPr>
          </w:p>
        </w:tc>
        <w:tc>
          <w:tcPr>
            <w:tcW w:w="852" w:type="dxa"/>
            <w:shd w:val="clear" w:color="auto" w:fill="auto"/>
            <w:vAlign w:val="center"/>
          </w:tcPr>
          <w:p w14:paraId="016B7886" w14:textId="77777777" w:rsidR="00E02B4E" w:rsidRPr="00833B84" w:rsidRDefault="00E02B4E" w:rsidP="00857C5C">
            <w:pPr>
              <w:jc w:val="center"/>
              <w:rPr>
                <w:b/>
              </w:rPr>
            </w:pPr>
            <w:r w:rsidRPr="00833B84">
              <w:rPr>
                <w:b/>
              </w:rPr>
              <w:t>15%</w:t>
            </w:r>
          </w:p>
          <w:p w14:paraId="12FB5E96" w14:textId="77777777" w:rsidR="00E02B4E" w:rsidRPr="00833B84" w:rsidRDefault="00E02B4E" w:rsidP="00857C5C">
            <w:pPr>
              <w:jc w:val="center"/>
              <w:rPr>
                <w:b/>
              </w:rPr>
            </w:pPr>
          </w:p>
        </w:tc>
        <w:tc>
          <w:tcPr>
            <w:tcW w:w="6057" w:type="dxa"/>
            <w:gridSpan w:val="5"/>
            <w:vMerge/>
            <w:shd w:val="clear" w:color="auto" w:fill="auto"/>
          </w:tcPr>
          <w:p w14:paraId="506852EB" w14:textId="77777777" w:rsidR="00E02B4E" w:rsidRPr="00833B84" w:rsidRDefault="00E02B4E" w:rsidP="00857C5C">
            <w:pPr>
              <w:rPr>
                <w:b/>
              </w:rPr>
            </w:pPr>
          </w:p>
        </w:tc>
      </w:tr>
      <w:tr w:rsidR="00E02B4E" w:rsidRPr="00833B84" w14:paraId="69978A48" w14:textId="77777777" w:rsidTr="00857C5C">
        <w:trPr>
          <w:trHeight w:val="481"/>
        </w:trPr>
        <w:tc>
          <w:tcPr>
            <w:tcW w:w="5776" w:type="dxa"/>
            <w:gridSpan w:val="3"/>
            <w:shd w:val="clear" w:color="auto" w:fill="FFFF00"/>
          </w:tcPr>
          <w:p w14:paraId="75A4043B" w14:textId="77777777" w:rsidR="00E02B4E" w:rsidRPr="00833B84" w:rsidRDefault="00E02B4E" w:rsidP="00857C5C">
            <w:pPr>
              <w:jc w:val="center"/>
              <w:rPr>
                <w:b/>
              </w:rPr>
            </w:pPr>
          </w:p>
          <w:p w14:paraId="30434AE3" w14:textId="77777777" w:rsidR="00E02B4E" w:rsidRPr="00833B84" w:rsidRDefault="00E02B4E" w:rsidP="00857C5C">
            <w:pPr>
              <w:jc w:val="center"/>
              <w:rPr>
                <w:b/>
              </w:rPr>
            </w:pPr>
            <w:r w:rsidRPr="00833B84">
              <w:rPr>
                <w:b/>
              </w:rPr>
              <w:t>CRITERIOS DE EVALUACION</w:t>
            </w:r>
          </w:p>
        </w:tc>
        <w:tc>
          <w:tcPr>
            <w:tcW w:w="621" w:type="dxa"/>
            <w:shd w:val="clear" w:color="auto" w:fill="B8CCE4"/>
            <w:vAlign w:val="center"/>
          </w:tcPr>
          <w:p w14:paraId="209CBF42" w14:textId="77777777" w:rsidR="00E02B4E" w:rsidRPr="00833B84" w:rsidRDefault="00E02B4E" w:rsidP="00857C5C">
            <w:pPr>
              <w:jc w:val="center"/>
              <w:rPr>
                <w:b/>
              </w:rPr>
            </w:pPr>
            <w:r w:rsidRPr="00833B84">
              <w:rPr>
                <w:b/>
              </w:rPr>
              <w:t>%</w:t>
            </w:r>
          </w:p>
        </w:tc>
        <w:tc>
          <w:tcPr>
            <w:tcW w:w="1043" w:type="dxa"/>
            <w:shd w:val="clear" w:color="auto" w:fill="E5B8B7"/>
          </w:tcPr>
          <w:p w14:paraId="386203D2" w14:textId="77777777" w:rsidR="00E02B4E" w:rsidRPr="00833B84" w:rsidRDefault="00E02B4E" w:rsidP="00857C5C">
            <w:pPr>
              <w:jc w:val="center"/>
              <w:rPr>
                <w:b/>
              </w:rPr>
            </w:pPr>
            <w:r w:rsidRPr="00833B84">
              <w:rPr>
                <w:b/>
              </w:rPr>
              <w:t>UNID. DIDACT</w:t>
            </w:r>
          </w:p>
        </w:tc>
        <w:tc>
          <w:tcPr>
            <w:tcW w:w="1324" w:type="dxa"/>
            <w:gridSpan w:val="2"/>
            <w:shd w:val="clear" w:color="auto" w:fill="92D050"/>
          </w:tcPr>
          <w:p w14:paraId="233955A6" w14:textId="77777777" w:rsidR="00E02B4E" w:rsidRPr="00833B84" w:rsidRDefault="00E02B4E" w:rsidP="00857C5C">
            <w:pPr>
              <w:jc w:val="center"/>
              <w:rPr>
                <w:b/>
              </w:rPr>
            </w:pPr>
            <w:r w:rsidRPr="00833B84">
              <w:rPr>
                <w:b/>
              </w:rPr>
              <w:t>INSTR. EVAL.</w:t>
            </w:r>
          </w:p>
        </w:tc>
      </w:tr>
      <w:tr w:rsidR="00E02B4E" w:rsidRPr="00833B84" w14:paraId="03B7A6FB" w14:textId="77777777" w:rsidTr="00857C5C">
        <w:trPr>
          <w:trHeight w:val="628"/>
        </w:trPr>
        <w:tc>
          <w:tcPr>
            <w:tcW w:w="5776" w:type="dxa"/>
            <w:gridSpan w:val="3"/>
            <w:shd w:val="clear" w:color="auto" w:fill="auto"/>
          </w:tcPr>
          <w:p w14:paraId="75A0E935" w14:textId="77777777" w:rsidR="00E02B4E" w:rsidRPr="00833B84" w:rsidRDefault="00E02B4E" w:rsidP="00857C5C">
            <w:pPr>
              <w:autoSpaceDE w:val="0"/>
              <w:autoSpaceDN w:val="0"/>
              <w:adjustRightInd w:val="0"/>
              <w:spacing w:line="240" w:lineRule="auto"/>
              <w:ind w:left="211" w:hanging="211"/>
              <w:jc w:val="both"/>
            </w:pPr>
            <w:r w:rsidRPr="00833B84">
              <w:t>a) Se han identificado y clasificado los distintos tipos de residuos generados de acuerdo a su origen, estado y necesidad de reciclaje, depuración o tratamiento.</w:t>
            </w:r>
          </w:p>
          <w:p w14:paraId="391F9C87" w14:textId="77777777" w:rsidR="00E02B4E" w:rsidRPr="00833B84" w:rsidRDefault="00E02B4E" w:rsidP="00857C5C">
            <w:pPr>
              <w:spacing w:before="7" w:line="240" w:lineRule="auto"/>
              <w:ind w:left="284" w:hanging="284"/>
              <w:contextualSpacing/>
            </w:pPr>
          </w:p>
        </w:tc>
        <w:tc>
          <w:tcPr>
            <w:tcW w:w="621" w:type="dxa"/>
            <w:shd w:val="clear" w:color="auto" w:fill="auto"/>
            <w:vAlign w:val="center"/>
          </w:tcPr>
          <w:p w14:paraId="0CC4ADB4" w14:textId="77777777" w:rsidR="00E02B4E" w:rsidRPr="00833B84" w:rsidRDefault="00E02B4E" w:rsidP="00857C5C">
            <w:pPr>
              <w:jc w:val="center"/>
            </w:pPr>
            <w:r w:rsidRPr="00833B84">
              <w:t>10%</w:t>
            </w:r>
          </w:p>
        </w:tc>
        <w:tc>
          <w:tcPr>
            <w:tcW w:w="1043" w:type="dxa"/>
            <w:shd w:val="clear" w:color="auto" w:fill="auto"/>
            <w:vAlign w:val="center"/>
          </w:tcPr>
          <w:p w14:paraId="704890E1" w14:textId="77777777" w:rsidR="00E02B4E" w:rsidRPr="00833B84" w:rsidRDefault="00E02B4E" w:rsidP="00857C5C">
            <w:pPr>
              <w:jc w:val="center"/>
            </w:pPr>
            <w:r w:rsidRPr="00833B84">
              <w:t>UU.DD 05</w:t>
            </w:r>
          </w:p>
        </w:tc>
        <w:tc>
          <w:tcPr>
            <w:tcW w:w="616" w:type="dxa"/>
            <w:shd w:val="clear" w:color="auto" w:fill="auto"/>
            <w:vAlign w:val="center"/>
          </w:tcPr>
          <w:p w14:paraId="2AEAF450" w14:textId="77777777" w:rsidR="00E02B4E" w:rsidRPr="00833B84" w:rsidRDefault="00E02B4E" w:rsidP="00857C5C">
            <w:pPr>
              <w:jc w:val="center"/>
            </w:pPr>
            <w:r w:rsidRPr="00833B84">
              <w:t>P.T.</w:t>
            </w:r>
          </w:p>
          <w:p w14:paraId="12AB5C2F" w14:textId="77777777" w:rsidR="00E02B4E" w:rsidRPr="00833B84" w:rsidRDefault="00E02B4E" w:rsidP="00857C5C">
            <w:pPr>
              <w:jc w:val="center"/>
            </w:pPr>
          </w:p>
        </w:tc>
        <w:tc>
          <w:tcPr>
            <w:tcW w:w="708" w:type="dxa"/>
            <w:shd w:val="clear" w:color="auto" w:fill="auto"/>
            <w:vAlign w:val="center"/>
          </w:tcPr>
          <w:p w14:paraId="52FC369D" w14:textId="77777777" w:rsidR="00E02B4E" w:rsidRPr="00833B84" w:rsidRDefault="00E02B4E" w:rsidP="00857C5C">
            <w:r w:rsidRPr="00833B84">
              <w:t>100%</w:t>
            </w:r>
          </w:p>
          <w:p w14:paraId="30C80013" w14:textId="77777777" w:rsidR="00E02B4E" w:rsidRPr="00833B84" w:rsidRDefault="00E02B4E" w:rsidP="00857C5C">
            <w:pPr>
              <w:jc w:val="center"/>
            </w:pPr>
          </w:p>
        </w:tc>
      </w:tr>
      <w:tr w:rsidR="00E02B4E" w:rsidRPr="00833B84" w14:paraId="12FA048E" w14:textId="77777777" w:rsidTr="00857C5C">
        <w:trPr>
          <w:trHeight w:val="628"/>
        </w:trPr>
        <w:tc>
          <w:tcPr>
            <w:tcW w:w="5776" w:type="dxa"/>
            <w:gridSpan w:val="3"/>
            <w:shd w:val="clear" w:color="auto" w:fill="auto"/>
          </w:tcPr>
          <w:p w14:paraId="378DA900" w14:textId="77777777" w:rsidR="00E02B4E" w:rsidRPr="00833B84" w:rsidRDefault="00E02B4E" w:rsidP="00857C5C">
            <w:pPr>
              <w:spacing w:line="240" w:lineRule="auto"/>
              <w:ind w:left="284" w:hanging="284"/>
              <w:contextualSpacing/>
            </w:pPr>
            <w:r w:rsidRPr="00833B84">
              <w:t>b) Se han reconocido los efectos ambientales de los residuos, contaminantes y otras afecciones originadas por la industria alimentaria.</w:t>
            </w:r>
          </w:p>
        </w:tc>
        <w:tc>
          <w:tcPr>
            <w:tcW w:w="621" w:type="dxa"/>
            <w:shd w:val="clear" w:color="auto" w:fill="auto"/>
            <w:vAlign w:val="center"/>
          </w:tcPr>
          <w:p w14:paraId="50993938" w14:textId="77777777" w:rsidR="00E02B4E" w:rsidRPr="00833B84" w:rsidRDefault="00E02B4E" w:rsidP="00857C5C">
            <w:pPr>
              <w:jc w:val="center"/>
            </w:pPr>
            <w:r w:rsidRPr="00833B84">
              <w:t>10%</w:t>
            </w:r>
          </w:p>
        </w:tc>
        <w:tc>
          <w:tcPr>
            <w:tcW w:w="1043" w:type="dxa"/>
            <w:shd w:val="clear" w:color="auto" w:fill="auto"/>
            <w:vAlign w:val="center"/>
          </w:tcPr>
          <w:p w14:paraId="2134F97B" w14:textId="77777777" w:rsidR="00E02B4E" w:rsidRPr="00833B84" w:rsidRDefault="00E02B4E" w:rsidP="00857C5C">
            <w:pPr>
              <w:jc w:val="center"/>
            </w:pPr>
            <w:r w:rsidRPr="00833B84">
              <w:t>UU.DD 05</w:t>
            </w:r>
          </w:p>
        </w:tc>
        <w:tc>
          <w:tcPr>
            <w:tcW w:w="616" w:type="dxa"/>
            <w:shd w:val="clear" w:color="auto" w:fill="auto"/>
            <w:vAlign w:val="center"/>
          </w:tcPr>
          <w:p w14:paraId="085398E3" w14:textId="77777777" w:rsidR="00E02B4E" w:rsidRPr="00833B84" w:rsidRDefault="00E02B4E" w:rsidP="00857C5C">
            <w:pPr>
              <w:jc w:val="center"/>
            </w:pPr>
            <w:r w:rsidRPr="00833B84">
              <w:t>P.T.</w:t>
            </w:r>
          </w:p>
        </w:tc>
        <w:tc>
          <w:tcPr>
            <w:tcW w:w="708" w:type="dxa"/>
            <w:shd w:val="clear" w:color="auto" w:fill="auto"/>
            <w:vAlign w:val="center"/>
          </w:tcPr>
          <w:p w14:paraId="0A1CEE98" w14:textId="77777777" w:rsidR="00E02B4E" w:rsidRPr="00833B84" w:rsidRDefault="00E02B4E" w:rsidP="00857C5C">
            <w:pPr>
              <w:jc w:val="center"/>
            </w:pPr>
            <w:r w:rsidRPr="00833B84">
              <w:t>100%</w:t>
            </w:r>
          </w:p>
        </w:tc>
      </w:tr>
      <w:tr w:rsidR="00E02B4E" w:rsidRPr="00833B84" w14:paraId="55077C73" w14:textId="77777777" w:rsidTr="00857C5C">
        <w:trPr>
          <w:trHeight w:val="498"/>
        </w:trPr>
        <w:tc>
          <w:tcPr>
            <w:tcW w:w="5776" w:type="dxa"/>
            <w:gridSpan w:val="3"/>
            <w:shd w:val="clear" w:color="auto" w:fill="auto"/>
          </w:tcPr>
          <w:p w14:paraId="1C8D6C11" w14:textId="77777777" w:rsidR="00E02B4E" w:rsidRPr="00833B84" w:rsidRDefault="00E02B4E" w:rsidP="00857C5C">
            <w:pPr>
              <w:autoSpaceDE w:val="0"/>
              <w:autoSpaceDN w:val="0"/>
              <w:adjustRightInd w:val="0"/>
              <w:spacing w:line="240" w:lineRule="auto"/>
              <w:ind w:left="284" w:hanging="284"/>
              <w:rPr>
                <w:rFonts w:eastAsia="Calibri"/>
              </w:rPr>
            </w:pPr>
            <w:r w:rsidRPr="00833B84">
              <w:rPr>
                <w:rFonts w:eastAsia="Calibri"/>
              </w:rPr>
              <w:t>c) Se han descrito las técnicas de recogida, selección, clasificación y eliminación o vertido de residuos.</w:t>
            </w:r>
          </w:p>
        </w:tc>
        <w:tc>
          <w:tcPr>
            <w:tcW w:w="621" w:type="dxa"/>
            <w:shd w:val="clear" w:color="auto" w:fill="auto"/>
            <w:vAlign w:val="center"/>
          </w:tcPr>
          <w:p w14:paraId="78778FA7" w14:textId="77777777" w:rsidR="00E02B4E" w:rsidRPr="00833B84" w:rsidRDefault="00E02B4E" w:rsidP="00857C5C">
            <w:pPr>
              <w:jc w:val="center"/>
            </w:pPr>
            <w:r w:rsidRPr="00833B84">
              <w:t>20%</w:t>
            </w:r>
          </w:p>
        </w:tc>
        <w:tc>
          <w:tcPr>
            <w:tcW w:w="1043" w:type="dxa"/>
            <w:shd w:val="clear" w:color="auto" w:fill="auto"/>
            <w:vAlign w:val="center"/>
          </w:tcPr>
          <w:p w14:paraId="1DCF04D0" w14:textId="77777777" w:rsidR="00E02B4E" w:rsidRPr="00833B84" w:rsidRDefault="00E02B4E" w:rsidP="00857C5C">
            <w:pPr>
              <w:jc w:val="center"/>
            </w:pPr>
            <w:r w:rsidRPr="00833B84">
              <w:t>UU.DD 05</w:t>
            </w:r>
          </w:p>
        </w:tc>
        <w:tc>
          <w:tcPr>
            <w:tcW w:w="616" w:type="dxa"/>
            <w:shd w:val="clear" w:color="auto" w:fill="auto"/>
            <w:vAlign w:val="center"/>
          </w:tcPr>
          <w:p w14:paraId="29F85EE1" w14:textId="77777777" w:rsidR="00E02B4E" w:rsidRPr="00833B84" w:rsidRDefault="00E02B4E" w:rsidP="00857C5C">
            <w:pPr>
              <w:jc w:val="center"/>
            </w:pPr>
            <w:r w:rsidRPr="00833B84">
              <w:t>P.T.</w:t>
            </w:r>
          </w:p>
        </w:tc>
        <w:tc>
          <w:tcPr>
            <w:tcW w:w="708" w:type="dxa"/>
            <w:shd w:val="clear" w:color="auto" w:fill="auto"/>
            <w:vAlign w:val="center"/>
          </w:tcPr>
          <w:p w14:paraId="385CA3DF" w14:textId="77777777" w:rsidR="00E02B4E" w:rsidRPr="00833B84" w:rsidRDefault="00E02B4E" w:rsidP="00857C5C">
            <w:pPr>
              <w:jc w:val="center"/>
            </w:pPr>
            <w:r w:rsidRPr="00833B84">
              <w:t>100%</w:t>
            </w:r>
          </w:p>
        </w:tc>
      </w:tr>
      <w:tr w:rsidR="00E02B4E" w:rsidRPr="00833B84" w14:paraId="704FCD72" w14:textId="77777777" w:rsidTr="00857C5C">
        <w:trPr>
          <w:trHeight w:val="759"/>
        </w:trPr>
        <w:tc>
          <w:tcPr>
            <w:tcW w:w="5776" w:type="dxa"/>
            <w:gridSpan w:val="3"/>
            <w:shd w:val="clear" w:color="auto" w:fill="auto"/>
          </w:tcPr>
          <w:p w14:paraId="1B3E2AD6" w14:textId="77777777" w:rsidR="00E02B4E" w:rsidRPr="00833B84" w:rsidRDefault="00E02B4E" w:rsidP="00857C5C">
            <w:pPr>
              <w:autoSpaceDE w:val="0"/>
              <w:autoSpaceDN w:val="0"/>
              <w:adjustRightInd w:val="0"/>
              <w:spacing w:line="240" w:lineRule="auto"/>
              <w:ind w:left="284" w:hanging="284"/>
              <w:rPr>
                <w:rFonts w:eastAsia="Calibri"/>
              </w:rPr>
            </w:pPr>
            <w:r w:rsidRPr="00833B84">
              <w:rPr>
                <w:rFonts w:eastAsia="Calibri"/>
              </w:rPr>
              <w:t xml:space="preserve">d) Se han reconocido los parámetros que posibilitan el control ambiental en los procesos de producción de los alimentos relacionados con los residuos, vertidos </w:t>
            </w:r>
            <w:r w:rsidRPr="00833B84">
              <w:rPr>
                <w:rFonts w:eastAsia="Calibri"/>
              </w:rPr>
              <w:lastRenderedPageBreak/>
              <w:t>o emisiones.</w:t>
            </w:r>
          </w:p>
        </w:tc>
        <w:tc>
          <w:tcPr>
            <w:tcW w:w="621" w:type="dxa"/>
            <w:shd w:val="clear" w:color="auto" w:fill="auto"/>
            <w:vAlign w:val="center"/>
          </w:tcPr>
          <w:p w14:paraId="3AFE0C2A" w14:textId="77777777" w:rsidR="00E02B4E" w:rsidRPr="00833B84" w:rsidRDefault="00E02B4E" w:rsidP="00857C5C">
            <w:pPr>
              <w:jc w:val="center"/>
            </w:pPr>
            <w:r w:rsidRPr="00833B84">
              <w:lastRenderedPageBreak/>
              <w:t>20%</w:t>
            </w:r>
          </w:p>
        </w:tc>
        <w:tc>
          <w:tcPr>
            <w:tcW w:w="1043" w:type="dxa"/>
            <w:shd w:val="clear" w:color="auto" w:fill="auto"/>
            <w:vAlign w:val="center"/>
          </w:tcPr>
          <w:p w14:paraId="3F25787B" w14:textId="77777777" w:rsidR="00E02B4E" w:rsidRPr="00833B84" w:rsidRDefault="00E02B4E" w:rsidP="00857C5C">
            <w:pPr>
              <w:jc w:val="center"/>
            </w:pPr>
            <w:r w:rsidRPr="00833B84">
              <w:t>UU.DD 05</w:t>
            </w:r>
          </w:p>
        </w:tc>
        <w:tc>
          <w:tcPr>
            <w:tcW w:w="616" w:type="dxa"/>
            <w:shd w:val="clear" w:color="auto" w:fill="auto"/>
            <w:vAlign w:val="center"/>
          </w:tcPr>
          <w:p w14:paraId="1B8BDCA1" w14:textId="77777777" w:rsidR="00E02B4E" w:rsidRPr="00833B84" w:rsidRDefault="00E02B4E" w:rsidP="00857C5C">
            <w:pPr>
              <w:jc w:val="center"/>
            </w:pPr>
          </w:p>
          <w:p w14:paraId="5F9BCD13" w14:textId="77777777" w:rsidR="00E02B4E" w:rsidRPr="00833B84" w:rsidRDefault="00E02B4E" w:rsidP="00857C5C">
            <w:pPr>
              <w:jc w:val="center"/>
            </w:pPr>
            <w:r w:rsidRPr="00833B84">
              <w:t>P.T.</w:t>
            </w:r>
          </w:p>
          <w:p w14:paraId="771741C4" w14:textId="77777777" w:rsidR="00E02B4E" w:rsidRPr="00833B84" w:rsidRDefault="00E02B4E" w:rsidP="00857C5C"/>
        </w:tc>
        <w:tc>
          <w:tcPr>
            <w:tcW w:w="708" w:type="dxa"/>
            <w:shd w:val="clear" w:color="auto" w:fill="auto"/>
            <w:vAlign w:val="center"/>
          </w:tcPr>
          <w:p w14:paraId="524303AC" w14:textId="77777777" w:rsidR="00E02B4E" w:rsidRPr="00833B84" w:rsidRDefault="00E02B4E" w:rsidP="00857C5C">
            <w:pPr>
              <w:jc w:val="center"/>
            </w:pPr>
          </w:p>
          <w:p w14:paraId="6FF0C6E8" w14:textId="77777777" w:rsidR="00E02B4E" w:rsidRPr="00833B84" w:rsidRDefault="00E02B4E" w:rsidP="00857C5C">
            <w:pPr>
              <w:jc w:val="center"/>
            </w:pPr>
            <w:r w:rsidRPr="00833B84">
              <w:t>100%</w:t>
            </w:r>
          </w:p>
          <w:p w14:paraId="030BA1EE" w14:textId="77777777" w:rsidR="00E02B4E" w:rsidRPr="00833B84" w:rsidRDefault="00E02B4E" w:rsidP="00857C5C">
            <w:pPr>
              <w:jc w:val="center"/>
            </w:pPr>
          </w:p>
        </w:tc>
      </w:tr>
      <w:tr w:rsidR="00E02B4E" w:rsidRPr="00833B84" w14:paraId="731E6B87" w14:textId="77777777" w:rsidTr="00857C5C">
        <w:trPr>
          <w:trHeight w:val="498"/>
        </w:trPr>
        <w:tc>
          <w:tcPr>
            <w:tcW w:w="5776" w:type="dxa"/>
            <w:gridSpan w:val="3"/>
            <w:shd w:val="clear" w:color="auto" w:fill="auto"/>
          </w:tcPr>
          <w:p w14:paraId="40899224" w14:textId="77777777" w:rsidR="00E02B4E" w:rsidRPr="00833B84" w:rsidRDefault="00E02B4E" w:rsidP="00857C5C">
            <w:pPr>
              <w:autoSpaceDE w:val="0"/>
              <w:autoSpaceDN w:val="0"/>
              <w:adjustRightInd w:val="0"/>
              <w:spacing w:line="240" w:lineRule="auto"/>
              <w:ind w:left="284" w:hanging="284"/>
              <w:rPr>
                <w:rFonts w:eastAsia="Calibri"/>
              </w:rPr>
            </w:pPr>
            <w:r w:rsidRPr="00833B84">
              <w:rPr>
                <w:rFonts w:eastAsia="Calibri"/>
              </w:rPr>
              <w:t>e) Se han establecido por orden de importancia las medidas tomadas para la protección ambiental.</w:t>
            </w:r>
          </w:p>
        </w:tc>
        <w:tc>
          <w:tcPr>
            <w:tcW w:w="621" w:type="dxa"/>
            <w:shd w:val="clear" w:color="auto" w:fill="auto"/>
            <w:vAlign w:val="center"/>
          </w:tcPr>
          <w:p w14:paraId="78B84611" w14:textId="77777777" w:rsidR="00E02B4E" w:rsidRPr="00833B84" w:rsidRDefault="00E02B4E" w:rsidP="00857C5C">
            <w:pPr>
              <w:jc w:val="center"/>
            </w:pPr>
            <w:r w:rsidRPr="00833B84">
              <w:t>20%</w:t>
            </w:r>
          </w:p>
        </w:tc>
        <w:tc>
          <w:tcPr>
            <w:tcW w:w="1043" w:type="dxa"/>
            <w:shd w:val="clear" w:color="auto" w:fill="auto"/>
            <w:vAlign w:val="center"/>
          </w:tcPr>
          <w:p w14:paraId="5064F5F5" w14:textId="77777777" w:rsidR="00E02B4E" w:rsidRPr="00833B84" w:rsidRDefault="00E02B4E" w:rsidP="00857C5C">
            <w:pPr>
              <w:jc w:val="center"/>
            </w:pPr>
            <w:r w:rsidRPr="00833B84">
              <w:t>UU.DD 05</w:t>
            </w:r>
          </w:p>
        </w:tc>
        <w:tc>
          <w:tcPr>
            <w:tcW w:w="616" w:type="dxa"/>
            <w:shd w:val="clear" w:color="auto" w:fill="auto"/>
            <w:vAlign w:val="center"/>
          </w:tcPr>
          <w:p w14:paraId="4C3C948A" w14:textId="77777777" w:rsidR="00E02B4E" w:rsidRPr="00833B84" w:rsidRDefault="00E02B4E" w:rsidP="00857C5C">
            <w:pPr>
              <w:jc w:val="center"/>
            </w:pPr>
            <w:r w:rsidRPr="00833B84">
              <w:t>P.T.</w:t>
            </w:r>
          </w:p>
        </w:tc>
        <w:tc>
          <w:tcPr>
            <w:tcW w:w="708" w:type="dxa"/>
            <w:shd w:val="clear" w:color="auto" w:fill="auto"/>
            <w:vAlign w:val="center"/>
          </w:tcPr>
          <w:p w14:paraId="4B1B587C" w14:textId="77777777" w:rsidR="00E02B4E" w:rsidRPr="00833B84" w:rsidRDefault="00E02B4E" w:rsidP="00857C5C">
            <w:pPr>
              <w:jc w:val="center"/>
            </w:pPr>
            <w:r w:rsidRPr="00833B84">
              <w:t>100%</w:t>
            </w:r>
          </w:p>
        </w:tc>
      </w:tr>
      <w:tr w:rsidR="00E02B4E" w:rsidRPr="00833B84" w14:paraId="47A55E31" w14:textId="77777777" w:rsidTr="00857C5C">
        <w:trPr>
          <w:trHeight w:val="629"/>
        </w:trPr>
        <w:tc>
          <w:tcPr>
            <w:tcW w:w="5776" w:type="dxa"/>
            <w:gridSpan w:val="3"/>
            <w:shd w:val="clear" w:color="auto" w:fill="auto"/>
          </w:tcPr>
          <w:p w14:paraId="71101C1E" w14:textId="77777777" w:rsidR="00E02B4E" w:rsidRPr="00833B84" w:rsidRDefault="00E02B4E" w:rsidP="00857C5C">
            <w:pPr>
              <w:spacing w:line="240" w:lineRule="auto"/>
              <w:ind w:left="284" w:hanging="284"/>
              <w:contextualSpacing/>
            </w:pPr>
            <w:r w:rsidRPr="00833B84">
              <w:t>f) Se han identificado las no-conformidades y las acciones correctivas relacionadas con la gestión de los residuos.</w:t>
            </w:r>
          </w:p>
        </w:tc>
        <w:tc>
          <w:tcPr>
            <w:tcW w:w="621" w:type="dxa"/>
            <w:shd w:val="clear" w:color="auto" w:fill="auto"/>
            <w:vAlign w:val="center"/>
          </w:tcPr>
          <w:p w14:paraId="12139154" w14:textId="77777777" w:rsidR="00E02B4E" w:rsidRPr="00833B84" w:rsidRDefault="00E02B4E" w:rsidP="00857C5C">
            <w:pPr>
              <w:jc w:val="center"/>
            </w:pPr>
            <w:r w:rsidRPr="00833B84">
              <w:t>20%</w:t>
            </w:r>
          </w:p>
        </w:tc>
        <w:tc>
          <w:tcPr>
            <w:tcW w:w="1043" w:type="dxa"/>
            <w:shd w:val="clear" w:color="auto" w:fill="auto"/>
            <w:vAlign w:val="center"/>
          </w:tcPr>
          <w:p w14:paraId="13BB02AF" w14:textId="77777777" w:rsidR="00E02B4E" w:rsidRPr="00833B84" w:rsidRDefault="00E02B4E" w:rsidP="00857C5C">
            <w:pPr>
              <w:jc w:val="center"/>
            </w:pPr>
            <w:r w:rsidRPr="00833B84">
              <w:t>UU.DD 05</w:t>
            </w:r>
          </w:p>
        </w:tc>
        <w:tc>
          <w:tcPr>
            <w:tcW w:w="616" w:type="dxa"/>
            <w:shd w:val="clear" w:color="auto" w:fill="auto"/>
            <w:vAlign w:val="center"/>
          </w:tcPr>
          <w:p w14:paraId="0862ABC6" w14:textId="77777777" w:rsidR="00E02B4E" w:rsidRPr="00833B84" w:rsidRDefault="00E02B4E" w:rsidP="00857C5C">
            <w:r w:rsidRPr="00833B84">
              <w:t>P.T.</w:t>
            </w:r>
          </w:p>
        </w:tc>
        <w:tc>
          <w:tcPr>
            <w:tcW w:w="708" w:type="dxa"/>
            <w:shd w:val="clear" w:color="auto" w:fill="auto"/>
            <w:vAlign w:val="center"/>
          </w:tcPr>
          <w:p w14:paraId="4C64873F" w14:textId="77777777" w:rsidR="00E02B4E" w:rsidRPr="00833B84" w:rsidRDefault="00E02B4E" w:rsidP="00857C5C">
            <w:r w:rsidRPr="00833B84">
              <w:t>100%</w:t>
            </w:r>
          </w:p>
        </w:tc>
      </w:tr>
    </w:tbl>
    <w:p w14:paraId="2E1B63A1" w14:textId="77777777" w:rsidR="00E02B4E" w:rsidRPr="00833B84" w:rsidRDefault="00E02B4E" w:rsidP="00833B84">
      <w:pPr>
        <w:autoSpaceDE w:val="0"/>
        <w:autoSpaceDN w:val="0"/>
        <w:adjustRightInd w:val="0"/>
        <w:spacing w:line="240" w:lineRule="auto"/>
        <w:jc w:val="both"/>
      </w:pPr>
    </w:p>
    <w:p w14:paraId="6BC9EB8E" w14:textId="77777777" w:rsidR="00E02B4E" w:rsidRPr="00833B84" w:rsidRDefault="00E02B4E" w:rsidP="00833B84">
      <w:pPr>
        <w:autoSpaceDE w:val="0"/>
        <w:autoSpaceDN w:val="0"/>
        <w:adjustRightInd w:val="0"/>
        <w:spacing w:line="240" w:lineRule="auto"/>
        <w:jc w:val="both"/>
      </w:pPr>
    </w:p>
    <w:p w14:paraId="3C5E9F25" w14:textId="77777777" w:rsidR="00E02B4E" w:rsidRPr="00833B84" w:rsidRDefault="00E02B4E" w:rsidP="00833B84">
      <w:pPr>
        <w:autoSpaceDE w:val="0"/>
        <w:autoSpaceDN w:val="0"/>
        <w:adjustRightInd w:val="0"/>
        <w:spacing w:line="240" w:lineRule="auto"/>
        <w:jc w:val="both"/>
      </w:pPr>
    </w:p>
    <w:p w14:paraId="150C3253" w14:textId="77777777" w:rsidR="00E02B4E" w:rsidRPr="00833B84" w:rsidRDefault="00E02B4E" w:rsidP="00833B84"/>
    <w:p w14:paraId="0FF35280" w14:textId="77777777" w:rsidR="00E02B4E" w:rsidRPr="00833B84" w:rsidRDefault="00E02B4E" w:rsidP="00833B84"/>
    <w:p w14:paraId="04B0C2C2" w14:textId="77777777" w:rsidR="00E02B4E" w:rsidRDefault="00E02B4E" w:rsidP="00833B84">
      <w:pPr>
        <w:autoSpaceDE w:val="0"/>
        <w:autoSpaceDN w:val="0"/>
        <w:adjustRightInd w:val="0"/>
        <w:spacing w:line="240" w:lineRule="auto"/>
        <w:jc w:val="both"/>
      </w:pPr>
    </w:p>
    <w:p w14:paraId="0C2C402E" w14:textId="77777777" w:rsidR="00E02B4E" w:rsidRDefault="00E02B4E" w:rsidP="00833B84">
      <w:pPr>
        <w:autoSpaceDE w:val="0"/>
        <w:autoSpaceDN w:val="0"/>
        <w:adjustRightInd w:val="0"/>
        <w:spacing w:line="240" w:lineRule="auto"/>
        <w:jc w:val="both"/>
      </w:pPr>
    </w:p>
    <w:p w14:paraId="18A6E4ED" w14:textId="77777777" w:rsidR="00E02B4E" w:rsidRDefault="00E02B4E" w:rsidP="00833B84">
      <w:pPr>
        <w:autoSpaceDE w:val="0"/>
        <w:autoSpaceDN w:val="0"/>
        <w:adjustRightInd w:val="0"/>
        <w:spacing w:line="240" w:lineRule="auto"/>
        <w:jc w:val="both"/>
      </w:pPr>
    </w:p>
    <w:p w14:paraId="55A9251F" w14:textId="77777777" w:rsidR="00E02B4E" w:rsidRPr="00833B84" w:rsidRDefault="00E02B4E" w:rsidP="00833B84">
      <w:pPr>
        <w:autoSpaceDE w:val="0"/>
        <w:autoSpaceDN w:val="0"/>
        <w:adjustRightInd w:val="0"/>
        <w:spacing w:line="240" w:lineRule="auto"/>
        <w:jc w:val="both"/>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852"/>
        <w:gridCol w:w="3069"/>
        <w:gridCol w:w="657"/>
        <w:gridCol w:w="1048"/>
        <w:gridCol w:w="620"/>
        <w:gridCol w:w="779"/>
      </w:tblGrid>
      <w:tr w:rsidR="00E02B4E" w:rsidRPr="00833B84" w14:paraId="6B1DC789" w14:textId="77777777" w:rsidTr="00857C5C">
        <w:trPr>
          <w:trHeight w:val="248"/>
        </w:trPr>
        <w:tc>
          <w:tcPr>
            <w:tcW w:w="1855" w:type="dxa"/>
            <w:vMerge w:val="restart"/>
            <w:shd w:val="clear" w:color="auto" w:fill="FFC000"/>
            <w:vAlign w:val="center"/>
          </w:tcPr>
          <w:p w14:paraId="55020BF9" w14:textId="77777777" w:rsidR="00E02B4E" w:rsidRPr="00833B84" w:rsidRDefault="00E02B4E" w:rsidP="00857C5C">
            <w:pPr>
              <w:jc w:val="center"/>
              <w:rPr>
                <w:b/>
              </w:rPr>
            </w:pPr>
            <w:r w:rsidRPr="00833B84">
              <w:rPr>
                <w:b/>
              </w:rPr>
              <w:t>RESULTADO DE APRENDIZAJE 06</w:t>
            </w:r>
          </w:p>
        </w:tc>
        <w:tc>
          <w:tcPr>
            <w:tcW w:w="852" w:type="dxa"/>
            <w:shd w:val="clear" w:color="auto" w:fill="B8CCE4"/>
            <w:vAlign w:val="center"/>
          </w:tcPr>
          <w:p w14:paraId="4A923702" w14:textId="77777777" w:rsidR="00E02B4E" w:rsidRPr="00833B84" w:rsidRDefault="00E02B4E" w:rsidP="00857C5C">
            <w:pPr>
              <w:jc w:val="center"/>
              <w:rPr>
                <w:b/>
              </w:rPr>
            </w:pPr>
            <w:r w:rsidRPr="00833B84">
              <w:rPr>
                <w:b/>
              </w:rPr>
              <w:t>%</w:t>
            </w:r>
          </w:p>
        </w:tc>
        <w:tc>
          <w:tcPr>
            <w:tcW w:w="6057" w:type="dxa"/>
            <w:gridSpan w:val="5"/>
            <w:vMerge w:val="restart"/>
            <w:shd w:val="clear" w:color="auto" w:fill="auto"/>
            <w:vAlign w:val="center"/>
          </w:tcPr>
          <w:p w14:paraId="6655229D" w14:textId="77777777" w:rsidR="00E02B4E" w:rsidRPr="00833B84" w:rsidRDefault="00E02B4E" w:rsidP="00857C5C">
            <w:pPr>
              <w:spacing w:line="240" w:lineRule="auto"/>
              <w:rPr>
                <w:b/>
              </w:rPr>
            </w:pPr>
            <w:r w:rsidRPr="00833B84">
              <w:rPr>
                <w:rFonts w:eastAsia="Calibri"/>
                <w:b/>
              </w:rPr>
              <w:t>Envasa y conserva géneros crudos, semielaborados y elaborados relacionando y aplicando el método acorde a las necesidades de los productos, según instrucciones recibidas y normas establecidas.</w:t>
            </w:r>
          </w:p>
        </w:tc>
      </w:tr>
      <w:tr w:rsidR="00E02B4E" w:rsidRPr="00833B84" w14:paraId="7E763B87" w14:textId="77777777" w:rsidTr="00857C5C">
        <w:trPr>
          <w:trHeight w:val="247"/>
        </w:trPr>
        <w:tc>
          <w:tcPr>
            <w:tcW w:w="1855" w:type="dxa"/>
            <w:vMerge/>
            <w:shd w:val="clear" w:color="auto" w:fill="FFC000"/>
            <w:vAlign w:val="center"/>
          </w:tcPr>
          <w:p w14:paraId="707CBF30" w14:textId="77777777" w:rsidR="00E02B4E" w:rsidRPr="00833B84" w:rsidRDefault="00E02B4E" w:rsidP="00857C5C">
            <w:pPr>
              <w:jc w:val="center"/>
              <w:rPr>
                <w:b/>
              </w:rPr>
            </w:pPr>
          </w:p>
        </w:tc>
        <w:tc>
          <w:tcPr>
            <w:tcW w:w="852" w:type="dxa"/>
            <w:shd w:val="clear" w:color="auto" w:fill="auto"/>
            <w:vAlign w:val="center"/>
          </w:tcPr>
          <w:p w14:paraId="7CBF8E58" w14:textId="77777777" w:rsidR="00E02B4E" w:rsidRPr="00833B84" w:rsidRDefault="00E02B4E" w:rsidP="00857C5C">
            <w:pPr>
              <w:jc w:val="center"/>
              <w:rPr>
                <w:b/>
              </w:rPr>
            </w:pPr>
            <w:r w:rsidRPr="00833B84">
              <w:rPr>
                <w:b/>
              </w:rPr>
              <w:t>15%</w:t>
            </w:r>
          </w:p>
          <w:p w14:paraId="5BC4B430" w14:textId="77777777" w:rsidR="00E02B4E" w:rsidRPr="00833B84" w:rsidRDefault="00E02B4E" w:rsidP="00857C5C">
            <w:pPr>
              <w:jc w:val="center"/>
              <w:rPr>
                <w:b/>
              </w:rPr>
            </w:pPr>
          </w:p>
        </w:tc>
        <w:tc>
          <w:tcPr>
            <w:tcW w:w="6057" w:type="dxa"/>
            <w:gridSpan w:val="5"/>
            <w:vMerge/>
            <w:shd w:val="clear" w:color="auto" w:fill="auto"/>
          </w:tcPr>
          <w:p w14:paraId="244176C5" w14:textId="77777777" w:rsidR="00E02B4E" w:rsidRPr="00833B84" w:rsidRDefault="00E02B4E" w:rsidP="00857C5C">
            <w:pPr>
              <w:rPr>
                <w:b/>
              </w:rPr>
            </w:pPr>
          </w:p>
        </w:tc>
      </w:tr>
      <w:tr w:rsidR="00E02B4E" w:rsidRPr="00833B84" w14:paraId="5FE59AE8" w14:textId="77777777" w:rsidTr="00857C5C">
        <w:trPr>
          <w:trHeight w:val="481"/>
        </w:trPr>
        <w:tc>
          <w:tcPr>
            <w:tcW w:w="5776" w:type="dxa"/>
            <w:gridSpan w:val="3"/>
            <w:shd w:val="clear" w:color="auto" w:fill="FFFF00"/>
          </w:tcPr>
          <w:p w14:paraId="18D6B3B0" w14:textId="77777777" w:rsidR="00E02B4E" w:rsidRPr="00833B84" w:rsidRDefault="00E02B4E" w:rsidP="00857C5C">
            <w:pPr>
              <w:jc w:val="center"/>
              <w:rPr>
                <w:b/>
              </w:rPr>
            </w:pPr>
          </w:p>
          <w:p w14:paraId="7FB83456" w14:textId="77777777" w:rsidR="00E02B4E" w:rsidRPr="00833B84" w:rsidRDefault="00E02B4E" w:rsidP="00857C5C">
            <w:pPr>
              <w:jc w:val="center"/>
              <w:rPr>
                <w:b/>
              </w:rPr>
            </w:pPr>
            <w:r w:rsidRPr="00833B84">
              <w:rPr>
                <w:b/>
              </w:rPr>
              <w:t>CRITERIOS DE EVALUACION</w:t>
            </w:r>
          </w:p>
        </w:tc>
        <w:tc>
          <w:tcPr>
            <w:tcW w:w="621" w:type="dxa"/>
            <w:shd w:val="clear" w:color="auto" w:fill="B8CCE4"/>
            <w:vAlign w:val="center"/>
          </w:tcPr>
          <w:p w14:paraId="58BCB96F" w14:textId="77777777" w:rsidR="00E02B4E" w:rsidRPr="00833B84" w:rsidRDefault="00E02B4E" w:rsidP="00857C5C">
            <w:pPr>
              <w:jc w:val="center"/>
              <w:rPr>
                <w:b/>
              </w:rPr>
            </w:pPr>
            <w:r w:rsidRPr="00833B84">
              <w:rPr>
                <w:b/>
              </w:rPr>
              <w:t>%</w:t>
            </w:r>
          </w:p>
        </w:tc>
        <w:tc>
          <w:tcPr>
            <w:tcW w:w="1043" w:type="dxa"/>
            <w:shd w:val="clear" w:color="auto" w:fill="E5B8B7"/>
          </w:tcPr>
          <w:p w14:paraId="5B22AA45" w14:textId="77777777" w:rsidR="00E02B4E" w:rsidRPr="00833B84" w:rsidRDefault="00E02B4E" w:rsidP="00857C5C">
            <w:pPr>
              <w:jc w:val="center"/>
              <w:rPr>
                <w:b/>
              </w:rPr>
            </w:pPr>
            <w:r w:rsidRPr="00833B84">
              <w:rPr>
                <w:b/>
              </w:rPr>
              <w:t>UNID. DIDACT</w:t>
            </w:r>
          </w:p>
        </w:tc>
        <w:tc>
          <w:tcPr>
            <w:tcW w:w="1324" w:type="dxa"/>
            <w:gridSpan w:val="2"/>
            <w:shd w:val="clear" w:color="auto" w:fill="92D050"/>
          </w:tcPr>
          <w:p w14:paraId="5BEAF5D4" w14:textId="77777777" w:rsidR="00E02B4E" w:rsidRPr="00833B84" w:rsidRDefault="00E02B4E" w:rsidP="00857C5C">
            <w:pPr>
              <w:jc w:val="center"/>
              <w:rPr>
                <w:b/>
              </w:rPr>
            </w:pPr>
            <w:r w:rsidRPr="00833B84">
              <w:rPr>
                <w:b/>
              </w:rPr>
              <w:t>INSTR. EVAL.</w:t>
            </w:r>
          </w:p>
        </w:tc>
      </w:tr>
      <w:tr w:rsidR="00E02B4E" w:rsidRPr="00833B84" w14:paraId="1F2B72FA" w14:textId="77777777" w:rsidTr="00857C5C">
        <w:trPr>
          <w:trHeight w:val="628"/>
        </w:trPr>
        <w:tc>
          <w:tcPr>
            <w:tcW w:w="5776" w:type="dxa"/>
            <w:gridSpan w:val="3"/>
            <w:shd w:val="clear" w:color="auto" w:fill="auto"/>
          </w:tcPr>
          <w:p w14:paraId="0674AEC5" w14:textId="77777777" w:rsidR="00E02B4E" w:rsidRPr="00833B84" w:rsidRDefault="00E02B4E" w:rsidP="00857C5C">
            <w:pPr>
              <w:autoSpaceDE w:val="0"/>
              <w:autoSpaceDN w:val="0"/>
              <w:adjustRightInd w:val="0"/>
              <w:spacing w:line="240" w:lineRule="auto"/>
              <w:ind w:left="211" w:hanging="211"/>
              <w:jc w:val="both"/>
            </w:pPr>
            <w:r w:rsidRPr="00833B84">
              <w:t>a) Se han caracterizado los diversos métodos de envasado y conservación, así como los equipos asociados a cada método.</w:t>
            </w:r>
          </w:p>
          <w:p w14:paraId="4561720A" w14:textId="77777777" w:rsidR="00E02B4E" w:rsidRPr="00833B84" w:rsidRDefault="00E02B4E" w:rsidP="00857C5C">
            <w:pPr>
              <w:autoSpaceDE w:val="0"/>
              <w:autoSpaceDN w:val="0"/>
              <w:adjustRightInd w:val="0"/>
              <w:spacing w:line="240" w:lineRule="auto"/>
              <w:ind w:left="211" w:hanging="211"/>
              <w:jc w:val="both"/>
            </w:pPr>
          </w:p>
        </w:tc>
        <w:tc>
          <w:tcPr>
            <w:tcW w:w="621" w:type="dxa"/>
            <w:shd w:val="clear" w:color="auto" w:fill="auto"/>
            <w:vAlign w:val="center"/>
          </w:tcPr>
          <w:p w14:paraId="4660C57F" w14:textId="77777777" w:rsidR="00E02B4E" w:rsidRPr="00833B84" w:rsidRDefault="00E02B4E" w:rsidP="00857C5C">
            <w:pPr>
              <w:jc w:val="center"/>
            </w:pPr>
            <w:r w:rsidRPr="00833B84">
              <w:t>10%</w:t>
            </w:r>
          </w:p>
        </w:tc>
        <w:tc>
          <w:tcPr>
            <w:tcW w:w="1043" w:type="dxa"/>
            <w:shd w:val="clear" w:color="auto" w:fill="auto"/>
            <w:vAlign w:val="center"/>
          </w:tcPr>
          <w:p w14:paraId="09856724" w14:textId="77777777" w:rsidR="00E02B4E" w:rsidRPr="00833B84" w:rsidRDefault="00E02B4E" w:rsidP="00857C5C">
            <w:pPr>
              <w:jc w:val="center"/>
            </w:pPr>
            <w:r w:rsidRPr="00833B84">
              <w:t>UU.DD 06</w:t>
            </w:r>
          </w:p>
        </w:tc>
        <w:tc>
          <w:tcPr>
            <w:tcW w:w="616" w:type="dxa"/>
            <w:shd w:val="clear" w:color="auto" w:fill="auto"/>
            <w:vAlign w:val="center"/>
          </w:tcPr>
          <w:p w14:paraId="5DD286ED" w14:textId="77777777" w:rsidR="00E02B4E" w:rsidRPr="00833B84" w:rsidRDefault="00E02B4E" w:rsidP="00857C5C">
            <w:pPr>
              <w:jc w:val="center"/>
            </w:pPr>
            <w:r w:rsidRPr="00833B84">
              <w:t>P.T.</w:t>
            </w:r>
          </w:p>
          <w:p w14:paraId="708F0A6F" w14:textId="77777777" w:rsidR="00E02B4E" w:rsidRPr="00833B84" w:rsidRDefault="00E02B4E" w:rsidP="00857C5C">
            <w:pPr>
              <w:jc w:val="center"/>
            </w:pPr>
          </w:p>
        </w:tc>
        <w:tc>
          <w:tcPr>
            <w:tcW w:w="708" w:type="dxa"/>
            <w:shd w:val="clear" w:color="auto" w:fill="auto"/>
            <w:vAlign w:val="center"/>
          </w:tcPr>
          <w:p w14:paraId="3A904A72" w14:textId="77777777" w:rsidR="00E02B4E" w:rsidRPr="00833B84" w:rsidRDefault="00E02B4E" w:rsidP="00857C5C">
            <w:r w:rsidRPr="00833B84">
              <w:t>100%</w:t>
            </w:r>
          </w:p>
          <w:p w14:paraId="4C84D6A6" w14:textId="77777777" w:rsidR="00E02B4E" w:rsidRPr="00833B84" w:rsidRDefault="00E02B4E" w:rsidP="00857C5C">
            <w:pPr>
              <w:jc w:val="center"/>
            </w:pPr>
          </w:p>
        </w:tc>
      </w:tr>
      <w:tr w:rsidR="00E02B4E" w:rsidRPr="00833B84" w14:paraId="43510934" w14:textId="77777777" w:rsidTr="00857C5C">
        <w:trPr>
          <w:trHeight w:val="628"/>
        </w:trPr>
        <w:tc>
          <w:tcPr>
            <w:tcW w:w="5776" w:type="dxa"/>
            <w:gridSpan w:val="3"/>
            <w:shd w:val="clear" w:color="auto" w:fill="auto"/>
          </w:tcPr>
          <w:p w14:paraId="60E69E09" w14:textId="77777777" w:rsidR="00E02B4E" w:rsidRPr="00833B84" w:rsidRDefault="00E02B4E" w:rsidP="00857C5C">
            <w:pPr>
              <w:spacing w:line="240" w:lineRule="auto"/>
              <w:ind w:left="284" w:hanging="284"/>
              <w:contextualSpacing/>
            </w:pPr>
            <w:r w:rsidRPr="00833B84">
              <w:t>b) Se han relacionado las necesidades de envasado y conservación de las materias primas en cocina con los métodos y equipos.</w:t>
            </w:r>
          </w:p>
        </w:tc>
        <w:tc>
          <w:tcPr>
            <w:tcW w:w="621" w:type="dxa"/>
            <w:shd w:val="clear" w:color="auto" w:fill="auto"/>
            <w:vAlign w:val="center"/>
          </w:tcPr>
          <w:p w14:paraId="0A49A879" w14:textId="77777777" w:rsidR="00E02B4E" w:rsidRPr="00833B84" w:rsidRDefault="00E02B4E" w:rsidP="00857C5C">
            <w:pPr>
              <w:jc w:val="center"/>
            </w:pPr>
            <w:r w:rsidRPr="00833B84">
              <w:t>10%</w:t>
            </w:r>
          </w:p>
        </w:tc>
        <w:tc>
          <w:tcPr>
            <w:tcW w:w="1043" w:type="dxa"/>
            <w:shd w:val="clear" w:color="auto" w:fill="auto"/>
            <w:vAlign w:val="center"/>
          </w:tcPr>
          <w:p w14:paraId="46D0DE55" w14:textId="77777777" w:rsidR="00E02B4E" w:rsidRPr="00833B84" w:rsidRDefault="00E02B4E" w:rsidP="00857C5C">
            <w:pPr>
              <w:jc w:val="center"/>
            </w:pPr>
            <w:r w:rsidRPr="00833B84">
              <w:t>UU.DD 06</w:t>
            </w:r>
          </w:p>
        </w:tc>
        <w:tc>
          <w:tcPr>
            <w:tcW w:w="616" w:type="dxa"/>
            <w:shd w:val="clear" w:color="auto" w:fill="auto"/>
            <w:vAlign w:val="center"/>
          </w:tcPr>
          <w:p w14:paraId="55EE3B71" w14:textId="77777777" w:rsidR="00E02B4E" w:rsidRPr="00833B84" w:rsidRDefault="00E02B4E" w:rsidP="00857C5C">
            <w:pPr>
              <w:jc w:val="center"/>
            </w:pPr>
            <w:r w:rsidRPr="00833B84">
              <w:t>P.T.</w:t>
            </w:r>
          </w:p>
        </w:tc>
        <w:tc>
          <w:tcPr>
            <w:tcW w:w="708" w:type="dxa"/>
            <w:shd w:val="clear" w:color="auto" w:fill="auto"/>
            <w:vAlign w:val="center"/>
          </w:tcPr>
          <w:p w14:paraId="2F6B52B7" w14:textId="77777777" w:rsidR="00E02B4E" w:rsidRPr="00833B84" w:rsidRDefault="00E02B4E" w:rsidP="00857C5C">
            <w:pPr>
              <w:jc w:val="center"/>
            </w:pPr>
            <w:r w:rsidRPr="00833B84">
              <w:t>100%</w:t>
            </w:r>
          </w:p>
        </w:tc>
      </w:tr>
      <w:tr w:rsidR="00E02B4E" w:rsidRPr="00833B84" w14:paraId="41E6F195" w14:textId="77777777" w:rsidTr="00857C5C">
        <w:trPr>
          <w:trHeight w:val="498"/>
        </w:trPr>
        <w:tc>
          <w:tcPr>
            <w:tcW w:w="5776" w:type="dxa"/>
            <w:gridSpan w:val="3"/>
            <w:shd w:val="clear" w:color="auto" w:fill="auto"/>
          </w:tcPr>
          <w:p w14:paraId="16DAD7C0" w14:textId="77777777" w:rsidR="00E02B4E" w:rsidRPr="00833B84" w:rsidRDefault="00E02B4E" w:rsidP="00857C5C">
            <w:pPr>
              <w:autoSpaceDE w:val="0"/>
              <w:autoSpaceDN w:val="0"/>
              <w:adjustRightInd w:val="0"/>
              <w:spacing w:line="240" w:lineRule="auto"/>
              <w:ind w:left="284" w:hanging="284"/>
              <w:rPr>
                <w:rFonts w:eastAsia="Calibri"/>
              </w:rPr>
            </w:pPr>
            <w:r w:rsidRPr="00833B84">
              <w:rPr>
                <w:rFonts w:eastAsia="Calibri"/>
              </w:rPr>
              <w:t>c) Se han ejecutado las técnicas básicas de envasado y conservación siguiendo los procedimientos establecidos.</w:t>
            </w:r>
          </w:p>
        </w:tc>
        <w:tc>
          <w:tcPr>
            <w:tcW w:w="621" w:type="dxa"/>
            <w:shd w:val="clear" w:color="auto" w:fill="auto"/>
            <w:vAlign w:val="center"/>
          </w:tcPr>
          <w:p w14:paraId="64939BA4" w14:textId="77777777" w:rsidR="00E02B4E" w:rsidRPr="00833B84" w:rsidRDefault="00E02B4E" w:rsidP="00857C5C">
            <w:pPr>
              <w:jc w:val="center"/>
            </w:pPr>
            <w:r w:rsidRPr="00833B84">
              <w:t>20%</w:t>
            </w:r>
          </w:p>
        </w:tc>
        <w:tc>
          <w:tcPr>
            <w:tcW w:w="1043" w:type="dxa"/>
            <w:shd w:val="clear" w:color="auto" w:fill="auto"/>
            <w:vAlign w:val="center"/>
          </w:tcPr>
          <w:p w14:paraId="0DC6D9F1" w14:textId="77777777" w:rsidR="00E02B4E" w:rsidRPr="00833B84" w:rsidRDefault="00E02B4E" w:rsidP="00857C5C">
            <w:pPr>
              <w:jc w:val="center"/>
            </w:pPr>
            <w:r w:rsidRPr="00833B84">
              <w:t>UU.DD 06</w:t>
            </w:r>
          </w:p>
        </w:tc>
        <w:tc>
          <w:tcPr>
            <w:tcW w:w="616" w:type="dxa"/>
            <w:shd w:val="clear" w:color="auto" w:fill="auto"/>
            <w:vAlign w:val="center"/>
          </w:tcPr>
          <w:p w14:paraId="20A3B397" w14:textId="77777777" w:rsidR="00E02B4E" w:rsidRPr="00833B84" w:rsidRDefault="00E02B4E" w:rsidP="00857C5C">
            <w:pPr>
              <w:jc w:val="center"/>
            </w:pPr>
            <w:r w:rsidRPr="00833B84">
              <w:t>P.T.</w:t>
            </w:r>
          </w:p>
        </w:tc>
        <w:tc>
          <w:tcPr>
            <w:tcW w:w="708" w:type="dxa"/>
            <w:shd w:val="clear" w:color="auto" w:fill="auto"/>
            <w:vAlign w:val="center"/>
          </w:tcPr>
          <w:p w14:paraId="432D74CF" w14:textId="77777777" w:rsidR="00E02B4E" w:rsidRPr="00833B84" w:rsidRDefault="00E02B4E" w:rsidP="00857C5C">
            <w:pPr>
              <w:jc w:val="center"/>
            </w:pPr>
            <w:r w:rsidRPr="00833B84">
              <w:t>100%</w:t>
            </w:r>
          </w:p>
        </w:tc>
      </w:tr>
      <w:tr w:rsidR="00E02B4E" w:rsidRPr="00833B84" w14:paraId="727A0581" w14:textId="77777777" w:rsidTr="00857C5C">
        <w:trPr>
          <w:trHeight w:val="759"/>
        </w:trPr>
        <w:tc>
          <w:tcPr>
            <w:tcW w:w="5776" w:type="dxa"/>
            <w:gridSpan w:val="3"/>
            <w:shd w:val="clear" w:color="auto" w:fill="auto"/>
          </w:tcPr>
          <w:p w14:paraId="53CEA670" w14:textId="77777777" w:rsidR="00E02B4E" w:rsidRPr="00833B84" w:rsidRDefault="00E02B4E" w:rsidP="00857C5C">
            <w:pPr>
              <w:autoSpaceDE w:val="0"/>
              <w:autoSpaceDN w:val="0"/>
              <w:adjustRightInd w:val="0"/>
              <w:spacing w:line="240" w:lineRule="auto"/>
              <w:ind w:left="284" w:hanging="284"/>
              <w:rPr>
                <w:rFonts w:eastAsia="Calibri"/>
              </w:rPr>
            </w:pPr>
            <w:r w:rsidRPr="00833B84">
              <w:rPr>
                <w:rFonts w:eastAsia="Calibri"/>
              </w:rPr>
              <w:t>d) Se han ejecutado las tareas teniendo en cuenta la normativa higiénico-sanitaria.</w:t>
            </w:r>
          </w:p>
        </w:tc>
        <w:tc>
          <w:tcPr>
            <w:tcW w:w="621" w:type="dxa"/>
            <w:shd w:val="clear" w:color="auto" w:fill="auto"/>
            <w:vAlign w:val="center"/>
          </w:tcPr>
          <w:p w14:paraId="39D3F134" w14:textId="77777777" w:rsidR="00E02B4E" w:rsidRPr="00833B84" w:rsidRDefault="00E02B4E" w:rsidP="00857C5C">
            <w:pPr>
              <w:jc w:val="center"/>
            </w:pPr>
            <w:r w:rsidRPr="00833B84">
              <w:t>20%</w:t>
            </w:r>
          </w:p>
        </w:tc>
        <w:tc>
          <w:tcPr>
            <w:tcW w:w="1043" w:type="dxa"/>
            <w:shd w:val="clear" w:color="auto" w:fill="auto"/>
            <w:vAlign w:val="center"/>
          </w:tcPr>
          <w:p w14:paraId="12D91B8E" w14:textId="77777777" w:rsidR="00E02B4E" w:rsidRPr="00833B84" w:rsidRDefault="00E02B4E" w:rsidP="00857C5C">
            <w:pPr>
              <w:jc w:val="center"/>
            </w:pPr>
            <w:r w:rsidRPr="00833B84">
              <w:t>UU.DD 06</w:t>
            </w:r>
          </w:p>
        </w:tc>
        <w:tc>
          <w:tcPr>
            <w:tcW w:w="616" w:type="dxa"/>
            <w:shd w:val="clear" w:color="auto" w:fill="auto"/>
            <w:vAlign w:val="center"/>
          </w:tcPr>
          <w:p w14:paraId="2E02CAE3" w14:textId="77777777" w:rsidR="00E02B4E" w:rsidRPr="00833B84" w:rsidRDefault="00E02B4E" w:rsidP="00857C5C">
            <w:pPr>
              <w:jc w:val="center"/>
            </w:pPr>
          </w:p>
          <w:p w14:paraId="3C2E3810" w14:textId="77777777" w:rsidR="00E02B4E" w:rsidRPr="00833B84" w:rsidRDefault="00E02B4E" w:rsidP="00857C5C">
            <w:pPr>
              <w:jc w:val="center"/>
            </w:pPr>
            <w:r w:rsidRPr="00833B84">
              <w:t>P.T.</w:t>
            </w:r>
          </w:p>
          <w:p w14:paraId="5429903C" w14:textId="77777777" w:rsidR="00E02B4E" w:rsidRPr="00833B84" w:rsidRDefault="00E02B4E" w:rsidP="00857C5C"/>
        </w:tc>
        <w:tc>
          <w:tcPr>
            <w:tcW w:w="708" w:type="dxa"/>
            <w:shd w:val="clear" w:color="auto" w:fill="auto"/>
            <w:vAlign w:val="center"/>
          </w:tcPr>
          <w:p w14:paraId="598F2024" w14:textId="77777777" w:rsidR="00E02B4E" w:rsidRPr="00833B84" w:rsidRDefault="00E02B4E" w:rsidP="00857C5C">
            <w:pPr>
              <w:jc w:val="center"/>
            </w:pPr>
          </w:p>
          <w:p w14:paraId="62D0F6D1" w14:textId="77777777" w:rsidR="00E02B4E" w:rsidRPr="00833B84" w:rsidRDefault="00E02B4E" w:rsidP="00857C5C">
            <w:pPr>
              <w:jc w:val="center"/>
            </w:pPr>
            <w:r w:rsidRPr="00833B84">
              <w:t>100%</w:t>
            </w:r>
          </w:p>
          <w:p w14:paraId="0599A5CB" w14:textId="77777777" w:rsidR="00E02B4E" w:rsidRPr="00833B84" w:rsidRDefault="00E02B4E" w:rsidP="00857C5C">
            <w:pPr>
              <w:jc w:val="center"/>
            </w:pPr>
          </w:p>
        </w:tc>
      </w:tr>
      <w:tr w:rsidR="00E02B4E" w:rsidRPr="00833B84" w14:paraId="032042E1" w14:textId="77777777" w:rsidTr="00857C5C">
        <w:trPr>
          <w:trHeight w:val="498"/>
        </w:trPr>
        <w:tc>
          <w:tcPr>
            <w:tcW w:w="5776" w:type="dxa"/>
            <w:gridSpan w:val="3"/>
            <w:shd w:val="clear" w:color="auto" w:fill="auto"/>
          </w:tcPr>
          <w:p w14:paraId="4E321EDF" w14:textId="77777777" w:rsidR="00E02B4E" w:rsidRPr="00833B84" w:rsidRDefault="00E02B4E" w:rsidP="00857C5C">
            <w:pPr>
              <w:autoSpaceDE w:val="0"/>
              <w:autoSpaceDN w:val="0"/>
              <w:adjustRightInd w:val="0"/>
              <w:spacing w:line="240" w:lineRule="auto"/>
              <w:ind w:left="284" w:hanging="284"/>
              <w:rPr>
                <w:rFonts w:eastAsia="Calibri"/>
              </w:rPr>
            </w:pPr>
            <w:r w:rsidRPr="00833B84">
              <w:rPr>
                <w:rFonts w:eastAsia="Calibri"/>
              </w:rPr>
              <w:t>e) Se han determinado los lugares de conservación idóneos, para los géneros, hasta el momento de su uso/consumo o destino final.</w:t>
            </w:r>
          </w:p>
        </w:tc>
        <w:tc>
          <w:tcPr>
            <w:tcW w:w="621" w:type="dxa"/>
            <w:shd w:val="clear" w:color="auto" w:fill="auto"/>
            <w:vAlign w:val="center"/>
          </w:tcPr>
          <w:p w14:paraId="73D73856" w14:textId="77777777" w:rsidR="00E02B4E" w:rsidRPr="00833B84" w:rsidRDefault="00E02B4E" w:rsidP="00857C5C">
            <w:pPr>
              <w:jc w:val="center"/>
            </w:pPr>
            <w:r w:rsidRPr="00833B84">
              <w:t>20%</w:t>
            </w:r>
          </w:p>
        </w:tc>
        <w:tc>
          <w:tcPr>
            <w:tcW w:w="1043" w:type="dxa"/>
            <w:shd w:val="clear" w:color="auto" w:fill="auto"/>
            <w:vAlign w:val="center"/>
          </w:tcPr>
          <w:p w14:paraId="22992797" w14:textId="77777777" w:rsidR="00E02B4E" w:rsidRPr="00833B84" w:rsidRDefault="00E02B4E" w:rsidP="00857C5C">
            <w:pPr>
              <w:jc w:val="center"/>
            </w:pPr>
            <w:r w:rsidRPr="00833B84">
              <w:t>UU.DD 06</w:t>
            </w:r>
          </w:p>
        </w:tc>
        <w:tc>
          <w:tcPr>
            <w:tcW w:w="616" w:type="dxa"/>
            <w:shd w:val="clear" w:color="auto" w:fill="auto"/>
            <w:vAlign w:val="center"/>
          </w:tcPr>
          <w:p w14:paraId="68909881" w14:textId="77777777" w:rsidR="00E02B4E" w:rsidRPr="00833B84" w:rsidRDefault="00E02B4E" w:rsidP="00857C5C">
            <w:pPr>
              <w:jc w:val="center"/>
            </w:pPr>
            <w:r w:rsidRPr="00833B84">
              <w:t>P.T.</w:t>
            </w:r>
          </w:p>
        </w:tc>
        <w:tc>
          <w:tcPr>
            <w:tcW w:w="708" w:type="dxa"/>
            <w:shd w:val="clear" w:color="auto" w:fill="auto"/>
            <w:vAlign w:val="center"/>
          </w:tcPr>
          <w:p w14:paraId="0E37861A" w14:textId="77777777" w:rsidR="00E02B4E" w:rsidRPr="00833B84" w:rsidRDefault="00E02B4E" w:rsidP="00857C5C">
            <w:pPr>
              <w:jc w:val="center"/>
            </w:pPr>
            <w:r w:rsidRPr="00833B84">
              <w:t>100%</w:t>
            </w:r>
          </w:p>
        </w:tc>
      </w:tr>
      <w:tr w:rsidR="00E02B4E" w:rsidRPr="00833B84" w14:paraId="20956978" w14:textId="77777777" w:rsidTr="00857C5C">
        <w:trPr>
          <w:trHeight w:val="70"/>
        </w:trPr>
        <w:tc>
          <w:tcPr>
            <w:tcW w:w="5776" w:type="dxa"/>
            <w:gridSpan w:val="3"/>
            <w:shd w:val="clear" w:color="auto" w:fill="auto"/>
          </w:tcPr>
          <w:p w14:paraId="07B26465" w14:textId="77777777" w:rsidR="00E02B4E" w:rsidRPr="00833B84" w:rsidRDefault="00E02B4E" w:rsidP="00857C5C">
            <w:pPr>
              <w:spacing w:line="240" w:lineRule="auto"/>
              <w:ind w:left="284" w:hanging="284"/>
              <w:contextualSpacing/>
            </w:pPr>
            <w:r w:rsidRPr="00833B84">
              <w:t>f) Se han realizado todas las operaciones teniendo en cuenta la normativa de prevención de riesgos laborales.</w:t>
            </w:r>
          </w:p>
        </w:tc>
        <w:tc>
          <w:tcPr>
            <w:tcW w:w="621" w:type="dxa"/>
            <w:shd w:val="clear" w:color="auto" w:fill="auto"/>
            <w:vAlign w:val="center"/>
          </w:tcPr>
          <w:p w14:paraId="61C22213" w14:textId="77777777" w:rsidR="00E02B4E" w:rsidRPr="00833B84" w:rsidRDefault="00E02B4E" w:rsidP="00857C5C">
            <w:pPr>
              <w:jc w:val="center"/>
            </w:pPr>
            <w:r w:rsidRPr="00833B84">
              <w:t>20%</w:t>
            </w:r>
          </w:p>
        </w:tc>
        <w:tc>
          <w:tcPr>
            <w:tcW w:w="1043" w:type="dxa"/>
            <w:shd w:val="clear" w:color="auto" w:fill="auto"/>
            <w:vAlign w:val="center"/>
          </w:tcPr>
          <w:p w14:paraId="6FA22A40" w14:textId="77777777" w:rsidR="00E02B4E" w:rsidRPr="00833B84" w:rsidRDefault="00E02B4E" w:rsidP="00857C5C">
            <w:pPr>
              <w:jc w:val="center"/>
            </w:pPr>
            <w:r w:rsidRPr="00833B84">
              <w:t>UU.DD 06</w:t>
            </w:r>
          </w:p>
        </w:tc>
        <w:tc>
          <w:tcPr>
            <w:tcW w:w="616" w:type="dxa"/>
            <w:shd w:val="clear" w:color="auto" w:fill="auto"/>
            <w:vAlign w:val="center"/>
          </w:tcPr>
          <w:p w14:paraId="3B3BD7BB" w14:textId="77777777" w:rsidR="00E02B4E" w:rsidRPr="00833B84" w:rsidRDefault="00E02B4E" w:rsidP="00857C5C">
            <w:r w:rsidRPr="00833B84">
              <w:t>P.T.</w:t>
            </w:r>
          </w:p>
        </w:tc>
        <w:tc>
          <w:tcPr>
            <w:tcW w:w="708" w:type="dxa"/>
            <w:shd w:val="clear" w:color="auto" w:fill="auto"/>
            <w:vAlign w:val="center"/>
          </w:tcPr>
          <w:p w14:paraId="01CFEBCB" w14:textId="77777777" w:rsidR="00E02B4E" w:rsidRPr="00833B84" w:rsidRDefault="00E02B4E" w:rsidP="00857C5C">
            <w:r w:rsidRPr="00833B84">
              <w:t>100%</w:t>
            </w:r>
          </w:p>
        </w:tc>
      </w:tr>
    </w:tbl>
    <w:p w14:paraId="1EFBE635" w14:textId="77777777" w:rsidR="00E02B4E" w:rsidRPr="00833B84" w:rsidRDefault="00E02B4E" w:rsidP="00833B84">
      <w:pPr>
        <w:autoSpaceDE w:val="0"/>
        <w:autoSpaceDN w:val="0"/>
        <w:adjustRightInd w:val="0"/>
        <w:spacing w:line="240" w:lineRule="auto"/>
        <w:jc w:val="both"/>
      </w:pPr>
    </w:p>
    <w:p w14:paraId="40BB3FEB" w14:textId="77777777" w:rsidR="00E02B4E" w:rsidRPr="00833B84" w:rsidRDefault="00E02B4E" w:rsidP="00833B84">
      <w:pPr>
        <w:autoSpaceDE w:val="0"/>
        <w:autoSpaceDN w:val="0"/>
        <w:adjustRightInd w:val="0"/>
        <w:spacing w:line="240" w:lineRule="auto"/>
        <w:jc w:val="both"/>
      </w:pPr>
    </w:p>
    <w:p w14:paraId="6A8FEAD8" w14:textId="77777777" w:rsidR="00E02B4E" w:rsidRDefault="00E02B4E" w:rsidP="00833B84"/>
    <w:p w14:paraId="2E313D75" w14:textId="77777777" w:rsidR="00E02B4E" w:rsidRPr="00833B84" w:rsidRDefault="00E02B4E" w:rsidP="00833B84"/>
    <w:p w14:paraId="320F74F1" w14:textId="77777777" w:rsidR="00E02B4E" w:rsidRDefault="00E02B4E" w:rsidP="00833B84"/>
    <w:p w14:paraId="16060750" w14:textId="77777777" w:rsidR="00E02B4E" w:rsidRDefault="00E02B4E" w:rsidP="00833B84"/>
    <w:p w14:paraId="00533FAA" w14:textId="77777777" w:rsidR="00E02B4E" w:rsidRPr="00833B84" w:rsidRDefault="00E02B4E" w:rsidP="00833B84"/>
    <w:p w14:paraId="14BE07B2" w14:textId="77777777" w:rsidR="00E02B4E" w:rsidRPr="00833B84" w:rsidRDefault="00E02B4E" w:rsidP="00833B84"/>
    <w:p w14:paraId="5939EE36" w14:textId="77777777" w:rsidR="00E02B4E" w:rsidRPr="00833B84" w:rsidRDefault="00E02B4E" w:rsidP="00833B84">
      <w:pPr>
        <w:autoSpaceDE w:val="0"/>
        <w:autoSpaceDN w:val="0"/>
        <w:adjustRightInd w:val="0"/>
        <w:spacing w:line="240" w:lineRule="auto"/>
        <w:jc w:val="both"/>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805"/>
        <w:gridCol w:w="2791"/>
        <w:gridCol w:w="657"/>
        <w:gridCol w:w="1048"/>
        <w:gridCol w:w="620"/>
        <w:gridCol w:w="779"/>
      </w:tblGrid>
      <w:tr w:rsidR="00E02B4E" w:rsidRPr="00833B84" w14:paraId="6753F15E" w14:textId="77777777" w:rsidTr="00724B39">
        <w:trPr>
          <w:trHeight w:val="223"/>
        </w:trPr>
        <w:tc>
          <w:tcPr>
            <w:tcW w:w="1768" w:type="dxa"/>
            <w:vMerge w:val="restart"/>
            <w:shd w:val="clear" w:color="auto" w:fill="FFC000"/>
            <w:vAlign w:val="center"/>
          </w:tcPr>
          <w:p w14:paraId="1E747ED1" w14:textId="77777777" w:rsidR="00E02B4E" w:rsidRPr="00833B84" w:rsidRDefault="00E02B4E" w:rsidP="00857C5C">
            <w:pPr>
              <w:jc w:val="center"/>
              <w:rPr>
                <w:b/>
              </w:rPr>
            </w:pPr>
            <w:r w:rsidRPr="00833B84">
              <w:rPr>
                <w:b/>
              </w:rPr>
              <w:t>RESULTADO DE APRENDIZAJE 07</w:t>
            </w:r>
          </w:p>
        </w:tc>
        <w:tc>
          <w:tcPr>
            <w:tcW w:w="805" w:type="dxa"/>
            <w:shd w:val="clear" w:color="auto" w:fill="B8CCE4"/>
            <w:vAlign w:val="center"/>
          </w:tcPr>
          <w:p w14:paraId="7631E4E0" w14:textId="77777777" w:rsidR="00E02B4E" w:rsidRPr="00833B84" w:rsidRDefault="00E02B4E" w:rsidP="00857C5C">
            <w:pPr>
              <w:jc w:val="center"/>
              <w:rPr>
                <w:b/>
              </w:rPr>
            </w:pPr>
            <w:r w:rsidRPr="00833B84">
              <w:rPr>
                <w:b/>
              </w:rPr>
              <w:t>%</w:t>
            </w:r>
          </w:p>
        </w:tc>
        <w:tc>
          <w:tcPr>
            <w:tcW w:w="5756" w:type="dxa"/>
            <w:gridSpan w:val="5"/>
            <w:vMerge w:val="restart"/>
            <w:shd w:val="clear" w:color="auto" w:fill="auto"/>
            <w:vAlign w:val="center"/>
          </w:tcPr>
          <w:p w14:paraId="7326541E" w14:textId="77777777" w:rsidR="00E02B4E" w:rsidRPr="00833B84" w:rsidRDefault="00E02B4E" w:rsidP="00857C5C">
            <w:pPr>
              <w:autoSpaceDE w:val="0"/>
              <w:autoSpaceDN w:val="0"/>
              <w:adjustRightInd w:val="0"/>
              <w:spacing w:line="240" w:lineRule="auto"/>
              <w:rPr>
                <w:b/>
              </w:rPr>
            </w:pPr>
            <w:r w:rsidRPr="00833B84">
              <w:rPr>
                <w:b/>
              </w:rPr>
              <w:t>Recepciona materias primas identificando sus características y sus necesidades de conservación y almacenamiento.</w:t>
            </w:r>
          </w:p>
          <w:p w14:paraId="2075EEB9" w14:textId="77777777" w:rsidR="00E02B4E" w:rsidRPr="00833B84" w:rsidRDefault="00E02B4E" w:rsidP="00857C5C">
            <w:pPr>
              <w:spacing w:line="240" w:lineRule="auto"/>
              <w:rPr>
                <w:b/>
              </w:rPr>
            </w:pPr>
          </w:p>
        </w:tc>
      </w:tr>
      <w:tr w:rsidR="00E02B4E" w:rsidRPr="00833B84" w14:paraId="10BA8EC2" w14:textId="77777777" w:rsidTr="00724B39">
        <w:trPr>
          <w:trHeight w:val="222"/>
        </w:trPr>
        <w:tc>
          <w:tcPr>
            <w:tcW w:w="1768" w:type="dxa"/>
            <w:vMerge/>
            <w:shd w:val="clear" w:color="auto" w:fill="FFC000"/>
            <w:vAlign w:val="center"/>
          </w:tcPr>
          <w:p w14:paraId="1A5F8BE7" w14:textId="77777777" w:rsidR="00E02B4E" w:rsidRPr="00833B84" w:rsidRDefault="00E02B4E" w:rsidP="00857C5C">
            <w:pPr>
              <w:jc w:val="center"/>
              <w:rPr>
                <w:b/>
              </w:rPr>
            </w:pPr>
          </w:p>
        </w:tc>
        <w:tc>
          <w:tcPr>
            <w:tcW w:w="805" w:type="dxa"/>
            <w:shd w:val="clear" w:color="auto" w:fill="auto"/>
            <w:vAlign w:val="center"/>
          </w:tcPr>
          <w:p w14:paraId="5E86CDD8" w14:textId="77777777" w:rsidR="00E02B4E" w:rsidRPr="00833B84" w:rsidRDefault="00E02B4E" w:rsidP="00857C5C">
            <w:pPr>
              <w:jc w:val="center"/>
              <w:rPr>
                <w:b/>
              </w:rPr>
            </w:pPr>
            <w:r w:rsidRPr="00833B84">
              <w:rPr>
                <w:b/>
              </w:rPr>
              <w:t>20%</w:t>
            </w:r>
          </w:p>
          <w:p w14:paraId="7493C8C2" w14:textId="77777777" w:rsidR="00E02B4E" w:rsidRPr="00833B84" w:rsidRDefault="00E02B4E" w:rsidP="00857C5C">
            <w:pPr>
              <w:jc w:val="center"/>
              <w:rPr>
                <w:b/>
              </w:rPr>
            </w:pPr>
          </w:p>
        </w:tc>
        <w:tc>
          <w:tcPr>
            <w:tcW w:w="5756" w:type="dxa"/>
            <w:gridSpan w:val="5"/>
            <w:vMerge/>
            <w:shd w:val="clear" w:color="auto" w:fill="auto"/>
          </w:tcPr>
          <w:p w14:paraId="6489ACE4" w14:textId="77777777" w:rsidR="00E02B4E" w:rsidRPr="00833B84" w:rsidRDefault="00E02B4E" w:rsidP="00857C5C">
            <w:pPr>
              <w:rPr>
                <w:b/>
              </w:rPr>
            </w:pPr>
          </w:p>
        </w:tc>
      </w:tr>
      <w:tr w:rsidR="00E02B4E" w:rsidRPr="00833B84" w14:paraId="56A8A5FB" w14:textId="77777777" w:rsidTr="00724B39">
        <w:trPr>
          <w:trHeight w:val="433"/>
        </w:trPr>
        <w:tc>
          <w:tcPr>
            <w:tcW w:w="5364" w:type="dxa"/>
            <w:gridSpan w:val="3"/>
            <w:shd w:val="clear" w:color="auto" w:fill="FFFF00"/>
          </w:tcPr>
          <w:p w14:paraId="6003597A" w14:textId="77777777" w:rsidR="00E02B4E" w:rsidRPr="00833B84" w:rsidRDefault="00E02B4E" w:rsidP="00857C5C">
            <w:pPr>
              <w:jc w:val="center"/>
              <w:rPr>
                <w:b/>
              </w:rPr>
            </w:pPr>
          </w:p>
          <w:p w14:paraId="7B8C9594" w14:textId="77777777" w:rsidR="00E02B4E" w:rsidRPr="00833B84" w:rsidRDefault="00E02B4E" w:rsidP="00857C5C">
            <w:pPr>
              <w:jc w:val="center"/>
              <w:rPr>
                <w:b/>
              </w:rPr>
            </w:pPr>
            <w:r w:rsidRPr="00833B84">
              <w:rPr>
                <w:b/>
              </w:rPr>
              <w:t>CRITERIOS DE EVALUACION</w:t>
            </w:r>
          </w:p>
        </w:tc>
        <w:tc>
          <w:tcPr>
            <w:tcW w:w="628" w:type="dxa"/>
            <w:shd w:val="clear" w:color="auto" w:fill="B8CCE4"/>
            <w:vAlign w:val="center"/>
          </w:tcPr>
          <w:p w14:paraId="5B533D0F" w14:textId="77777777" w:rsidR="00E02B4E" w:rsidRPr="00833B84" w:rsidRDefault="00E02B4E" w:rsidP="00857C5C">
            <w:pPr>
              <w:jc w:val="center"/>
              <w:rPr>
                <w:b/>
              </w:rPr>
            </w:pPr>
            <w:r w:rsidRPr="00833B84">
              <w:rPr>
                <w:b/>
              </w:rPr>
              <w:t>%</w:t>
            </w:r>
          </w:p>
        </w:tc>
        <w:tc>
          <w:tcPr>
            <w:tcW w:w="1001" w:type="dxa"/>
            <w:shd w:val="clear" w:color="auto" w:fill="E5B8B7"/>
          </w:tcPr>
          <w:p w14:paraId="235A50AD" w14:textId="77777777" w:rsidR="00E02B4E" w:rsidRPr="00833B84" w:rsidRDefault="00E02B4E" w:rsidP="00857C5C">
            <w:pPr>
              <w:jc w:val="center"/>
              <w:rPr>
                <w:b/>
              </w:rPr>
            </w:pPr>
            <w:r w:rsidRPr="00833B84">
              <w:rPr>
                <w:b/>
              </w:rPr>
              <w:t>UNID. DIDACT</w:t>
            </w:r>
          </w:p>
        </w:tc>
        <w:tc>
          <w:tcPr>
            <w:tcW w:w="1336" w:type="dxa"/>
            <w:gridSpan w:val="2"/>
            <w:shd w:val="clear" w:color="auto" w:fill="92D050"/>
          </w:tcPr>
          <w:p w14:paraId="5AD5C9B9" w14:textId="77777777" w:rsidR="00E02B4E" w:rsidRPr="00833B84" w:rsidRDefault="00E02B4E" w:rsidP="00857C5C">
            <w:pPr>
              <w:jc w:val="center"/>
              <w:rPr>
                <w:b/>
              </w:rPr>
            </w:pPr>
            <w:r w:rsidRPr="00833B84">
              <w:rPr>
                <w:b/>
              </w:rPr>
              <w:t>INSTR. EVAL.</w:t>
            </w:r>
          </w:p>
        </w:tc>
      </w:tr>
      <w:tr w:rsidR="00E02B4E" w:rsidRPr="00833B84" w14:paraId="63EE4309" w14:textId="77777777" w:rsidTr="00724B39">
        <w:trPr>
          <w:trHeight w:val="566"/>
        </w:trPr>
        <w:tc>
          <w:tcPr>
            <w:tcW w:w="5364" w:type="dxa"/>
            <w:gridSpan w:val="3"/>
            <w:shd w:val="clear" w:color="auto" w:fill="auto"/>
          </w:tcPr>
          <w:p w14:paraId="1EF47DFB" w14:textId="77777777" w:rsidR="00E02B4E" w:rsidRPr="00833B84" w:rsidRDefault="00E02B4E" w:rsidP="00857C5C">
            <w:pPr>
              <w:autoSpaceDE w:val="0"/>
              <w:autoSpaceDN w:val="0"/>
              <w:adjustRightInd w:val="0"/>
              <w:spacing w:line="240" w:lineRule="auto"/>
              <w:ind w:left="211" w:hanging="211"/>
              <w:jc w:val="both"/>
            </w:pPr>
            <w:r w:rsidRPr="00833B84">
              <w:t>a) Se han interpretado las instrucciones recibidas y la documentación asociada a la recepción de materias primas.</w:t>
            </w:r>
          </w:p>
          <w:p w14:paraId="2491B9F6" w14:textId="77777777" w:rsidR="00E02B4E" w:rsidRPr="00833B84" w:rsidRDefault="00E02B4E" w:rsidP="00857C5C">
            <w:pPr>
              <w:autoSpaceDE w:val="0"/>
              <w:autoSpaceDN w:val="0"/>
              <w:adjustRightInd w:val="0"/>
              <w:spacing w:line="240" w:lineRule="auto"/>
              <w:ind w:left="211" w:hanging="211"/>
              <w:jc w:val="both"/>
            </w:pPr>
          </w:p>
        </w:tc>
        <w:tc>
          <w:tcPr>
            <w:tcW w:w="628" w:type="dxa"/>
            <w:shd w:val="clear" w:color="auto" w:fill="auto"/>
            <w:vAlign w:val="center"/>
          </w:tcPr>
          <w:p w14:paraId="0597D98E" w14:textId="77777777" w:rsidR="00E02B4E" w:rsidRPr="00833B84" w:rsidRDefault="00E02B4E" w:rsidP="00857C5C">
            <w:pPr>
              <w:jc w:val="center"/>
            </w:pPr>
            <w:r w:rsidRPr="00833B84">
              <w:t>10%</w:t>
            </w:r>
          </w:p>
        </w:tc>
        <w:tc>
          <w:tcPr>
            <w:tcW w:w="1001" w:type="dxa"/>
            <w:shd w:val="clear" w:color="auto" w:fill="auto"/>
            <w:vAlign w:val="center"/>
          </w:tcPr>
          <w:p w14:paraId="2D81BF21" w14:textId="77777777" w:rsidR="00E02B4E" w:rsidRPr="00833B84" w:rsidRDefault="00E02B4E" w:rsidP="00857C5C">
            <w:pPr>
              <w:jc w:val="center"/>
            </w:pPr>
            <w:r w:rsidRPr="00833B84">
              <w:t>UU.DD 07/08</w:t>
            </w:r>
          </w:p>
        </w:tc>
        <w:tc>
          <w:tcPr>
            <w:tcW w:w="592" w:type="dxa"/>
            <w:shd w:val="clear" w:color="auto" w:fill="auto"/>
            <w:vAlign w:val="center"/>
          </w:tcPr>
          <w:p w14:paraId="658E24B6" w14:textId="77777777" w:rsidR="00E02B4E" w:rsidRPr="00833B84" w:rsidRDefault="00E02B4E" w:rsidP="00857C5C">
            <w:pPr>
              <w:jc w:val="center"/>
            </w:pPr>
            <w:r w:rsidRPr="00833B84">
              <w:t>P.T.</w:t>
            </w:r>
          </w:p>
          <w:p w14:paraId="19233E26" w14:textId="77777777" w:rsidR="00E02B4E" w:rsidRPr="00833B84" w:rsidRDefault="00E02B4E" w:rsidP="00857C5C">
            <w:pPr>
              <w:jc w:val="center"/>
            </w:pPr>
          </w:p>
        </w:tc>
        <w:tc>
          <w:tcPr>
            <w:tcW w:w="744" w:type="dxa"/>
            <w:shd w:val="clear" w:color="auto" w:fill="auto"/>
            <w:vAlign w:val="center"/>
          </w:tcPr>
          <w:p w14:paraId="7813FE16" w14:textId="77777777" w:rsidR="00E02B4E" w:rsidRPr="00833B84" w:rsidRDefault="00E02B4E" w:rsidP="00857C5C">
            <w:r w:rsidRPr="00833B84">
              <w:t>100%</w:t>
            </w:r>
          </w:p>
          <w:p w14:paraId="32077A5E" w14:textId="77777777" w:rsidR="00E02B4E" w:rsidRPr="00833B84" w:rsidRDefault="00E02B4E" w:rsidP="00857C5C">
            <w:pPr>
              <w:jc w:val="center"/>
            </w:pPr>
          </w:p>
        </w:tc>
      </w:tr>
      <w:tr w:rsidR="00E02B4E" w:rsidRPr="00833B84" w14:paraId="31341F16" w14:textId="77777777" w:rsidTr="00724B39">
        <w:trPr>
          <w:trHeight w:val="566"/>
        </w:trPr>
        <w:tc>
          <w:tcPr>
            <w:tcW w:w="5364" w:type="dxa"/>
            <w:gridSpan w:val="3"/>
            <w:shd w:val="clear" w:color="auto" w:fill="auto"/>
          </w:tcPr>
          <w:p w14:paraId="468E96C5" w14:textId="77777777" w:rsidR="00E02B4E" w:rsidRPr="00833B84" w:rsidRDefault="00E02B4E" w:rsidP="00857C5C">
            <w:pPr>
              <w:autoSpaceDE w:val="0"/>
              <w:autoSpaceDN w:val="0"/>
              <w:adjustRightInd w:val="0"/>
              <w:spacing w:line="240" w:lineRule="auto"/>
              <w:ind w:left="211" w:hanging="211"/>
              <w:jc w:val="both"/>
            </w:pPr>
            <w:r w:rsidRPr="00833B84">
              <w:t>b) Se han reconocido las materias primas y sus características.</w:t>
            </w:r>
          </w:p>
          <w:p w14:paraId="673AEFFC" w14:textId="77777777" w:rsidR="00E02B4E" w:rsidRPr="00833B84" w:rsidRDefault="00E02B4E" w:rsidP="00857C5C">
            <w:pPr>
              <w:spacing w:line="240" w:lineRule="auto"/>
              <w:ind w:left="284" w:hanging="284"/>
              <w:contextualSpacing/>
            </w:pPr>
          </w:p>
        </w:tc>
        <w:tc>
          <w:tcPr>
            <w:tcW w:w="628" w:type="dxa"/>
            <w:shd w:val="clear" w:color="auto" w:fill="auto"/>
            <w:vAlign w:val="center"/>
          </w:tcPr>
          <w:p w14:paraId="5B159061" w14:textId="77777777" w:rsidR="00E02B4E" w:rsidRPr="00833B84" w:rsidRDefault="00E02B4E" w:rsidP="00857C5C">
            <w:pPr>
              <w:jc w:val="center"/>
            </w:pPr>
            <w:r w:rsidRPr="00833B84">
              <w:t>10%</w:t>
            </w:r>
          </w:p>
        </w:tc>
        <w:tc>
          <w:tcPr>
            <w:tcW w:w="1001" w:type="dxa"/>
            <w:shd w:val="clear" w:color="auto" w:fill="auto"/>
            <w:vAlign w:val="center"/>
          </w:tcPr>
          <w:p w14:paraId="6550C06A" w14:textId="77777777" w:rsidR="00E02B4E" w:rsidRPr="00833B84" w:rsidRDefault="00E02B4E" w:rsidP="00857C5C">
            <w:pPr>
              <w:jc w:val="center"/>
            </w:pPr>
            <w:r w:rsidRPr="00833B84">
              <w:t>UU.DD 07/08</w:t>
            </w:r>
          </w:p>
        </w:tc>
        <w:tc>
          <w:tcPr>
            <w:tcW w:w="592" w:type="dxa"/>
            <w:shd w:val="clear" w:color="auto" w:fill="auto"/>
            <w:vAlign w:val="center"/>
          </w:tcPr>
          <w:p w14:paraId="65F280EA" w14:textId="77777777" w:rsidR="00E02B4E" w:rsidRPr="00833B84" w:rsidRDefault="00E02B4E" w:rsidP="00857C5C">
            <w:pPr>
              <w:jc w:val="center"/>
            </w:pPr>
            <w:r w:rsidRPr="00833B84">
              <w:t>P.T.</w:t>
            </w:r>
          </w:p>
        </w:tc>
        <w:tc>
          <w:tcPr>
            <w:tcW w:w="744" w:type="dxa"/>
            <w:shd w:val="clear" w:color="auto" w:fill="auto"/>
            <w:vAlign w:val="center"/>
          </w:tcPr>
          <w:p w14:paraId="23488C1E" w14:textId="77777777" w:rsidR="00E02B4E" w:rsidRPr="00833B84" w:rsidRDefault="00E02B4E" w:rsidP="00857C5C">
            <w:pPr>
              <w:jc w:val="center"/>
            </w:pPr>
            <w:r w:rsidRPr="00833B84">
              <w:t>100%</w:t>
            </w:r>
          </w:p>
        </w:tc>
      </w:tr>
      <w:tr w:rsidR="00E02B4E" w:rsidRPr="00833B84" w14:paraId="664F7D00" w14:textId="77777777" w:rsidTr="00724B39">
        <w:trPr>
          <w:trHeight w:val="449"/>
        </w:trPr>
        <w:tc>
          <w:tcPr>
            <w:tcW w:w="5364" w:type="dxa"/>
            <w:gridSpan w:val="3"/>
            <w:shd w:val="clear" w:color="auto" w:fill="auto"/>
          </w:tcPr>
          <w:p w14:paraId="37994DB5" w14:textId="77777777" w:rsidR="00E02B4E" w:rsidRPr="00833B84" w:rsidRDefault="00E02B4E" w:rsidP="00857C5C">
            <w:pPr>
              <w:autoSpaceDE w:val="0"/>
              <w:autoSpaceDN w:val="0"/>
              <w:adjustRightInd w:val="0"/>
              <w:spacing w:line="240" w:lineRule="auto"/>
              <w:ind w:left="211" w:hanging="211"/>
              <w:jc w:val="both"/>
            </w:pPr>
            <w:r w:rsidRPr="00833B84">
              <w:lastRenderedPageBreak/>
              <w:t>c) Se ha interpretado el etiquetado de los productos.</w:t>
            </w:r>
          </w:p>
          <w:p w14:paraId="0F46F3DF" w14:textId="77777777" w:rsidR="00E02B4E" w:rsidRPr="00833B84" w:rsidRDefault="00E02B4E" w:rsidP="00857C5C">
            <w:pPr>
              <w:autoSpaceDE w:val="0"/>
              <w:autoSpaceDN w:val="0"/>
              <w:adjustRightInd w:val="0"/>
              <w:spacing w:line="240" w:lineRule="auto"/>
              <w:ind w:left="284" w:hanging="284"/>
              <w:rPr>
                <w:rFonts w:eastAsia="Calibri"/>
              </w:rPr>
            </w:pPr>
          </w:p>
        </w:tc>
        <w:tc>
          <w:tcPr>
            <w:tcW w:w="628" w:type="dxa"/>
            <w:shd w:val="clear" w:color="auto" w:fill="auto"/>
            <w:vAlign w:val="center"/>
          </w:tcPr>
          <w:p w14:paraId="300660B1" w14:textId="77777777" w:rsidR="00E02B4E" w:rsidRPr="00833B84" w:rsidRDefault="00E02B4E" w:rsidP="00857C5C">
            <w:pPr>
              <w:jc w:val="center"/>
            </w:pPr>
            <w:r w:rsidRPr="00833B84">
              <w:t>20%</w:t>
            </w:r>
          </w:p>
        </w:tc>
        <w:tc>
          <w:tcPr>
            <w:tcW w:w="1001" w:type="dxa"/>
            <w:shd w:val="clear" w:color="auto" w:fill="auto"/>
            <w:vAlign w:val="center"/>
          </w:tcPr>
          <w:p w14:paraId="7FB8465B" w14:textId="77777777" w:rsidR="00E02B4E" w:rsidRPr="00833B84" w:rsidRDefault="00E02B4E" w:rsidP="00857C5C">
            <w:pPr>
              <w:jc w:val="center"/>
            </w:pPr>
            <w:r w:rsidRPr="00833B84">
              <w:t>UU.DD 07/08</w:t>
            </w:r>
          </w:p>
        </w:tc>
        <w:tc>
          <w:tcPr>
            <w:tcW w:w="592" w:type="dxa"/>
            <w:shd w:val="clear" w:color="auto" w:fill="auto"/>
            <w:vAlign w:val="center"/>
          </w:tcPr>
          <w:p w14:paraId="5B700C04" w14:textId="77777777" w:rsidR="00E02B4E" w:rsidRPr="00833B84" w:rsidRDefault="00E02B4E" w:rsidP="00857C5C">
            <w:pPr>
              <w:jc w:val="center"/>
            </w:pPr>
            <w:r w:rsidRPr="00833B84">
              <w:t>P.T.</w:t>
            </w:r>
          </w:p>
        </w:tc>
        <w:tc>
          <w:tcPr>
            <w:tcW w:w="744" w:type="dxa"/>
            <w:shd w:val="clear" w:color="auto" w:fill="auto"/>
            <w:vAlign w:val="center"/>
          </w:tcPr>
          <w:p w14:paraId="7489D223" w14:textId="77777777" w:rsidR="00E02B4E" w:rsidRPr="00833B84" w:rsidRDefault="00E02B4E" w:rsidP="00857C5C">
            <w:pPr>
              <w:jc w:val="center"/>
            </w:pPr>
            <w:r w:rsidRPr="00833B84">
              <w:t>100%</w:t>
            </w:r>
          </w:p>
        </w:tc>
      </w:tr>
      <w:tr w:rsidR="00E02B4E" w:rsidRPr="00833B84" w14:paraId="5F5D1D05" w14:textId="77777777" w:rsidTr="00724B39">
        <w:trPr>
          <w:trHeight w:val="684"/>
        </w:trPr>
        <w:tc>
          <w:tcPr>
            <w:tcW w:w="5364" w:type="dxa"/>
            <w:gridSpan w:val="3"/>
            <w:shd w:val="clear" w:color="auto" w:fill="auto"/>
          </w:tcPr>
          <w:p w14:paraId="127B659C" w14:textId="77777777" w:rsidR="00E02B4E" w:rsidRPr="00833B84" w:rsidRDefault="00E02B4E" w:rsidP="00857C5C">
            <w:pPr>
              <w:autoSpaceDE w:val="0"/>
              <w:autoSpaceDN w:val="0"/>
              <w:adjustRightInd w:val="0"/>
              <w:spacing w:line="240" w:lineRule="auto"/>
              <w:ind w:left="211" w:hanging="211"/>
              <w:jc w:val="both"/>
            </w:pPr>
            <w:r w:rsidRPr="00833B84">
              <w:t>d) Se ha comprobado la coincidencia de cantidad y calidad de lo solicitado con lo recibido.</w:t>
            </w:r>
          </w:p>
          <w:p w14:paraId="22F5C7C6" w14:textId="77777777" w:rsidR="00E02B4E" w:rsidRPr="00833B84" w:rsidRDefault="00E02B4E" w:rsidP="00857C5C">
            <w:pPr>
              <w:autoSpaceDE w:val="0"/>
              <w:autoSpaceDN w:val="0"/>
              <w:adjustRightInd w:val="0"/>
              <w:spacing w:line="240" w:lineRule="auto"/>
              <w:ind w:left="284" w:hanging="284"/>
              <w:rPr>
                <w:rFonts w:eastAsia="Calibri"/>
              </w:rPr>
            </w:pPr>
          </w:p>
        </w:tc>
        <w:tc>
          <w:tcPr>
            <w:tcW w:w="628" w:type="dxa"/>
            <w:shd w:val="clear" w:color="auto" w:fill="auto"/>
            <w:vAlign w:val="center"/>
          </w:tcPr>
          <w:p w14:paraId="49FDAFF3" w14:textId="77777777" w:rsidR="00E02B4E" w:rsidRPr="00833B84" w:rsidRDefault="00E02B4E" w:rsidP="00857C5C">
            <w:pPr>
              <w:jc w:val="center"/>
            </w:pPr>
            <w:r w:rsidRPr="00833B84">
              <w:t>20%</w:t>
            </w:r>
          </w:p>
        </w:tc>
        <w:tc>
          <w:tcPr>
            <w:tcW w:w="1001" w:type="dxa"/>
            <w:shd w:val="clear" w:color="auto" w:fill="auto"/>
            <w:vAlign w:val="center"/>
          </w:tcPr>
          <w:p w14:paraId="2453DFE3" w14:textId="77777777" w:rsidR="00E02B4E" w:rsidRPr="00833B84" w:rsidRDefault="00E02B4E" w:rsidP="00857C5C">
            <w:pPr>
              <w:jc w:val="center"/>
            </w:pPr>
            <w:r w:rsidRPr="00833B84">
              <w:t>UU.DD 07/08</w:t>
            </w:r>
          </w:p>
        </w:tc>
        <w:tc>
          <w:tcPr>
            <w:tcW w:w="592" w:type="dxa"/>
            <w:shd w:val="clear" w:color="auto" w:fill="auto"/>
            <w:vAlign w:val="center"/>
          </w:tcPr>
          <w:p w14:paraId="40C0BC70" w14:textId="77777777" w:rsidR="00E02B4E" w:rsidRPr="00833B84" w:rsidRDefault="00E02B4E" w:rsidP="00857C5C">
            <w:pPr>
              <w:jc w:val="center"/>
            </w:pPr>
          </w:p>
          <w:p w14:paraId="3D09FEA3" w14:textId="77777777" w:rsidR="00E02B4E" w:rsidRPr="00833B84" w:rsidRDefault="00E02B4E" w:rsidP="00857C5C">
            <w:pPr>
              <w:jc w:val="center"/>
            </w:pPr>
            <w:r w:rsidRPr="00833B84">
              <w:t>P.T.</w:t>
            </w:r>
          </w:p>
          <w:p w14:paraId="437A86E9" w14:textId="77777777" w:rsidR="00E02B4E" w:rsidRPr="00833B84" w:rsidRDefault="00E02B4E" w:rsidP="00857C5C"/>
        </w:tc>
        <w:tc>
          <w:tcPr>
            <w:tcW w:w="744" w:type="dxa"/>
            <w:shd w:val="clear" w:color="auto" w:fill="auto"/>
            <w:vAlign w:val="center"/>
          </w:tcPr>
          <w:p w14:paraId="4E966E5D" w14:textId="77777777" w:rsidR="00E02B4E" w:rsidRPr="00833B84" w:rsidRDefault="00E02B4E" w:rsidP="00857C5C">
            <w:pPr>
              <w:jc w:val="center"/>
            </w:pPr>
          </w:p>
          <w:p w14:paraId="7C14B7D4" w14:textId="77777777" w:rsidR="00E02B4E" w:rsidRPr="00833B84" w:rsidRDefault="00E02B4E" w:rsidP="00857C5C">
            <w:pPr>
              <w:jc w:val="center"/>
            </w:pPr>
            <w:r w:rsidRPr="00833B84">
              <w:t>100%</w:t>
            </w:r>
          </w:p>
          <w:p w14:paraId="41DD3C3F" w14:textId="77777777" w:rsidR="00E02B4E" w:rsidRPr="00833B84" w:rsidRDefault="00E02B4E" w:rsidP="00857C5C">
            <w:pPr>
              <w:jc w:val="center"/>
            </w:pPr>
          </w:p>
        </w:tc>
      </w:tr>
      <w:tr w:rsidR="00E02B4E" w:rsidRPr="00833B84" w14:paraId="1D01983F" w14:textId="77777777" w:rsidTr="00724B39">
        <w:trPr>
          <w:trHeight w:val="449"/>
        </w:trPr>
        <w:tc>
          <w:tcPr>
            <w:tcW w:w="5364" w:type="dxa"/>
            <w:gridSpan w:val="3"/>
            <w:shd w:val="clear" w:color="auto" w:fill="auto"/>
          </w:tcPr>
          <w:p w14:paraId="122F2462" w14:textId="77777777" w:rsidR="00E02B4E" w:rsidRPr="00833B84" w:rsidRDefault="00E02B4E" w:rsidP="00857C5C">
            <w:pPr>
              <w:autoSpaceDE w:val="0"/>
              <w:autoSpaceDN w:val="0"/>
              <w:adjustRightInd w:val="0"/>
              <w:spacing w:line="240" w:lineRule="auto"/>
              <w:ind w:left="211" w:hanging="211"/>
              <w:jc w:val="both"/>
            </w:pPr>
            <w:r w:rsidRPr="00833B84">
              <w:t>e) Se han identificado las necesidades de conservación de las materias primas.</w:t>
            </w:r>
          </w:p>
          <w:p w14:paraId="359375BB" w14:textId="77777777" w:rsidR="00E02B4E" w:rsidRPr="00833B84" w:rsidRDefault="00E02B4E" w:rsidP="00857C5C">
            <w:pPr>
              <w:autoSpaceDE w:val="0"/>
              <w:autoSpaceDN w:val="0"/>
              <w:adjustRightInd w:val="0"/>
              <w:spacing w:line="240" w:lineRule="auto"/>
              <w:ind w:left="284" w:hanging="284"/>
              <w:rPr>
                <w:rFonts w:eastAsia="Calibri"/>
              </w:rPr>
            </w:pPr>
          </w:p>
        </w:tc>
        <w:tc>
          <w:tcPr>
            <w:tcW w:w="628" w:type="dxa"/>
            <w:shd w:val="clear" w:color="auto" w:fill="auto"/>
            <w:vAlign w:val="center"/>
          </w:tcPr>
          <w:p w14:paraId="75184E43" w14:textId="77777777" w:rsidR="00E02B4E" w:rsidRPr="00833B84" w:rsidRDefault="00E02B4E" w:rsidP="00857C5C">
            <w:pPr>
              <w:jc w:val="center"/>
            </w:pPr>
            <w:r w:rsidRPr="00833B84">
              <w:t>10%</w:t>
            </w:r>
          </w:p>
        </w:tc>
        <w:tc>
          <w:tcPr>
            <w:tcW w:w="1001" w:type="dxa"/>
            <w:shd w:val="clear" w:color="auto" w:fill="auto"/>
            <w:vAlign w:val="center"/>
          </w:tcPr>
          <w:p w14:paraId="407F5D8C" w14:textId="77777777" w:rsidR="00E02B4E" w:rsidRPr="00833B84" w:rsidRDefault="00E02B4E" w:rsidP="00857C5C">
            <w:pPr>
              <w:jc w:val="center"/>
            </w:pPr>
            <w:r w:rsidRPr="00833B84">
              <w:t>UU.DD 07/08</w:t>
            </w:r>
          </w:p>
        </w:tc>
        <w:tc>
          <w:tcPr>
            <w:tcW w:w="592" w:type="dxa"/>
            <w:shd w:val="clear" w:color="auto" w:fill="auto"/>
            <w:vAlign w:val="center"/>
          </w:tcPr>
          <w:p w14:paraId="71348B6A" w14:textId="77777777" w:rsidR="00E02B4E" w:rsidRPr="00833B84" w:rsidRDefault="00E02B4E" w:rsidP="00857C5C">
            <w:pPr>
              <w:jc w:val="center"/>
            </w:pPr>
            <w:r w:rsidRPr="00833B84">
              <w:t>P.T.</w:t>
            </w:r>
          </w:p>
        </w:tc>
        <w:tc>
          <w:tcPr>
            <w:tcW w:w="744" w:type="dxa"/>
            <w:shd w:val="clear" w:color="auto" w:fill="auto"/>
            <w:vAlign w:val="center"/>
          </w:tcPr>
          <w:p w14:paraId="07D54D42" w14:textId="77777777" w:rsidR="00E02B4E" w:rsidRPr="00833B84" w:rsidRDefault="00E02B4E" w:rsidP="00857C5C">
            <w:pPr>
              <w:jc w:val="center"/>
            </w:pPr>
            <w:r w:rsidRPr="00833B84">
              <w:t>100%</w:t>
            </w:r>
          </w:p>
        </w:tc>
      </w:tr>
      <w:tr w:rsidR="00E02B4E" w:rsidRPr="00833B84" w14:paraId="71497CD0" w14:textId="77777777" w:rsidTr="00724B39">
        <w:trPr>
          <w:trHeight w:val="63"/>
        </w:trPr>
        <w:tc>
          <w:tcPr>
            <w:tcW w:w="5364" w:type="dxa"/>
            <w:gridSpan w:val="3"/>
            <w:shd w:val="clear" w:color="auto" w:fill="auto"/>
          </w:tcPr>
          <w:p w14:paraId="613A765C" w14:textId="77777777" w:rsidR="00E02B4E" w:rsidRPr="00833B84" w:rsidRDefault="00E02B4E" w:rsidP="00857C5C">
            <w:pPr>
              <w:autoSpaceDE w:val="0"/>
              <w:autoSpaceDN w:val="0"/>
              <w:adjustRightInd w:val="0"/>
              <w:spacing w:line="240" w:lineRule="auto"/>
              <w:ind w:left="211" w:hanging="211"/>
              <w:jc w:val="both"/>
            </w:pPr>
            <w:r w:rsidRPr="00833B84">
              <w:t>f) Se han almacenado las materias primas en el lugar apropiado para su conservación atendiendo a normas establecidas e instrucciones recibidas.</w:t>
            </w:r>
          </w:p>
          <w:p w14:paraId="1ADBA095" w14:textId="77777777" w:rsidR="00E02B4E" w:rsidRPr="00833B84" w:rsidRDefault="00E02B4E" w:rsidP="00857C5C">
            <w:pPr>
              <w:spacing w:line="240" w:lineRule="auto"/>
              <w:ind w:left="284" w:hanging="284"/>
              <w:contextualSpacing/>
            </w:pPr>
          </w:p>
        </w:tc>
        <w:tc>
          <w:tcPr>
            <w:tcW w:w="628" w:type="dxa"/>
            <w:shd w:val="clear" w:color="auto" w:fill="auto"/>
            <w:vAlign w:val="center"/>
          </w:tcPr>
          <w:p w14:paraId="76AC42F3" w14:textId="77777777" w:rsidR="00E02B4E" w:rsidRPr="00833B84" w:rsidRDefault="00E02B4E" w:rsidP="00857C5C">
            <w:pPr>
              <w:jc w:val="center"/>
            </w:pPr>
            <w:r w:rsidRPr="00833B84">
              <w:t>10%</w:t>
            </w:r>
          </w:p>
        </w:tc>
        <w:tc>
          <w:tcPr>
            <w:tcW w:w="1001" w:type="dxa"/>
            <w:shd w:val="clear" w:color="auto" w:fill="auto"/>
            <w:vAlign w:val="center"/>
          </w:tcPr>
          <w:p w14:paraId="499167C7" w14:textId="77777777" w:rsidR="00E02B4E" w:rsidRPr="00833B84" w:rsidRDefault="00E02B4E" w:rsidP="00857C5C">
            <w:pPr>
              <w:jc w:val="center"/>
            </w:pPr>
            <w:r w:rsidRPr="00833B84">
              <w:t>UU.DD 07/08</w:t>
            </w:r>
          </w:p>
        </w:tc>
        <w:tc>
          <w:tcPr>
            <w:tcW w:w="592" w:type="dxa"/>
            <w:shd w:val="clear" w:color="auto" w:fill="auto"/>
            <w:vAlign w:val="center"/>
          </w:tcPr>
          <w:p w14:paraId="6A470EBD" w14:textId="77777777" w:rsidR="00E02B4E" w:rsidRPr="00833B84" w:rsidRDefault="00E02B4E" w:rsidP="00857C5C">
            <w:r w:rsidRPr="00833B84">
              <w:t>P.T.</w:t>
            </w:r>
          </w:p>
        </w:tc>
        <w:tc>
          <w:tcPr>
            <w:tcW w:w="744" w:type="dxa"/>
            <w:shd w:val="clear" w:color="auto" w:fill="auto"/>
            <w:vAlign w:val="center"/>
          </w:tcPr>
          <w:p w14:paraId="430D5382" w14:textId="77777777" w:rsidR="00E02B4E" w:rsidRPr="00833B84" w:rsidRDefault="00E02B4E" w:rsidP="00857C5C">
            <w:r w:rsidRPr="00833B84">
              <w:t>100%</w:t>
            </w:r>
          </w:p>
        </w:tc>
      </w:tr>
      <w:tr w:rsidR="00E02B4E" w:rsidRPr="00833B84" w14:paraId="025D5B09" w14:textId="77777777" w:rsidTr="00724B39">
        <w:trPr>
          <w:trHeight w:val="63"/>
        </w:trPr>
        <w:tc>
          <w:tcPr>
            <w:tcW w:w="5364" w:type="dxa"/>
            <w:gridSpan w:val="3"/>
            <w:shd w:val="clear" w:color="auto" w:fill="auto"/>
          </w:tcPr>
          <w:p w14:paraId="2B46288E" w14:textId="77777777" w:rsidR="00E02B4E" w:rsidRPr="00833B84" w:rsidRDefault="00E02B4E" w:rsidP="00857C5C">
            <w:pPr>
              <w:autoSpaceDE w:val="0"/>
              <w:autoSpaceDN w:val="0"/>
              <w:adjustRightInd w:val="0"/>
              <w:spacing w:line="240" w:lineRule="auto"/>
              <w:ind w:left="211" w:hanging="211"/>
              <w:jc w:val="both"/>
            </w:pPr>
            <w:r w:rsidRPr="00833B84">
              <w:t>g) Se han colocado las materias primas en función de la prioridad en su consumo.</w:t>
            </w:r>
          </w:p>
          <w:p w14:paraId="3D8EA621" w14:textId="77777777" w:rsidR="00E02B4E" w:rsidRPr="00833B84" w:rsidRDefault="00E02B4E" w:rsidP="00857C5C">
            <w:pPr>
              <w:autoSpaceDE w:val="0"/>
              <w:autoSpaceDN w:val="0"/>
              <w:adjustRightInd w:val="0"/>
              <w:spacing w:line="240" w:lineRule="auto"/>
              <w:ind w:left="211" w:hanging="211"/>
              <w:jc w:val="both"/>
            </w:pPr>
          </w:p>
        </w:tc>
        <w:tc>
          <w:tcPr>
            <w:tcW w:w="628" w:type="dxa"/>
            <w:shd w:val="clear" w:color="auto" w:fill="auto"/>
            <w:vAlign w:val="center"/>
          </w:tcPr>
          <w:p w14:paraId="248811F6" w14:textId="77777777" w:rsidR="00E02B4E" w:rsidRPr="00833B84" w:rsidRDefault="00E02B4E" w:rsidP="00857C5C">
            <w:pPr>
              <w:jc w:val="center"/>
            </w:pPr>
            <w:r w:rsidRPr="00833B84">
              <w:t>10%</w:t>
            </w:r>
          </w:p>
        </w:tc>
        <w:tc>
          <w:tcPr>
            <w:tcW w:w="1001" w:type="dxa"/>
            <w:shd w:val="clear" w:color="auto" w:fill="auto"/>
            <w:vAlign w:val="center"/>
          </w:tcPr>
          <w:p w14:paraId="1325D945" w14:textId="77777777" w:rsidR="00E02B4E" w:rsidRPr="00833B84" w:rsidRDefault="00E02B4E" w:rsidP="00857C5C">
            <w:pPr>
              <w:jc w:val="center"/>
            </w:pPr>
            <w:r w:rsidRPr="00833B84">
              <w:t>UU.DD 07/08</w:t>
            </w:r>
          </w:p>
        </w:tc>
        <w:tc>
          <w:tcPr>
            <w:tcW w:w="592" w:type="dxa"/>
            <w:shd w:val="clear" w:color="auto" w:fill="auto"/>
            <w:vAlign w:val="center"/>
          </w:tcPr>
          <w:p w14:paraId="2E0CE9CF" w14:textId="77777777" w:rsidR="00E02B4E" w:rsidRPr="00833B84" w:rsidRDefault="00E02B4E" w:rsidP="00857C5C">
            <w:r w:rsidRPr="00833B84">
              <w:t>P.T.</w:t>
            </w:r>
          </w:p>
        </w:tc>
        <w:tc>
          <w:tcPr>
            <w:tcW w:w="744" w:type="dxa"/>
            <w:shd w:val="clear" w:color="auto" w:fill="auto"/>
            <w:vAlign w:val="center"/>
          </w:tcPr>
          <w:p w14:paraId="40727773" w14:textId="77777777" w:rsidR="00E02B4E" w:rsidRPr="00833B84" w:rsidRDefault="00E02B4E" w:rsidP="00857C5C">
            <w:r w:rsidRPr="00833B84">
              <w:t>100%</w:t>
            </w:r>
          </w:p>
        </w:tc>
      </w:tr>
      <w:tr w:rsidR="00E02B4E" w:rsidRPr="00833B84" w14:paraId="4B51AB44" w14:textId="77777777" w:rsidTr="00724B39">
        <w:trPr>
          <w:trHeight w:val="63"/>
        </w:trPr>
        <w:tc>
          <w:tcPr>
            <w:tcW w:w="5364" w:type="dxa"/>
            <w:gridSpan w:val="3"/>
            <w:shd w:val="clear" w:color="auto" w:fill="auto"/>
          </w:tcPr>
          <w:p w14:paraId="527A1D18" w14:textId="77777777" w:rsidR="00E02B4E" w:rsidRPr="00833B84" w:rsidRDefault="00E02B4E" w:rsidP="00857C5C">
            <w:pPr>
              <w:autoSpaceDE w:val="0"/>
              <w:autoSpaceDN w:val="0"/>
              <w:adjustRightInd w:val="0"/>
              <w:spacing w:line="240" w:lineRule="auto"/>
              <w:ind w:left="211" w:hanging="211"/>
              <w:jc w:val="both"/>
            </w:pPr>
            <w:r w:rsidRPr="00833B84">
              <w:t>h) Se ha mantenido el almacén en condiciones de orden y limpieza.</w:t>
            </w:r>
          </w:p>
        </w:tc>
        <w:tc>
          <w:tcPr>
            <w:tcW w:w="628" w:type="dxa"/>
            <w:shd w:val="clear" w:color="auto" w:fill="auto"/>
            <w:vAlign w:val="center"/>
          </w:tcPr>
          <w:p w14:paraId="31BAFDBC" w14:textId="77777777" w:rsidR="00E02B4E" w:rsidRPr="00833B84" w:rsidRDefault="00E02B4E" w:rsidP="00857C5C">
            <w:pPr>
              <w:jc w:val="center"/>
            </w:pPr>
            <w:r w:rsidRPr="00833B84">
              <w:t>10%</w:t>
            </w:r>
          </w:p>
        </w:tc>
        <w:tc>
          <w:tcPr>
            <w:tcW w:w="1001" w:type="dxa"/>
            <w:shd w:val="clear" w:color="auto" w:fill="auto"/>
            <w:vAlign w:val="center"/>
          </w:tcPr>
          <w:p w14:paraId="6DA4E1DF" w14:textId="77777777" w:rsidR="00E02B4E" w:rsidRPr="00833B84" w:rsidRDefault="00E02B4E" w:rsidP="00857C5C">
            <w:pPr>
              <w:jc w:val="center"/>
            </w:pPr>
            <w:r w:rsidRPr="00833B84">
              <w:t>UU.DD 07/08</w:t>
            </w:r>
          </w:p>
        </w:tc>
        <w:tc>
          <w:tcPr>
            <w:tcW w:w="592" w:type="dxa"/>
            <w:shd w:val="clear" w:color="auto" w:fill="auto"/>
            <w:vAlign w:val="center"/>
          </w:tcPr>
          <w:p w14:paraId="697A1A46" w14:textId="77777777" w:rsidR="00E02B4E" w:rsidRPr="00833B84" w:rsidRDefault="00E02B4E" w:rsidP="00857C5C">
            <w:r w:rsidRPr="00833B84">
              <w:t>P.T.</w:t>
            </w:r>
          </w:p>
        </w:tc>
        <w:tc>
          <w:tcPr>
            <w:tcW w:w="744" w:type="dxa"/>
            <w:shd w:val="clear" w:color="auto" w:fill="auto"/>
            <w:vAlign w:val="center"/>
          </w:tcPr>
          <w:p w14:paraId="0C4EEFC9" w14:textId="77777777" w:rsidR="00E02B4E" w:rsidRPr="00833B84" w:rsidRDefault="00E02B4E" w:rsidP="00857C5C">
            <w:r w:rsidRPr="00833B84">
              <w:t>100%</w:t>
            </w:r>
          </w:p>
        </w:tc>
      </w:tr>
    </w:tbl>
    <w:p w14:paraId="172420DA" w14:textId="77777777" w:rsidR="00E02B4E" w:rsidRDefault="00E02B4E" w:rsidP="00833B84">
      <w:pPr>
        <w:tabs>
          <w:tab w:val="left" w:pos="4845"/>
        </w:tabs>
        <w:autoSpaceDE w:val="0"/>
        <w:autoSpaceDN w:val="0"/>
        <w:adjustRightInd w:val="0"/>
        <w:spacing w:line="240" w:lineRule="auto"/>
        <w:jc w:val="both"/>
      </w:pPr>
    </w:p>
    <w:p w14:paraId="600D1A2B" w14:textId="77777777" w:rsidR="00E02B4E" w:rsidRPr="00724B39" w:rsidRDefault="00E02B4E">
      <w:pPr>
        <w:spacing w:line="240" w:lineRule="auto"/>
      </w:pPr>
      <w:r w:rsidRPr="00724B39">
        <w:rPr>
          <w:b/>
        </w:rPr>
        <w:t>NOTA:</w:t>
      </w:r>
      <w:r w:rsidRPr="00724B39">
        <w:t xml:space="preserve"> Cabe destacar que en todas las pruebas y/o trabajos escritos de cada unidad didáctica, se trabajarán todos los criterios marcados y que la prueba se considerará apta si supera al menos la mitad de los criterios o más. Con lo cual deberá recuperar esa prueba al completo si no fuera así.</w:t>
      </w:r>
      <w:r w:rsidRPr="00724B39">
        <w:br w:type="page"/>
      </w:r>
    </w:p>
    <w:p w14:paraId="71B1CEB1" w14:textId="77777777" w:rsidR="00E02B4E" w:rsidRDefault="00E02B4E">
      <w:pPr>
        <w:spacing w:line="240" w:lineRule="auto"/>
      </w:pPr>
    </w:p>
    <w:p w14:paraId="4D534BCB" w14:textId="77777777" w:rsidR="00E02B4E" w:rsidRPr="007E7766" w:rsidRDefault="00E02B4E" w:rsidP="00E02B4E">
      <w:pPr>
        <w:pStyle w:val="Esther1"/>
        <w:numPr>
          <w:ilvl w:val="0"/>
          <w:numId w:val="23"/>
        </w:numPr>
        <w:ind w:left="284" w:hanging="284"/>
      </w:pPr>
      <w:r>
        <w:t>ACTIVIDADES Y CRITERIOS</w:t>
      </w:r>
      <w:r w:rsidRPr="007E7766">
        <w:t xml:space="preserve"> DE RECUPERACIÓN</w:t>
      </w:r>
      <w:r>
        <w:t xml:space="preserve"> COVID 19</w:t>
      </w:r>
    </w:p>
    <w:p w14:paraId="0F8F8F61" w14:textId="77777777" w:rsidR="00E02B4E" w:rsidRPr="00724B39" w:rsidRDefault="00E02B4E" w:rsidP="00833B84">
      <w:pPr>
        <w:tabs>
          <w:tab w:val="left" w:pos="4845"/>
        </w:tabs>
        <w:autoSpaceDE w:val="0"/>
        <w:autoSpaceDN w:val="0"/>
        <w:adjustRightInd w:val="0"/>
        <w:spacing w:line="240" w:lineRule="auto"/>
        <w:jc w:val="both"/>
      </w:pPr>
      <w:r w:rsidRPr="00724B39">
        <w:tab/>
      </w:r>
    </w:p>
    <w:p w14:paraId="117C2D8B" w14:textId="77777777" w:rsidR="00E02B4E" w:rsidRPr="00724B39" w:rsidRDefault="00E02B4E" w:rsidP="00E02B4E">
      <w:pPr>
        <w:pStyle w:val="Prrafodelista"/>
        <w:numPr>
          <w:ilvl w:val="0"/>
          <w:numId w:val="33"/>
        </w:numPr>
        <w:tabs>
          <w:tab w:val="left" w:pos="284"/>
          <w:tab w:val="left" w:pos="709"/>
          <w:tab w:val="left" w:pos="2552"/>
        </w:tabs>
        <w:spacing w:after="200" w:line="240" w:lineRule="auto"/>
        <w:ind w:left="714" w:hanging="357"/>
        <w:jc w:val="both"/>
        <w:rPr>
          <w:b/>
          <w:bCs/>
          <w:lang w:val="es-ES_tradnl"/>
        </w:rPr>
      </w:pPr>
      <w:r w:rsidRPr="00724B39">
        <w:rPr>
          <w:b/>
          <w:bCs/>
          <w:lang w:val="es-ES_tradnl"/>
        </w:rPr>
        <w:t>1ª Evaluación Final Ordinaria (5 JUNIO)</w:t>
      </w:r>
      <w:r w:rsidRPr="00724B39">
        <w:rPr>
          <w:bCs/>
          <w:lang w:val="es-ES_tradnl"/>
        </w:rPr>
        <w:t xml:space="preserve">: </w:t>
      </w:r>
    </w:p>
    <w:p w14:paraId="63EBF4E7" w14:textId="77777777" w:rsidR="00E02B4E" w:rsidRPr="00724B39" w:rsidRDefault="00E02B4E" w:rsidP="00724B39">
      <w:pPr>
        <w:pStyle w:val="Prrafodelista"/>
        <w:tabs>
          <w:tab w:val="left" w:pos="284"/>
          <w:tab w:val="left" w:pos="709"/>
          <w:tab w:val="left" w:pos="2552"/>
        </w:tabs>
        <w:spacing w:line="240" w:lineRule="auto"/>
        <w:ind w:left="714"/>
        <w:jc w:val="both"/>
        <w:rPr>
          <w:b/>
          <w:bCs/>
          <w:lang w:val="es-ES_tradnl"/>
        </w:rPr>
      </w:pPr>
    </w:p>
    <w:p w14:paraId="6E1F1FBA" w14:textId="77777777" w:rsidR="00E02B4E" w:rsidRPr="00724B39" w:rsidRDefault="00E02B4E" w:rsidP="00724B39">
      <w:pPr>
        <w:pStyle w:val="Prrafodelista"/>
        <w:tabs>
          <w:tab w:val="left" w:pos="284"/>
          <w:tab w:val="left" w:pos="709"/>
          <w:tab w:val="left" w:pos="2552"/>
        </w:tabs>
        <w:ind w:left="714"/>
        <w:jc w:val="both"/>
        <w:rPr>
          <w:lang w:val="es-ES_tradnl"/>
        </w:rPr>
      </w:pPr>
      <w:r w:rsidRPr="00724B39">
        <w:rPr>
          <w:lang w:val="es-ES_tradnl"/>
        </w:rPr>
        <w:t>Los alumnos que ten</w:t>
      </w:r>
      <w:r>
        <w:rPr>
          <w:lang w:val="es-ES_tradnl"/>
        </w:rPr>
        <w:t>gan pendiente uno o varios RA</w:t>
      </w:r>
      <w:r w:rsidRPr="00724B39">
        <w:rPr>
          <w:lang w:val="es-ES_tradnl"/>
        </w:rPr>
        <w:t xml:space="preserve"> con sus </w:t>
      </w:r>
      <w:r>
        <w:rPr>
          <w:lang w:val="es-ES_tradnl"/>
        </w:rPr>
        <w:t>respectivos C</w:t>
      </w:r>
      <w:r w:rsidRPr="00724B39">
        <w:rPr>
          <w:lang w:val="es-ES_tradnl"/>
        </w:rPr>
        <w:t>riterios</w:t>
      </w:r>
      <w:r>
        <w:rPr>
          <w:lang w:val="es-ES_tradnl"/>
        </w:rPr>
        <w:t xml:space="preserve"> de Evaluación</w:t>
      </w:r>
      <w:r w:rsidRPr="00724B39">
        <w:rPr>
          <w:lang w:val="es-ES_tradnl"/>
        </w:rPr>
        <w:t>, recibirán el plan de trabajo individualizado</w:t>
      </w:r>
      <w:r>
        <w:rPr>
          <w:lang w:val="es-ES_tradnl"/>
        </w:rPr>
        <w:t xml:space="preserve"> (tareas)</w:t>
      </w:r>
      <w:r w:rsidRPr="00724B39">
        <w:rPr>
          <w:lang w:val="es-ES_tradnl"/>
        </w:rPr>
        <w:t xml:space="preserve"> y deberán entregarlo antes de 5 de Junio para poder evaluarlo</w:t>
      </w:r>
    </w:p>
    <w:p w14:paraId="3B110C4B" w14:textId="77777777" w:rsidR="00E02B4E" w:rsidRPr="00724B39" w:rsidRDefault="00E02B4E" w:rsidP="00724B39">
      <w:pPr>
        <w:pStyle w:val="Prrafodelista"/>
        <w:ind w:left="709" w:right="89" w:hanging="65"/>
        <w:jc w:val="both"/>
        <w:rPr>
          <w:iCs/>
          <w:lang w:val="es-ES_tradnl"/>
        </w:rPr>
      </w:pPr>
      <w:r>
        <w:rPr>
          <w:iCs/>
          <w:spacing w:val="1"/>
          <w:lang w:val="es-ES_tradnl"/>
        </w:rPr>
        <w:t xml:space="preserve"> </w:t>
      </w:r>
      <w:r w:rsidRPr="005F1BAA">
        <w:rPr>
          <w:iCs/>
          <w:spacing w:val="1"/>
          <w:u w:val="single"/>
          <w:lang w:val="es-ES_tradnl"/>
        </w:rPr>
        <w:t>L</w:t>
      </w:r>
      <w:r w:rsidRPr="005F1BAA">
        <w:rPr>
          <w:iCs/>
          <w:u w:val="single"/>
          <w:lang w:val="es-ES_tradnl"/>
        </w:rPr>
        <w:t>a</w:t>
      </w:r>
      <w:r w:rsidRPr="005F1BAA">
        <w:rPr>
          <w:iCs/>
          <w:spacing w:val="24"/>
          <w:u w:val="single"/>
          <w:lang w:val="es-ES_tradnl"/>
        </w:rPr>
        <w:t xml:space="preserve"> </w:t>
      </w:r>
      <w:r w:rsidRPr="005F1BAA">
        <w:rPr>
          <w:iCs/>
          <w:u w:val="single"/>
          <w:lang w:val="es-ES_tradnl"/>
        </w:rPr>
        <w:t>c</w:t>
      </w:r>
      <w:r w:rsidRPr="005F1BAA">
        <w:rPr>
          <w:iCs/>
          <w:spacing w:val="1"/>
          <w:u w:val="single"/>
          <w:lang w:val="es-ES_tradnl"/>
        </w:rPr>
        <w:t>a</w:t>
      </w:r>
      <w:r w:rsidRPr="005F1BAA">
        <w:rPr>
          <w:iCs/>
          <w:u w:val="single"/>
          <w:lang w:val="es-ES_tradnl"/>
        </w:rPr>
        <w:t>l</w:t>
      </w:r>
      <w:r w:rsidRPr="005F1BAA">
        <w:rPr>
          <w:iCs/>
          <w:spacing w:val="-6"/>
          <w:u w:val="single"/>
          <w:lang w:val="es-ES_tradnl"/>
        </w:rPr>
        <w:t>i</w:t>
      </w:r>
      <w:r w:rsidRPr="005F1BAA">
        <w:rPr>
          <w:iCs/>
          <w:u w:val="single"/>
          <w:lang w:val="es-ES_tradnl"/>
        </w:rPr>
        <w:t>f</w:t>
      </w:r>
      <w:r w:rsidRPr="005F1BAA">
        <w:rPr>
          <w:iCs/>
          <w:spacing w:val="-5"/>
          <w:u w:val="single"/>
          <w:lang w:val="es-ES_tradnl"/>
        </w:rPr>
        <w:t>i</w:t>
      </w:r>
      <w:r w:rsidRPr="005F1BAA">
        <w:rPr>
          <w:iCs/>
          <w:u w:val="single"/>
          <w:lang w:val="es-ES_tradnl"/>
        </w:rPr>
        <w:t>c</w:t>
      </w:r>
      <w:r w:rsidRPr="005F1BAA">
        <w:rPr>
          <w:iCs/>
          <w:spacing w:val="1"/>
          <w:u w:val="single"/>
          <w:lang w:val="es-ES_tradnl"/>
        </w:rPr>
        <w:t>a</w:t>
      </w:r>
      <w:r w:rsidRPr="005F1BAA">
        <w:rPr>
          <w:iCs/>
          <w:spacing w:val="5"/>
          <w:u w:val="single"/>
          <w:lang w:val="es-ES_tradnl"/>
        </w:rPr>
        <w:t>c</w:t>
      </w:r>
      <w:r w:rsidRPr="005F1BAA">
        <w:rPr>
          <w:iCs/>
          <w:spacing w:val="-5"/>
          <w:u w:val="single"/>
          <w:lang w:val="es-ES_tradnl"/>
        </w:rPr>
        <w:t>i</w:t>
      </w:r>
      <w:r w:rsidRPr="005F1BAA">
        <w:rPr>
          <w:iCs/>
          <w:spacing w:val="1"/>
          <w:u w:val="single"/>
          <w:lang w:val="es-ES_tradnl"/>
        </w:rPr>
        <w:t>ó</w:t>
      </w:r>
      <w:r w:rsidRPr="005F1BAA">
        <w:rPr>
          <w:iCs/>
          <w:u w:val="single"/>
          <w:lang w:val="es-ES_tradnl"/>
        </w:rPr>
        <w:t>n</w:t>
      </w:r>
      <w:r w:rsidRPr="005F1BAA">
        <w:rPr>
          <w:iCs/>
          <w:spacing w:val="24"/>
          <w:u w:val="single"/>
          <w:lang w:val="es-ES_tradnl"/>
        </w:rPr>
        <w:t xml:space="preserve"> </w:t>
      </w:r>
      <w:r w:rsidRPr="005F1BAA">
        <w:rPr>
          <w:iCs/>
          <w:u w:val="single"/>
          <w:lang w:val="es-ES_tradnl"/>
        </w:rPr>
        <w:t>f</w:t>
      </w:r>
      <w:r w:rsidRPr="005F1BAA">
        <w:rPr>
          <w:iCs/>
          <w:spacing w:val="-5"/>
          <w:u w:val="single"/>
          <w:lang w:val="es-ES_tradnl"/>
        </w:rPr>
        <w:t>i</w:t>
      </w:r>
      <w:r w:rsidRPr="005F1BAA">
        <w:rPr>
          <w:iCs/>
          <w:spacing w:val="1"/>
          <w:u w:val="single"/>
          <w:lang w:val="es-ES_tradnl"/>
        </w:rPr>
        <w:t>na</w:t>
      </w:r>
      <w:r w:rsidRPr="005F1BAA">
        <w:rPr>
          <w:iCs/>
          <w:u w:val="single"/>
          <w:lang w:val="es-ES_tradnl"/>
        </w:rPr>
        <w:t>l</w:t>
      </w:r>
      <w:r w:rsidRPr="0064368A">
        <w:rPr>
          <w:iCs/>
          <w:spacing w:val="23"/>
          <w:lang w:val="es-ES_tradnl"/>
        </w:rPr>
        <w:t xml:space="preserve"> </w:t>
      </w:r>
      <w:r w:rsidRPr="0064368A">
        <w:rPr>
          <w:iCs/>
          <w:lang w:val="es-ES_tradnl"/>
        </w:rPr>
        <w:t>s</w:t>
      </w:r>
      <w:r w:rsidRPr="0064368A">
        <w:rPr>
          <w:iCs/>
          <w:spacing w:val="1"/>
          <w:lang w:val="es-ES_tradnl"/>
        </w:rPr>
        <w:t>er</w:t>
      </w:r>
      <w:r w:rsidRPr="0064368A">
        <w:rPr>
          <w:iCs/>
          <w:lang w:val="es-ES_tradnl"/>
        </w:rPr>
        <w:t>á</w:t>
      </w:r>
      <w:r w:rsidRPr="0064368A">
        <w:rPr>
          <w:iCs/>
          <w:spacing w:val="24"/>
          <w:lang w:val="es-ES_tradnl"/>
        </w:rPr>
        <w:t xml:space="preserve"> </w:t>
      </w:r>
      <w:r w:rsidRPr="0064368A">
        <w:rPr>
          <w:iCs/>
          <w:spacing w:val="1"/>
          <w:lang w:val="es-ES_tradnl"/>
        </w:rPr>
        <w:t>u</w:t>
      </w:r>
      <w:r w:rsidRPr="0064368A">
        <w:rPr>
          <w:iCs/>
          <w:lang w:val="es-ES_tradnl"/>
        </w:rPr>
        <w:t>n</w:t>
      </w:r>
      <w:r w:rsidRPr="0064368A">
        <w:rPr>
          <w:iCs/>
          <w:spacing w:val="24"/>
          <w:lang w:val="es-ES_tradnl"/>
        </w:rPr>
        <w:t xml:space="preserve"> </w:t>
      </w:r>
      <w:r w:rsidRPr="0064368A">
        <w:rPr>
          <w:iCs/>
          <w:spacing w:val="1"/>
          <w:lang w:val="es-ES_tradnl"/>
        </w:rPr>
        <w:t>50</w:t>
      </w:r>
      <w:r w:rsidRPr="0064368A">
        <w:rPr>
          <w:iCs/>
          <w:lang w:val="es-ES_tradnl"/>
        </w:rPr>
        <w:t>%</w:t>
      </w:r>
      <w:r w:rsidRPr="0064368A">
        <w:rPr>
          <w:iCs/>
          <w:spacing w:val="22"/>
          <w:lang w:val="es-ES_tradnl"/>
        </w:rPr>
        <w:t xml:space="preserve"> </w:t>
      </w:r>
      <w:r w:rsidRPr="0064368A">
        <w:rPr>
          <w:iCs/>
          <w:spacing w:val="-4"/>
          <w:lang w:val="es-ES_tradnl"/>
        </w:rPr>
        <w:t>d</w:t>
      </w:r>
      <w:r w:rsidRPr="0064368A">
        <w:rPr>
          <w:iCs/>
          <w:lang w:val="es-ES_tradnl"/>
        </w:rPr>
        <w:t>e</w:t>
      </w:r>
      <w:r w:rsidRPr="0064368A">
        <w:rPr>
          <w:iCs/>
          <w:spacing w:val="24"/>
          <w:lang w:val="es-ES_tradnl"/>
        </w:rPr>
        <w:t xml:space="preserve"> </w:t>
      </w:r>
      <w:r w:rsidRPr="0064368A">
        <w:rPr>
          <w:iCs/>
          <w:lang w:val="es-ES_tradnl"/>
        </w:rPr>
        <w:t>la</w:t>
      </w:r>
      <w:r w:rsidRPr="0064368A">
        <w:rPr>
          <w:iCs/>
          <w:spacing w:val="19"/>
          <w:lang w:val="es-ES_tradnl"/>
        </w:rPr>
        <w:t xml:space="preserve"> </w:t>
      </w:r>
      <w:r w:rsidRPr="0064368A">
        <w:rPr>
          <w:iCs/>
          <w:spacing w:val="1"/>
          <w:lang w:val="es-ES_tradnl"/>
        </w:rPr>
        <w:t>no</w:t>
      </w:r>
      <w:r w:rsidRPr="0064368A">
        <w:rPr>
          <w:iCs/>
          <w:lang w:val="es-ES_tradnl"/>
        </w:rPr>
        <w:t>ta</w:t>
      </w:r>
      <w:r w:rsidRPr="0064368A">
        <w:rPr>
          <w:iCs/>
          <w:spacing w:val="20"/>
          <w:lang w:val="es-ES_tradnl"/>
        </w:rPr>
        <w:t xml:space="preserve"> </w:t>
      </w:r>
      <w:r w:rsidRPr="0064368A">
        <w:rPr>
          <w:iCs/>
          <w:spacing w:val="1"/>
          <w:lang w:val="es-ES_tradnl"/>
        </w:rPr>
        <w:t>ob</w:t>
      </w:r>
      <w:r w:rsidRPr="0064368A">
        <w:rPr>
          <w:iCs/>
          <w:lang w:val="es-ES_tradnl"/>
        </w:rPr>
        <w:t>t</w:t>
      </w:r>
      <w:r w:rsidRPr="0064368A">
        <w:rPr>
          <w:iCs/>
          <w:spacing w:val="1"/>
          <w:lang w:val="es-ES_tradnl"/>
        </w:rPr>
        <w:t>en</w:t>
      </w:r>
      <w:r w:rsidRPr="0064368A">
        <w:rPr>
          <w:iCs/>
          <w:spacing w:val="-5"/>
          <w:lang w:val="es-ES_tradnl"/>
        </w:rPr>
        <w:t>i</w:t>
      </w:r>
      <w:r w:rsidRPr="0064368A">
        <w:rPr>
          <w:iCs/>
          <w:spacing w:val="1"/>
          <w:lang w:val="es-ES_tradnl"/>
        </w:rPr>
        <w:t>d</w:t>
      </w:r>
      <w:r w:rsidRPr="0064368A">
        <w:rPr>
          <w:iCs/>
          <w:lang w:val="es-ES_tradnl"/>
        </w:rPr>
        <w:t>a</w:t>
      </w:r>
      <w:r w:rsidRPr="0064368A">
        <w:rPr>
          <w:iCs/>
          <w:spacing w:val="24"/>
          <w:lang w:val="es-ES_tradnl"/>
        </w:rPr>
        <w:t xml:space="preserve"> </w:t>
      </w:r>
      <w:r w:rsidRPr="0064368A">
        <w:rPr>
          <w:iCs/>
          <w:spacing w:val="1"/>
          <w:lang w:val="es-ES_tradnl"/>
        </w:rPr>
        <w:t>e</w:t>
      </w:r>
      <w:r w:rsidRPr="0064368A">
        <w:rPr>
          <w:iCs/>
          <w:lang w:val="es-ES_tradnl"/>
        </w:rPr>
        <w:t>n</w:t>
      </w:r>
      <w:r w:rsidRPr="0064368A">
        <w:rPr>
          <w:iCs/>
          <w:spacing w:val="24"/>
          <w:lang w:val="es-ES_tradnl"/>
        </w:rPr>
        <w:t xml:space="preserve"> </w:t>
      </w:r>
      <w:r w:rsidRPr="0064368A">
        <w:rPr>
          <w:iCs/>
          <w:lang w:val="es-ES_tradnl"/>
        </w:rPr>
        <w:t xml:space="preserve">los planes de </w:t>
      </w:r>
      <w:r>
        <w:rPr>
          <w:iCs/>
          <w:lang w:val="es-ES_tradnl"/>
        </w:rPr>
        <w:t xml:space="preserve">   </w:t>
      </w:r>
      <w:r w:rsidRPr="0064368A">
        <w:rPr>
          <w:iCs/>
          <w:lang w:val="es-ES_tradnl"/>
        </w:rPr>
        <w:t>trabajo teóricos</w:t>
      </w:r>
      <w:r>
        <w:rPr>
          <w:iCs/>
          <w:lang w:val="es-ES_tradnl"/>
        </w:rPr>
        <w:t xml:space="preserve"> (tareas)</w:t>
      </w:r>
      <w:r w:rsidRPr="0064368A">
        <w:rPr>
          <w:iCs/>
          <w:spacing w:val="25"/>
          <w:lang w:val="es-ES_tradnl"/>
        </w:rPr>
        <w:t xml:space="preserve"> </w:t>
      </w:r>
      <w:r w:rsidRPr="0064368A">
        <w:rPr>
          <w:iCs/>
          <w:lang w:val="es-ES_tradnl"/>
        </w:rPr>
        <w:t xml:space="preserve">y </w:t>
      </w:r>
      <w:r w:rsidRPr="0064368A">
        <w:rPr>
          <w:iCs/>
          <w:spacing w:val="1"/>
          <w:lang w:val="es-ES_tradnl"/>
        </w:rPr>
        <w:t>u</w:t>
      </w:r>
      <w:r w:rsidRPr="0064368A">
        <w:rPr>
          <w:iCs/>
          <w:lang w:val="es-ES_tradnl"/>
        </w:rPr>
        <w:t>n</w:t>
      </w:r>
      <w:r w:rsidRPr="0064368A">
        <w:rPr>
          <w:iCs/>
          <w:spacing w:val="1"/>
          <w:lang w:val="es-ES_tradnl"/>
        </w:rPr>
        <w:t xml:space="preserve"> 50</w:t>
      </w:r>
      <w:r w:rsidRPr="0064368A">
        <w:rPr>
          <w:iCs/>
          <w:lang w:val="es-ES_tradnl"/>
        </w:rPr>
        <w:t xml:space="preserve">% </w:t>
      </w:r>
      <w:r w:rsidRPr="0064368A">
        <w:rPr>
          <w:iCs/>
          <w:spacing w:val="1"/>
          <w:lang w:val="es-ES_tradnl"/>
        </w:rPr>
        <w:t>d</w:t>
      </w:r>
      <w:r w:rsidRPr="0064368A">
        <w:rPr>
          <w:iCs/>
          <w:lang w:val="es-ES_tradnl"/>
        </w:rPr>
        <w:t>e</w:t>
      </w:r>
      <w:r w:rsidRPr="0064368A">
        <w:rPr>
          <w:iCs/>
          <w:spacing w:val="1"/>
          <w:lang w:val="es-ES_tradnl"/>
        </w:rPr>
        <w:t xml:space="preserve"> </w:t>
      </w:r>
      <w:r w:rsidRPr="0064368A">
        <w:rPr>
          <w:iCs/>
          <w:lang w:val="es-ES_tradnl"/>
        </w:rPr>
        <w:t>la</w:t>
      </w:r>
      <w:r w:rsidRPr="0064368A">
        <w:rPr>
          <w:iCs/>
          <w:spacing w:val="1"/>
          <w:lang w:val="es-ES_tradnl"/>
        </w:rPr>
        <w:t xml:space="preserve"> </w:t>
      </w:r>
      <w:r w:rsidRPr="0064368A">
        <w:rPr>
          <w:iCs/>
          <w:spacing w:val="-3"/>
          <w:lang w:val="es-ES_tradnl"/>
        </w:rPr>
        <w:t>n</w:t>
      </w:r>
      <w:r w:rsidRPr="0064368A">
        <w:rPr>
          <w:iCs/>
          <w:spacing w:val="1"/>
          <w:lang w:val="es-ES_tradnl"/>
        </w:rPr>
        <w:t>o</w:t>
      </w:r>
      <w:r w:rsidRPr="0064368A">
        <w:rPr>
          <w:iCs/>
          <w:lang w:val="es-ES_tradnl"/>
        </w:rPr>
        <w:t>ta</w:t>
      </w:r>
      <w:r w:rsidRPr="0064368A">
        <w:rPr>
          <w:iCs/>
          <w:spacing w:val="1"/>
          <w:lang w:val="es-ES_tradnl"/>
        </w:rPr>
        <w:t xml:space="preserve"> o</w:t>
      </w:r>
      <w:r w:rsidRPr="0064368A">
        <w:rPr>
          <w:iCs/>
          <w:spacing w:val="-4"/>
          <w:lang w:val="es-ES_tradnl"/>
        </w:rPr>
        <w:t>b</w:t>
      </w:r>
      <w:r w:rsidRPr="0064368A">
        <w:rPr>
          <w:iCs/>
          <w:lang w:val="es-ES_tradnl"/>
        </w:rPr>
        <w:t>t</w:t>
      </w:r>
      <w:r w:rsidRPr="0064368A">
        <w:rPr>
          <w:iCs/>
          <w:spacing w:val="1"/>
          <w:lang w:val="es-ES_tradnl"/>
        </w:rPr>
        <w:t>en</w:t>
      </w:r>
      <w:r w:rsidRPr="0064368A">
        <w:rPr>
          <w:iCs/>
          <w:spacing w:val="-5"/>
          <w:lang w:val="es-ES_tradnl"/>
        </w:rPr>
        <w:t>i</w:t>
      </w:r>
      <w:r w:rsidRPr="0064368A">
        <w:rPr>
          <w:iCs/>
          <w:spacing w:val="1"/>
          <w:lang w:val="es-ES_tradnl"/>
        </w:rPr>
        <w:t>d</w:t>
      </w:r>
      <w:r w:rsidRPr="0064368A">
        <w:rPr>
          <w:iCs/>
          <w:lang w:val="es-ES_tradnl"/>
        </w:rPr>
        <w:t>a</w:t>
      </w:r>
      <w:r w:rsidRPr="0064368A">
        <w:rPr>
          <w:iCs/>
          <w:spacing w:val="1"/>
          <w:lang w:val="es-ES_tradnl"/>
        </w:rPr>
        <w:t xml:space="preserve"> </w:t>
      </w:r>
      <w:r>
        <w:rPr>
          <w:iCs/>
          <w:spacing w:val="1"/>
          <w:lang w:val="es-ES_tradnl"/>
        </w:rPr>
        <w:t>de las evaluaciones anteriores.</w:t>
      </w:r>
    </w:p>
    <w:p w14:paraId="18117E7A" w14:textId="77777777" w:rsidR="00E02B4E" w:rsidRPr="00724B39" w:rsidRDefault="00E02B4E" w:rsidP="00724B39">
      <w:pPr>
        <w:pStyle w:val="Prrafodelista"/>
        <w:tabs>
          <w:tab w:val="left" w:pos="284"/>
          <w:tab w:val="left" w:pos="2552"/>
        </w:tabs>
        <w:spacing w:line="240" w:lineRule="auto"/>
        <w:ind w:left="714"/>
        <w:jc w:val="both"/>
        <w:rPr>
          <w:b/>
          <w:bCs/>
          <w:lang w:val="es-ES_tradnl"/>
        </w:rPr>
      </w:pPr>
    </w:p>
    <w:p w14:paraId="722DD101" w14:textId="77777777" w:rsidR="00E02B4E" w:rsidRPr="00724B39" w:rsidRDefault="00E02B4E" w:rsidP="00E02B4E">
      <w:pPr>
        <w:pStyle w:val="Prrafodelista"/>
        <w:numPr>
          <w:ilvl w:val="0"/>
          <w:numId w:val="33"/>
        </w:numPr>
        <w:tabs>
          <w:tab w:val="left" w:pos="284"/>
          <w:tab w:val="left" w:pos="709"/>
          <w:tab w:val="left" w:pos="2552"/>
        </w:tabs>
        <w:spacing w:after="200" w:line="240" w:lineRule="auto"/>
        <w:ind w:left="714" w:hanging="357"/>
        <w:jc w:val="both"/>
        <w:rPr>
          <w:lang w:val="es-ES_tradnl"/>
        </w:rPr>
      </w:pPr>
      <w:r w:rsidRPr="00724B39">
        <w:rPr>
          <w:b/>
          <w:bCs/>
          <w:lang w:val="es-ES_tradnl"/>
        </w:rPr>
        <w:t>2ª Evaluación Final Ordinaria (23 JUNIO):</w:t>
      </w:r>
    </w:p>
    <w:p w14:paraId="62B80687" w14:textId="77777777" w:rsidR="00E02B4E" w:rsidRPr="00724B39" w:rsidRDefault="00E02B4E" w:rsidP="00724B39">
      <w:pPr>
        <w:pStyle w:val="Prrafodelista"/>
        <w:tabs>
          <w:tab w:val="left" w:pos="284"/>
          <w:tab w:val="left" w:pos="709"/>
          <w:tab w:val="left" w:pos="2552"/>
        </w:tabs>
        <w:spacing w:line="240" w:lineRule="auto"/>
        <w:ind w:left="714"/>
        <w:jc w:val="both"/>
        <w:rPr>
          <w:lang w:val="es-ES_tradnl"/>
        </w:rPr>
      </w:pPr>
    </w:p>
    <w:p w14:paraId="48DF49ED" w14:textId="77777777" w:rsidR="00E02B4E" w:rsidRPr="00724B39" w:rsidRDefault="00E02B4E" w:rsidP="005F1BAA">
      <w:pPr>
        <w:pStyle w:val="Prrafodelista"/>
        <w:tabs>
          <w:tab w:val="left" w:pos="284"/>
          <w:tab w:val="left" w:pos="709"/>
          <w:tab w:val="left" w:pos="2552"/>
        </w:tabs>
        <w:ind w:left="714"/>
        <w:jc w:val="both"/>
        <w:rPr>
          <w:lang w:val="es-ES_tradnl"/>
        </w:rPr>
      </w:pPr>
      <w:r w:rsidRPr="00724B39">
        <w:rPr>
          <w:b/>
          <w:bCs/>
          <w:lang w:val="es-ES_tradnl"/>
        </w:rPr>
        <w:t xml:space="preserve"> </w:t>
      </w:r>
      <w:r w:rsidRPr="00724B39">
        <w:rPr>
          <w:bCs/>
          <w:lang w:val="es-ES_tradnl"/>
        </w:rPr>
        <w:t>Los alumnos que en la</w:t>
      </w:r>
      <w:r w:rsidRPr="00724B39">
        <w:rPr>
          <w:lang w:val="es-ES_tradnl"/>
        </w:rPr>
        <w:t xml:space="preserve"> 1ª</w:t>
      </w:r>
      <w:r w:rsidRPr="00724B39">
        <w:rPr>
          <w:bCs/>
          <w:lang w:val="es-ES_tradnl"/>
        </w:rPr>
        <w:t xml:space="preserve"> Evaluación final Ordinaria no hayan superado el módulo, </w:t>
      </w:r>
      <w:r w:rsidRPr="005F1BAA">
        <w:rPr>
          <w:bCs/>
          <w:u w:val="single"/>
          <w:lang w:val="es-ES_tradnl"/>
        </w:rPr>
        <w:t>realizarán de nuevo</w:t>
      </w:r>
      <w:r w:rsidRPr="00724B39">
        <w:rPr>
          <w:bCs/>
          <w:lang w:val="es-ES_tradnl"/>
        </w:rPr>
        <w:t xml:space="preserve"> los planes de trabajo individualizados y los enviarán antes del día 23 para poder evaluarlos.</w:t>
      </w:r>
    </w:p>
    <w:p w14:paraId="3923DD9E" w14:textId="77777777" w:rsidR="00E02B4E" w:rsidRPr="00724B39" w:rsidRDefault="00E02B4E" w:rsidP="00724B39">
      <w:pPr>
        <w:pStyle w:val="Prrafodelista"/>
        <w:rPr>
          <w:lang w:val="es-ES_tradnl"/>
        </w:rPr>
      </w:pPr>
    </w:p>
    <w:p w14:paraId="2FF9CC0B" w14:textId="77777777" w:rsidR="00E02B4E" w:rsidRPr="00724B39" w:rsidRDefault="00E02B4E" w:rsidP="00724B39">
      <w:pPr>
        <w:tabs>
          <w:tab w:val="left" w:pos="284"/>
          <w:tab w:val="left" w:pos="709"/>
          <w:tab w:val="left" w:pos="2552"/>
        </w:tabs>
        <w:jc w:val="both"/>
        <w:rPr>
          <w:lang w:val="es-ES_tradnl"/>
        </w:rPr>
      </w:pPr>
    </w:p>
    <w:p w14:paraId="1D158D14" w14:textId="77777777" w:rsidR="00E02B4E" w:rsidRPr="00727CD2" w:rsidRDefault="00E02B4E" w:rsidP="00833B84">
      <w:pPr>
        <w:tabs>
          <w:tab w:val="left" w:pos="1328"/>
        </w:tabs>
      </w:pPr>
    </w:p>
    <w:p w14:paraId="3900BED6" w14:textId="77777777" w:rsidR="00E02B4E" w:rsidRDefault="00E02B4E" w:rsidP="006B262D">
      <w:pPr>
        <w:spacing w:line="240" w:lineRule="auto"/>
        <w:jc w:val="center"/>
        <w:rPr>
          <w:b/>
          <w:color w:val="auto"/>
          <w:sz w:val="48"/>
        </w:rPr>
      </w:pPr>
    </w:p>
    <w:p w14:paraId="6CA5E6B7" w14:textId="77777777" w:rsidR="00E02B4E" w:rsidRDefault="00E02B4E" w:rsidP="006B262D">
      <w:pPr>
        <w:spacing w:line="240" w:lineRule="auto"/>
        <w:jc w:val="center"/>
        <w:rPr>
          <w:b/>
          <w:color w:val="auto"/>
          <w:sz w:val="48"/>
        </w:rPr>
      </w:pPr>
    </w:p>
    <w:p w14:paraId="3390E58E" w14:textId="77777777" w:rsidR="00E02B4E" w:rsidRPr="006919CC" w:rsidRDefault="00E02B4E" w:rsidP="008607AA">
      <w:pPr>
        <w:jc w:val="center"/>
        <w:rPr>
          <w:b/>
          <w:sz w:val="40"/>
        </w:rPr>
      </w:pPr>
      <w:r w:rsidRPr="006919CC">
        <w:rPr>
          <w:b/>
          <w:sz w:val="40"/>
        </w:rPr>
        <w:t xml:space="preserve">ANEXO PROGRAMACIÓN </w:t>
      </w:r>
      <w:r w:rsidRPr="006919CC">
        <w:rPr>
          <w:b/>
          <w:color w:val="FF0000"/>
          <w:sz w:val="40"/>
        </w:rPr>
        <w:t>COVID-19</w:t>
      </w:r>
    </w:p>
    <w:p w14:paraId="58C341CA" w14:textId="77777777" w:rsidR="00E02B4E" w:rsidRPr="006919CC" w:rsidRDefault="00E02B4E" w:rsidP="008607AA">
      <w:pPr>
        <w:jc w:val="center"/>
        <w:rPr>
          <w:sz w:val="36"/>
        </w:rPr>
      </w:pPr>
      <w:r w:rsidRPr="006919CC">
        <w:rPr>
          <w:sz w:val="36"/>
        </w:rPr>
        <w:t>MÓDULO</w:t>
      </w:r>
    </w:p>
    <w:p w14:paraId="55BFCDFB" w14:textId="77777777" w:rsidR="00E02B4E" w:rsidRPr="006919CC" w:rsidRDefault="00E02B4E" w:rsidP="008607AA">
      <w:pPr>
        <w:jc w:val="center"/>
        <w:rPr>
          <w:sz w:val="36"/>
          <w:u w:val="single"/>
        </w:rPr>
      </w:pPr>
      <w:r>
        <w:rPr>
          <w:sz w:val="36"/>
          <w:u w:val="single"/>
        </w:rPr>
        <w:t>ATENCIÓN AL CLIENTE</w:t>
      </w:r>
    </w:p>
    <w:p w14:paraId="3A4DE9BB" w14:textId="77777777" w:rsidR="00E02B4E" w:rsidRPr="006919CC" w:rsidRDefault="00E02B4E" w:rsidP="008607AA">
      <w:pPr>
        <w:pStyle w:val="Sinespaciado"/>
        <w:jc w:val="center"/>
        <w:rPr>
          <w:sz w:val="36"/>
        </w:rPr>
      </w:pPr>
    </w:p>
    <w:p w14:paraId="5A0C72B7" w14:textId="77777777" w:rsidR="00E02B4E" w:rsidRPr="006919CC" w:rsidRDefault="00E02B4E" w:rsidP="008607AA">
      <w:pPr>
        <w:spacing w:line="240" w:lineRule="auto"/>
        <w:jc w:val="center"/>
        <w:rPr>
          <w:sz w:val="36"/>
        </w:rPr>
      </w:pPr>
      <w:r w:rsidRPr="006919CC">
        <w:rPr>
          <w:sz w:val="36"/>
        </w:rPr>
        <w:t>CICLO FORMATIVO FORMACION PROFESIONAL BÁSICA</w:t>
      </w:r>
    </w:p>
    <w:p w14:paraId="2A99B0C5" w14:textId="77777777" w:rsidR="00E02B4E" w:rsidRDefault="00E02B4E" w:rsidP="008607AA">
      <w:pPr>
        <w:spacing w:line="240" w:lineRule="auto"/>
        <w:jc w:val="center"/>
        <w:rPr>
          <w:sz w:val="36"/>
        </w:rPr>
      </w:pPr>
      <w:r w:rsidRPr="006919CC">
        <w:rPr>
          <w:sz w:val="36"/>
        </w:rPr>
        <w:t>COCINA Y GASTRONOMÍA</w:t>
      </w:r>
    </w:p>
    <w:p w14:paraId="651F4AAF" w14:textId="77777777" w:rsidR="00E02B4E" w:rsidRDefault="00E02B4E" w:rsidP="008607AA">
      <w:pPr>
        <w:spacing w:line="240" w:lineRule="auto"/>
        <w:jc w:val="center"/>
        <w:rPr>
          <w:sz w:val="36"/>
        </w:rPr>
      </w:pPr>
    </w:p>
    <w:p w14:paraId="7C810299" w14:textId="77777777" w:rsidR="00E02B4E" w:rsidRPr="006919CC" w:rsidRDefault="00E02B4E" w:rsidP="008607AA">
      <w:pPr>
        <w:spacing w:line="240" w:lineRule="auto"/>
        <w:jc w:val="center"/>
        <w:rPr>
          <w:sz w:val="28"/>
        </w:rPr>
      </w:pPr>
      <w:r w:rsidRPr="006919CC">
        <w:rPr>
          <w:sz w:val="28"/>
        </w:rPr>
        <w:t>Real Decreto 127/2014, de 28 de Febrero</w:t>
      </w:r>
    </w:p>
    <w:p w14:paraId="7C4D9E6A" w14:textId="77777777" w:rsidR="00E02B4E" w:rsidRPr="006919CC" w:rsidRDefault="00E02B4E" w:rsidP="008607AA">
      <w:pPr>
        <w:spacing w:line="240" w:lineRule="auto"/>
        <w:jc w:val="center"/>
        <w:rPr>
          <w:sz w:val="28"/>
        </w:rPr>
      </w:pPr>
      <w:r w:rsidRPr="006919CC">
        <w:rPr>
          <w:sz w:val="28"/>
        </w:rPr>
        <w:t>Decreto 55/2014, de 10 de Junio</w:t>
      </w:r>
    </w:p>
    <w:p w14:paraId="48C34C02" w14:textId="77777777" w:rsidR="00E02B4E" w:rsidRPr="006919CC" w:rsidRDefault="00E02B4E" w:rsidP="008607AA">
      <w:pPr>
        <w:spacing w:line="240" w:lineRule="auto"/>
        <w:jc w:val="center"/>
        <w:rPr>
          <w:sz w:val="28"/>
        </w:rPr>
      </w:pPr>
      <w:r w:rsidRPr="006919CC">
        <w:rPr>
          <w:sz w:val="28"/>
        </w:rPr>
        <w:t>Decreto 63/2014, de 24 de Julio</w:t>
      </w:r>
    </w:p>
    <w:p w14:paraId="0747BA2D" w14:textId="77777777" w:rsidR="00E02B4E" w:rsidRDefault="00E02B4E" w:rsidP="008607AA">
      <w:pPr>
        <w:spacing w:line="240" w:lineRule="auto"/>
        <w:jc w:val="center"/>
        <w:rPr>
          <w:sz w:val="36"/>
        </w:rPr>
      </w:pPr>
    </w:p>
    <w:p w14:paraId="65BE14D5" w14:textId="77777777" w:rsidR="00E02B4E" w:rsidRPr="006919CC" w:rsidRDefault="00E02B4E" w:rsidP="008607AA">
      <w:pPr>
        <w:jc w:val="center"/>
        <w:rPr>
          <w:sz w:val="36"/>
        </w:rPr>
      </w:pPr>
      <w:r w:rsidRPr="006919CC">
        <w:rPr>
          <w:sz w:val="36"/>
        </w:rPr>
        <w:t>Departamento/Profesores</w:t>
      </w:r>
    </w:p>
    <w:p w14:paraId="483209F8" w14:textId="77777777" w:rsidR="00E02B4E" w:rsidRDefault="00E02B4E" w:rsidP="008607AA">
      <w:pPr>
        <w:jc w:val="center"/>
        <w:rPr>
          <w:sz w:val="36"/>
        </w:rPr>
      </w:pPr>
      <w:r w:rsidRPr="006919CC">
        <w:rPr>
          <w:sz w:val="36"/>
        </w:rPr>
        <w:t>HOSTELERÍA Y TURISMO</w:t>
      </w:r>
    </w:p>
    <w:p w14:paraId="42B539B9" w14:textId="77777777" w:rsidR="00E02B4E" w:rsidRDefault="00E02B4E" w:rsidP="008607AA">
      <w:pPr>
        <w:jc w:val="center"/>
        <w:rPr>
          <w:sz w:val="36"/>
        </w:rPr>
      </w:pPr>
    </w:p>
    <w:p w14:paraId="3D7444C0" w14:textId="77777777" w:rsidR="00E02B4E" w:rsidRDefault="00E02B4E" w:rsidP="008607AA">
      <w:pPr>
        <w:jc w:val="center"/>
        <w:rPr>
          <w:sz w:val="36"/>
        </w:rPr>
      </w:pPr>
    </w:p>
    <w:p w14:paraId="307E4BB9" w14:textId="77777777" w:rsidR="00E02B4E" w:rsidRPr="006919CC" w:rsidRDefault="00E02B4E" w:rsidP="008607AA">
      <w:pPr>
        <w:jc w:val="center"/>
        <w:rPr>
          <w:sz w:val="36"/>
        </w:rPr>
      </w:pPr>
    </w:p>
    <w:p w14:paraId="782BC71A" w14:textId="77777777" w:rsidR="00E02B4E" w:rsidRPr="006919CC" w:rsidRDefault="00E02B4E" w:rsidP="008607AA">
      <w:pPr>
        <w:jc w:val="center"/>
        <w:rPr>
          <w:sz w:val="28"/>
        </w:rPr>
      </w:pPr>
      <w:r w:rsidRPr="006919CC">
        <w:rPr>
          <w:sz w:val="28"/>
        </w:rPr>
        <w:t>JOSE LUIS LABARRA LÓPEZ</w:t>
      </w:r>
    </w:p>
    <w:p w14:paraId="42823AEA" w14:textId="77777777" w:rsidR="00E02B4E" w:rsidRDefault="00E02B4E" w:rsidP="008607AA">
      <w:pPr>
        <w:jc w:val="center"/>
        <w:rPr>
          <w:sz w:val="28"/>
        </w:rPr>
      </w:pPr>
      <w:r w:rsidRPr="006919CC">
        <w:rPr>
          <w:sz w:val="28"/>
        </w:rPr>
        <w:t>Curso 2019/2020</w:t>
      </w:r>
    </w:p>
    <w:p w14:paraId="191AF043" w14:textId="77777777" w:rsidR="00E02B4E" w:rsidRDefault="00E02B4E" w:rsidP="008607AA">
      <w:pPr>
        <w:jc w:val="center"/>
        <w:rPr>
          <w:sz w:val="28"/>
        </w:rPr>
      </w:pPr>
    </w:p>
    <w:p w14:paraId="397FF83B" w14:textId="77777777" w:rsidR="00E02B4E" w:rsidRPr="006919CC" w:rsidRDefault="00E02B4E" w:rsidP="008607AA">
      <w:pPr>
        <w:jc w:val="center"/>
        <w:rPr>
          <w:sz w:val="28"/>
        </w:rPr>
      </w:pPr>
    </w:p>
    <w:p w14:paraId="7D62CA9E" w14:textId="77777777" w:rsidR="00E02B4E" w:rsidRPr="006919CC" w:rsidRDefault="00E02B4E" w:rsidP="008607AA">
      <w:pPr>
        <w:jc w:val="center"/>
        <w:rPr>
          <w:sz w:val="28"/>
        </w:rPr>
      </w:pPr>
      <w:r w:rsidRPr="006919CC">
        <w:rPr>
          <w:sz w:val="28"/>
        </w:rPr>
        <w:t>IES ANTONIO BUERO VALLEJO</w:t>
      </w:r>
    </w:p>
    <w:p w14:paraId="520411C6" w14:textId="77777777" w:rsidR="00E02B4E" w:rsidRDefault="00E02B4E" w:rsidP="006B657B">
      <w:pPr>
        <w:spacing w:line="240" w:lineRule="auto"/>
        <w:jc w:val="center"/>
        <w:rPr>
          <w:sz w:val="24"/>
        </w:rPr>
      </w:pPr>
    </w:p>
    <w:p w14:paraId="012AB4DF" w14:textId="77777777" w:rsidR="00E02B4E" w:rsidRDefault="00E02B4E" w:rsidP="006B657B">
      <w:pPr>
        <w:spacing w:line="240" w:lineRule="auto"/>
        <w:jc w:val="center"/>
        <w:rPr>
          <w:sz w:val="24"/>
        </w:rPr>
      </w:pPr>
    </w:p>
    <w:p w14:paraId="5E697D9E" w14:textId="77777777" w:rsidR="00E02B4E" w:rsidRDefault="00E02B4E" w:rsidP="006B657B">
      <w:pPr>
        <w:spacing w:line="240" w:lineRule="auto"/>
        <w:jc w:val="center"/>
        <w:rPr>
          <w:sz w:val="24"/>
        </w:rPr>
      </w:pPr>
    </w:p>
    <w:p w14:paraId="1004EF7E" w14:textId="77777777" w:rsidR="00E02B4E" w:rsidRDefault="00E02B4E" w:rsidP="00DD5A69">
      <w:pPr>
        <w:pStyle w:val="Ttulo3"/>
        <w:rPr>
          <w:rFonts w:ascii="Arial" w:eastAsia="Arial" w:hAnsi="Arial" w:cs="Arial"/>
          <w:b w:val="0"/>
          <w:color w:val="000000"/>
        </w:rPr>
      </w:pPr>
    </w:p>
    <w:p w14:paraId="28647297" w14:textId="77777777" w:rsidR="00E02B4E" w:rsidRDefault="00E02B4E" w:rsidP="009C05D6"/>
    <w:p w14:paraId="308CDF13" w14:textId="77777777" w:rsidR="00E02B4E" w:rsidRDefault="00E02B4E" w:rsidP="009C05D6"/>
    <w:p w14:paraId="2756BC0A" w14:textId="77777777" w:rsidR="00E02B4E" w:rsidRPr="009C05D6" w:rsidRDefault="00E02B4E" w:rsidP="009C05D6"/>
    <w:p w14:paraId="457880D5" w14:textId="77777777" w:rsidR="00E02B4E" w:rsidRPr="00E653A8" w:rsidRDefault="00E02B4E" w:rsidP="00E653A8">
      <w:pPr>
        <w:rPr>
          <w:b/>
        </w:rPr>
      </w:pPr>
    </w:p>
    <w:p w14:paraId="3AF343DF" w14:textId="77777777" w:rsidR="00E02B4E" w:rsidRDefault="00E02B4E" w:rsidP="00A94EDD">
      <w:pPr>
        <w:rPr>
          <w:b/>
          <w:sz w:val="32"/>
          <w:szCs w:val="22"/>
        </w:rPr>
      </w:pPr>
    </w:p>
    <w:p w14:paraId="217F8958" w14:textId="77777777" w:rsidR="00E02B4E" w:rsidRDefault="00E02B4E" w:rsidP="00A94EDD">
      <w:pPr>
        <w:rPr>
          <w:b/>
          <w:sz w:val="32"/>
          <w:szCs w:val="22"/>
        </w:rPr>
      </w:pPr>
    </w:p>
    <w:p w14:paraId="34C4CBD0" w14:textId="77777777" w:rsidR="00E02B4E" w:rsidRPr="00927F60" w:rsidRDefault="00E02B4E" w:rsidP="00A94EDD">
      <w:pPr>
        <w:rPr>
          <w:b/>
        </w:rPr>
      </w:pPr>
      <w:r w:rsidRPr="00927F60">
        <w:rPr>
          <w:b/>
          <w:sz w:val="32"/>
          <w:szCs w:val="22"/>
        </w:rPr>
        <w:t>ÍNDICE</w:t>
      </w:r>
    </w:p>
    <w:p w14:paraId="7CCBB20A" w14:textId="77777777" w:rsidR="00E02B4E" w:rsidRPr="00B41E86" w:rsidRDefault="00E02B4E" w:rsidP="00A94EDD">
      <w:pPr>
        <w:spacing w:line="240" w:lineRule="auto"/>
        <w:jc w:val="both"/>
        <w:rPr>
          <w:u w:val="words"/>
        </w:rPr>
      </w:pPr>
    </w:p>
    <w:p w14:paraId="2D7A34C7" w14:textId="77777777" w:rsidR="00E02B4E" w:rsidRPr="004F4DF4" w:rsidRDefault="00E02B4E" w:rsidP="008607AA">
      <w:pPr>
        <w:spacing w:line="480" w:lineRule="auto"/>
        <w:rPr>
          <w:sz w:val="24"/>
        </w:rPr>
      </w:pPr>
      <w:r w:rsidRPr="004F4DF4">
        <w:rPr>
          <w:sz w:val="24"/>
        </w:rPr>
        <w:t>INTRODUCCION</w:t>
      </w:r>
      <w:r>
        <w:rPr>
          <w:sz w:val="24"/>
        </w:rPr>
        <w:t xml:space="preserve">  …………………………………………………………………… 1</w:t>
      </w:r>
    </w:p>
    <w:p w14:paraId="4447759C" w14:textId="77777777" w:rsidR="00E02B4E" w:rsidRPr="004F4DF4" w:rsidRDefault="00E02B4E" w:rsidP="008607AA">
      <w:pPr>
        <w:spacing w:line="480" w:lineRule="auto"/>
        <w:rPr>
          <w:sz w:val="24"/>
        </w:rPr>
      </w:pPr>
      <w:r w:rsidRPr="004F4DF4">
        <w:rPr>
          <w:sz w:val="24"/>
        </w:rPr>
        <w:t>CONTENIDOS</w:t>
      </w:r>
      <w:r>
        <w:rPr>
          <w:sz w:val="24"/>
        </w:rPr>
        <w:t xml:space="preserve">  ………………………………………………………………………. 1</w:t>
      </w:r>
    </w:p>
    <w:p w14:paraId="0477A7CF" w14:textId="77777777" w:rsidR="00E02B4E" w:rsidRPr="004F4DF4" w:rsidRDefault="00E02B4E" w:rsidP="008607AA">
      <w:pPr>
        <w:spacing w:line="480" w:lineRule="auto"/>
        <w:rPr>
          <w:sz w:val="24"/>
        </w:rPr>
      </w:pPr>
      <w:r w:rsidRPr="004F4DF4">
        <w:rPr>
          <w:sz w:val="24"/>
        </w:rPr>
        <w:t>METODOLOGÍA: ORGANIZACIÓN DEL TRABAJO</w:t>
      </w:r>
      <w:r>
        <w:rPr>
          <w:sz w:val="24"/>
        </w:rPr>
        <w:t xml:space="preserve">  …………………………… 5</w:t>
      </w:r>
    </w:p>
    <w:p w14:paraId="7D6D6445" w14:textId="77777777" w:rsidR="00E02B4E" w:rsidRPr="004F4DF4" w:rsidRDefault="00E02B4E" w:rsidP="008607AA">
      <w:pPr>
        <w:spacing w:line="480" w:lineRule="auto"/>
        <w:rPr>
          <w:sz w:val="24"/>
        </w:rPr>
      </w:pPr>
      <w:r w:rsidRPr="004F4DF4">
        <w:rPr>
          <w:sz w:val="24"/>
        </w:rPr>
        <w:t>EVALUACIÓN</w:t>
      </w:r>
      <w:r>
        <w:rPr>
          <w:sz w:val="24"/>
        </w:rPr>
        <w:t xml:space="preserve"> ……………………………………………………………………….. 6</w:t>
      </w:r>
    </w:p>
    <w:p w14:paraId="68ACB47C" w14:textId="77777777" w:rsidR="00E02B4E" w:rsidRPr="00DB4BA4" w:rsidRDefault="00E02B4E" w:rsidP="008607AA">
      <w:pPr>
        <w:spacing w:line="480" w:lineRule="auto"/>
        <w:rPr>
          <w:sz w:val="24"/>
        </w:rPr>
      </w:pPr>
      <w:r w:rsidRPr="00DB4BA4">
        <w:rPr>
          <w:sz w:val="24"/>
        </w:rPr>
        <w:t>ACTIVIDAES Y CRITERI</w:t>
      </w:r>
      <w:r>
        <w:rPr>
          <w:sz w:val="24"/>
        </w:rPr>
        <w:t>OS DE RECUPERACIÓN  …………………………..  13</w:t>
      </w:r>
    </w:p>
    <w:p w14:paraId="4494D7FB" w14:textId="77777777" w:rsidR="00E02B4E" w:rsidRDefault="00E02B4E" w:rsidP="006B657B">
      <w:pPr>
        <w:spacing w:line="240" w:lineRule="auto"/>
        <w:jc w:val="both"/>
      </w:pPr>
      <w:r>
        <w:br w:type="page"/>
      </w:r>
    </w:p>
    <w:p w14:paraId="1D2E9758" w14:textId="77777777" w:rsidR="00E02B4E" w:rsidRDefault="00E02B4E" w:rsidP="00116E04">
      <w:pPr>
        <w:spacing w:line="240" w:lineRule="auto"/>
        <w:ind w:right="-427"/>
        <w:rPr>
          <w:b/>
          <w:u w:val="single"/>
        </w:rPr>
      </w:pPr>
    </w:p>
    <w:p w14:paraId="1F70D8AC" w14:textId="77777777" w:rsidR="00E02B4E" w:rsidRPr="007F310E" w:rsidRDefault="00E02B4E" w:rsidP="00116E04">
      <w:pPr>
        <w:spacing w:line="240" w:lineRule="auto"/>
        <w:ind w:right="-427"/>
        <w:rPr>
          <w:b/>
          <w:u w:val="single"/>
        </w:rPr>
      </w:pPr>
      <w:r w:rsidRPr="007F310E">
        <w:rPr>
          <w:b/>
          <w:u w:val="single"/>
        </w:rPr>
        <w:t>INTRODUCCIÓN</w:t>
      </w:r>
    </w:p>
    <w:p w14:paraId="4734FFD2" w14:textId="77777777" w:rsidR="00E02B4E" w:rsidRPr="004F4DF4" w:rsidRDefault="00E02B4E" w:rsidP="00116E04"/>
    <w:p w14:paraId="5747041D" w14:textId="77777777" w:rsidR="00E02B4E" w:rsidRPr="00385FCB" w:rsidRDefault="00E02B4E" w:rsidP="00116E04">
      <w:pPr>
        <w:rPr>
          <w:bCs/>
        </w:rPr>
      </w:pPr>
      <w:r w:rsidRPr="00385FCB">
        <w:rPr>
          <w:bCs/>
        </w:rPr>
        <w:t xml:space="preserve">Debido a la situación del covid-19, he realizado un anexo a mi programación, dónde expongo qué, cuándo y cómo voy a evaluar al alumnado. </w:t>
      </w:r>
    </w:p>
    <w:p w14:paraId="5A75AACB" w14:textId="77777777" w:rsidR="00E02B4E" w:rsidRPr="00385FCB" w:rsidRDefault="00E02B4E" w:rsidP="00116E04">
      <w:r w:rsidRPr="00385FCB">
        <w:rPr>
          <w:bCs/>
        </w:rPr>
        <w:t>Además, dejaré constancia de las vías por las que me comunicaré con todos ellos y de un plan individualizado de trabajo que realizaré</w:t>
      </w:r>
      <w:r>
        <w:rPr>
          <w:bCs/>
        </w:rPr>
        <w:t>.</w:t>
      </w:r>
    </w:p>
    <w:p w14:paraId="6F261AEA" w14:textId="77777777" w:rsidR="00E02B4E" w:rsidRDefault="00E02B4E" w:rsidP="00356895">
      <w:pPr>
        <w:spacing w:line="240" w:lineRule="auto"/>
        <w:ind w:left="720"/>
        <w:jc w:val="both"/>
      </w:pPr>
    </w:p>
    <w:p w14:paraId="23E375CD" w14:textId="77777777" w:rsidR="00E02B4E" w:rsidRDefault="00E02B4E" w:rsidP="006B657B">
      <w:pPr>
        <w:spacing w:line="240" w:lineRule="auto"/>
        <w:jc w:val="both"/>
      </w:pPr>
    </w:p>
    <w:p w14:paraId="682AF770" w14:textId="77777777" w:rsidR="00E02B4E" w:rsidRPr="00395C49" w:rsidRDefault="00E02B4E" w:rsidP="00395C49">
      <w:pPr>
        <w:pStyle w:val="Esther1"/>
      </w:pPr>
      <w:r w:rsidRPr="00395C49">
        <w:t>CONTENIDOS</w:t>
      </w:r>
      <w:r>
        <w:t xml:space="preserve"> COVID-19</w:t>
      </w:r>
    </w:p>
    <w:p w14:paraId="536365D8" w14:textId="77777777" w:rsidR="00E02B4E" w:rsidRDefault="00E02B4E" w:rsidP="0028537C">
      <w:pPr>
        <w:autoSpaceDE w:val="0"/>
        <w:autoSpaceDN w:val="0"/>
        <w:adjustRightInd w:val="0"/>
        <w:jc w:val="both"/>
        <w:rPr>
          <w:szCs w:val="22"/>
        </w:rPr>
      </w:pPr>
    </w:p>
    <w:p w14:paraId="2746E75D" w14:textId="77777777" w:rsidR="00E02B4E" w:rsidRPr="00385FCB" w:rsidRDefault="00E02B4E" w:rsidP="00116E04">
      <w:pPr>
        <w:autoSpaceDE w:val="0"/>
        <w:autoSpaceDN w:val="0"/>
        <w:adjustRightInd w:val="0"/>
        <w:jc w:val="both"/>
      </w:pPr>
      <w:r w:rsidRPr="00385FCB">
        <w:rPr>
          <w:bCs/>
        </w:rPr>
        <w:t>Las</w:t>
      </w:r>
      <w:r>
        <w:rPr>
          <w:bCs/>
        </w:rPr>
        <w:t xml:space="preserve"> unidades de trabajo</w:t>
      </w:r>
      <w:r w:rsidRPr="00385FCB">
        <w:rPr>
          <w:bCs/>
        </w:rPr>
        <w:t xml:space="preserve"> que había</w:t>
      </w:r>
      <w:r>
        <w:rPr>
          <w:bCs/>
        </w:rPr>
        <w:t>n</w:t>
      </w:r>
      <w:r w:rsidRPr="00385FCB">
        <w:rPr>
          <w:bCs/>
        </w:rPr>
        <w:t xml:space="preserve"> impartido antes de la situación de confinamiento han sido todas las respectivas </w:t>
      </w:r>
      <w:r>
        <w:rPr>
          <w:bCs/>
        </w:rPr>
        <w:t>al primer y segundo trimestre, e</w:t>
      </w:r>
      <w:r w:rsidRPr="00385FCB">
        <w:rPr>
          <w:bCs/>
        </w:rPr>
        <w:t xml:space="preserve">s decir, </w:t>
      </w:r>
      <w:r>
        <w:rPr>
          <w:bCs/>
        </w:rPr>
        <w:t>la UT 1, 2 y 3 y la</w:t>
      </w:r>
      <w:r w:rsidRPr="00385FCB">
        <w:rPr>
          <w:bCs/>
        </w:rPr>
        <w:t xml:space="preserve"> </w:t>
      </w:r>
      <w:r>
        <w:rPr>
          <w:bCs/>
        </w:rPr>
        <w:t>UT 4,  se podrá</w:t>
      </w:r>
      <w:r w:rsidRPr="00385FCB">
        <w:rPr>
          <w:bCs/>
        </w:rPr>
        <w:t xml:space="preserve"> impartir en caso de que de tiempo después de los planes de trabajo individualizados </w:t>
      </w:r>
      <w:r>
        <w:rPr>
          <w:bCs/>
        </w:rPr>
        <w:t xml:space="preserve">que tras esta situación mando semanalmente a los alumnos </w:t>
      </w:r>
      <w:r w:rsidRPr="00385FCB">
        <w:rPr>
          <w:bCs/>
        </w:rPr>
        <w:t xml:space="preserve">y </w:t>
      </w:r>
      <w:r>
        <w:rPr>
          <w:bCs/>
        </w:rPr>
        <w:t xml:space="preserve">que en cualquier caso, </w:t>
      </w:r>
      <w:r w:rsidRPr="00385FCB">
        <w:rPr>
          <w:bCs/>
        </w:rPr>
        <w:t>no supondrán una penalización en la nota del alumnado, si no que servirán para subir nota</w:t>
      </w:r>
      <w:r w:rsidRPr="00385FCB">
        <w:t>.</w:t>
      </w:r>
    </w:p>
    <w:p w14:paraId="662690BB" w14:textId="77777777" w:rsidR="00E02B4E" w:rsidRDefault="00E02B4E" w:rsidP="00F741C9">
      <w:pPr>
        <w:autoSpaceDE w:val="0"/>
        <w:autoSpaceDN w:val="0"/>
        <w:adjustRightInd w:val="0"/>
        <w:jc w:val="both"/>
        <w:rPr>
          <w:szCs w:val="22"/>
        </w:rPr>
      </w:pPr>
    </w:p>
    <w:p w14:paraId="708B4DBE" w14:textId="77777777" w:rsidR="00E02B4E" w:rsidRDefault="00E02B4E" w:rsidP="00F741C9">
      <w:pPr>
        <w:autoSpaceDE w:val="0"/>
        <w:autoSpaceDN w:val="0"/>
        <w:adjustRightInd w:val="0"/>
        <w:jc w:val="both"/>
        <w:rPr>
          <w:szCs w:val="22"/>
        </w:rPr>
      </w:pPr>
    </w:p>
    <w:p w14:paraId="2B325CDF" w14:textId="77777777" w:rsidR="00E02B4E" w:rsidRDefault="00E02B4E" w:rsidP="00F741C9">
      <w:pPr>
        <w:autoSpaceDE w:val="0"/>
        <w:autoSpaceDN w:val="0"/>
        <w:adjustRightInd w:val="0"/>
        <w:jc w:val="both"/>
      </w:pPr>
      <w:r w:rsidRPr="00F741C9">
        <w:rPr>
          <w:b/>
          <w:u w:val="single"/>
        </w:rPr>
        <w:t>BLOQUES TEMÁTICOS:</w:t>
      </w:r>
    </w:p>
    <w:p w14:paraId="4621B1C0" w14:textId="77777777" w:rsidR="00E02B4E" w:rsidRDefault="00E02B4E" w:rsidP="0060059E">
      <w:pPr>
        <w:autoSpaceDE w:val="0"/>
        <w:autoSpaceDN w:val="0"/>
        <w:adjustRightInd w:val="0"/>
        <w:spacing w:line="240" w:lineRule="auto"/>
        <w:rPr>
          <w:rFonts w:ascii="ArialMT" w:hAnsi="ArialMT" w:cs="ArialMT"/>
          <w:color w:val="auto"/>
          <w:sz w:val="20"/>
        </w:rPr>
      </w:pPr>
    </w:p>
    <w:p w14:paraId="15ACEB51" w14:textId="77777777" w:rsidR="00E02B4E" w:rsidRDefault="00E02B4E" w:rsidP="0060059E">
      <w:pPr>
        <w:autoSpaceDE w:val="0"/>
        <w:autoSpaceDN w:val="0"/>
        <w:adjustRightInd w:val="0"/>
        <w:spacing w:line="240" w:lineRule="auto"/>
        <w:rPr>
          <w:rFonts w:ascii="ArialMT" w:hAnsi="ArialMT" w:cs="ArialMT"/>
          <w:color w:val="auto"/>
          <w:sz w:val="20"/>
        </w:rPr>
      </w:pPr>
    </w:p>
    <w:p w14:paraId="25CC50BA" w14:textId="77777777" w:rsidR="00E02B4E" w:rsidRDefault="00E02B4E" w:rsidP="001D164A">
      <w:pPr>
        <w:autoSpaceDE w:val="0"/>
        <w:autoSpaceDN w:val="0"/>
        <w:adjustRightInd w:val="0"/>
        <w:spacing w:line="240" w:lineRule="auto"/>
        <w:jc w:val="both"/>
        <w:rPr>
          <w:b/>
          <w:color w:val="auto"/>
          <w:szCs w:val="22"/>
          <w:u w:val="single"/>
        </w:rPr>
      </w:pPr>
      <w:r w:rsidRPr="00356895">
        <w:rPr>
          <w:b/>
          <w:color w:val="auto"/>
          <w:szCs w:val="22"/>
          <w:u w:val="single"/>
        </w:rPr>
        <w:t>BLOQUE 1: UT.1.Atención al cliente:</w:t>
      </w:r>
    </w:p>
    <w:p w14:paraId="2A41C24B" w14:textId="77777777" w:rsidR="00E02B4E" w:rsidRPr="00356895" w:rsidRDefault="00E02B4E" w:rsidP="001D164A">
      <w:pPr>
        <w:autoSpaceDE w:val="0"/>
        <w:autoSpaceDN w:val="0"/>
        <w:adjustRightInd w:val="0"/>
        <w:spacing w:line="240" w:lineRule="auto"/>
        <w:jc w:val="both"/>
        <w:rPr>
          <w:b/>
          <w:color w:val="auto"/>
          <w:szCs w:val="22"/>
          <w:u w:val="single"/>
        </w:rPr>
      </w:pPr>
    </w:p>
    <w:p w14:paraId="37C77F1A" w14:textId="77777777" w:rsidR="00E02B4E" w:rsidRPr="001D164A" w:rsidRDefault="00E02B4E" w:rsidP="001D164A">
      <w:pPr>
        <w:autoSpaceDE w:val="0"/>
        <w:autoSpaceDN w:val="0"/>
        <w:adjustRightInd w:val="0"/>
        <w:spacing w:line="240" w:lineRule="auto"/>
        <w:rPr>
          <w:color w:val="auto"/>
          <w:szCs w:val="22"/>
        </w:rPr>
      </w:pPr>
      <w:r w:rsidRPr="001D164A">
        <w:rPr>
          <w:color w:val="auto"/>
          <w:szCs w:val="22"/>
        </w:rPr>
        <w:t>- El proceso de comunicación. Agentes y elementos que intervienen. Canales de comunicación con el cliente.</w:t>
      </w:r>
    </w:p>
    <w:p w14:paraId="7B63E9B3" w14:textId="77777777" w:rsidR="00E02B4E" w:rsidRPr="001D164A" w:rsidRDefault="00E02B4E" w:rsidP="001D164A">
      <w:pPr>
        <w:autoSpaceDE w:val="0"/>
        <w:autoSpaceDN w:val="0"/>
        <w:adjustRightInd w:val="0"/>
        <w:spacing w:line="240" w:lineRule="auto"/>
        <w:rPr>
          <w:color w:val="auto"/>
          <w:szCs w:val="22"/>
        </w:rPr>
      </w:pPr>
      <w:r w:rsidRPr="001D164A">
        <w:rPr>
          <w:color w:val="auto"/>
          <w:szCs w:val="22"/>
        </w:rPr>
        <w:t>- Barreras y dificultades comunicativas.</w:t>
      </w:r>
    </w:p>
    <w:p w14:paraId="43096F63" w14:textId="77777777" w:rsidR="00E02B4E" w:rsidRPr="001D164A" w:rsidRDefault="00E02B4E" w:rsidP="001D164A">
      <w:pPr>
        <w:autoSpaceDE w:val="0"/>
        <w:autoSpaceDN w:val="0"/>
        <w:adjustRightInd w:val="0"/>
        <w:spacing w:line="240" w:lineRule="auto"/>
        <w:rPr>
          <w:color w:val="auto"/>
          <w:szCs w:val="22"/>
        </w:rPr>
      </w:pPr>
      <w:r w:rsidRPr="001D164A">
        <w:rPr>
          <w:color w:val="auto"/>
          <w:szCs w:val="22"/>
        </w:rPr>
        <w:t>- Comunicación verbal: Emisión y recepción de mensajes orales.</w:t>
      </w:r>
    </w:p>
    <w:p w14:paraId="5C031070" w14:textId="77777777" w:rsidR="00E02B4E" w:rsidRPr="001D164A" w:rsidRDefault="00E02B4E" w:rsidP="001D164A">
      <w:pPr>
        <w:autoSpaceDE w:val="0"/>
        <w:autoSpaceDN w:val="0"/>
        <w:adjustRightInd w:val="0"/>
        <w:spacing w:line="240" w:lineRule="auto"/>
        <w:rPr>
          <w:color w:val="auto"/>
          <w:szCs w:val="22"/>
        </w:rPr>
      </w:pPr>
      <w:r w:rsidRPr="001D164A">
        <w:rPr>
          <w:color w:val="auto"/>
          <w:szCs w:val="22"/>
        </w:rPr>
        <w:t>- Motivación, frustración y mecanismos de defensa. Comunicación no verbal.</w:t>
      </w:r>
    </w:p>
    <w:p w14:paraId="7C9A92F8" w14:textId="77777777" w:rsidR="00E02B4E" w:rsidRPr="001D164A" w:rsidRDefault="00E02B4E" w:rsidP="001D164A">
      <w:pPr>
        <w:autoSpaceDE w:val="0"/>
        <w:autoSpaceDN w:val="0"/>
        <w:adjustRightInd w:val="0"/>
        <w:spacing w:line="240" w:lineRule="auto"/>
        <w:rPr>
          <w:color w:val="auto"/>
          <w:szCs w:val="22"/>
        </w:rPr>
      </w:pPr>
      <w:r w:rsidRPr="001D164A">
        <w:rPr>
          <w:color w:val="auto"/>
          <w:szCs w:val="22"/>
        </w:rPr>
        <w:t>- Empatía y receptividad.</w:t>
      </w:r>
    </w:p>
    <w:p w14:paraId="51051EB7" w14:textId="77777777" w:rsidR="00E02B4E" w:rsidRDefault="00E02B4E" w:rsidP="001D164A">
      <w:pPr>
        <w:autoSpaceDE w:val="0"/>
        <w:autoSpaceDN w:val="0"/>
        <w:adjustRightInd w:val="0"/>
        <w:spacing w:line="240" w:lineRule="auto"/>
        <w:rPr>
          <w:color w:val="auto"/>
          <w:szCs w:val="22"/>
        </w:rPr>
      </w:pPr>
    </w:p>
    <w:p w14:paraId="4C783E9A" w14:textId="77777777" w:rsidR="00E02B4E" w:rsidRPr="001D164A" w:rsidRDefault="00E02B4E" w:rsidP="001D164A">
      <w:pPr>
        <w:autoSpaceDE w:val="0"/>
        <w:autoSpaceDN w:val="0"/>
        <w:adjustRightInd w:val="0"/>
        <w:spacing w:line="240" w:lineRule="auto"/>
        <w:rPr>
          <w:color w:val="auto"/>
          <w:szCs w:val="22"/>
        </w:rPr>
      </w:pPr>
    </w:p>
    <w:p w14:paraId="3C0677E8" w14:textId="77777777" w:rsidR="00E02B4E" w:rsidRDefault="00E02B4E" w:rsidP="001D164A">
      <w:pPr>
        <w:autoSpaceDE w:val="0"/>
        <w:autoSpaceDN w:val="0"/>
        <w:adjustRightInd w:val="0"/>
        <w:spacing w:line="240" w:lineRule="auto"/>
        <w:rPr>
          <w:b/>
          <w:color w:val="auto"/>
          <w:szCs w:val="22"/>
        </w:rPr>
      </w:pPr>
      <w:r w:rsidRPr="00356895">
        <w:rPr>
          <w:b/>
          <w:color w:val="auto"/>
          <w:szCs w:val="22"/>
          <w:u w:val="single"/>
        </w:rPr>
        <w:t>BLOQUE 2: UT2. Venta de productos y servicios</w:t>
      </w:r>
      <w:r w:rsidRPr="00356895">
        <w:rPr>
          <w:b/>
          <w:color w:val="auto"/>
          <w:szCs w:val="22"/>
        </w:rPr>
        <w:t>:</w:t>
      </w:r>
    </w:p>
    <w:p w14:paraId="5F32D094" w14:textId="77777777" w:rsidR="00E02B4E" w:rsidRPr="00356895" w:rsidRDefault="00E02B4E" w:rsidP="001D164A">
      <w:pPr>
        <w:autoSpaceDE w:val="0"/>
        <w:autoSpaceDN w:val="0"/>
        <w:adjustRightInd w:val="0"/>
        <w:spacing w:line="240" w:lineRule="auto"/>
        <w:rPr>
          <w:b/>
          <w:color w:val="auto"/>
          <w:szCs w:val="22"/>
          <w:u w:val="single"/>
        </w:rPr>
      </w:pPr>
    </w:p>
    <w:p w14:paraId="3B789AAD" w14:textId="77777777" w:rsidR="00E02B4E" w:rsidRPr="001D164A" w:rsidRDefault="00E02B4E" w:rsidP="001D164A">
      <w:pPr>
        <w:autoSpaceDE w:val="0"/>
        <w:autoSpaceDN w:val="0"/>
        <w:adjustRightInd w:val="0"/>
        <w:spacing w:line="240" w:lineRule="auto"/>
        <w:rPr>
          <w:color w:val="auto"/>
          <w:szCs w:val="22"/>
        </w:rPr>
      </w:pPr>
      <w:r w:rsidRPr="001D164A">
        <w:rPr>
          <w:color w:val="auto"/>
          <w:szCs w:val="22"/>
        </w:rPr>
        <w:t>- Actuación del vendedor profesional.</w:t>
      </w:r>
    </w:p>
    <w:p w14:paraId="1CD2C1AE" w14:textId="77777777" w:rsidR="00E02B4E" w:rsidRPr="001D164A" w:rsidRDefault="00E02B4E" w:rsidP="001D164A">
      <w:pPr>
        <w:autoSpaceDE w:val="0"/>
        <w:autoSpaceDN w:val="0"/>
        <w:adjustRightInd w:val="0"/>
        <w:spacing w:line="240" w:lineRule="auto"/>
        <w:rPr>
          <w:color w:val="auto"/>
          <w:szCs w:val="22"/>
        </w:rPr>
      </w:pPr>
      <w:r w:rsidRPr="001D164A">
        <w:rPr>
          <w:color w:val="auto"/>
          <w:szCs w:val="22"/>
        </w:rPr>
        <w:t>- Exposición de las cualidades de los productos y servicios. La presentación y demostración del producto.</w:t>
      </w:r>
    </w:p>
    <w:p w14:paraId="5C5CFA17" w14:textId="77777777" w:rsidR="00E02B4E" w:rsidRDefault="00E02B4E" w:rsidP="001D164A">
      <w:pPr>
        <w:autoSpaceDE w:val="0"/>
        <w:autoSpaceDN w:val="0"/>
        <w:adjustRightInd w:val="0"/>
        <w:spacing w:line="240" w:lineRule="auto"/>
        <w:rPr>
          <w:color w:val="auto"/>
          <w:szCs w:val="22"/>
        </w:rPr>
      </w:pPr>
      <w:r w:rsidRPr="001D164A">
        <w:rPr>
          <w:color w:val="auto"/>
          <w:szCs w:val="22"/>
        </w:rPr>
        <w:t>- El vendedor. Características, funciones y actitudes. Cualidades y aptitudes para la venta y su desarrollo.</w:t>
      </w:r>
    </w:p>
    <w:p w14:paraId="75F321F0" w14:textId="77777777" w:rsidR="00E02B4E" w:rsidRDefault="00E02B4E" w:rsidP="001D164A">
      <w:pPr>
        <w:autoSpaceDE w:val="0"/>
        <w:autoSpaceDN w:val="0"/>
        <w:adjustRightInd w:val="0"/>
        <w:spacing w:line="240" w:lineRule="auto"/>
        <w:rPr>
          <w:color w:val="auto"/>
          <w:szCs w:val="22"/>
        </w:rPr>
      </w:pPr>
    </w:p>
    <w:p w14:paraId="0B69EF60" w14:textId="77777777" w:rsidR="00E02B4E" w:rsidRPr="001D164A" w:rsidRDefault="00E02B4E" w:rsidP="001D164A">
      <w:pPr>
        <w:autoSpaceDE w:val="0"/>
        <w:autoSpaceDN w:val="0"/>
        <w:adjustRightInd w:val="0"/>
        <w:spacing w:line="240" w:lineRule="auto"/>
        <w:rPr>
          <w:color w:val="auto"/>
          <w:szCs w:val="22"/>
        </w:rPr>
      </w:pPr>
    </w:p>
    <w:p w14:paraId="7A10DAA9" w14:textId="77777777" w:rsidR="00E02B4E" w:rsidRPr="001D164A" w:rsidRDefault="00E02B4E" w:rsidP="001D164A">
      <w:pPr>
        <w:autoSpaceDE w:val="0"/>
        <w:autoSpaceDN w:val="0"/>
        <w:adjustRightInd w:val="0"/>
        <w:spacing w:line="240" w:lineRule="auto"/>
        <w:rPr>
          <w:color w:val="auto"/>
          <w:szCs w:val="22"/>
        </w:rPr>
      </w:pPr>
      <w:r w:rsidRPr="001D164A">
        <w:rPr>
          <w:color w:val="auto"/>
          <w:szCs w:val="22"/>
        </w:rPr>
        <w:t>- El vendedor profesional: modelo de actuación. Relaciones con los clientes. Las objeciones del cliente.</w:t>
      </w:r>
    </w:p>
    <w:p w14:paraId="73A18CB6" w14:textId="77777777" w:rsidR="00E02B4E" w:rsidRPr="001D164A" w:rsidRDefault="00E02B4E" w:rsidP="001D164A">
      <w:pPr>
        <w:autoSpaceDE w:val="0"/>
        <w:autoSpaceDN w:val="0"/>
        <w:adjustRightInd w:val="0"/>
        <w:spacing w:line="240" w:lineRule="auto"/>
        <w:rPr>
          <w:color w:val="auto"/>
          <w:szCs w:val="22"/>
        </w:rPr>
      </w:pPr>
      <w:r w:rsidRPr="001D164A">
        <w:rPr>
          <w:color w:val="auto"/>
          <w:szCs w:val="22"/>
        </w:rPr>
        <w:t>- Técnicas de venta.</w:t>
      </w:r>
    </w:p>
    <w:p w14:paraId="17A0241F" w14:textId="77777777" w:rsidR="00E02B4E" w:rsidRPr="001D164A" w:rsidRDefault="00E02B4E" w:rsidP="001D164A">
      <w:pPr>
        <w:autoSpaceDE w:val="0"/>
        <w:autoSpaceDN w:val="0"/>
        <w:adjustRightInd w:val="0"/>
        <w:spacing w:line="240" w:lineRule="auto"/>
        <w:rPr>
          <w:color w:val="auto"/>
          <w:szCs w:val="22"/>
        </w:rPr>
      </w:pPr>
      <w:r w:rsidRPr="001D164A">
        <w:rPr>
          <w:color w:val="auto"/>
          <w:szCs w:val="22"/>
        </w:rPr>
        <w:t>- Servicios postventa.</w:t>
      </w:r>
    </w:p>
    <w:p w14:paraId="7596726E" w14:textId="77777777" w:rsidR="00E02B4E" w:rsidRPr="001D164A" w:rsidRDefault="00E02B4E" w:rsidP="001D164A">
      <w:pPr>
        <w:autoSpaceDE w:val="0"/>
        <w:autoSpaceDN w:val="0"/>
        <w:adjustRightInd w:val="0"/>
        <w:spacing w:line="240" w:lineRule="auto"/>
        <w:rPr>
          <w:color w:val="auto"/>
          <w:szCs w:val="22"/>
        </w:rPr>
      </w:pPr>
      <w:r w:rsidRPr="001D164A">
        <w:rPr>
          <w:color w:val="auto"/>
          <w:szCs w:val="22"/>
        </w:rPr>
        <w:t>- Aspectos relevantes de la Ley de Ordenación del Comercio Minorista.</w:t>
      </w:r>
    </w:p>
    <w:p w14:paraId="27B0D681" w14:textId="77777777" w:rsidR="00E02B4E" w:rsidRPr="001D164A" w:rsidRDefault="00E02B4E" w:rsidP="001D164A">
      <w:pPr>
        <w:autoSpaceDE w:val="0"/>
        <w:autoSpaceDN w:val="0"/>
        <w:adjustRightInd w:val="0"/>
        <w:spacing w:line="240" w:lineRule="auto"/>
        <w:rPr>
          <w:color w:val="auto"/>
          <w:szCs w:val="22"/>
        </w:rPr>
      </w:pPr>
    </w:p>
    <w:p w14:paraId="4621E61C" w14:textId="77777777" w:rsidR="00E02B4E" w:rsidRDefault="00E02B4E" w:rsidP="001D164A">
      <w:pPr>
        <w:autoSpaceDE w:val="0"/>
        <w:autoSpaceDN w:val="0"/>
        <w:adjustRightInd w:val="0"/>
        <w:spacing w:line="240" w:lineRule="auto"/>
        <w:rPr>
          <w:b/>
          <w:color w:val="auto"/>
          <w:szCs w:val="22"/>
          <w:u w:val="single"/>
        </w:rPr>
      </w:pPr>
    </w:p>
    <w:p w14:paraId="1D859272" w14:textId="77777777" w:rsidR="00E02B4E" w:rsidRDefault="00E02B4E" w:rsidP="001D164A">
      <w:pPr>
        <w:autoSpaceDE w:val="0"/>
        <w:autoSpaceDN w:val="0"/>
        <w:adjustRightInd w:val="0"/>
        <w:spacing w:line="240" w:lineRule="auto"/>
        <w:rPr>
          <w:b/>
          <w:color w:val="auto"/>
          <w:szCs w:val="22"/>
          <w:u w:val="single"/>
        </w:rPr>
      </w:pPr>
    </w:p>
    <w:p w14:paraId="284FE3D3" w14:textId="77777777" w:rsidR="00E02B4E" w:rsidRDefault="00E02B4E" w:rsidP="001D164A">
      <w:pPr>
        <w:autoSpaceDE w:val="0"/>
        <w:autoSpaceDN w:val="0"/>
        <w:adjustRightInd w:val="0"/>
        <w:spacing w:line="240" w:lineRule="auto"/>
        <w:rPr>
          <w:b/>
          <w:color w:val="auto"/>
          <w:szCs w:val="22"/>
        </w:rPr>
      </w:pPr>
      <w:r w:rsidRPr="00356895">
        <w:rPr>
          <w:b/>
          <w:color w:val="auto"/>
          <w:szCs w:val="22"/>
          <w:u w:val="single"/>
        </w:rPr>
        <w:t>BLOQUE 3: UT3. Información al cliente</w:t>
      </w:r>
      <w:r w:rsidRPr="00356895">
        <w:rPr>
          <w:b/>
          <w:color w:val="auto"/>
          <w:szCs w:val="22"/>
        </w:rPr>
        <w:t>:</w:t>
      </w:r>
    </w:p>
    <w:p w14:paraId="1BE3E946" w14:textId="77777777" w:rsidR="00E02B4E" w:rsidRPr="00356895" w:rsidRDefault="00E02B4E" w:rsidP="001D164A">
      <w:pPr>
        <w:autoSpaceDE w:val="0"/>
        <w:autoSpaceDN w:val="0"/>
        <w:adjustRightInd w:val="0"/>
        <w:spacing w:line="240" w:lineRule="auto"/>
        <w:rPr>
          <w:b/>
          <w:color w:val="auto"/>
          <w:szCs w:val="22"/>
          <w:u w:val="single"/>
        </w:rPr>
      </w:pPr>
    </w:p>
    <w:p w14:paraId="1178F12F" w14:textId="77777777" w:rsidR="00E02B4E" w:rsidRPr="001D164A" w:rsidRDefault="00E02B4E" w:rsidP="001D164A">
      <w:pPr>
        <w:autoSpaceDE w:val="0"/>
        <w:autoSpaceDN w:val="0"/>
        <w:adjustRightInd w:val="0"/>
        <w:spacing w:line="240" w:lineRule="auto"/>
        <w:rPr>
          <w:color w:val="auto"/>
          <w:szCs w:val="22"/>
        </w:rPr>
      </w:pPr>
      <w:r w:rsidRPr="001D164A">
        <w:rPr>
          <w:color w:val="auto"/>
          <w:szCs w:val="22"/>
        </w:rPr>
        <w:t>- Roles, objetivos y relación cliente-profesional.</w:t>
      </w:r>
    </w:p>
    <w:p w14:paraId="67C947E0" w14:textId="77777777" w:rsidR="00E02B4E" w:rsidRPr="001D164A" w:rsidRDefault="00E02B4E" w:rsidP="001D164A">
      <w:pPr>
        <w:autoSpaceDE w:val="0"/>
        <w:autoSpaceDN w:val="0"/>
        <w:adjustRightInd w:val="0"/>
        <w:spacing w:line="240" w:lineRule="auto"/>
        <w:rPr>
          <w:color w:val="auto"/>
          <w:szCs w:val="22"/>
        </w:rPr>
      </w:pPr>
      <w:r w:rsidRPr="001D164A">
        <w:rPr>
          <w:color w:val="auto"/>
          <w:szCs w:val="22"/>
        </w:rPr>
        <w:t>- Tipología de clientes y su relación con la prestación del servicio.</w:t>
      </w:r>
    </w:p>
    <w:p w14:paraId="2FD7583C" w14:textId="77777777" w:rsidR="00E02B4E" w:rsidRPr="001D164A" w:rsidRDefault="00E02B4E" w:rsidP="001D164A">
      <w:pPr>
        <w:autoSpaceDE w:val="0"/>
        <w:autoSpaceDN w:val="0"/>
        <w:adjustRightInd w:val="0"/>
        <w:spacing w:line="240" w:lineRule="auto"/>
        <w:rPr>
          <w:color w:val="auto"/>
          <w:szCs w:val="22"/>
        </w:rPr>
      </w:pPr>
      <w:r w:rsidRPr="001D164A">
        <w:rPr>
          <w:color w:val="auto"/>
          <w:szCs w:val="22"/>
        </w:rPr>
        <w:t>- Atención personalizada como base de la confianza en la oferta de servicio.</w:t>
      </w:r>
    </w:p>
    <w:p w14:paraId="7360B2F0" w14:textId="77777777" w:rsidR="00E02B4E" w:rsidRPr="001D164A" w:rsidRDefault="00E02B4E" w:rsidP="001D164A">
      <w:pPr>
        <w:autoSpaceDE w:val="0"/>
        <w:autoSpaceDN w:val="0"/>
        <w:adjustRightInd w:val="0"/>
        <w:spacing w:line="240" w:lineRule="auto"/>
        <w:rPr>
          <w:color w:val="auto"/>
          <w:szCs w:val="22"/>
        </w:rPr>
      </w:pPr>
      <w:r w:rsidRPr="001D164A">
        <w:rPr>
          <w:color w:val="auto"/>
          <w:szCs w:val="22"/>
        </w:rPr>
        <w:t>- Necesidades y gustos del cliente, así como criterios de satisfacción de los mismos.</w:t>
      </w:r>
    </w:p>
    <w:p w14:paraId="5FBD836B" w14:textId="77777777" w:rsidR="00E02B4E" w:rsidRPr="001D164A" w:rsidRDefault="00E02B4E" w:rsidP="001D164A">
      <w:pPr>
        <w:autoSpaceDE w:val="0"/>
        <w:autoSpaceDN w:val="0"/>
        <w:adjustRightInd w:val="0"/>
        <w:spacing w:line="240" w:lineRule="auto"/>
        <w:rPr>
          <w:color w:val="auto"/>
          <w:szCs w:val="22"/>
        </w:rPr>
      </w:pPr>
      <w:r w:rsidRPr="001D164A">
        <w:rPr>
          <w:color w:val="auto"/>
          <w:szCs w:val="22"/>
        </w:rPr>
        <w:t>- Fidelización de clientes.</w:t>
      </w:r>
    </w:p>
    <w:p w14:paraId="04677ECF" w14:textId="77777777" w:rsidR="00E02B4E" w:rsidRPr="001D164A" w:rsidRDefault="00E02B4E" w:rsidP="001D164A">
      <w:pPr>
        <w:autoSpaceDE w:val="0"/>
        <w:autoSpaceDN w:val="0"/>
        <w:adjustRightInd w:val="0"/>
        <w:spacing w:line="240" w:lineRule="auto"/>
        <w:rPr>
          <w:color w:val="auto"/>
          <w:szCs w:val="22"/>
        </w:rPr>
      </w:pPr>
      <w:r w:rsidRPr="001D164A">
        <w:rPr>
          <w:color w:val="auto"/>
          <w:szCs w:val="22"/>
        </w:rPr>
        <w:t>- Objeciones de los clientes y su tratamiento.</w:t>
      </w:r>
    </w:p>
    <w:p w14:paraId="117883FF" w14:textId="77777777" w:rsidR="00E02B4E" w:rsidRDefault="00E02B4E" w:rsidP="00356895">
      <w:pPr>
        <w:autoSpaceDE w:val="0"/>
        <w:autoSpaceDN w:val="0"/>
        <w:adjustRightInd w:val="0"/>
        <w:spacing w:line="240" w:lineRule="auto"/>
        <w:rPr>
          <w:color w:val="auto"/>
          <w:szCs w:val="22"/>
        </w:rPr>
      </w:pPr>
      <w:r w:rsidRPr="001D164A">
        <w:rPr>
          <w:color w:val="auto"/>
          <w:szCs w:val="22"/>
        </w:rPr>
        <w:t xml:space="preserve">- </w:t>
      </w:r>
      <w:r>
        <w:rPr>
          <w:color w:val="auto"/>
          <w:szCs w:val="22"/>
        </w:rPr>
        <w:t>Atención al cliente y nuevas tecnologías.</w:t>
      </w:r>
    </w:p>
    <w:p w14:paraId="576C9B56" w14:textId="77777777" w:rsidR="00E02B4E" w:rsidRDefault="00E02B4E" w:rsidP="00356895">
      <w:pPr>
        <w:autoSpaceDE w:val="0"/>
        <w:autoSpaceDN w:val="0"/>
        <w:adjustRightInd w:val="0"/>
        <w:spacing w:line="240" w:lineRule="auto"/>
        <w:rPr>
          <w:color w:val="auto"/>
          <w:szCs w:val="22"/>
        </w:rPr>
      </w:pPr>
    </w:p>
    <w:p w14:paraId="7C9019F1" w14:textId="77777777" w:rsidR="00E02B4E" w:rsidRDefault="00E02B4E" w:rsidP="00356895">
      <w:pPr>
        <w:autoSpaceDE w:val="0"/>
        <w:autoSpaceDN w:val="0"/>
        <w:adjustRightInd w:val="0"/>
        <w:spacing w:line="240" w:lineRule="auto"/>
        <w:rPr>
          <w:color w:val="auto"/>
          <w:szCs w:val="22"/>
        </w:rPr>
      </w:pPr>
    </w:p>
    <w:p w14:paraId="3F401B60" w14:textId="77777777" w:rsidR="00E02B4E" w:rsidRDefault="00E02B4E" w:rsidP="00356895">
      <w:pPr>
        <w:autoSpaceDE w:val="0"/>
        <w:autoSpaceDN w:val="0"/>
        <w:adjustRightInd w:val="0"/>
        <w:spacing w:line="240" w:lineRule="auto"/>
        <w:rPr>
          <w:color w:val="auto"/>
          <w:szCs w:val="22"/>
        </w:rPr>
      </w:pPr>
    </w:p>
    <w:p w14:paraId="19671036" w14:textId="77777777" w:rsidR="00E02B4E" w:rsidRDefault="00E02B4E" w:rsidP="00356895">
      <w:pPr>
        <w:autoSpaceDE w:val="0"/>
        <w:autoSpaceDN w:val="0"/>
        <w:adjustRightInd w:val="0"/>
        <w:spacing w:line="240" w:lineRule="auto"/>
        <w:rPr>
          <w:color w:val="auto"/>
          <w:szCs w:val="22"/>
        </w:rPr>
      </w:pPr>
    </w:p>
    <w:p w14:paraId="21E5B565" w14:textId="77777777" w:rsidR="00E02B4E" w:rsidRPr="001D164A" w:rsidRDefault="00E02B4E" w:rsidP="00356895">
      <w:pPr>
        <w:autoSpaceDE w:val="0"/>
        <w:autoSpaceDN w:val="0"/>
        <w:adjustRightInd w:val="0"/>
        <w:spacing w:line="240" w:lineRule="auto"/>
        <w:rPr>
          <w:color w:val="auto"/>
          <w:szCs w:val="22"/>
        </w:rPr>
      </w:pPr>
    </w:p>
    <w:p w14:paraId="046CAC00" w14:textId="77777777" w:rsidR="00E02B4E" w:rsidRDefault="00E02B4E" w:rsidP="001D164A">
      <w:pPr>
        <w:autoSpaceDE w:val="0"/>
        <w:autoSpaceDN w:val="0"/>
        <w:adjustRightInd w:val="0"/>
        <w:spacing w:line="240" w:lineRule="auto"/>
        <w:rPr>
          <w:b/>
          <w:color w:val="auto"/>
          <w:szCs w:val="22"/>
          <w:u w:val="single"/>
        </w:rPr>
      </w:pPr>
    </w:p>
    <w:p w14:paraId="580F3A57" w14:textId="77777777" w:rsidR="00E02B4E" w:rsidRDefault="00E02B4E" w:rsidP="001D164A">
      <w:pPr>
        <w:autoSpaceDE w:val="0"/>
        <w:autoSpaceDN w:val="0"/>
        <w:adjustRightInd w:val="0"/>
        <w:spacing w:line="240" w:lineRule="auto"/>
        <w:rPr>
          <w:b/>
          <w:color w:val="auto"/>
          <w:szCs w:val="22"/>
        </w:rPr>
      </w:pPr>
      <w:r w:rsidRPr="00356895">
        <w:rPr>
          <w:b/>
          <w:color w:val="auto"/>
          <w:szCs w:val="22"/>
          <w:u w:val="single"/>
        </w:rPr>
        <w:t>BLOQUE 4: UT.4. Tratamiento de reclamaciones</w:t>
      </w:r>
      <w:r w:rsidRPr="00356895">
        <w:rPr>
          <w:b/>
          <w:color w:val="auto"/>
          <w:szCs w:val="22"/>
        </w:rPr>
        <w:t>:</w:t>
      </w:r>
    </w:p>
    <w:p w14:paraId="5B3DFA3D" w14:textId="77777777" w:rsidR="00E02B4E" w:rsidRPr="00356895" w:rsidRDefault="00E02B4E" w:rsidP="001D164A">
      <w:pPr>
        <w:autoSpaceDE w:val="0"/>
        <w:autoSpaceDN w:val="0"/>
        <w:adjustRightInd w:val="0"/>
        <w:spacing w:line="240" w:lineRule="auto"/>
        <w:rPr>
          <w:b/>
          <w:color w:val="auto"/>
          <w:szCs w:val="22"/>
        </w:rPr>
      </w:pPr>
    </w:p>
    <w:p w14:paraId="73B5DFCE" w14:textId="77777777" w:rsidR="00E02B4E" w:rsidRPr="001D164A" w:rsidRDefault="00E02B4E" w:rsidP="001D164A">
      <w:pPr>
        <w:autoSpaceDE w:val="0"/>
        <w:autoSpaceDN w:val="0"/>
        <w:adjustRightInd w:val="0"/>
        <w:spacing w:line="240" w:lineRule="auto"/>
        <w:rPr>
          <w:color w:val="auto"/>
          <w:szCs w:val="22"/>
        </w:rPr>
      </w:pPr>
      <w:r w:rsidRPr="001D164A">
        <w:rPr>
          <w:color w:val="auto"/>
          <w:szCs w:val="22"/>
        </w:rPr>
        <w:t>- Técnicas utilizadas en la actuación ante reclamaciones. Gestión de reclamaciones. Alternativas reparadoras. Elementos formales que contextualizan una reclamación.</w:t>
      </w:r>
    </w:p>
    <w:p w14:paraId="2357E663" w14:textId="77777777" w:rsidR="00E02B4E" w:rsidRPr="001D164A" w:rsidRDefault="00E02B4E" w:rsidP="001D164A">
      <w:pPr>
        <w:autoSpaceDE w:val="0"/>
        <w:autoSpaceDN w:val="0"/>
        <w:adjustRightInd w:val="0"/>
        <w:spacing w:line="240" w:lineRule="auto"/>
        <w:rPr>
          <w:color w:val="auto"/>
          <w:szCs w:val="22"/>
        </w:rPr>
      </w:pPr>
      <w:r w:rsidRPr="001D164A">
        <w:rPr>
          <w:color w:val="auto"/>
          <w:szCs w:val="22"/>
        </w:rPr>
        <w:t>- Documentos necesarios o pruebas en una reclamación. Procedimiento de recogida de las reclamaciones.</w:t>
      </w:r>
    </w:p>
    <w:p w14:paraId="7E2E23E0" w14:textId="77777777" w:rsidR="00E02B4E" w:rsidRDefault="00E02B4E" w:rsidP="001D164A">
      <w:pPr>
        <w:autoSpaceDE w:val="0"/>
        <w:autoSpaceDN w:val="0"/>
        <w:adjustRightInd w:val="0"/>
        <w:spacing w:line="240" w:lineRule="auto"/>
        <w:jc w:val="both"/>
        <w:rPr>
          <w:color w:val="auto"/>
          <w:szCs w:val="22"/>
        </w:rPr>
      </w:pPr>
      <w:r w:rsidRPr="001D164A">
        <w:rPr>
          <w:color w:val="auto"/>
          <w:szCs w:val="22"/>
        </w:rPr>
        <w:t>- Utilización de herramientas informáticas de gestión de reclamaciones.</w:t>
      </w:r>
    </w:p>
    <w:p w14:paraId="4B234641" w14:textId="77777777" w:rsidR="00E02B4E" w:rsidRPr="001D164A" w:rsidRDefault="00E02B4E" w:rsidP="001D164A">
      <w:pPr>
        <w:autoSpaceDE w:val="0"/>
        <w:autoSpaceDN w:val="0"/>
        <w:adjustRightInd w:val="0"/>
        <w:spacing w:line="240" w:lineRule="auto"/>
        <w:jc w:val="both"/>
        <w:rPr>
          <w:szCs w:val="22"/>
        </w:rPr>
      </w:pPr>
      <w:r>
        <w:rPr>
          <w:color w:val="auto"/>
          <w:szCs w:val="22"/>
        </w:rPr>
        <w:t>- Protección al consumidor.</w:t>
      </w:r>
    </w:p>
    <w:p w14:paraId="234B0B73" w14:textId="77777777" w:rsidR="00E02B4E" w:rsidRDefault="00E02B4E" w:rsidP="0060059E">
      <w:pPr>
        <w:spacing w:line="240" w:lineRule="auto"/>
        <w:jc w:val="both"/>
        <w:rPr>
          <w:szCs w:val="22"/>
        </w:rPr>
      </w:pPr>
    </w:p>
    <w:p w14:paraId="1102FA78" w14:textId="77777777" w:rsidR="00E02B4E" w:rsidRPr="0060059E" w:rsidRDefault="00E02B4E" w:rsidP="0060059E">
      <w:pPr>
        <w:spacing w:line="240" w:lineRule="auto"/>
        <w:jc w:val="both"/>
        <w:rPr>
          <w:szCs w:val="22"/>
        </w:rPr>
      </w:pPr>
    </w:p>
    <w:p w14:paraId="3A4F9035" w14:textId="77777777" w:rsidR="00E02B4E" w:rsidRPr="009A515B" w:rsidRDefault="00E02B4E" w:rsidP="00E02B4E">
      <w:pPr>
        <w:pStyle w:val="Esthernivel2"/>
        <w:numPr>
          <w:ilvl w:val="0"/>
          <w:numId w:val="25"/>
        </w:numPr>
        <w:jc w:val="left"/>
      </w:pPr>
      <w:r w:rsidRPr="009A515B">
        <w:t>ORGANIZACIÓN EN UNIDADES DIDÁCTICAS. SECUENCIACIÓN Y TEMPORALIZACIÓN.</w:t>
      </w:r>
    </w:p>
    <w:p w14:paraId="195C0717" w14:textId="77777777" w:rsidR="00E02B4E" w:rsidRPr="009A515B" w:rsidRDefault="00E02B4E" w:rsidP="009A515B">
      <w:pPr>
        <w:spacing w:line="240" w:lineRule="auto"/>
        <w:jc w:val="both"/>
        <w:rPr>
          <w:color w:val="auto"/>
          <w:szCs w:val="22"/>
        </w:rPr>
      </w:pPr>
    </w:p>
    <w:p w14:paraId="7A88BBEB" w14:textId="77777777" w:rsidR="00E02B4E" w:rsidRPr="0096155F" w:rsidRDefault="00E02B4E" w:rsidP="008B7588">
      <w:pPr>
        <w:ind w:firstLine="720"/>
        <w:jc w:val="both"/>
        <w:rPr>
          <w:color w:val="auto"/>
          <w:szCs w:val="22"/>
        </w:rPr>
      </w:pPr>
      <w:r w:rsidRPr="0096155F">
        <w:rPr>
          <w:rFonts w:eastAsia="Times New Roman"/>
          <w:color w:val="auto"/>
          <w:szCs w:val="22"/>
        </w:rPr>
        <w:t xml:space="preserve">La duración de las UT será la que se estime necesaria para la adquisición de los resultados de aprendizaje del módulo por los alumnos, siendo por tanto la distribución horaria por UT orientativa, la suma de todas ellas es de aproximadamente </w:t>
      </w:r>
      <w:r>
        <w:rPr>
          <w:rFonts w:eastAsia="Times New Roman"/>
          <w:color w:val="auto"/>
          <w:szCs w:val="22"/>
        </w:rPr>
        <w:t>65</w:t>
      </w:r>
      <w:r w:rsidRPr="0096155F">
        <w:rPr>
          <w:rFonts w:eastAsia="Times New Roman"/>
          <w:color w:val="auto"/>
          <w:szCs w:val="22"/>
        </w:rPr>
        <w:t xml:space="preserve"> horas, </w:t>
      </w:r>
      <w:r>
        <w:rPr>
          <w:rFonts w:eastAsia="Times New Roman"/>
          <w:color w:val="auto"/>
          <w:szCs w:val="22"/>
        </w:rPr>
        <w:t>2</w:t>
      </w:r>
      <w:r w:rsidRPr="0096155F">
        <w:rPr>
          <w:rFonts w:eastAsia="Times New Roman"/>
          <w:color w:val="auto"/>
          <w:szCs w:val="22"/>
        </w:rPr>
        <w:t>h a la semana, como se marca en el Currículo.</w:t>
      </w:r>
      <w:r>
        <w:rPr>
          <w:rFonts w:eastAsia="Times New Roman"/>
          <w:color w:val="auto"/>
          <w:szCs w:val="22"/>
        </w:rPr>
        <w:t xml:space="preserve"> </w:t>
      </w:r>
      <w:r w:rsidRPr="0096155F">
        <w:rPr>
          <w:color w:val="auto"/>
          <w:szCs w:val="22"/>
        </w:rPr>
        <w:t xml:space="preserve">La distribución horaria semanal del módulo será los </w:t>
      </w:r>
      <w:r w:rsidRPr="00637272">
        <w:rPr>
          <w:color w:val="auto"/>
          <w:szCs w:val="22"/>
        </w:rPr>
        <w:t>lunes</w:t>
      </w:r>
      <w:r>
        <w:rPr>
          <w:color w:val="auto"/>
          <w:szCs w:val="22"/>
        </w:rPr>
        <w:t xml:space="preserve"> a 4ªh y los </w:t>
      </w:r>
      <w:r w:rsidRPr="00637272">
        <w:rPr>
          <w:color w:val="auto"/>
          <w:szCs w:val="22"/>
        </w:rPr>
        <w:t>viernes</w:t>
      </w:r>
      <w:r>
        <w:rPr>
          <w:color w:val="auto"/>
          <w:szCs w:val="22"/>
        </w:rPr>
        <w:t xml:space="preserve"> a</w:t>
      </w:r>
      <w:r w:rsidRPr="0096155F">
        <w:rPr>
          <w:color w:val="auto"/>
          <w:szCs w:val="22"/>
        </w:rPr>
        <w:t xml:space="preserve"> </w:t>
      </w:r>
      <w:r>
        <w:rPr>
          <w:color w:val="auto"/>
          <w:szCs w:val="22"/>
        </w:rPr>
        <w:t>3ªh</w:t>
      </w:r>
      <w:r w:rsidRPr="0096155F">
        <w:rPr>
          <w:color w:val="auto"/>
          <w:szCs w:val="22"/>
        </w:rPr>
        <w:t xml:space="preserve">. </w:t>
      </w:r>
    </w:p>
    <w:p w14:paraId="6A9E19E9" w14:textId="77777777" w:rsidR="00E02B4E" w:rsidRPr="0096155F" w:rsidRDefault="00E02B4E" w:rsidP="009A515B">
      <w:pPr>
        <w:spacing w:line="240" w:lineRule="auto"/>
        <w:jc w:val="both"/>
        <w:rPr>
          <w:rFonts w:eastAsia="Times New Roman"/>
          <w:color w:val="auto"/>
          <w:szCs w:val="22"/>
        </w:rPr>
      </w:pPr>
    </w:p>
    <w:p w14:paraId="4E54DD14" w14:textId="77777777" w:rsidR="00E02B4E" w:rsidRPr="001D164A" w:rsidRDefault="00E02B4E" w:rsidP="009A515B">
      <w:pPr>
        <w:spacing w:line="240" w:lineRule="auto"/>
        <w:jc w:val="both"/>
        <w:rPr>
          <w:rFonts w:eastAsia="Times New Roman"/>
          <w:b/>
          <w:color w:val="auto"/>
          <w:szCs w:val="22"/>
          <w:u w:val="single"/>
        </w:rPr>
      </w:pPr>
      <w:r w:rsidRPr="001D164A">
        <w:rPr>
          <w:rFonts w:eastAsia="Times New Roman"/>
          <w:b/>
          <w:color w:val="auto"/>
          <w:szCs w:val="22"/>
          <w:u w:val="single"/>
        </w:rPr>
        <w:t>Distribución de contenidos (65h)</w:t>
      </w:r>
      <w:r>
        <w:rPr>
          <w:rFonts w:eastAsia="Times New Roman"/>
          <w:b/>
          <w:color w:val="auto"/>
          <w:szCs w:val="22"/>
          <w:u w:val="single"/>
        </w:rPr>
        <w:t xml:space="preserve"> aprox</w:t>
      </w:r>
    </w:p>
    <w:p w14:paraId="28B23583" w14:textId="77777777" w:rsidR="00E02B4E" w:rsidRPr="001D164A" w:rsidRDefault="00E02B4E" w:rsidP="001D164A">
      <w:pPr>
        <w:autoSpaceDE w:val="0"/>
        <w:autoSpaceDN w:val="0"/>
        <w:adjustRightInd w:val="0"/>
        <w:spacing w:line="240" w:lineRule="auto"/>
        <w:jc w:val="both"/>
        <w:rPr>
          <w:color w:val="auto"/>
          <w:szCs w:val="22"/>
          <w:u w:val="single"/>
        </w:rPr>
      </w:pPr>
    </w:p>
    <w:p w14:paraId="57BBB5FC" w14:textId="77777777" w:rsidR="00E02B4E" w:rsidRPr="001D164A" w:rsidRDefault="00E02B4E" w:rsidP="001D164A">
      <w:pPr>
        <w:autoSpaceDE w:val="0"/>
        <w:autoSpaceDN w:val="0"/>
        <w:adjustRightInd w:val="0"/>
        <w:spacing w:line="240" w:lineRule="auto"/>
        <w:jc w:val="both"/>
        <w:rPr>
          <w:color w:val="auto"/>
          <w:szCs w:val="22"/>
        </w:rPr>
      </w:pPr>
      <w:r w:rsidRPr="001D164A">
        <w:rPr>
          <w:color w:val="auto"/>
          <w:szCs w:val="22"/>
        </w:rPr>
        <w:t>UT.1.</w:t>
      </w:r>
      <w:r>
        <w:rPr>
          <w:color w:val="auto"/>
          <w:szCs w:val="22"/>
        </w:rPr>
        <w:t xml:space="preserve"> </w:t>
      </w:r>
      <w:r w:rsidRPr="001D164A">
        <w:rPr>
          <w:color w:val="auto"/>
          <w:szCs w:val="22"/>
        </w:rPr>
        <w:t>Atención al cliente: 2</w:t>
      </w:r>
      <w:r>
        <w:rPr>
          <w:color w:val="auto"/>
          <w:szCs w:val="22"/>
        </w:rPr>
        <w:t>4</w:t>
      </w:r>
      <w:r w:rsidRPr="001D164A">
        <w:rPr>
          <w:color w:val="auto"/>
          <w:szCs w:val="22"/>
        </w:rPr>
        <w:t xml:space="preserve">h </w:t>
      </w:r>
      <w:r>
        <w:rPr>
          <w:color w:val="auto"/>
          <w:szCs w:val="22"/>
        </w:rPr>
        <w:t>(hasta el 15 dic aprox).</w:t>
      </w:r>
    </w:p>
    <w:p w14:paraId="574164C1" w14:textId="77777777" w:rsidR="00E02B4E" w:rsidRPr="001D164A" w:rsidRDefault="00E02B4E" w:rsidP="001D164A">
      <w:pPr>
        <w:autoSpaceDE w:val="0"/>
        <w:autoSpaceDN w:val="0"/>
        <w:adjustRightInd w:val="0"/>
        <w:spacing w:line="240" w:lineRule="auto"/>
        <w:rPr>
          <w:color w:val="auto"/>
          <w:szCs w:val="22"/>
        </w:rPr>
      </w:pPr>
      <w:r w:rsidRPr="001D164A">
        <w:rPr>
          <w:color w:val="auto"/>
          <w:szCs w:val="22"/>
        </w:rPr>
        <w:t>UT.2. Venta de productos y servicios: 1</w:t>
      </w:r>
      <w:r>
        <w:rPr>
          <w:color w:val="auto"/>
          <w:szCs w:val="22"/>
        </w:rPr>
        <w:t>3</w:t>
      </w:r>
      <w:r w:rsidRPr="001D164A">
        <w:rPr>
          <w:color w:val="auto"/>
          <w:szCs w:val="22"/>
        </w:rPr>
        <w:t>h</w:t>
      </w:r>
      <w:r>
        <w:rPr>
          <w:color w:val="auto"/>
          <w:szCs w:val="22"/>
        </w:rPr>
        <w:t xml:space="preserve"> (desde 21 dic- 2º trimestre)</w:t>
      </w:r>
    </w:p>
    <w:p w14:paraId="02C322A6" w14:textId="77777777" w:rsidR="00E02B4E" w:rsidRPr="001D164A" w:rsidRDefault="00E02B4E" w:rsidP="001D164A">
      <w:pPr>
        <w:autoSpaceDE w:val="0"/>
        <w:autoSpaceDN w:val="0"/>
        <w:adjustRightInd w:val="0"/>
        <w:spacing w:line="240" w:lineRule="auto"/>
        <w:rPr>
          <w:color w:val="auto"/>
          <w:szCs w:val="22"/>
        </w:rPr>
      </w:pPr>
      <w:r w:rsidRPr="001D164A">
        <w:rPr>
          <w:color w:val="auto"/>
          <w:szCs w:val="22"/>
        </w:rPr>
        <w:t>UT.3. Información al cliente: 1</w:t>
      </w:r>
      <w:r>
        <w:rPr>
          <w:color w:val="auto"/>
          <w:szCs w:val="22"/>
        </w:rPr>
        <w:t>3</w:t>
      </w:r>
      <w:r w:rsidRPr="001D164A">
        <w:rPr>
          <w:color w:val="auto"/>
          <w:szCs w:val="22"/>
        </w:rPr>
        <w:t>h</w:t>
      </w:r>
      <w:r>
        <w:rPr>
          <w:color w:val="auto"/>
          <w:szCs w:val="22"/>
        </w:rPr>
        <w:t xml:space="preserve"> (23 feb- 2º trimestre)</w:t>
      </w:r>
    </w:p>
    <w:p w14:paraId="1314E850" w14:textId="77777777" w:rsidR="00E02B4E" w:rsidRDefault="00E02B4E" w:rsidP="001D164A">
      <w:pPr>
        <w:autoSpaceDE w:val="0"/>
        <w:autoSpaceDN w:val="0"/>
        <w:adjustRightInd w:val="0"/>
        <w:spacing w:line="240" w:lineRule="auto"/>
        <w:rPr>
          <w:color w:val="auto"/>
          <w:szCs w:val="22"/>
        </w:rPr>
      </w:pPr>
      <w:r w:rsidRPr="001D164A">
        <w:rPr>
          <w:color w:val="auto"/>
          <w:szCs w:val="22"/>
        </w:rPr>
        <w:t>UT.4. Tratamiento de reclamaciones: 15h</w:t>
      </w:r>
      <w:r>
        <w:rPr>
          <w:color w:val="auto"/>
          <w:szCs w:val="22"/>
        </w:rPr>
        <w:t xml:space="preserve"> (19 abril-3º trimestre)</w:t>
      </w:r>
    </w:p>
    <w:p w14:paraId="24210CC6" w14:textId="77777777" w:rsidR="00E02B4E" w:rsidRDefault="00E02B4E" w:rsidP="001D164A">
      <w:pPr>
        <w:autoSpaceDE w:val="0"/>
        <w:autoSpaceDN w:val="0"/>
        <w:adjustRightInd w:val="0"/>
        <w:spacing w:line="240" w:lineRule="auto"/>
        <w:rPr>
          <w:color w:val="auto"/>
          <w:szCs w:val="22"/>
        </w:rPr>
      </w:pPr>
    </w:p>
    <w:p w14:paraId="22F3CBE4" w14:textId="77777777" w:rsidR="00E02B4E" w:rsidRDefault="00E02B4E" w:rsidP="001D164A">
      <w:pPr>
        <w:autoSpaceDE w:val="0"/>
        <w:autoSpaceDN w:val="0"/>
        <w:adjustRightInd w:val="0"/>
        <w:spacing w:line="240" w:lineRule="auto"/>
        <w:rPr>
          <w:color w:val="auto"/>
          <w:szCs w:val="22"/>
        </w:rPr>
      </w:pPr>
    </w:p>
    <w:p w14:paraId="7DE1B9FF" w14:textId="77777777" w:rsidR="00E02B4E" w:rsidRDefault="00E02B4E" w:rsidP="001D164A">
      <w:pPr>
        <w:autoSpaceDE w:val="0"/>
        <w:autoSpaceDN w:val="0"/>
        <w:adjustRightInd w:val="0"/>
        <w:spacing w:line="240" w:lineRule="auto"/>
        <w:rPr>
          <w:color w:val="auto"/>
          <w:szCs w:val="22"/>
        </w:rPr>
      </w:pPr>
    </w:p>
    <w:p w14:paraId="57A9797A" w14:textId="77777777" w:rsidR="00E02B4E" w:rsidRDefault="00E02B4E" w:rsidP="001D164A">
      <w:pPr>
        <w:autoSpaceDE w:val="0"/>
        <w:autoSpaceDN w:val="0"/>
        <w:adjustRightInd w:val="0"/>
        <w:spacing w:line="240" w:lineRule="auto"/>
        <w:rPr>
          <w:color w:val="auto"/>
          <w:szCs w:val="22"/>
        </w:rPr>
      </w:pPr>
    </w:p>
    <w:p w14:paraId="1BA61151" w14:textId="77777777" w:rsidR="00E02B4E" w:rsidRDefault="00E02B4E" w:rsidP="001D164A">
      <w:pPr>
        <w:autoSpaceDE w:val="0"/>
        <w:autoSpaceDN w:val="0"/>
        <w:adjustRightInd w:val="0"/>
        <w:spacing w:line="240" w:lineRule="auto"/>
        <w:rPr>
          <w:color w:val="auto"/>
          <w:szCs w:val="22"/>
        </w:rPr>
      </w:pPr>
    </w:p>
    <w:p w14:paraId="4CF31BA7" w14:textId="77777777" w:rsidR="00E02B4E" w:rsidRDefault="00E02B4E" w:rsidP="001D164A">
      <w:pPr>
        <w:autoSpaceDE w:val="0"/>
        <w:autoSpaceDN w:val="0"/>
        <w:adjustRightInd w:val="0"/>
        <w:spacing w:line="240" w:lineRule="auto"/>
        <w:rPr>
          <w:color w:val="auto"/>
          <w:szCs w:val="22"/>
        </w:rPr>
      </w:pPr>
    </w:p>
    <w:p w14:paraId="2578BD98" w14:textId="77777777" w:rsidR="00E02B4E" w:rsidRDefault="00E02B4E" w:rsidP="001D164A">
      <w:pPr>
        <w:autoSpaceDE w:val="0"/>
        <w:autoSpaceDN w:val="0"/>
        <w:adjustRightInd w:val="0"/>
        <w:spacing w:line="240" w:lineRule="auto"/>
        <w:rPr>
          <w:color w:val="auto"/>
          <w:szCs w:val="22"/>
        </w:rPr>
      </w:pPr>
    </w:p>
    <w:p w14:paraId="240E4796" w14:textId="77777777" w:rsidR="00E02B4E" w:rsidRDefault="00E02B4E" w:rsidP="001D164A">
      <w:pPr>
        <w:autoSpaceDE w:val="0"/>
        <w:autoSpaceDN w:val="0"/>
        <w:adjustRightInd w:val="0"/>
        <w:spacing w:line="240" w:lineRule="auto"/>
        <w:rPr>
          <w:color w:val="auto"/>
          <w:szCs w:val="22"/>
        </w:rPr>
      </w:pPr>
    </w:p>
    <w:p w14:paraId="52DD1763" w14:textId="77777777" w:rsidR="00E02B4E" w:rsidRDefault="00E02B4E" w:rsidP="001D164A">
      <w:pPr>
        <w:autoSpaceDE w:val="0"/>
        <w:autoSpaceDN w:val="0"/>
        <w:adjustRightInd w:val="0"/>
        <w:spacing w:line="240" w:lineRule="auto"/>
        <w:rPr>
          <w:color w:val="auto"/>
          <w:szCs w:val="22"/>
        </w:rPr>
      </w:pPr>
    </w:p>
    <w:p w14:paraId="06D71F43" w14:textId="77777777" w:rsidR="00E02B4E" w:rsidRPr="001D164A" w:rsidRDefault="00E02B4E" w:rsidP="001D164A">
      <w:pPr>
        <w:autoSpaceDE w:val="0"/>
        <w:autoSpaceDN w:val="0"/>
        <w:adjustRightInd w:val="0"/>
        <w:spacing w:line="240" w:lineRule="auto"/>
        <w:rPr>
          <w:color w:val="auto"/>
          <w:szCs w:val="22"/>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firstRow="0" w:lastRow="0" w:firstColumn="0" w:lastColumn="0" w:noHBand="0" w:noVBand="0"/>
      </w:tblPr>
      <w:tblGrid>
        <w:gridCol w:w="5637"/>
        <w:gridCol w:w="2126"/>
        <w:gridCol w:w="1513"/>
      </w:tblGrid>
      <w:tr w:rsidR="00E02B4E" w:rsidRPr="00D70B5A" w14:paraId="5D82AE9D" w14:textId="77777777" w:rsidTr="00573017">
        <w:trPr>
          <w:trHeight w:val="221"/>
        </w:trPr>
        <w:tc>
          <w:tcPr>
            <w:tcW w:w="5637" w:type="dxa"/>
            <w:shd w:val="clear" w:color="auto" w:fill="D2EAF1"/>
          </w:tcPr>
          <w:p w14:paraId="05D70F35" w14:textId="77777777" w:rsidR="00E02B4E" w:rsidRPr="00573017" w:rsidRDefault="00E02B4E" w:rsidP="00573017">
            <w:pPr>
              <w:widowControl w:val="0"/>
              <w:autoSpaceDE w:val="0"/>
              <w:autoSpaceDN w:val="0"/>
              <w:adjustRightInd w:val="0"/>
              <w:spacing w:line="215" w:lineRule="exact"/>
              <w:ind w:left="2560" w:right="841"/>
              <w:rPr>
                <w:rFonts w:ascii="Calibri" w:eastAsia="Times New Roman" w:hAnsi="Calibri" w:cs="Times New Roman"/>
                <w:color w:val="auto"/>
                <w:szCs w:val="22"/>
                <w:lang w:eastAsia="en-US"/>
              </w:rPr>
            </w:pPr>
            <w:r w:rsidRPr="00573017">
              <w:rPr>
                <w:rFonts w:ascii="Calibri" w:eastAsia="Times New Roman" w:hAnsi="Calibri" w:cs="Times New Roman"/>
                <w:b/>
                <w:bCs/>
                <w:color w:val="auto"/>
                <w:szCs w:val="22"/>
                <w:lang w:eastAsia="en-US"/>
              </w:rPr>
              <w:t>Unidad didáctica</w:t>
            </w:r>
          </w:p>
        </w:tc>
        <w:tc>
          <w:tcPr>
            <w:tcW w:w="2126" w:type="dxa"/>
            <w:shd w:val="clear" w:color="auto" w:fill="D2EAF1"/>
          </w:tcPr>
          <w:p w14:paraId="266F0AC5" w14:textId="77777777" w:rsidR="00E02B4E" w:rsidRPr="00573017" w:rsidRDefault="00E02B4E" w:rsidP="00573017">
            <w:pPr>
              <w:widowControl w:val="0"/>
              <w:tabs>
                <w:tab w:val="left" w:pos="1876"/>
              </w:tabs>
              <w:autoSpaceDE w:val="0"/>
              <w:autoSpaceDN w:val="0"/>
              <w:adjustRightInd w:val="0"/>
              <w:spacing w:line="215" w:lineRule="exact"/>
              <w:ind w:left="79"/>
              <w:jc w:val="center"/>
              <w:rPr>
                <w:rFonts w:ascii="Calibri" w:eastAsia="Times New Roman" w:hAnsi="Calibri" w:cs="Times New Roman"/>
                <w:b/>
                <w:color w:val="auto"/>
                <w:szCs w:val="22"/>
                <w:lang w:eastAsia="en-US"/>
              </w:rPr>
            </w:pPr>
            <w:r w:rsidRPr="00573017">
              <w:rPr>
                <w:rFonts w:ascii="Calibri" w:eastAsia="Times New Roman" w:hAnsi="Calibri" w:cs="Times New Roman"/>
                <w:b/>
                <w:color w:val="auto"/>
                <w:szCs w:val="22"/>
                <w:lang w:eastAsia="en-US"/>
              </w:rPr>
              <w:t xml:space="preserve">Horas aproximadas </w:t>
            </w:r>
            <w:r w:rsidRPr="00573017">
              <w:rPr>
                <w:rFonts w:ascii="Calibri" w:eastAsia="Times New Roman" w:hAnsi="Calibri" w:cs="Times New Roman"/>
                <w:b/>
                <w:color w:val="auto"/>
                <w:szCs w:val="22"/>
                <w:lang w:eastAsia="en-US"/>
              </w:rPr>
              <w:lastRenderedPageBreak/>
              <w:t>65h</w:t>
            </w:r>
          </w:p>
        </w:tc>
        <w:tc>
          <w:tcPr>
            <w:tcW w:w="1513" w:type="dxa"/>
            <w:shd w:val="clear" w:color="auto" w:fill="D2EAF1"/>
          </w:tcPr>
          <w:p w14:paraId="0CFCE8FB" w14:textId="77777777" w:rsidR="00E02B4E" w:rsidRPr="00573017" w:rsidRDefault="00E02B4E" w:rsidP="00573017">
            <w:pPr>
              <w:widowControl w:val="0"/>
              <w:autoSpaceDE w:val="0"/>
              <w:autoSpaceDN w:val="0"/>
              <w:adjustRightInd w:val="0"/>
              <w:spacing w:line="240" w:lineRule="auto"/>
              <w:jc w:val="center"/>
              <w:rPr>
                <w:rFonts w:ascii="Calibri" w:eastAsia="Times New Roman" w:hAnsi="Calibri" w:cs="Times New Roman"/>
                <w:b/>
                <w:color w:val="auto"/>
                <w:szCs w:val="22"/>
                <w:lang w:eastAsia="en-US"/>
              </w:rPr>
            </w:pPr>
            <w:r w:rsidRPr="00573017">
              <w:rPr>
                <w:rFonts w:ascii="Calibri" w:eastAsia="Times New Roman" w:hAnsi="Calibri" w:cs="Times New Roman"/>
                <w:b/>
                <w:color w:val="auto"/>
                <w:szCs w:val="22"/>
                <w:lang w:eastAsia="en-US"/>
              </w:rPr>
              <w:lastRenderedPageBreak/>
              <w:t>Trimestre</w:t>
            </w:r>
          </w:p>
        </w:tc>
      </w:tr>
      <w:tr w:rsidR="00E02B4E" w:rsidRPr="00D70B5A" w14:paraId="5B1B2E87" w14:textId="77777777" w:rsidTr="00573017">
        <w:trPr>
          <w:trHeight w:val="215"/>
        </w:trPr>
        <w:tc>
          <w:tcPr>
            <w:tcW w:w="5637" w:type="dxa"/>
            <w:vMerge w:val="restart"/>
            <w:shd w:val="clear" w:color="auto" w:fill="D2EAF1"/>
          </w:tcPr>
          <w:p w14:paraId="7971972C" w14:textId="77777777" w:rsidR="00E02B4E" w:rsidRPr="00573017" w:rsidRDefault="00E02B4E" w:rsidP="00573017">
            <w:pPr>
              <w:widowControl w:val="0"/>
              <w:autoSpaceDE w:val="0"/>
              <w:autoSpaceDN w:val="0"/>
              <w:adjustRightInd w:val="0"/>
              <w:spacing w:line="229" w:lineRule="exact"/>
              <w:ind w:left="120" w:right="841"/>
              <w:rPr>
                <w:rFonts w:ascii="Calibri" w:eastAsia="Times New Roman" w:hAnsi="Calibri" w:cs="Times New Roman"/>
                <w:color w:val="auto"/>
                <w:szCs w:val="22"/>
                <w:lang w:eastAsia="en-US"/>
              </w:rPr>
            </w:pPr>
            <w:r w:rsidRPr="00573017">
              <w:rPr>
                <w:rFonts w:ascii="Calibri" w:eastAsia="Times New Roman" w:hAnsi="Calibri" w:cs="Times New Roman"/>
                <w:b/>
                <w:bCs/>
                <w:color w:val="auto"/>
                <w:szCs w:val="22"/>
                <w:lang w:eastAsia="en-US"/>
              </w:rPr>
              <w:t>UT1. Atención al cliente</w:t>
            </w:r>
          </w:p>
        </w:tc>
        <w:tc>
          <w:tcPr>
            <w:tcW w:w="2126" w:type="dxa"/>
            <w:shd w:val="clear" w:color="auto" w:fill="D2EAF1"/>
          </w:tcPr>
          <w:p w14:paraId="15C16088" w14:textId="77777777" w:rsidR="00E02B4E" w:rsidRPr="00573017" w:rsidRDefault="00E02B4E" w:rsidP="00573017">
            <w:pPr>
              <w:widowControl w:val="0"/>
              <w:autoSpaceDE w:val="0"/>
              <w:autoSpaceDN w:val="0"/>
              <w:adjustRightInd w:val="0"/>
              <w:spacing w:line="214" w:lineRule="exact"/>
              <w:jc w:val="center"/>
              <w:rPr>
                <w:rFonts w:ascii="Calibri" w:eastAsia="Times New Roman" w:hAnsi="Calibri" w:cs="Times New Roman"/>
                <w:color w:val="auto"/>
                <w:szCs w:val="22"/>
                <w:lang w:eastAsia="en-US"/>
              </w:rPr>
            </w:pPr>
            <w:r w:rsidRPr="00573017">
              <w:rPr>
                <w:rFonts w:ascii="Calibri" w:eastAsia="Times New Roman" w:hAnsi="Calibri" w:cs="Times New Roman"/>
                <w:b/>
                <w:bCs/>
                <w:color w:val="auto"/>
                <w:szCs w:val="22"/>
                <w:lang w:eastAsia="en-US"/>
              </w:rPr>
              <w:t>24</w:t>
            </w:r>
          </w:p>
        </w:tc>
        <w:tc>
          <w:tcPr>
            <w:tcW w:w="1513" w:type="dxa"/>
            <w:shd w:val="clear" w:color="auto" w:fill="D2EAF1"/>
          </w:tcPr>
          <w:p w14:paraId="36A10A76" w14:textId="77777777" w:rsidR="00E02B4E" w:rsidRPr="00573017" w:rsidRDefault="00E02B4E" w:rsidP="00573017">
            <w:pPr>
              <w:widowControl w:val="0"/>
              <w:autoSpaceDE w:val="0"/>
              <w:autoSpaceDN w:val="0"/>
              <w:adjustRightInd w:val="0"/>
              <w:spacing w:line="240" w:lineRule="auto"/>
              <w:jc w:val="center"/>
              <w:rPr>
                <w:rFonts w:ascii="Calibri" w:eastAsia="Times New Roman" w:hAnsi="Calibri" w:cs="Times New Roman"/>
                <w:color w:val="auto"/>
                <w:szCs w:val="22"/>
                <w:lang w:eastAsia="en-US"/>
              </w:rPr>
            </w:pPr>
            <w:r w:rsidRPr="00573017">
              <w:rPr>
                <w:rFonts w:ascii="Calibri" w:eastAsia="Times New Roman" w:hAnsi="Calibri" w:cs="Times New Roman"/>
                <w:color w:val="auto"/>
                <w:szCs w:val="22"/>
                <w:lang w:eastAsia="en-US"/>
              </w:rPr>
              <w:t>1</w:t>
            </w:r>
          </w:p>
        </w:tc>
      </w:tr>
      <w:tr w:rsidR="00E02B4E" w:rsidRPr="00D70B5A" w14:paraId="6ADBE749" w14:textId="77777777" w:rsidTr="00573017">
        <w:trPr>
          <w:trHeight w:val="62"/>
        </w:trPr>
        <w:tc>
          <w:tcPr>
            <w:tcW w:w="5637" w:type="dxa"/>
            <w:vMerge/>
            <w:shd w:val="clear" w:color="auto" w:fill="D2EAF1"/>
          </w:tcPr>
          <w:p w14:paraId="3CD4CCD5" w14:textId="77777777" w:rsidR="00E02B4E" w:rsidRPr="00573017" w:rsidRDefault="00E02B4E" w:rsidP="00573017">
            <w:pPr>
              <w:widowControl w:val="0"/>
              <w:autoSpaceDE w:val="0"/>
              <w:autoSpaceDN w:val="0"/>
              <w:adjustRightInd w:val="0"/>
              <w:spacing w:line="240" w:lineRule="auto"/>
              <w:ind w:right="841"/>
              <w:rPr>
                <w:rFonts w:ascii="Calibri" w:eastAsia="Times New Roman" w:hAnsi="Calibri" w:cs="Times New Roman"/>
                <w:color w:val="auto"/>
                <w:szCs w:val="22"/>
                <w:lang w:eastAsia="en-US"/>
              </w:rPr>
            </w:pPr>
          </w:p>
        </w:tc>
        <w:tc>
          <w:tcPr>
            <w:tcW w:w="2126" w:type="dxa"/>
            <w:shd w:val="clear" w:color="auto" w:fill="D2EAF1"/>
          </w:tcPr>
          <w:p w14:paraId="4AC2CE69" w14:textId="77777777" w:rsidR="00E02B4E" w:rsidRPr="00573017" w:rsidRDefault="00E02B4E" w:rsidP="00573017">
            <w:pPr>
              <w:widowControl w:val="0"/>
              <w:autoSpaceDE w:val="0"/>
              <w:autoSpaceDN w:val="0"/>
              <w:adjustRightInd w:val="0"/>
              <w:spacing w:line="240" w:lineRule="auto"/>
              <w:rPr>
                <w:rFonts w:ascii="Calibri" w:eastAsia="Times New Roman" w:hAnsi="Calibri" w:cs="Times New Roman"/>
                <w:color w:val="auto"/>
                <w:szCs w:val="22"/>
                <w:lang w:eastAsia="en-US"/>
              </w:rPr>
            </w:pPr>
          </w:p>
        </w:tc>
        <w:tc>
          <w:tcPr>
            <w:tcW w:w="1513" w:type="dxa"/>
            <w:shd w:val="clear" w:color="auto" w:fill="D2EAF1"/>
          </w:tcPr>
          <w:p w14:paraId="2E75737A" w14:textId="77777777" w:rsidR="00E02B4E" w:rsidRPr="00573017" w:rsidRDefault="00E02B4E" w:rsidP="00573017">
            <w:pPr>
              <w:widowControl w:val="0"/>
              <w:autoSpaceDE w:val="0"/>
              <w:autoSpaceDN w:val="0"/>
              <w:adjustRightInd w:val="0"/>
              <w:spacing w:line="240" w:lineRule="auto"/>
              <w:jc w:val="center"/>
              <w:rPr>
                <w:rFonts w:ascii="Calibri" w:eastAsia="Times New Roman" w:hAnsi="Calibri" w:cs="Times New Roman"/>
                <w:color w:val="auto"/>
                <w:szCs w:val="22"/>
                <w:lang w:eastAsia="en-US"/>
              </w:rPr>
            </w:pPr>
          </w:p>
        </w:tc>
      </w:tr>
      <w:tr w:rsidR="00E02B4E" w:rsidRPr="00D70B5A" w14:paraId="32DE89D6" w14:textId="77777777" w:rsidTr="00573017">
        <w:trPr>
          <w:trHeight w:val="73"/>
        </w:trPr>
        <w:tc>
          <w:tcPr>
            <w:tcW w:w="5637" w:type="dxa"/>
            <w:shd w:val="clear" w:color="auto" w:fill="D2EAF1"/>
          </w:tcPr>
          <w:p w14:paraId="1144BECD" w14:textId="77777777" w:rsidR="00E02B4E" w:rsidRPr="00573017" w:rsidRDefault="00E02B4E" w:rsidP="00573017">
            <w:pPr>
              <w:widowControl w:val="0"/>
              <w:autoSpaceDE w:val="0"/>
              <w:autoSpaceDN w:val="0"/>
              <w:adjustRightInd w:val="0"/>
              <w:spacing w:line="240" w:lineRule="auto"/>
              <w:ind w:right="841"/>
              <w:rPr>
                <w:rFonts w:ascii="Calibri" w:eastAsia="Times New Roman" w:hAnsi="Calibri" w:cs="Times New Roman"/>
                <w:color w:val="auto"/>
                <w:szCs w:val="22"/>
                <w:lang w:eastAsia="en-US"/>
              </w:rPr>
            </w:pPr>
          </w:p>
        </w:tc>
        <w:tc>
          <w:tcPr>
            <w:tcW w:w="2126" w:type="dxa"/>
            <w:shd w:val="clear" w:color="auto" w:fill="D2EAF1"/>
          </w:tcPr>
          <w:p w14:paraId="15588BE0" w14:textId="77777777" w:rsidR="00E02B4E" w:rsidRPr="00573017" w:rsidRDefault="00E02B4E" w:rsidP="00573017">
            <w:pPr>
              <w:widowControl w:val="0"/>
              <w:autoSpaceDE w:val="0"/>
              <w:autoSpaceDN w:val="0"/>
              <w:adjustRightInd w:val="0"/>
              <w:spacing w:line="240" w:lineRule="auto"/>
              <w:rPr>
                <w:rFonts w:ascii="Calibri" w:eastAsia="Times New Roman" w:hAnsi="Calibri" w:cs="Times New Roman"/>
                <w:color w:val="auto"/>
                <w:szCs w:val="22"/>
                <w:lang w:eastAsia="en-US"/>
              </w:rPr>
            </w:pPr>
          </w:p>
        </w:tc>
        <w:tc>
          <w:tcPr>
            <w:tcW w:w="1513" w:type="dxa"/>
            <w:shd w:val="clear" w:color="auto" w:fill="D2EAF1"/>
          </w:tcPr>
          <w:p w14:paraId="00FADC35" w14:textId="77777777" w:rsidR="00E02B4E" w:rsidRPr="00573017" w:rsidRDefault="00E02B4E" w:rsidP="00573017">
            <w:pPr>
              <w:widowControl w:val="0"/>
              <w:autoSpaceDE w:val="0"/>
              <w:autoSpaceDN w:val="0"/>
              <w:adjustRightInd w:val="0"/>
              <w:spacing w:line="240" w:lineRule="auto"/>
              <w:jc w:val="center"/>
              <w:rPr>
                <w:rFonts w:ascii="Calibri" w:eastAsia="Times New Roman" w:hAnsi="Calibri" w:cs="Times New Roman"/>
                <w:color w:val="auto"/>
                <w:szCs w:val="22"/>
                <w:lang w:eastAsia="en-US"/>
              </w:rPr>
            </w:pPr>
          </w:p>
        </w:tc>
      </w:tr>
      <w:tr w:rsidR="00E02B4E" w:rsidRPr="00D70B5A" w14:paraId="6E8ECCA2" w14:textId="77777777" w:rsidTr="00573017">
        <w:trPr>
          <w:trHeight w:val="209"/>
        </w:trPr>
        <w:tc>
          <w:tcPr>
            <w:tcW w:w="5637" w:type="dxa"/>
            <w:vMerge w:val="restart"/>
            <w:shd w:val="clear" w:color="auto" w:fill="D2EAF1"/>
          </w:tcPr>
          <w:p w14:paraId="1E5AB382" w14:textId="77777777" w:rsidR="00E02B4E" w:rsidRPr="00573017" w:rsidRDefault="00E02B4E" w:rsidP="00573017">
            <w:pPr>
              <w:widowControl w:val="0"/>
              <w:autoSpaceDE w:val="0"/>
              <w:autoSpaceDN w:val="0"/>
              <w:adjustRightInd w:val="0"/>
              <w:spacing w:line="229" w:lineRule="exact"/>
              <w:ind w:left="120" w:right="841"/>
              <w:rPr>
                <w:rFonts w:ascii="Calibri" w:eastAsia="Times New Roman" w:hAnsi="Calibri" w:cs="Times New Roman"/>
                <w:color w:val="auto"/>
                <w:szCs w:val="22"/>
                <w:lang w:eastAsia="en-US"/>
              </w:rPr>
            </w:pPr>
            <w:r w:rsidRPr="00573017">
              <w:rPr>
                <w:rFonts w:ascii="Calibri" w:eastAsia="Times New Roman" w:hAnsi="Calibri" w:cs="Times New Roman"/>
                <w:b/>
                <w:bCs/>
                <w:color w:val="auto"/>
                <w:szCs w:val="22"/>
                <w:lang w:eastAsia="en-US"/>
              </w:rPr>
              <w:t>UT 2. Venta de productos y servicios</w:t>
            </w:r>
          </w:p>
        </w:tc>
        <w:tc>
          <w:tcPr>
            <w:tcW w:w="2126" w:type="dxa"/>
            <w:shd w:val="clear" w:color="auto" w:fill="D2EAF1"/>
          </w:tcPr>
          <w:p w14:paraId="18A53C43" w14:textId="77777777" w:rsidR="00E02B4E" w:rsidRPr="00573017" w:rsidRDefault="00E02B4E" w:rsidP="00573017">
            <w:pPr>
              <w:widowControl w:val="0"/>
              <w:autoSpaceDE w:val="0"/>
              <w:autoSpaceDN w:val="0"/>
              <w:adjustRightInd w:val="0"/>
              <w:spacing w:line="209" w:lineRule="exact"/>
              <w:jc w:val="center"/>
              <w:rPr>
                <w:rFonts w:ascii="Calibri" w:eastAsia="Times New Roman" w:hAnsi="Calibri" w:cs="Times New Roman"/>
                <w:color w:val="auto"/>
                <w:szCs w:val="22"/>
                <w:lang w:eastAsia="en-US"/>
              </w:rPr>
            </w:pPr>
            <w:r w:rsidRPr="00573017">
              <w:rPr>
                <w:rFonts w:ascii="Calibri" w:eastAsia="Times New Roman" w:hAnsi="Calibri" w:cs="Times New Roman"/>
                <w:b/>
                <w:bCs/>
                <w:color w:val="auto"/>
                <w:szCs w:val="22"/>
                <w:lang w:eastAsia="en-US"/>
              </w:rPr>
              <w:t>13</w:t>
            </w:r>
          </w:p>
        </w:tc>
        <w:tc>
          <w:tcPr>
            <w:tcW w:w="1513" w:type="dxa"/>
            <w:shd w:val="clear" w:color="auto" w:fill="D2EAF1"/>
          </w:tcPr>
          <w:p w14:paraId="160590C0" w14:textId="77777777" w:rsidR="00E02B4E" w:rsidRPr="00573017" w:rsidRDefault="00E02B4E" w:rsidP="00573017">
            <w:pPr>
              <w:widowControl w:val="0"/>
              <w:autoSpaceDE w:val="0"/>
              <w:autoSpaceDN w:val="0"/>
              <w:adjustRightInd w:val="0"/>
              <w:spacing w:line="240" w:lineRule="auto"/>
              <w:jc w:val="center"/>
              <w:rPr>
                <w:rFonts w:ascii="Calibri" w:eastAsia="Times New Roman" w:hAnsi="Calibri" w:cs="Times New Roman"/>
                <w:color w:val="auto"/>
                <w:szCs w:val="22"/>
                <w:lang w:eastAsia="en-US"/>
              </w:rPr>
            </w:pPr>
            <w:r w:rsidRPr="00573017">
              <w:rPr>
                <w:rFonts w:ascii="Calibri" w:eastAsia="Times New Roman" w:hAnsi="Calibri" w:cs="Times New Roman"/>
                <w:color w:val="auto"/>
                <w:szCs w:val="22"/>
                <w:lang w:eastAsia="en-US"/>
              </w:rPr>
              <w:t>1 y 2</w:t>
            </w:r>
          </w:p>
        </w:tc>
      </w:tr>
      <w:tr w:rsidR="00E02B4E" w:rsidRPr="00D70B5A" w14:paraId="6ED9493A" w14:textId="77777777" w:rsidTr="00573017">
        <w:trPr>
          <w:trHeight w:val="173"/>
        </w:trPr>
        <w:tc>
          <w:tcPr>
            <w:tcW w:w="5637" w:type="dxa"/>
            <w:vMerge/>
            <w:shd w:val="clear" w:color="auto" w:fill="D2EAF1"/>
          </w:tcPr>
          <w:p w14:paraId="774D51DB" w14:textId="77777777" w:rsidR="00E02B4E" w:rsidRPr="00573017" w:rsidRDefault="00E02B4E" w:rsidP="00573017">
            <w:pPr>
              <w:widowControl w:val="0"/>
              <w:autoSpaceDE w:val="0"/>
              <w:autoSpaceDN w:val="0"/>
              <w:adjustRightInd w:val="0"/>
              <w:spacing w:line="240" w:lineRule="auto"/>
              <w:ind w:right="841"/>
              <w:rPr>
                <w:rFonts w:ascii="Calibri" w:eastAsia="Times New Roman" w:hAnsi="Calibri" w:cs="Times New Roman"/>
                <w:color w:val="auto"/>
                <w:szCs w:val="22"/>
                <w:lang w:eastAsia="en-US"/>
              </w:rPr>
            </w:pPr>
          </w:p>
        </w:tc>
        <w:tc>
          <w:tcPr>
            <w:tcW w:w="2126" w:type="dxa"/>
            <w:shd w:val="clear" w:color="auto" w:fill="D2EAF1"/>
          </w:tcPr>
          <w:p w14:paraId="6C4A2F79" w14:textId="77777777" w:rsidR="00E02B4E" w:rsidRPr="00573017" w:rsidRDefault="00E02B4E" w:rsidP="00573017">
            <w:pPr>
              <w:widowControl w:val="0"/>
              <w:autoSpaceDE w:val="0"/>
              <w:autoSpaceDN w:val="0"/>
              <w:adjustRightInd w:val="0"/>
              <w:spacing w:line="240" w:lineRule="auto"/>
              <w:rPr>
                <w:rFonts w:ascii="Calibri" w:eastAsia="Times New Roman" w:hAnsi="Calibri" w:cs="Times New Roman"/>
                <w:color w:val="auto"/>
                <w:szCs w:val="22"/>
                <w:lang w:eastAsia="en-US"/>
              </w:rPr>
            </w:pPr>
          </w:p>
        </w:tc>
        <w:tc>
          <w:tcPr>
            <w:tcW w:w="1513" w:type="dxa"/>
            <w:shd w:val="clear" w:color="auto" w:fill="D2EAF1"/>
          </w:tcPr>
          <w:p w14:paraId="750C2AF7" w14:textId="77777777" w:rsidR="00E02B4E" w:rsidRPr="00573017" w:rsidRDefault="00E02B4E" w:rsidP="00573017">
            <w:pPr>
              <w:widowControl w:val="0"/>
              <w:autoSpaceDE w:val="0"/>
              <w:autoSpaceDN w:val="0"/>
              <w:adjustRightInd w:val="0"/>
              <w:spacing w:line="240" w:lineRule="auto"/>
              <w:jc w:val="center"/>
              <w:rPr>
                <w:rFonts w:ascii="Calibri" w:eastAsia="Times New Roman" w:hAnsi="Calibri" w:cs="Times New Roman"/>
                <w:color w:val="auto"/>
                <w:szCs w:val="22"/>
                <w:lang w:eastAsia="en-US"/>
              </w:rPr>
            </w:pPr>
          </w:p>
        </w:tc>
      </w:tr>
      <w:tr w:rsidR="00E02B4E" w:rsidRPr="00D70B5A" w14:paraId="3D714E26" w14:textId="77777777" w:rsidTr="00573017">
        <w:trPr>
          <w:trHeight w:val="188"/>
        </w:trPr>
        <w:tc>
          <w:tcPr>
            <w:tcW w:w="5637" w:type="dxa"/>
            <w:shd w:val="clear" w:color="auto" w:fill="D2EAF1"/>
          </w:tcPr>
          <w:p w14:paraId="20DB2DE2" w14:textId="77777777" w:rsidR="00E02B4E" w:rsidRPr="00573017" w:rsidRDefault="00E02B4E" w:rsidP="00573017">
            <w:pPr>
              <w:widowControl w:val="0"/>
              <w:autoSpaceDE w:val="0"/>
              <w:autoSpaceDN w:val="0"/>
              <w:adjustRightInd w:val="0"/>
              <w:spacing w:line="240" w:lineRule="auto"/>
              <w:ind w:right="841"/>
              <w:rPr>
                <w:rFonts w:ascii="Calibri" w:eastAsia="Times New Roman" w:hAnsi="Calibri" w:cs="Times New Roman"/>
                <w:color w:val="auto"/>
                <w:szCs w:val="22"/>
                <w:lang w:eastAsia="en-US"/>
              </w:rPr>
            </w:pPr>
          </w:p>
        </w:tc>
        <w:tc>
          <w:tcPr>
            <w:tcW w:w="2126" w:type="dxa"/>
            <w:shd w:val="clear" w:color="auto" w:fill="D2EAF1"/>
          </w:tcPr>
          <w:p w14:paraId="137BFBAA" w14:textId="77777777" w:rsidR="00E02B4E" w:rsidRPr="00573017" w:rsidRDefault="00E02B4E" w:rsidP="00573017">
            <w:pPr>
              <w:widowControl w:val="0"/>
              <w:autoSpaceDE w:val="0"/>
              <w:autoSpaceDN w:val="0"/>
              <w:adjustRightInd w:val="0"/>
              <w:spacing w:line="240" w:lineRule="auto"/>
              <w:rPr>
                <w:rFonts w:ascii="Calibri" w:eastAsia="Times New Roman" w:hAnsi="Calibri" w:cs="Times New Roman"/>
                <w:color w:val="auto"/>
                <w:szCs w:val="22"/>
                <w:lang w:eastAsia="en-US"/>
              </w:rPr>
            </w:pPr>
          </w:p>
        </w:tc>
        <w:tc>
          <w:tcPr>
            <w:tcW w:w="1513" w:type="dxa"/>
            <w:shd w:val="clear" w:color="auto" w:fill="D2EAF1"/>
          </w:tcPr>
          <w:p w14:paraId="167263F4" w14:textId="77777777" w:rsidR="00E02B4E" w:rsidRPr="00573017" w:rsidRDefault="00E02B4E" w:rsidP="00573017">
            <w:pPr>
              <w:widowControl w:val="0"/>
              <w:autoSpaceDE w:val="0"/>
              <w:autoSpaceDN w:val="0"/>
              <w:adjustRightInd w:val="0"/>
              <w:spacing w:line="240" w:lineRule="auto"/>
              <w:jc w:val="center"/>
              <w:rPr>
                <w:rFonts w:ascii="Calibri" w:eastAsia="Times New Roman" w:hAnsi="Calibri" w:cs="Times New Roman"/>
                <w:color w:val="auto"/>
                <w:szCs w:val="22"/>
                <w:lang w:eastAsia="en-US"/>
              </w:rPr>
            </w:pPr>
          </w:p>
        </w:tc>
      </w:tr>
      <w:tr w:rsidR="00E02B4E" w:rsidRPr="00D70B5A" w14:paraId="08741A05" w14:textId="77777777" w:rsidTr="00573017">
        <w:trPr>
          <w:trHeight w:val="215"/>
        </w:trPr>
        <w:tc>
          <w:tcPr>
            <w:tcW w:w="5637" w:type="dxa"/>
            <w:shd w:val="clear" w:color="auto" w:fill="D2EAF1"/>
          </w:tcPr>
          <w:p w14:paraId="3ECFDEB9" w14:textId="77777777" w:rsidR="00E02B4E" w:rsidRPr="00573017" w:rsidRDefault="00E02B4E" w:rsidP="00573017">
            <w:pPr>
              <w:widowControl w:val="0"/>
              <w:autoSpaceDE w:val="0"/>
              <w:autoSpaceDN w:val="0"/>
              <w:adjustRightInd w:val="0"/>
              <w:spacing w:line="209" w:lineRule="exact"/>
              <w:ind w:left="120" w:right="841"/>
              <w:rPr>
                <w:rFonts w:ascii="Calibri" w:eastAsia="Times New Roman" w:hAnsi="Calibri" w:cs="Times New Roman"/>
                <w:b/>
                <w:bCs/>
                <w:color w:val="auto"/>
                <w:szCs w:val="22"/>
                <w:lang w:eastAsia="en-US"/>
              </w:rPr>
            </w:pPr>
            <w:r w:rsidRPr="00573017">
              <w:rPr>
                <w:rFonts w:ascii="Calibri" w:eastAsia="Times New Roman" w:hAnsi="Calibri" w:cs="Times New Roman"/>
                <w:b/>
                <w:bCs/>
                <w:color w:val="auto"/>
                <w:szCs w:val="22"/>
                <w:lang w:eastAsia="en-US"/>
              </w:rPr>
              <w:t>UT3. Información al cliente</w:t>
            </w:r>
          </w:p>
          <w:p w14:paraId="47A02DA8" w14:textId="77777777" w:rsidR="00E02B4E" w:rsidRPr="00573017" w:rsidRDefault="00E02B4E" w:rsidP="00573017">
            <w:pPr>
              <w:widowControl w:val="0"/>
              <w:autoSpaceDE w:val="0"/>
              <w:autoSpaceDN w:val="0"/>
              <w:adjustRightInd w:val="0"/>
              <w:spacing w:line="209" w:lineRule="exact"/>
              <w:ind w:left="120" w:right="841"/>
              <w:rPr>
                <w:rFonts w:ascii="Calibri" w:eastAsia="Times New Roman" w:hAnsi="Calibri" w:cs="Times New Roman"/>
                <w:color w:val="auto"/>
                <w:szCs w:val="22"/>
                <w:lang w:eastAsia="en-US"/>
              </w:rPr>
            </w:pPr>
            <w:r w:rsidRPr="00573017">
              <w:rPr>
                <w:rFonts w:ascii="Calibri" w:eastAsia="Times New Roman" w:hAnsi="Calibri" w:cs="Times New Roman"/>
                <w:b/>
                <w:bCs/>
                <w:color w:val="auto"/>
                <w:szCs w:val="22"/>
                <w:lang w:eastAsia="en-US"/>
              </w:rPr>
              <w:t xml:space="preserve"> </w:t>
            </w:r>
          </w:p>
        </w:tc>
        <w:tc>
          <w:tcPr>
            <w:tcW w:w="2126" w:type="dxa"/>
            <w:shd w:val="clear" w:color="auto" w:fill="D2EAF1"/>
          </w:tcPr>
          <w:p w14:paraId="670466B0" w14:textId="77777777" w:rsidR="00E02B4E" w:rsidRPr="00573017" w:rsidRDefault="00E02B4E" w:rsidP="00573017">
            <w:pPr>
              <w:widowControl w:val="0"/>
              <w:autoSpaceDE w:val="0"/>
              <w:autoSpaceDN w:val="0"/>
              <w:adjustRightInd w:val="0"/>
              <w:spacing w:line="209" w:lineRule="exact"/>
              <w:jc w:val="center"/>
              <w:rPr>
                <w:rFonts w:ascii="Calibri" w:eastAsia="Times New Roman" w:hAnsi="Calibri" w:cs="Times New Roman"/>
                <w:color w:val="auto"/>
                <w:szCs w:val="22"/>
                <w:lang w:eastAsia="en-US"/>
              </w:rPr>
            </w:pPr>
            <w:r w:rsidRPr="00573017">
              <w:rPr>
                <w:rFonts w:ascii="Calibri" w:eastAsia="Times New Roman" w:hAnsi="Calibri" w:cs="Times New Roman"/>
                <w:b/>
                <w:bCs/>
                <w:color w:val="auto"/>
                <w:w w:val="98"/>
                <w:szCs w:val="22"/>
                <w:lang w:eastAsia="en-US"/>
              </w:rPr>
              <w:t>13</w:t>
            </w:r>
          </w:p>
        </w:tc>
        <w:tc>
          <w:tcPr>
            <w:tcW w:w="1513" w:type="dxa"/>
            <w:shd w:val="clear" w:color="auto" w:fill="D2EAF1"/>
          </w:tcPr>
          <w:p w14:paraId="2EE453EB" w14:textId="77777777" w:rsidR="00E02B4E" w:rsidRPr="00573017" w:rsidRDefault="00E02B4E" w:rsidP="00573017">
            <w:pPr>
              <w:widowControl w:val="0"/>
              <w:autoSpaceDE w:val="0"/>
              <w:autoSpaceDN w:val="0"/>
              <w:adjustRightInd w:val="0"/>
              <w:spacing w:line="240" w:lineRule="auto"/>
              <w:jc w:val="center"/>
              <w:rPr>
                <w:rFonts w:ascii="Calibri" w:eastAsia="Times New Roman" w:hAnsi="Calibri" w:cs="Times New Roman"/>
                <w:color w:val="auto"/>
                <w:szCs w:val="22"/>
                <w:lang w:eastAsia="en-US"/>
              </w:rPr>
            </w:pPr>
            <w:r w:rsidRPr="00573017">
              <w:rPr>
                <w:rFonts w:ascii="Calibri" w:eastAsia="Times New Roman" w:hAnsi="Calibri" w:cs="Times New Roman"/>
                <w:color w:val="auto"/>
                <w:szCs w:val="22"/>
                <w:lang w:eastAsia="en-US"/>
              </w:rPr>
              <w:t>2</w:t>
            </w:r>
          </w:p>
        </w:tc>
      </w:tr>
      <w:tr w:rsidR="00E02B4E" w:rsidRPr="00D70B5A" w14:paraId="7BF453B3" w14:textId="77777777" w:rsidTr="00573017">
        <w:trPr>
          <w:trHeight w:val="220"/>
        </w:trPr>
        <w:tc>
          <w:tcPr>
            <w:tcW w:w="5637" w:type="dxa"/>
            <w:shd w:val="clear" w:color="auto" w:fill="D2EAF1"/>
          </w:tcPr>
          <w:p w14:paraId="6916D568" w14:textId="77777777" w:rsidR="00E02B4E" w:rsidRPr="00573017" w:rsidRDefault="00E02B4E" w:rsidP="00573017">
            <w:pPr>
              <w:widowControl w:val="0"/>
              <w:autoSpaceDE w:val="0"/>
              <w:autoSpaceDN w:val="0"/>
              <w:adjustRightInd w:val="0"/>
              <w:spacing w:line="215" w:lineRule="exact"/>
              <w:ind w:left="120" w:right="841"/>
              <w:rPr>
                <w:rFonts w:ascii="Calibri" w:eastAsia="Times New Roman" w:hAnsi="Calibri" w:cs="Times New Roman"/>
                <w:color w:val="auto"/>
                <w:szCs w:val="22"/>
                <w:lang w:eastAsia="en-US"/>
              </w:rPr>
            </w:pPr>
            <w:r w:rsidRPr="00573017">
              <w:rPr>
                <w:rFonts w:ascii="Calibri" w:eastAsia="Times New Roman" w:hAnsi="Calibri" w:cs="Times New Roman"/>
                <w:b/>
                <w:bCs/>
                <w:color w:val="auto"/>
                <w:szCs w:val="22"/>
                <w:lang w:eastAsia="en-US"/>
              </w:rPr>
              <w:t xml:space="preserve">UT 4. Tratamiento de reclamaciones </w:t>
            </w:r>
          </w:p>
        </w:tc>
        <w:tc>
          <w:tcPr>
            <w:tcW w:w="2126" w:type="dxa"/>
            <w:shd w:val="clear" w:color="auto" w:fill="D2EAF1"/>
          </w:tcPr>
          <w:p w14:paraId="2C05DB56" w14:textId="77777777" w:rsidR="00E02B4E" w:rsidRPr="00573017" w:rsidRDefault="00E02B4E" w:rsidP="00573017">
            <w:pPr>
              <w:widowControl w:val="0"/>
              <w:autoSpaceDE w:val="0"/>
              <w:autoSpaceDN w:val="0"/>
              <w:adjustRightInd w:val="0"/>
              <w:spacing w:line="215" w:lineRule="exact"/>
              <w:jc w:val="center"/>
              <w:rPr>
                <w:rFonts w:ascii="Calibri" w:eastAsia="Times New Roman" w:hAnsi="Calibri" w:cs="Times New Roman"/>
                <w:b/>
                <w:bCs/>
                <w:color w:val="auto"/>
                <w:szCs w:val="22"/>
                <w:lang w:eastAsia="en-US"/>
              </w:rPr>
            </w:pPr>
            <w:r w:rsidRPr="00573017">
              <w:rPr>
                <w:rFonts w:ascii="Calibri" w:eastAsia="Times New Roman" w:hAnsi="Calibri" w:cs="Times New Roman"/>
                <w:b/>
                <w:bCs/>
                <w:color w:val="auto"/>
                <w:szCs w:val="22"/>
                <w:lang w:eastAsia="en-US"/>
              </w:rPr>
              <w:t>15</w:t>
            </w:r>
          </w:p>
          <w:p w14:paraId="77BC42F0" w14:textId="77777777" w:rsidR="00E02B4E" w:rsidRPr="00573017" w:rsidRDefault="00E02B4E" w:rsidP="00573017">
            <w:pPr>
              <w:widowControl w:val="0"/>
              <w:autoSpaceDE w:val="0"/>
              <w:autoSpaceDN w:val="0"/>
              <w:adjustRightInd w:val="0"/>
              <w:spacing w:line="215" w:lineRule="exact"/>
              <w:jc w:val="center"/>
              <w:rPr>
                <w:rFonts w:ascii="Calibri" w:eastAsia="Times New Roman" w:hAnsi="Calibri" w:cs="Times New Roman"/>
                <w:color w:val="auto"/>
                <w:szCs w:val="22"/>
                <w:lang w:eastAsia="en-US"/>
              </w:rPr>
            </w:pPr>
          </w:p>
        </w:tc>
        <w:tc>
          <w:tcPr>
            <w:tcW w:w="1513" w:type="dxa"/>
            <w:shd w:val="clear" w:color="auto" w:fill="D2EAF1"/>
          </w:tcPr>
          <w:p w14:paraId="0C60E315" w14:textId="77777777" w:rsidR="00E02B4E" w:rsidRPr="00573017" w:rsidRDefault="00E02B4E" w:rsidP="00573017">
            <w:pPr>
              <w:widowControl w:val="0"/>
              <w:autoSpaceDE w:val="0"/>
              <w:autoSpaceDN w:val="0"/>
              <w:adjustRightInd w:val="0"/>
              <w:spacing w:line="240" w:lineRule="auto"/>
              <w:jc w:val="center"/>
              <w:rPr>
                <w:rFonts w:ascii="Calibri" w:eastAsia="Times New Roman" w:hAnsi="Calibri" w:cs="Times New Roman"/>
                <w:color w:val="auto"/>
                <w:szCs w:val="22"/>
                <w:lang w:eastAsia="en-US"/>
              </w:rPr>
            </w:pPr>
            <w:r w:rsidRPr="00573017">
              <w:rPr>
                <w:rFonts w:ascii="Calibri" w:eastAsia="Times New Roman" w:hAnsi="Calibri" w:cs="Times New Roman"/>
                <w:color w:val="auto"/>
                <w:szCs w:val="22"/>
                <w:lang w:eastAsia="en-US"/>
              </w:rPr>
              <w:t>3</w:t>
            </w:r>
          </w:p>
        </w:tc>
      </w:tr>
      <w:tr w:rsidR="00E02B4E" w:rsidRPr="00D70B5A" w14:paraId="5299C73C" w14:textId="77777777" w:rsidTr="00573017">
        <w:trPr>
          <w:trHeight w:val="215"/>
        </w:trPr>
        <w:tc>
          <w:tcPr>
            <w:tcW w:w="5637" w:type="dxa"/>
            <w:shd w:val="clear" w:color="auto" w:fill="D2EAF1"/>
          </w:tcPr>
          <w:p w14:paraId="673BE745" w14:textId="77777777" w:rsidR="00E02B4E" w:rsidRPr="00573017" w:rsidRDefault="00E02B4E" w:rsidP="00573017">
            <w:pPr>
              <w:widowControl w:val="0"/>
              <w:autoSpaceDE w:val="0"/>
              <w:autoSpaceDN w:val="0"/>
              <w:adjustRightInd w:val="0"/>
              <w:spacing w:line="240" w:lineRule="auto"/>
              <w:ind w:right="841"/>
              <w:rPr>
                <w:rFonts w:ascii="Calibri" w:eastAsia="Times New Roman" w:hAnsi="Calibri" w:cs="Times New Roman"/>
                <w:color w:val="auto"/>
                <w:szCs w:val="22"/>
                <w:lang w:eastAsia="en-US"/>
              </w:rPr>
            </w:pPr>
          </w:p>
        </w:tc>
        <w:tc>
          <w:tcPr>
            <w:tcW w:w="2126" w:type="dxa"/>
            <w:shd w:val="clear" w:color="auto" w:fill="D2EAF1"/>
          </w:tcPr>
          <w:p w14:paraId="00243BFB" w14:textId="77777777" w:rsidR="00E02B4E" w:rsidRPr="00573017" w:rsidRDefault="00E02B4E" w:rsidP="00573017">
            <w:pPr>
              <w:widowControl w:val="0"/>
              <w:autoSpaceDE w:val="0"/>
              <w:autoSpaceDN w:val="0"/>
              <w:adjustRightInd w:val="0"/>
              <w:spacing w:line="214" w:lineRule="exact"/>
              <w:jc w:val="center"/>
              <w:rPr>
                <w:rFonts w:ascii="Calibri" w:eastAsia="Times New Roman" w:hAnsi="Calibri" w:cs="Times New Roman"/>
                <w:color w:val="auto"/>
                <w:szCs w:val="22"/>
                <w:lang w:eastAsia="en-US"/>
              </w:rPr>
            </w:pPr>
          </w:p>
        </w:tc>
        <w:tc>
          <w:tcPr>
            <w:tcW w:w="1513" w:type="dxa"/>
            <w:shd w:val="clear" w:color="auto" w:fill="D2EAF1"/>
          </w:tcPr>
          <w:p w14:paraId="091DAD9B" w14:textId="77777777" w:rsidR="00E02B4E" w:rsidRPr="00573017" w:rsidRDefault="00E02B4E" w:rsidP="00573017">
            <w:pPr>
              <w:widowControl w:val="0"/>
              <w:autoSpaceDE w:val="0"/>
              <w:autoSpaceDN w:val="0"/>
              <w:adjustRightInd w:val="0"/>
              <w:spacing w:line="240" w:lineRule="auto"/>
              <w:jc w:val="center"/>
              <w:rPr>
                <w:rFonts w:ascii="Calibri" w:eastAsia="Times New Roman" w:hAnsi="Calibri" w:cs="Times New Roman"/>
                <w:color w:val="auto"/>
                <w:szCs w:val="22"/>
                <w:lang w:eastAsia="en-US"/>
              </w:rPr>
            </w:pPr>
          </w:p>
        </w:tc>
      </w:tr>
    </w:tbl>
    <w:p w14:paraId="707D2C4A" w14:textId="77777777" w:rsidR="00E02B4E" w:rsidRDefault="00E02B4E" w:rsidP="009A515B">
      <w:pPr>
        <w:widowControl w:val="0"/>
        <w:autoSpaceDE w:val="0"/>
        <w:autoSpaceDN w:val="0"/>
        <w:adjustRightInd w:val="0"/>
        <w:spacing w:line="240" w:lineRule="auto"/>
        <w:jc w:val="both"/>
        <w:rPr>
          <w:rFonts w:eastAsia="Times New Roman"/>
          <w:color w:val="auto"/>
          <w:szCs w:val="22"/>
        </w:rPr>
      </w:pPr>
    </w:p>
    <w:p w14:paraId="0D190C32" w14:textId="77777777" w:rsidR="00E02B4E" w:rsidRPr="0096155F" w:rsidRDefault="00E02B4E" w:rsidP="009A515B">
      <w:pPr>
        <w:widowControl w:val="0"/>
        <w:autoSpaceDE w:val="0"/>
        <w:autoSpaceDN w:val="0"/>
        <w:adjustRightInd w:val="0"/>
        <w:spacing w:line="240" w:lineRule="auto"/>
        <w:jc w:val="both"/>
        <w:rPr>
          <w:rFonts w:eastAsia="Times New Roman"/>
          <w:color w:val="auto"/>
          <w:szCs w:val="22"/>
        </w:rPr>
      </w:pPr>
    </w:p>
    <w:p w14:paraId="14F590A4" w14:textId="77777777" w:rsidR="00E02B4E" w:rsidRDefault="00E02B4E" w:rsidP="006B657B">
      <w:pPr>
        <w:spacing w:line="240" w:lineRule="auto"/>
        <w:jc w:val="both"/>
      </w:pPr>
    </w:p>
    <w:p w14:paraId="2BBA9914" w14:textId="77777777" w:rsidR="00E02B4E" w:rsidRDefault="00E02B4E" w:rsidP="006B657B">
      <w:pPr>
        <w:spacing w:line="240" w:lineRule="auto"/>
        <w:jc w:val="both"/>
      </w:pPr>
    </w:p>
    <w:p w14:paraId="308F6244" w14:textId="77777777" w:rsidR="00E02B4E" w:rsidRPr="00395C49" w:rsidRDefault="00E02B4E" w:rsidP="00395C49">
      <w:pPr>
        <w:pStyle w:val="Esther1"/>
      </w:pPr>
      <w:r w:rsidRPr="00395C49">
        <w:t xml:space="preserve">METODOLOGÍA: ORGANIZACIÓN DEL TRABAJO </w:t>
      </w:r>
    </w:p>
    <w:p w14:paraId="07B9A7EB" w14:textId="77777777" w:rsidR="00E02B4E" w:rsidRDefault="00E02B4E" w:rsidP="00102ED9">
      <w:pPr>
        <w:spacing w:line="240" w:lineRule="auto"/>
        <w:jc w:val="both"/>
      </w:pPr>
    </w:p>
    <w:p w14:paraId="786B9458" w14:textId="77777777" w:rsidR="00E02B4E" w:rsidRDefault="00E02B4E" w:rsidP="00102ED9">
      <w:pPr>
        <w:spacing w:line="240" w:lineRule="auto"/>
        <w:jc w:val="both"/>
      </w:pPr>
    </w:p>
    <w:p w14:paraId="5226FA17" w14:textId="77777777" w:rsidR="00E02B4E" w:rsidRDefault="00E02B4E" w:rsidP="008B7588">
      <w:pPr>
        <w:pStyle w:val="Prrafodelista"/>
        <w:overflowPunct w:val="0"/>
        <w:ind w:left="0" w:right="-1" w:firstLine="360"/>
        <w:jc w:val="both"/>
        <w:rPr>
          <w:rFonts w:eastAsia="Calibri"/>
          <w:bCs/>
          <w:lang w:val="es-ES_tradnl"/>
        </w:rPr>
      </w:pPr>
      <w:r>
        <w:rPr>
          <w:rFonts w:eastAsia="Calibri"/>
          <w:bCs/>
          <w:lang w:val="es-ES_tradnl"/>
        </w:rPr>
        <w:t>Durante este tercer trimestre tan novedoso para todos nosotros provocado por el COVID-19, la metodología a seguir será un plan de refuerzo y/o recuperación de contenidos teóricos.</w:t>
      </w:r>
    </w:p>
    <w:p w14:paraId="3C552397" w14:textId="77777777" w:rsidR="00E02B4E" w:rsidRDefault="00E02B4E" w:rsidP="008B7588">
      <w:pPr>
        <w:pStyle w:val="Prrafodelista"/>
        <w:overflowPunct w:val="0"/>
        <w:ind w:left="0" w:right="-1" w:firstLine="360"/>
        <w:jc w:val="both"/>
        <w:rPr>
          <w:rFonts w:eastAsia="Calibri"/>
          <w:bCs/>
          <w:lang w:val="es-ES_tradnl"/>
        </w:rPr>
      </w:pPr>
    </w:p>
    <w:p w14:paraId="29432C87" w14:textId="77777777" w:rsidR="00E02B4E" w:rsidRDefault="00E02B4E" w:rsidP="009A4B9A">
      <w:pPr>
        <w:jc w:val="both"/>
      </w:pPr>
      <w:r w:rsidRPr="001B5D65">
        <w:rPr>
          <w:rFonts w:eastAsia="Calibri"/>
          <w:bCs/>
          <w:lang w:val="es-ES_tradnl"/>
        </w:rPr>
        <w:t>Para facilitar el aprendizaje y sobre todo la comunicación directa con el alumnado, utilizaré la plataforma</w:t>
      </w:r>
      <w:r>
        <w:rPr>
          <w:rFonts w:eastAsia="Calibri"/>
          <w:bCs/>
          <w:lang w:val="es-ES_tradnl"/>
        </w:rPr>
        <w:t xml:space="preserve"> Papás (por donde los padres también recibirán esta información, siendo esta una plataforma oficial de comunicación)</w:t>
      </w:r>
      <w:r w:rsidRPr="001B5D65">
        <w:rPr>
          <w:rFonts w:eastAsia="Calibri"/>
          <w:bCs/>
          <w:lang w:val="es-ES_tradnl"/>
        </w:rPr>
        <w:t xml:space="preserve"> y Telegram</w:t>
      </w:r>
      <w:r>
        <w:rPr>
          <w:rFonts w:eastAsia="Calibri"/>
          <w:bCs/>
          <w:lang w:val="es-ES_tradnl"/>
        </w:rPr>
        <w:t xml:space="preserve"> (ya que para ellos es más rápido, sencillo y podemos enviarnos videos y fotos)</w:t>
      </w:r>
      <w:r w:rsidRPr="001B5D65">
        <w:rPr>
          <w:rFonts w:eastAsia="Calibri"/>
          <w:bCs/>
          <w:lang w:val="es-ES_tradnl"/>
        </w:rPr>
        <w:t xml:space="preserve"> donde compartiré con</w:t>
      </w:r>
      <w:r>
        <w:rPr>
          <w:rFonts w:eastAsia="Calibri"/>
          <w:bCs/>
          <w:lang w:val="es-ES_tradnl"/>
        </w:rPr>
        <w:t xml:space="preserve"> ellos (al habernos creado un grupo de clase) los contenidos de cada UT (tareas) enviándolas semanalmente </w:t>
      </w:r>
      <w:r w:rsidRPr="007F310E">
        <w:rPr>
          <w:rFonts w:eastAsia="Calibri"/>
          <w:bCs/>
          <w:u w:val="single"/>
          <w:lang w:val="es-ES_tradnl"/>
        </w:rPr>
        <w:t>todos los lunes y debiendo entregarlas en viernes de la semana en curso antes de las 23:59h</w:t>
      </w:r>
      <w:r>
        <w:rPr>
          <w:rFonts w:eastAsia="Calibri"/>
          <w:bCs/>
          <w:lang w:val="es-ES_tradnl"/>
        </w:rPr>
        <w:t>, utilizando para ello Telegram</w:t>
      </w:r>
    </w:p>
    <w:p w14:paraId="110FF443" w14:textId="77777777" w:rsidR="00E02B4E" w:rsidRDefault="00E02B4E" w:rsidP="008B7588">
      <w:pPr>
        <w:pStyle w:val="Prrafodelista"/>
        <w:overflowPunct w:val="0"/>
        <w:ind w:left="0" w:right="-1" w:firstLine="360"/>
        <w:jc w:val="both"/>
        <w:rPr>
          <w:rFonts w:eastAsia="Calibri"/>
          <w:bCs/>
          <w:u w:val="single"/>
          <w:lang w:val="es-ES_tradnl"/>
        </w:rPr>
      </w:pPr>
    </w:p>
    <w:p w14:paraId="2C1A712D" w14:textId="77777777" w:rsidR="00E02B4E" w:rsidRPr="007A5798" w:rsidRDefault="00E02B4E" w:rsidP="008B7588">
      <w:pPr>
        <w:pStyle w:val="Prrafodelista"/>
        <w:overflowPunct w:val="0"/>
        <w:ind w:left="0" w:right="-1" w:firstLine="360"/>
        <w:jc w:val="both"/>
        <w:rPr>
          <w:rFonts w:eastAsia="Calibri"/>
          <w:bCs/>
          <w:lang w:val="es-ES_tradnl"/>
        </w:rPr>
      </w:pPr>
    </w:p>
    <w:p w14:paraId="0D74A617" w14:textId="77777777" w:rsidR="00E02B4E" w:rsidRPr="001B5D65" w:rsidRDefault="00E02B4E" w:rsidP="008B7588">
      <w:pPr>
        <w:pStyle w:val="Prrafodelista"/>
        <w:overflowPunct w:val="0"/>
        <w:ind w:left="0" w:right="-1" w:firstLine="360"/>
        <w:jc w:val="both"/>
        <w:rPr>
          <w:rFonts w:eastAsia="Calibri"/>
          <w:bCs/>
          <w:lang w:val="es-ES_tradnl"/>
        </w:rPr>
      </w:pPr>
      <w:r>
        <w:rPr>
          <w:rFonts w:eastAsia="Calibri"/>
          <w:bCs/>
          <w:lang w:val="es-ES_tradnl"/>
        </w:rPr>
        <w:t xml:space="preserve">Con estos planes de trabajo teóricos se intentará que </w:t>
      </w:r>
      <w:r w:rsidRPr="001B5D65">
        <w:rPr>
          <w:rFonts w:eastAsia="Calibri"/>
          <w:bCs/>
          <w:lang w:val="es-ES_tradnl"/>
        </w:rPr>
        <w:t xml:space="preserve">el alumno supere los criterios de cada RA para así poder superar el curso. </w:t>
      </w:r>
    </w:p>
    <w:p w14:paraId="4F14728F" w14:textId="77777777" w:rsidR="00E02B4E" w:rsidRDefault="00E02B4E" w:rsidP="00102ED9">
      <w:pPr>
        <w:spacing w:line="240" w:lineRule="auto"/>
        <w:jc w:val="both"/>
      </w:pPr>
    </w:p>
    <w:p w14:paraId="5E7BA63F" w14:textId="77777777" w:rsidR="00E02B4E" w:rsidRDefault="00E02B4E" w:rsidP="00102ED9">
      <w:pPr>
        <w:spacing w:line="240" w:lineRule="auto"/>
        <w:jc w:val="both"/>
      </w:pPr>
    </w:p>
    <w:p w14:paraId="48A5B7F8" w14:textId="77777777" w:rsidR="00E02B4E" w:rsidRDefault="00E02B4E" w:rsidP="00102ED9">
      <w:pPr>
        <w:spacing w:line="240" w:lineRule="auto"/>
        <w:jc w:val="both"/>
      </w:pPr>
      <w:r>
        <w:br w:type="page"/>
      </w:r>
    </w:p>
    <w:p w14:paraId="188F9351" w14:textId="77777777" w:rsidR="00E02B4E" w:rsidRDefault="00E02B4E" w:rsidP="00102ED9">
      <w:pPr>
        <w:spacing w:line="240" w:lineRule="auto"/>
        <w:jc w:val="both"/>
      </w:pPr>
    </w:p>
    <w:p w14:paraId="57134551" w14:textId="77777777" w:rsidR="00E02B4E" w:rsidRPr="008953A8" w:rsidRDefault="00E02B4E" w:rsidP="006B657B">
      <w:pPr>
        <w:spacing w:line="240" w:lineRule="auto"/>
        <w:jc w:val="both"/>
        <w:rPr>
          <w:szCs w:val="22"/>
        </w:rPr>
      </w:pPr>
    </w:p>
    <w:p w14:paraId="19572BCA" w14:textId="77777777" w:rsidR="00E02B4E" w:rsidRPr="008953A8" w:rsidRDefault="00E02B4E" w:rsidP="004944EC">
      <w:pPr>
        <w:pStyle w:val="Esther1"/>
      </w:pPr>
      <w:r w:rsidRPr="008953A8">
        <w:t>LA EVALUACIÓN</w:t>
      </w:r>
      <w:r>
        <w:t xml:space="preserve"> COVID-19</w:t>
      </w:r>
    </w:p>
    <w:p w14:paraId="4037A56C" w14:textId="77777777" w:rsidR="00E02B4E" w:rsidRDefault="00E02B4E" w:rsidP="009D52B3">
      <w:pPr>
        <w:spacing w:line="240" w:lineRule="auto"/>
        <w:jc w:val="both"/>
        <w:rPr>
          <w:color w:val="auto"/>
          <w:szCs w:val="22"/>
        </w:rPr>
      </w:pPr>
    </w:p>
    <w:p w14:paraId="31D1ED30" w14:textId="77777777" w:rsidR="00E02B4E" w:rsidRDefault="00E02B4E" w:rsidP="00AB57C0">
      <w:pPr>
        <w:jc w:val="both"/>
        <w:rPr>
          <w:bCs/>
        </w:rPr>
      </w:pPr>
    </w:p>
    <w:p w14:paraId="5D8512D1" w14:textId="77777777" w:rsidR="00E02B4E" w:rsidRDefault="00E02B4E" w:rsidP="00AB57C0">
      <w:pPr>
        <w:jc w:val="both"/>
        <w:rPr>
          <w:bCs/>
        </w:rPr>
      </w:pPr>
      <w:r w:rsidRPr="00377452">
        <w:rPr>
          <w:bCs/>
        </w:rPr>
        <w:t xml:space="preserve">Únicamente evaluaré el primer y segundo trimestre con las notas que ya tenía antes de la situación del COVID. </w:t>
      </w:r>
    </w:p>
    <w:p w14:paraId="552FC799" w14:textId="77777777" w:rsidR="00E02B4E" w:rsidRDefault="00E02B4E" w:rsidP="00AB57C0">
      <w:pPr>
        <w:jc w:val="both"/>
        <w:rPr>
          <w:bCs/>
        </w:rPr>
      </w:pPr>
    </w:p>
    <w:p w14:paraId="25091319" w14:textId="77777777" w:rsidR="00E02B4E" w:rsidRDefault="00E02B4E" w:rsidP="00AB57C0">
      <w:pPr>
        <w:jc w:val="both"/>
        <w:rPr>
          <w:bCs/>
        </w:rPr>
      </w:pPr>
      <w:r w:rsidRPr="00377452">
        <w:rPr>
          <w:bCs/>
        </w:rPr>
        <w:t xml:space="preserve">En el caso de poder seguir avanzando con RA imprescindibles, se evaluarán con el fin de </w:t>
      </w:r>
      <w:r w:rsidRPr="00377452">
        <w:rPr>
          <w:bCs/>
          <w:u w:val="single"/>
        </w:rPr>
        <w:t>poder subir nota y nunca de penalizar al alumno</w:t>
      </w:r>
      <w:r>
        <w:rPr>
          <w:bCs/>
        </w:rPr>
        <w:t xml:space="preserve"> la entrega de tareas semanales.</w:t>
      </w:r>
      <w:r w:rsidRPr="00377452">
        <w:rPr>
          <w:bCs/>
        </w:rPr>
        <w:t xml:space="preserve"> </w:t>
      </w:r>
    </w:p>
    <w:p w14:paraId="682E69BD" w14:textId="77777777" w:rsidR="00E02B4E" w:rsidRPr="00AB57C0" w:rsidRDefault="00E02B4E" w:rsidP="00EE734E">
      <w:pPr>
        <w:tabs>
          <w:tab w:val="left" w:pos="1170"/>
        </w:tabs>
        <w:autoSpaceDE w:val="0"/>
        <w:autoSpaceDN w:val="0"/>
        <w:adjustRightInd w:val="0"/>
        <w:spacing w:line="240" w:lineRule="auto"/>
        <w:jc w:val="both"/>
        <w:rPr>
          <w:b/>
          <w:color w:val="auto"/>
          <w:szCs w:val="22"/>
        </w:rPr>
      </w:pPr>
    </w:p>
    <w:p w14:paraId="579B78B0" w14:textId="77777777" w:rsidR="00E02B4E" w:rsidRDefault="00E02B4E" w:rsidP="00EE734E">
      <w:pPr>
        <w:tabs>
          <w:tab w:val="left" w:pos="1170"/>
        </w:tabs>
        <w:autoSpaceDE w:val="0"/>
        <w:autoSpaceDN w:val="0"/>
        <w:adjustRightInd w:val="0"/>
        <w:spacing w:line="240" w:lineRule="auto"/>
        <w:jc w:val="both"/>
        <w:rPr>
          <w:b/>
          <w:color w:val="auto"/>
          <w:szCs w:val="22"/>
        </w:rPr>
      </w:pPr>
    </w:p>
    <w:p w14:paraId="0271C98A" w14:textId="77777777" w:rsidR="00E02B4E" w:rsidRDefault="00E02B4E" w:rsidP="00E02B4E">
      <w:pPr>
        <w:numPr>
          <w:ilvl w:val="0"/>
          <w:numId w:val="26"/>
        </w:numPr>
        <w:autoSpaceDE w:val="0"/>
        <w:autoSpaceDN w:val="0"/>
        <w:adjustRightInd w:val="0"/>
        <w:spacing w:line="240" w:lineRule="auto"/>
        <w:jc w:val="both"/>
        <w:rPr>
          <w:rFonts w:eastAsia="Times New Roman"/>
          <w:b/>
          <w:szCs w:val="22"/>
        </w:rPr>
      </w:pPr>
      <w:r w:rsidRPr="002A4075">
        <w:rPr>
          <w:b/>
        </w:rPr>
        <w:t>CRITERIOS DE EVALUACIÓN</w:t>
      </w:r>
      <w:r w:rsidRPr="002A4075">
        <w:rPr>
          <w:rFonts w:eastAsia="Times New Roman"/>
          <w:b/>
          <w:szCs w:val="22"/>
        </w:rPr>
        <w:t>,</w:t>
      </w:r>
      <w:r>
        <w:rPr>
          <w:rFonts w:eastAsia="Times New Roman"/>
          <w:b/>
          <w:szCs w:val="22"/>
        </w:rPr>
        <w:t xml:space="preserve"> INSTRUMENTOS</w:t>
      </w:r>
      <w:r w:rsidRPr="00EE734E">
        <w:rPr>
          <w:rFonts w:eastAsia="Times New Roman"/>
          <w:b/>
          <w:szCs w:val="22"/>
        </w:rPr>
        <w:t xml:space="preserve"> Y CALIFICACIÓN</w:t>
      </w:r>
    </w:p>
    <w:p w14:paraId="624D5F30" w14:textId="77777777" w:rsidR="00E02B4E" w:rsidRDefault="00E02B4E" w:rsidP="00AB57C0">
      <w:pPr>
        <w:autoSpaceDE w:val="0"/>
        <w:autoSpaceDN w:val="0"/>
        <w:adjustRightInd w:val="0"/>
        <w:spacing w:line="240" w:lineRule="auto"/>
        <w:ind w:left="720"/>
        <w:jc w:val="both"/>
        <w:rPr>
          <w:b/>
        </w:rPr>
      </w:pPr>
    </w:p>
    <w:p w14:paraId="4D49AD26" w14:textId="77777777" w:rsidR="00E02B4E" w:rsidRPr="00724B39" w:rsidRDefault="00E02B4E" w:rsidP="00AB57C0">
      <w:pPr>
        <w:pStyle w:val="Esthernivel2"/>
        <w:numPr>
          <w:ilvl w:val="0"/>
          <w:numId w:val="0"/>
        </w:numPr>
        <w:ind w:left="360"/>
        <w:rPr>
          <w:b w:val="0"/>
          <w:bCs/>
        </w:rPr>
      </w:pPr>
      <w:r w:rsidRPr="00724B39">
        <w:rPr>
          <w:bCs/>
          <w:sz w:val="20"/>
        </w:rPr>
        <w:t>Debido a que dispongo de notas del primer y segundo trimestre, mantendré los porcentajes de todos los aspectos que evalúo</w:t>
      </w:r>
      <w:r>
        <w:rPr>
          <w:b w:val="0"/>
          <w:bCs/>
        </w:rPr>
        <w:t>.</w:t>
      </w:r>
    </w:p>
    <w:p w14:paraId="1E846D30" w14:textId="77777777" w:rsidR="00E02B4E" w:rsidRPr="00EE734E" w:rsidRDefault="00E02B4E" w:rsidP="00AB57C0">
      <w:pPr>
        <w:ind w:right="-142"/>
        <w:jc w:val="both"/>
        <w:rPr>
          <w:b/>
        </w:rPr>
      </w:pPr>
    </w:p>
    <w:p w14:paraId="595D90DE" w14:textId="77777777" w:rsidR="00E02B4E" w:rsidRPr="00EE734E" w:rsidRDefault="00E02B4E" w:rsidP="00EE734E">
      <w:pPr>
        <w:ind w:firstLine="360"/>
        <w:jc w:val="both"/>
        <w:rPr>
          <w:lang w:val="es-ES_tradnl"/>
        </w:rPr>
      </w:pPr>
      <w:r w:rsidRPr="00EE734E">
        <w:rPr>
          <w:lang w:val="es-ES_tradnl"/>
        </w:rPr>
        <w:t xml:space="preserve">Las distintas actividades evaluadas, deben ser unificadas al finalizar cada trimestre y curso en una sola nota que represente el grado de consecución por el alumno de las competencias adquiridas, definidas en resultados de aprendizaje, y también de los objetivos propuestos tal como establece el Decreto </w:t>
      </w:r>
      <w:r w:rsidRPr="00EE734E">
        <w:rPr>
          <w:rFonts w:ascii="Arial-BoldMT" w:hAnsi="Arial-BoldMT" w:cs="Arial-BoldMT"/>
          <w:bCs/>
          <w:lang w:val="es-ES_tradnl"/>
        </w:rPr>
        <w:t>63/2014</w:t>
      </w:r>
      <w:r w:rsidRPr="00EE734E">
        <w:rPr>
          <w:b/>
          <w:lang w:val="es-ES_tradnl"/>
        </w:rPr>
        <w:t>,</w:t>
      </w:r>
      <w:r w:rsidRPr="00EE734E">
        <w:rPr>
          <w:lang w:val="es-ES_tradnl"/>
        </w:rPr>
        <w:t xml:space="preserve"> en el que expresa que, para la nota de aprobado, el alumno deberá obtener una puntuación igual o mayor a 5:</w:t>
      </w:r>
    </w:p>
    <w:p w14:paraId="758B8AF5" w14:textId="77777777" w:rsidR="00E02B4E" w:rsidRPr="00EE734E" w:rsidRDefault="00E02B4E" w:rsidP="00EE734E">
      <w:pPr>
        <w:autoSpaceDE w:val="0"/>
        <w:autoSpaceDN w:val="0"/>
        <w:adjustRightInd w:val="0"/>
        <w:ind w:left="1440"/>
        <w:contextualSpacing/>
        <w:jc w:val="both"/>
        <w:rPr>
          <w:lang w:val="es-ES_tradnl"/>
        </w:rPr>
      </w:pPr>
    </w:p>
    <w:p w14:paraId="055ED1F1" w14:textId="77777777" w:rsidR="00E02B4E" w:rsidRPr="00EE734E" w:rsidRDefault="00E02B4E" w:rsidP="00E02B4E">
      <w:pPr>
        <w:numPr>
          <w:ilvl w:val="0"/>
          <w:numId w:val="27"/>
        </w:numPr>
        <w:tabs>
          <w:tab w:val="left" w:pos="284"/>
          <w:tab w:val="left" w:pos="709"/>
          <w:tab w:val="left" w:pos="2552"/>
        </w:tabs>
        <w:autoSpaceDE w:val="0"/>
        <w:autoSpaceDN w:val="0"/>
        <w:adjustRightInd w:val="0"/>
        <w:spacing w:line="240" w:lineRule="auto"/>
        <w:contextualSpacing/>
        <w:jc w:val="both"/>
        <w:rPr>
          <w:lang w:val="es-ES_tradnl"/>
        </w:rPr>
      </w:pPr>
      <w:r>
        <w:rPr>
          <w:b/>
          <w:lang w:val="es-ES_tradnl"/>
        </w:rPr>
        <w:t>Exámenes</w:t>
      </w:r>
      <w:r w:rsidRPr="002A4075">
        <w:rPr>
          <w:b/>
          <w:lang w:val="es-ES_tradnl"/>
        </w:rPr>
        <w:t xml:space="preserve"> teóricos</w:t>
      </w:r>
      <w:r w:rsidRPr="00EE734E">
        <w:rPr>
          <w:lang w:val="es-ES_tradnl"/>
        </w:rPr>
        <w:t xml:space="preserve"> puntuada de 1 a 10: </w:t>
      </w:r>
      <w:r>
        <w:rPr>
          <w:b/>
          <w:lang w:val="es-ES_tradnl"/>
        </w:rPr>
        <w:t>100</w:t>
      </w:r>
      <w:r w:rsidRPr="00EE734E">
        <w:rPr>
          <w:b/>
          <w:lang w:val="es-ES_tradnl"/>
        </w:rPr>
        <w:t>%</w:t>
      </w:r>
      <w:r w:rsidRPr="00EE734E">
        <w:rPr>
          <w:lang w:val="es-ES_tradnl"/>
        </w:rPr>
        <w:t xml:space="preserve"> de la nota, que se desglosará de la siguiente manera:</w:t>
      </w:r>
    </w:p>
    <w:p w14:paraId="21A8C49F" w14:textId="77777777" w:rsidR="00E02B4E" w:rsidRPr="00EE734E" w:rsidRDefault="00E02B4E" w:rsidP="00EE734E">
      <w:pPr>
        <w:tabs>
          <w:tab w:val="left" w:pos="284"/>
          <w:tab w:val="left" w:pos="709"/>
          <w:tab w:val="left" w:pos="2552"/>
        </w:tabs>
        <w:autoSpaceDE w:val="0"/>
        <w:autoSpaceDN w:val="0"/>
        <w:adjustRightInd w:val="0"/>
        <w:ind w:left="720"/>
        <w:contextualSpacing/>
        <w:jc w:val="both"/>
        <w:rPr>
          <w:lang w:val="es-ES_tradnl"/>
        </w:rPr>
      </w:pPr>
    </w:p>
    <w:p w14:paraId="628BD8D5" w14:textId="77777777" w:rsidR="00E02B4E" w:rsidRPr="00EE734E" w:rsidRDefault="00E02B4E" w:rsidP="00E02B4E">
      <w:pPr>
        <w:numPr>
          <w:ilvl w:val="0"/>
          <w:numId w:val="28"/>
        </w:numPr>
        <w:tabs>
          <w:tab w:val="left" w:pos="284"/>
          <w:tab w:val="left" w:pos="709"/>
        </w:tabs>
        <w:autoSpaceDE w:val="0"/>
        <w:autoSpaceDN w:val="0"/>
        <w:adjustRightInd w:val="0"/>
        <w:spacing w:line="240" w:lineRule="auto"/>
        <w:contextualSpacing/>
        <w:jc w:val="both"/>
        <w:rPr>
          <w:lang w:val="es-ES_tradnl"/>
        </w:rPr>
      </w:pPr>
      <w:r w:rsidRPr="00EE734E">
        <w:rPr>
          <w:lang w:val="es-ES_tradnl"/>
        </w:rPr>
        <w:t>Pruebas escritas: 60% (Con formato tipo test, preguntas cortas y/o preguntas de desarrollo)</w:t>
      </w:r>
    </w:p>
    <w:p w14:paraId="2A0A51C0" w14:textId="77777777" w:rsidR="00E02B4E" w:rsidRPr="00EE734E" w:rsidRDefault="00E02B4E" w:rsidP="00E02B4E">
      <w:pPr>
        <w:numPr>
          <w:ilvl w:val="0"/>
          <w:numId w:val="28"/>
        </w:numPr>
        <w:tabs>
          <w:tab w:val="left" w:pos="284"/>
          <w:tab w:val="left" w:pos="709"/>
        </w:tabs>
        <w:autoSpaceDE w:val="0"/>
        <w:autoSpaceDN w:val="0"/>
        <w:adjustRightInd w:val="0"/>
        <w:spacing w:line="240" w:lineRule="auto"/>
        <w:contextualSpacing/>
        <w:jc w:val="both"/>
        <w:rPr>
          <w:lang w:val="es-ES_tradnl"/>
        </w:rPr>
      </w:pPr>
      <w:r w:rsidRPr="00EE734E">
        <w:rPr>
          <w:lang w:val="es-ES_tradnl"/>
        </w:rPr>
        <w:t>Cuaderno personal del alumno: 20% (Revisión del cuaderno, toma de apuntes, limpieza…)</w:t>
      </w:r>
    </w:p>
    <w:p w14:paraId="68EEFB94" w14:textId="77777777" w:rsidR="00E02B4E" w:rsidRPr="00EE734E" w:rsidRDefault="00E02B4E" w:rsidP="00E02B4E">
      <w:pPr>
        <w:numPr>
          <w:ilvl w:val="0"/>
          <w:numId w:val="28"/>
        </w:numPr>
        <w:tabs>
          <w:tab w:val="left" w:pos="284"/>
          <w:tab w:val="left" w:pos="709"/>
        </w:tabs>
        <w:autoSpaceDE w:val="0"/>
        <w:autoSpaceDN w:val="0"/>
        <w:adjustRightInd w:val="0"/>
        <w:spacing w:line="240" w:lineRule="auto"/>
        <w:contextualSpacing/>
        <w:jc w:val="both"/>
        <w:rPr>
          <w:lang w:val="es-ES_tradnl"/>
        </w:rPr>
      </w:pPr>
      <w:r w:rsidRPr="00EE734E">
        <w:rPr>
          <w:lang w:val="es-ES_tradnl"/>
        </w:rPr>
        <w:t>Trabajo de clase: 20% (Actividades, ejercicios escritos, exposiciones…)</w:t>
      </w:r>
    </w:p>
    <w:p w14:paraId="33364BE3" w14:textId="77777777" w:rsidR="00E02B4E" w:rsidRPr="00EE734E" w:rsidRDefault="00E02B4E" w:rsidP="00EE734E">
      <w:pPr>
        <w:ind w:firstLine="360"/>
        <w:jc w:val="both"/>
        <w:rPr>
          <w:lang w:val="es-ES_tradnl"/>
        </w:rPr>
      </w:pPr>
    </w:p>
    <w:p w14:paraId="450A0540" w14:textId="77777777" w:rsidR="00E02B4E" w:rsidRPr="00EE734E" w:rsidRDefault="00E02B4E" w:rsidP="002A4075">
      <w:pPr>
        <w:rPr>
          <w:lang w:val="es-ES_tradnl"/>
        </w:rPr>
      </w:pPr>
    </w:p>
    <w:p w14:paraId="2C785486" w14:textId="77777777" w:rsidR="00E02B4E" w:rsidRPr="00EE734E" w:rsidRDefault="00E02B4E" w:rsidP="00EE734E">
      <w:pPr>
        <w:tabs>
          <w:tab w:val="left" w:pos="284"/>
          <w:tab w:val="left" w:pos="709"/>
          <w:tab w:val="left" w:pos="2552"/>
        </w:tabs>
        <w:jc w:val="both"/>
        <w:rPr>
          <w:b/>
          <w:bCs/>
          <w:lang w:val="es-ES_tradnl"/>
        </w:rPr>
      </w:pPr>
      <w:r w:rsidRPr="00EE734E">
        <w:rPr>
          <w:bCs/>
          <w:lang w:val="es-ES_tradnl"/>
        </w:rPr>
        <w:t xml:space="preserve">          </w:t>
      </w:r>
      <w:r w:rsidRPr="00EE734E">
        <w:rPr>
          <w:b/>
          <w:bCs/>
          <w:lang w:val="es-ES_tradnl"/>
        </w:rPr>
        <w:t>Para obtener la nota de cada Trimestre:</w:t>
      </w:r>
    </w:p>
    <w:p w14:paraId="1F4F5E37" w14:textId="77777777" w:rsidR="00E02B4E" w:rsidRPr="00EE734E" w:rsidRDefault="00E02B4E" w:rsidP="00EE734E">
      <w:pPr>
        <w:tabs>
          <w:tab w:val="left" w:pos="284"/>
          <w:tab w:val="left" w:pos="709"/>
          <w:tab w:val="left" w:pos="2552"/>
        </w:tabs>
        <w:jc w:val="both"/>
        <w:rPr>
          <w:bCs/>
          <w:lang w:val="es-ES_tradnl"/>
        </w:rPr>
      </w:pPr>
    </w:p>
    <w:p w14:paraId="42DE2D09" w14:textId="77777777" w:rsidR="00E02B4E" w:rsidRDefault="00E02B4E" w:rsidP="00EE734E">
      <w:pPr>
        <w:tabs>
          <w:tab w:val="left" w:pos="284"/>
          <w:tab w:val="left" w:pos="709"/>
          <w:tab w:val="left" w:pos="2552"/>
        </w:tabs>
        <w:ind w:left="720"/>
        <w:contextualSpacing/>
        <w:jc w:val="both"/>
        <w:rPr>
          <w:lang w:val="es-ES_tradnl"/>
        </w:rPr>
      </w:pPr>
      <w:r>
        <w:rPr>
          <w:lang w:val="es-ES_tradnl"/>
        </w:rPr>
        <w:t xml:space="preserve">Se harán dos exámenes teóricos por cada trimestre englobando todos los </w:t>
      </w:r>
      <w:r w:rsidRPr="008430CB">
        <w:rPr>
          <w:u w:val="single"/>
          <w:lang w:val="es-ES_tradnl"/>
        </w:rPr>
        <w:t>criterios de evaluación</w:t>
      </w:r>
      <w:r>
        <w:rPr>
          <w:lang w:val="es-ES_tradnl"/>
        </w:rPr>
        <w:t xml:space="preserve"> que se exponen a continuación en las tablas, obteniendo así una nota en cada examen, debiendo obtener </w:t>
      </w:r>
      <w:r w:rsidRPr="00F315BD">
        <w:rPr>
          <w:u w:val="single"/>
          <w:lang w:val="es-ES_tradnl"/>
        </w:rPr>
        <w:t>una nota superior al 3</w:t>
      </w:r>
      <w:r>
        <w:rPr>
          <w:lang w:val="es-ES_tradnl"/>
        </w:rPr>
        <w:t xml:space="preserve"> para poder hacer medio de los dos exámenes.</w:t>
      </w:r>
    </w:p>
    <w:p w14:paraId="60728FEE" w14:textId="77777777" w:rsidR="00E02B4E" w:rsidRDefault="00E02B4E" w:rsidP="00EE734E">
      <w:pPr>
        <w:tabs>
          <w:tab w:val="left" w:pos="284"/>
          <w:tab w:val="left" w:pos="709"/>
          <w:tab w:val="left" w:pos="2552"/>
        </w:tabs>
        <w:ind w:left="720"/>
        <w:contextualSpacing/>
        <w:jc w:val="both"/>
        <w:rPr>
          <w:lang w:val="es-ES_tradnl"/>
        </w:rPr>
      </w:pPr>
    </w:p>
    <w:p w14:paraId="26087940" w14:textId="77777777" w:rsidR="00E02B4E" w:rsidRDefault="00E02B4E" w:rsidP="00EE734E">
      <w:pPr>
        <w:tabs>
          <w:tab w:val="left" w:pos="284"/>
          <w:tab w:val="left" w:pos="709"/>
          <w:tab w:val="left" w:pos="2552"/>
        </w:tabs>
        <w:ind w:left="720"/>
        <w:contextualSpacing/>
        <w:jc w:val="both"/>
        <w:rPr>
          <w:lang w:val="es-ES_tradnl"/>
        </w:rPr>
      </w:pPr>
    </w:p>
    <w:p w14:paraId="2E205349" w14:textId="77777777" w:rsidR="00E02B4E" w:rsidRDefault="00E02B4E" w:rsidP="00EE734E">
      <w:pPr>
        <w:tabs>
          <w:tab w:val="left" w:pos="284"/>
          <w:tab w:val="left" w:pos="709"/>
          <w:tab w:val="left" w:pos="2552"/>
        </w:tabs>
        <w:ind w:left="720"/>
        <w:contextualSpacing/>
        <w:jc w:val="both"/>
        <w:rPr>
          <w:lang w:val="es-ES_tradnl"/>
        </w:rPr>
      </w:pPr>
    </w:p>
    <w:p w14:paraId="2927D27D" w14:textId="77777777" w:rsidR="00E02B4E" w:rsidRDefault="00E02B4E" w:rsidP="00EE734E">
      <w:pPr>
        <w:tabs>
          <w:tab w:val="left" w:pos="284"/>
          <w:tab w:val="left" w:pos="709"/>
          <w:tab w:val="left" w:pos="2552"/>
        </w:tabs>
        <w:ind w:left="720"/>
        <w:contextualSpacing/>
        <w:jc w:val="both"/>
        <w:rPr>
          <w:lang w:val="es-ES_tradnl"/>
        </w:rPr>
      </w:pPr>
    </w:p>
    <w:p w14:paraId="77C2DD5F" w14:textId="77777777" w:rsidR="00E02B4E" w:rsidRDefault="00E02B4E" w:rsidP="00EE734E">
      <w:pPr>
        <w:tabs>
          <w:tab w:val="left" w:pos="284"/>
          <w:tab w:val="left" w:pos="709"/>
          <w:tab w:val="left" w:pos="2552"/>
        </w:tabs>
        <w:ind w:left="720"/>
        <w:contextualSpacing/>
        <w:jc w:val="both"/>
        <w:rPr>
          <w:lang w:val="es-ES_tradnl"/>
        </w:rPr>
      </w:pPr>
    </w:p>
    <w:p w14:paraId="09B38F29" w14:textId="77777777" w:rsidR="00E02B4E" w:rsidRDefault="00E02B4E" w:rsidP="00EE734E">
      <w:pPr>
        <w:tabs>
          <w:tab w:val="left" w:pos="284"/>
          <w:tab w:val="left" w:pos="709"/>
          <w:tab w:val="left" w:pos="2552"/>
        </w:tabs>
        <w:ind w:left="720"/>
        <w:contextualSpacing/>
        <w:jc w:val="both"/>
        <w:rPr>
          <w:lang w:val="es-ES_tradnl"/>
        </w:rPr>
      </w:pPr>
    </w:p>
    <w:p w14:paraId="4887BEEF" w14:textId="77777777" w:rsidR="00E02B4E" w:rsidRDefault="00E02B4E" w:rsidP="00EE734E">
      <w:pPr>
        <w:tabs>
          <w:tab w:val="left" w:pos="284"/>
          <w:tab w:val="left" w:pos="709"/>
          <w:tab w:val="left" w:pos="2552"/>
        </w:tabs>
        <w:ind w:left="720"/>
        <w:contextualSpacing/>
        <w:jc w:val="both"/>
        <w:rPr>
          <w:lang w:val="es-ES_tradnl"/>
        </w:rPr>
      </w:pPr>
    </w:p>
    <w:p w14:paraId="1AB4A2A7" w14:textId="77777777" w:rsidR="00E02B4E" w:rsidRPr="00EE734E" w:rsidRDefault="00E02B4E" w:rsidP="00EE734E">
      <w:pPr>
        <w:tabs>
          <w:tab w:val="left" w:pos="284"/>
          <w:tab w:val="left" w:pos="709"/>
          <w:tab w:val="left" w:pos="2552"/>
        </w:tabs>
        <w:ind w:left="720"/>
        <w:contextualSpacing/>
        <w:jc w:val="both"/>
        <w:rPr>
          <w:lang w:val="es-ES_tradnl"/>
        </w:rPr>
      </w:pPr>
    </w:p>
    <w:p w14:paraId="1ED0B39E" w14:textId="77777777" w:rsidR="00E02B4E" w:rsidRPr="00EE734E" w:rsidRDefault="00E02B4E" w:rsidP="00EE734E">
      <w:pPr>
        <w:tabs>
          <w:tab w:val="left" w:pos="284"/>
          <w:tab w:val="left" w:pos="709"/>
          <w:tab w:val="left" w:pos="2552"/>
        </w:tabs>
        <w:jc w:val="both"/>
        <w:rPr>
          <w:b/>
          <w:bCs/>
          <w:lang w:val="es-ES_tradnl"/>
        </w:rPr>
      </w:pPr>
      <w:r w:rsidRPr="00EE734E">
        <w:rPr>
          <w:b/>
          <w:bCs/>
          <w:lang w:val="es-ES_tradnl"/>
        </w:rPr>
        <w:t xml:space="preserve">           Para obtener la nota  Final:</w:t>
      </w:r>
    </w:p>
    <w:p w14:paraId="47876ACC" w14:textId="77777777" w:rsidR="00E02B4E" w:rsidRPr="00EE734E" w:rsidRDefault="00E02B4E" w:rsidP="00EE734E">
      <w:pPr>
        <w:tabs>
          <w:tab w:val="left" w:pos="284"/>
          <w:tab w:val="left" w:pos="709"/>
          <w:tab w:val="left" w:pos="2552"/>
        </w:tabs>
        <w:jc w:val="both"/>
        <w:rPr>
          <w:b/>
          <w:bCs/>
          <w:lang w:val="es-ES_tradnl"/>
        </w:rPr>
      </w:pPr>
    </w:p>
    <w:p w14:paraId="3118E901" w14:textId="77777777" w:rsidR="00E02B4E" w:rsidRDefault="00E02B4E" w:rsidP="00AB57C0">
      <w:pPr>
        <w:tabs>
          <w:tab w:val="left" w:pos="284"/>
          <w:tab w:val="left" w:pos="709"/>
        </w:tabs>
        <w:autoSpaceDE w:val="0"/>
        <w:autoSpaceDN w:val="0"/>
        <w:adjustRightInd w:val="0"/>
        <w:ind w:left="709"/>
        <w:contextualSpacing/>
        <w:jc w:val="both"/>
      </w:pPr>
      <w:r w:rsidRPr="00727CD2">
        <w:rPr>
          <w:u w:val="single"/>
        </w:rPr>
        <w:t>Para  calificar la nota del módulo</w:t>
      </w:r>
      <w:r>
        <w:t xml:space="preserve"> y dada la situación tan excepcional en la que nos encontramos con la emergencia sanitaria del COVID-19, la nota final de módulo la obtendremos haciendo directamente </w:t>
      </w:r>
      <w:r w:rsidRPr="007F310E">
        <w:rPr>
          <w:u w:val="single"/>
        </w:rPr>
        <w:t>la media de las dos primeras evaluaciones</w:t>
      </w:r>
      <w:r>
        <w:rPr>
          <w:u w:val="single"/>
        </w:rPr>
        <w:t xml:space="preserve"> a los alumnos con ninguna de ellas pendientes</w:t>
      </w:r>
    </w:p>
    <w:p w14:paraId="23AF9D7D" w14:textId="77777777" w:rsidR="00E02B4E" w:rsidRDefault="00E02B4E" w:rsidP="00AB57C0">
      <w:pPr>
        <w:tabs>
          <w:tab w:val="left" w:pos="284"/>
          <w:tab w:val="left" w:pos="709"/>
        </w:tabs>
        <w:autoSpaceDE w:val="0"/>
        <w:autoSpaceDN w:val="0"/>
        <w:adjustRightInd w:val="0"/>
        <w:spacing w:line="240" w:lineRule="auto"/>
        <w:ind w:left="709"/>
        <w:contextualSpacing/>
        <w:jc w:val="both"/>
      </w:pPr>
    </w:p>
    <w:p w14:paraId="23397AE3" w14:textId="77777777" w:rsidR="00E02B4E" w:rsidRDefault="00E02B4E" w:rsidP="00AB57C0">
      <w:pPr>
        <w:autoSpaceDE w:val="0"/>
        <w:autoSpaceDN w:val="0"/>
        <w:adjustRightInd w:val="0"/>
        <w:ind w:left="709"/>
        <w:jc w:val="both"/>
      </w:pPr>
      <w:r>
        <w:rPr>
          <w:bCs/>
        </w:rPr>
        <w:t>L</w:t>
      </w:r>
      <w:r w:rsidRPr="00385FCB">
        <w:rPr>
          <w:bCs/>
        </w:rPr>
        <w:t xml:space="preserve">os planes de trabajo individualizados </w:t>
      </w:r>
      <w:r>
        <w:rPr>
          <w:bCs/>
        </w:rPr>
        <w:t xml:space="preserve">que tienen que realizar estos alumnos durante este tercer trimestre tras esta situación tan excepcional y que les mando semanalmente, en cualquier caso, </w:t>
      </w:r>
      <w:r w:rsidRPr="00385FCB">
        <w:rPr>
          <w:bCs/>
        </w:rPr>
        <w:t xml:space="preserve">no </w:t>
      </w:r>
      <w:r>
        <w:rPr>
          <w:bCs/>
        </w:rPr>
        <w:t>supondrán una penalización en su nota</w:t>
      </w:r>
      <w:r w:rsidRPr="00385FCB">
        <w:rPr>
          <w:bCs/>
        </w:rPr>
        <w:t>, si no que servirán para subir nota</w:t>
      </w:r>
      <w:r w:rsidRPr="00385FCB">
        <w:t>.</w:t>
      </w:r>
    </w:p>
    <w:p w14:paraId="6F2C0BF6" w14:textId="77777777" w:rsidR="00E02B4E" w:rsidRDefault="00E02B4E" w:rsidP="00AB57C0">
      <w:pPr>
        <w:autoSpaceDE w:val="0"/>
        <w:autoSpaceDN w:val="0"/>
        <w:adjustRightInd w:val="0"/>
        <w:ind w:left="709"/>
        <w:jc w:val="both"/>
      </w:pPr>
      <w:r w:rsidRPr="007F310E">
        <w:rPr>
          <w:u w:val="single"/>
        </w:rPr>
        <w:t>Para los alumnos con criterios de evaluación pendientes</w:t>
      </w:r>
      <w:r>
        <w:t xml:space="preserve"> en las evaluaciones anteriores, deberán “</w:t>
      </w:r>
      <w:r w:rsidRPr="00EA67A4">
        <w:rPr>
          <w:b/>
        </w:rPr>
        <w:t>obligatoriamente</w:t>
      </w:r>
      <w:r>
        <w:t xml:space="preserve">” realizar las tareas que se les mandan semanalmente y entregarlas en tiempo y forma indicadas antes </w:t>
      </w:r>
      <w:r w:rsidRPr="004F215D">
        <w:rPr>
          <w:u w:val="single"/>
        </w:rPr>
        <w:t>del 5 de Junio</w:t>
      </w:r>
      <w:r>
        <w:t>. De lo contrario, no se les podrá modificar la nota al alza y por lo tanto, permanecerá la que se obtenga al realizar la media de la primera y la segunda evaluación.</w:t>
      </w:r>
    </w:p>
    <w:p w14:paraId="07D3D0BC" w14:textId="77777777" w:rsidR="00E02B4E" w:rsidRDefault="00E02B4E" w:rsidP="00AB57C0">
      <w:pPr>
        <w:autoSpaceDE w:val="0"/>
        <w:autoSpaceDN w:val="0"/>
        <w:adjustRightInd w:val="0"/>
        <w:ind w:left="709"/>
        <w:jc w:val="both"/>
      </w:pPr>
    </w:p>
    <w:p w14:paraId="63FB7338" w14:textId="77777777" w:rsidR="00E02B4E" w:rsidRDefault="00E02B4E" w:rsidP="00AB57C0">
      <w:pPr>
        <w:pStyle w:val="Prrafodelista"/>
        <w:ind w:left="709" w:right="89" w:hanging="65"/>
        <w:jc w:val="both"/>
        <w:rPr>
          <w:iCs/>
          <w:spacing w:val="1"/>
          <w:lang w:val="es-ES_tradnl"/>
        </w:rPr>
      </w:pPr>
      <w:r>
        <w:rPr>
          <w:iCs/>
          <w:spacing w:val="1"/>
          <w:lang w:val="es-ES_tradnl"/>
        </w:rPr>
        <w:t xml:space="preserve"> </w:t>
      </w:r>
      <w:r w:rsidRPr="0048114C">
        <w:rPr>
          <w:iCs/>
          <w:spacing w:val="1"/>
          <w:u w:val="single"/>
          <w:lang w:val="es-ES_tradnl"/>
        </w:rPr>
        <w:t>L</w:t>
      </w:r>
      <w:r w:rsidRPr="0048114C">
        <w:rPr>
          <w:iCs/>
          <w:u w:val="single"/>
          <w:lang w:val="es-ES_tradnl"/>
        </w:rPr>
        <w:t>a</w:t>
      </w:r>
      <w:r w:rsidRPr="0048114C">
        <w:rPr>
          <w:iCs/>
          <w:spacing w:val="24"/>
          <w:u w:val="single"/>
          <w:lang w:val="es-ES_tradnl"/>
        </w:rPr>
        <w:t xml:space="preserve"> </w:t>
      </w:r>
      <w:r w:rsidRPr="0048114C">
        <w:rPr>
          <w:iCs/>
          <w:u w:val="single"/>
          <w:lang w:val="es-ES_tradnl"/>
        </w:rPr>
        <w:t>c</w:t>
      </w:r>
      <w:r w:rsidRPr="0048114C">
        <w:rPr>
          <w:iCs/>
          <w:spacing w:val="1"/>
          <w:u w:val="single"/>
          <w:lang w:val="es-ES_tradnl"/>
        </w:rPr>
        <w:t>a</w:t>
      </w:r>
      <w:r w:rsidRPr="0048114C">
        <w:rPr>
          <w:iCs/>
          <w:u w:val="single"/>
          <w:lang w:val="es-ES_tradnl"/>
        </w:rPr>
        <w:t>l</w:t>
      </w:r>
      <w:r w:rsidRPr="0048114C">
        <w:rPr>
          <w:iCs/>
          <w:spacing w:val="-6"/>
          <w:u w:val="single"/>
          <w:lang w:val="es-ES_tradnl"/>
        </w:rPr>
        <w:t>i</w:t>
      </w:r>
      <w:r w:rsidRPr="0048114C">
        <w:rPr>
          <w:iCs/>
          <w:u w:val="single"/>
          <w:lang w:val="es-ES_tradnl"/>
        </w:rPr>
        <w:t>f</w:t>
      </w:r>
      <w:r w:rsidRPr="0048114C">
        <w:rPr>
          <w:iCs/>
          <w:spacing w:val="-5"/>
          <w:u w:val="single"/>
          <w:lang w:val="es-ES_tradnl"/>
        </w:rPr>
        <w:t>i</w:t>
      </w:r>
      <w:r w:rsidRPr="0048114C">
        <w:rPr>
          <w:iCs/>
          <w:u w:val="single"/>
          <w:lang w:val="es-ES_tradnl"/>
        </w:rPr>
        <w:t>c</w:t>
      </w:r>
      <w:r w:rsidRPr="0048114C">
        <w:rPr>
          <w:iCs/>
          <w:spacing w:val="1"/>
          <w:u w:val="single"/>
          <w:lang w:val="es-ES_tradnl"/>
        </w:rPr>
        <w:t>a</w:t>
      </w:r>
      <w:r w:rsidRPr="0048114C">
        <w:rPr>
          <w:iCs/>
          <w:spacing w:val="5"/>
          <w:u w:val="single"/>
          <w:lang w:val="es-ES_tradnl"/>
        </w:rPr>
        <w:t>c</w:t>
      </w:r>
      <w:r w:rsidRPr="0048114C">
        <w:rPr>
          <w:iCs/>
          <w:spacing w:val="-5"/>
          <w:u w:val="single"/>
          <w:lang w:val="es-ES_tradnl"/>
        </w:rPr>
        <w:t>i</w:t>
      </w:r>
      <w:r w:rsidRPr="0048114C">
        <w:rPr>
          <w:iCs/>
          <w:spacing w:val="1"/>
          <w:u w:val="single"/>
          <w:lang w:val="es-ES_tradnl"/>
        </w:rPr>
        <w:t>ó</w:t>
      </w:r>
      <w:r w:rsidRPr="0048114C">
        <w:rPr>
          <w:iCs/>
          <w:u w:val="single"/>
          <w:lang w:val="es-ES_tradnl"/>
        </w:rPr>
        <w:t>n</w:t>
      </w:r>
      <w:r w:rsidRPr="0048114C">
        <w:rPr>
          <w:iCs/>
          <w:spacing w:val="24"/>
          <w:u w:val="single"/>
          <w:lang w:val="es-ES_tradnl"/>
        </w:rPr>
        <w:t xml:space="preserve"> </w:t>
      </w:r>
      <w:r w:rsidRPr="0048114C">
        <w:rPr>
          <w:iCs/>
          <w:u w:val="single"/>
          <w:lang w:val="es-ES_tradnl"/>
        </w:rPr>
        <w:t>f</w:t>
      </w:r>
      <w:r w:rsidRPr="0048114C">
        <w:rPr>
          <w:iCs/>
          <w:spacing w:val="-5"/>
          <w:u w:val="single"/>
          <w:lang w:val="es-ES_tradnl"/>
        </w:rPr>
        <w:t>i</w:t>
      </w:r>
      <w:r w:rsidRPr="0048114C">
        <w:rPr>
          <w:iCs/>
          <w:spacing w:val="1"/>
          <w:u w:val="single"/>
          <w:lang w:val="es-ES_tradnl"/>
        </w:rPr>
        <w:t>na</w:t>
      </w:r>
      <w:r w:rsidRPr="0048114C">
        <w:rPr>
          <w:iCs/>
          <w:u w:val="single"/>
          <w:lang w:val="es-ES_tradnl"/>
        </w:rPr>
        <w:t>l</w:t>
      </w:r>
      <w:r w:rsidRPr="0064368A">
        <w:rPr>
          <w:iCs/>
          <w:spacing w:val="23"/>
          <w:lang w:val="es-ES_tradnl"/>
        </w:rPr>
        <w:t xml:space="preserve"> </w:t>
      </w:r>
      <w:r w:rsidRPr="0064368A">
        <w:rPr>
          <w:iCs/>
          <w:lang w:val="es-ES_tradnl"/>
        </w:rPr>
        <w:t>s</w:t>
      </w:r>
      <w:r w:rsidRPr="0064368A">
        <w:rPr>
          <w:iCs/>
          <w:spacing w:val="1"/>
          <w:lang w:val="es-ES_tradnl"/>
        </w:rPr>
        <w:t>er</w:t>
      </w:r>
      <w:r w:rsidRPr="0064368A">
        <w:rPr>
          <w:iCs/>
          <w:lang w:val="es-ES_tradnl"/>
        </w:rPr>
        <w:t>á</w:t>
      </w:r>
      <w:r w:rsidRPr="0064368A">
        <w:rPr>
          <w:iCs/>
          <w:spacing w:val="24"/>
          <w:lang w:val="es-ES_tradnl"/>
        </w:rPr>
        <w:t xml:space="preserve"> </w:t>
      </w:r>
      <w:r w:rsidRPr="0064368A">
        <w:rPr>
          <w:iCs/>
          <w:spacing w:val="1"/>
          <w:lang w:val="es-ES_tradnl"/>
        </w:rPr>
        <w:t>u</w:t>
      </w:r>
      <w:r w:rsidRPr="0064368A">
        <w:rPr>
          <w:iCs/>
          <w:lang w:val="es-ES_tradnl"/>
        </w:rPr>
        <w:t>n</w:t>
      </w:r>
      <w:r w:rsidRPr="0064368A">
        <w:rPr>
          <w:iCs/>
          <w:spacing w:val="24"/>
          <w:lang w:val="es-ES_tradnl"/>
        </w:rPr>
        <w:t xml:space="preserve"> </w:t>
      </w:r>
      <w:r w:rsidRPr="0064368A">
        <w:rPr>
          <w:iCs/>
          <w:spacing w:val="1"/>
          <w:lang w:val="es-ES_tradnl"/>
        </w:rPr>
        <w:t>50</w:t>
      </w:r>
      <w:r w:rsidRPr="0064368A">
        <w:rPr>
          <w:iCs/>
          <w:lang w:val="es-ES_tradnl"/>
        </w:rPr>
        <w:t>%</w:t>
      </w:r>
      <w:r w:rsidRPr="0064368A">
        <w:rPr>
          <w:iCs/>
          <w:spacing w:val="22"/>
          <w:lang w:val="es-ES_tradnl"/>
        </w:rPr>
        <w:t xml:space="preserve"> </w:t>
      </w:r>
      <w:r w:rsidRPr="0064368A">
        <w:rPr>
          <w:iCs/>
          <w:spacing w:val="-4"/>
          <w:lang w:val="es-ES_tradnl"/>
        </w:rPr>
        <w:t>d</w:t>
      </w:r>
      <w:r w:rsidRPr="0064368A">
        <w:rPr>
          <w:iCs/>
          <w:lang w:val="es-ES_tradnl"/>
        </w:rPr>
        <w:t>e</w:t>
      </w:r>
      <w:r w:rsidRPr="0064368A">
        <w:rPr>
          <w:iCs/>
          <w:spacing w:val="24"/>
          <w:lang w:val="es-ES_tradnl"/>
        </w:rPr>
        <w:t xml:space="preserve"> </w:t>
      </w:r>
      <w:r w:rsidRPr="0064368A">
        <w:rPr>
          <w:iCs/>
          <w:lang w:val="es-ES_tradnl"/>
        </w:rPr>
        <w:t>la</w:t>
      </w:r>
      <w:r w:rsidRPr="0064368A">
        <w:rPr>
          <w:iCs/>
          <w:spacing w:val="19"/>
          <w:lang w:val="es-ES_tradnl"/>
        </w:rPr>
        <w:t xml:space="preserve"> </w:t>
      </w:r>
      <w:r w:rsidRPr="0064368A">
        <w:rPr>
          <w:iCs/>
          <w:spacing w:val="1"/>
          <w:lang w:val="es-ES_tradnl"/>
        </w:rPr>
        <w:t>no</w:t>
      </w:r>
      <w:r w:rsidRPr="0064368A">
        <w:rPr>
          <w:iCs/>
          <w:lang w:val="es-ES_tradnl"/>
        </w:rPr>
        <w:t>ta</w:t>
      </w:r>
      <w:r w:rsidRPr="0064368A">
        <w:rPr>
          <w:iCs/>
          <w:spacing w:val="20"/>
          <w:lang w:val="es-ES_tradnl"/>
        </w:rPr>
        <w:t xml:space="preserve"> </w:t>
      </w:r>
      <w:r w:rsidRPr="0064368A">
        <w:rPr>
          <w:iCs/>
          <w:spacing w:val="1"/>
          <w:lang w:val="es-ES_tradnl"/>
        </w:rPr>
        <w:t>ob</w:t>
      </w:r>
      <w:r w:rsidRPr="0064368A">
        <w:rPr>
          <w:iCs/>
          <w:lang w:val="es-ES_tradnl"/>
        </w:rPr>
        <w:t>t</w:t>
      </w:r>
      <w:r w:rsidRPr="0064368A">
        <w:rPr>
          <w:iCs/>
          <w:spacing w:val="1"/>
          <w:lang w:val="es-ES_tradnl"/>
        </w:rPr>
        <w:t>en</w:t>
      </w:r>
      <w:r w:rsidRPr="0064368A">
        <w:rPr>
          <w:iCs/>
          <w:spacing w:val="-5"/>
          <w:lang w:val="es-ES_tradnl"/>
        </w:rPr>
        <w:t>i</w:t>
      </w:r>
      <w:r w:rsidRPr="0064368A">
        <w:rPr>
          <w:iCs/>
          <w:spacing w:val="1"/>
          <w:lang w:val="es-ES_tradnl"/>
        </w:rPr>
        <w:t>d</w:t>
      </w:r>
      <w:r w:rsidRPr="0064368A">
        <w:rPr>
          <w:iCs/>
          <w:lang w:val="es-ES_tradnl"/>
        </w:rPr>
        <w:t>a</w:t>
      </w:r>
      <w:r w:rsidRPr="0064368A">
        <w:rPr>
          <w:iCs/>
          <w:spacing w:val="24"/>
          <w:lang w:val="es-ES_tradnl"/>
        </w:rPr>
        <w:t xml:space="preserve"> </w:t>
      </w:r>
      <w:r w:rsidRPr="0064368A">
        <w:rPr>
          <w:iCs/>
          <w:spacing w:val="1"/>
          <w:lang w:val="es-ES_tradnl"/>
        </w:rPr>
        <w:t>e</w:t>
      </w:r>
      <w:r w:rsidRPr="0064368A">
        <w:rPr>
          <w:iCs/>
          <w:lang w:val="es-ES_tradnl"/>
        </w:rPr>
        <w:t>n</w:t>
      </w:r>
      <w:r w:rsidRPr="0064368A">
        <w:rPr>
          <w:iCs/>
          <w:spacing w:val="24"/>
          <w:lang w:val="es-ES_tradnl"/>
        </w:rPr>
        <w:t xml:space="preserve"> </w:t>
      </w:r>
      <w:r w:rsidRPr="0064368A">
        <w:rPr>
          <w:iCs/>
          <w:lang w:val="es-ES_tradnl"/>
        </w:rPr>
        <w:t xml:space="preserve">los planes de </w:t>
      </w:r>
      <w:r>
        <w:rPr>
          <w:iCs/>
          <w:lang w:val="es-ES_tradnl"/>
        </w:rPr>
        <w:t xml:space="preserve">   </w:t>
      </w:r>
      <w:r w:rsidRPr="0064368A">
        <w:rPr>
          <w:iCs/>
          <w:lang w:val="es-ES_tradnl"/>
        </w:rPr>
        <w:t>trabajo teóricos</w:t>
      </w:r>
      <w:r>
        <w:rPr>
          <w:iCs/>
          <w:lang w:val="es-ES_tradnl"/>
        </w:rPr>
        <w:t xml:space="preserve"> (tareas)</w:t>
      </w:r>
      <w:r w:rsidRPr="0064368A">
        <w:rPr>
          <w:iCs/>
          <w:spacing w:val="25"/>
          <w:lang w:val="es-ES_tradnl"/>
        </w:rPr>
        <w:t xml:space="preserve"> </w:t>
      </w:r>
      <w:r w:rsidRPr="0064368A">
        <w:rPr>
          <w:iCs/>
          <w:lang w:val="es-ES_tradnl"/>
        </w:rPr>
        <w:t xml:space="preserve">y </w:t>
      </w:r>
      <w:r w:rsidRPr="0064368A">
        <w:rPr>
          <w:iCs/>
          <w:spacing w:val="1"/>
          <w:lang w:val="es-ES_tradnl"/>
        </w:rPr>
        <w:t>u</w:t>
      </w:r>
      <w:r w:rsidRPr="0064368A">
        <w:rPr>
          <w:iCs/>
          <w:lang w:val="es-ES_tradnl"/>
        </w:rPr>
        <w:t>n</w:t>
      </w:r>
      <w:r w:rsidRPr="0064368A">
        <w:rPr>
          <w:iCs/>
          <w:spacing w:val="1"/>
          <w:lang w:val="es-ES_tradnl"/>
        </w:rPr>
        <w:t xml:space="preserve"> 50</w:t>
      </w:r>
      <w:r w:rsidRPr="0064368A">
        <w:rPr>
          <w:iCs/>
          <w:lang w:val="es-ES_tradnl"/>
        </w:rPr>
        <w:t xml:space="preserve">% </w:t>
      </w:r>
      <w:r w:rsidRPr="0064368A">
        <w:rPr>
          <w:iCs/>
          <w:spacing w:val="1"/>
          <w:lang w:val="es-ES_tradnl"/>
        </w:rPr>
        <w:t>d</w:t>
      </w:r>
      <w:r w:rsidRPr="0064368A">
        <w:rPr>
          <w:iCs/>
          <w:lang w:val="es-ES_tradnl"/>
        </w:rPr>
        <w:t>e</w:t>
      </w:r>
      <w:r w:rsidRPr="0064368A">
        <w:rPr>
          <w:iCs/>
          <w:spacing w:val="1"/>
          <w:lang w:val="es-ES_tradnl"/>
        </w:rPr>
        <w:t xml:space="preserve"> </w:t>
      </w:r>
      <w:r w:rsidRPr="0064368A">
        <w:rPr>
          <w:iCs/>
          <w:lang w:val="es-ES_tradnl"/>
        </w:rPr>
        <w:t>la</w:t>
      </w:r>
      <w:r w:rsidRPr="0064368A">
        <w:rPr>
          <w:iCs/>
          <w:spacing w:val="1"/>
          <w:lang w:val="es-ES_tradnl"/>
        </w:rPr>
        <w:t xml:space="preserve"> </w:t>
      </w:r>
      <w:r w:rsidRPr="0064368A">
        <w:rPr>
          <w:iCs/>
          <w:spacing w:val="-3"/>
          <w:lang w:val="es-ES_tradnl"/>
        </w:rPr>
        <w:t>n</w:t>
      </w:r>
      <w:r w:rsidRPr="0064368A">
        <w:rPr>
          <w:iCs/>
          <w:spacing w:val="1"/>
          <w:lang w:val="es-ES_tradnl"/>
        </w:rPr>
        <w:t>o</w:t>
      </w:r>
      <w:r w:rsidRPr="0064368A">
        <w:rPr>
          <w:iCs/>
          <w:lang w:val="es-ES_tradnl"/>
        </w:rPr>
        <w:t>ta</w:t>
      </w:r>
      <w:r w:rsidRPr="0064368A">
        <w:rPr>
          <w:iCs/>
          <w:spacing w:val="1"/>
          <w:lang w:val="es-ES_tradnl"/>
        </w:rPr>
        <w:t xml:space="preserve"> o</w:t>
      </w:r>
      <w:r w:rsidRPr="0064368A">
        <w:rPr>
          <w:iCs/>
          <w:spacing w:val="-4"/>
          <w:lang w:val="es-ES_tradnl"/>
        </w:rPr>
        <w:t>b</w:t>
      </w:r>
      <w:r w:rsidRPr="0064368A">
        <w:rPr>
          <w:iCs/>
          <w:lang w:val="es-ES_tradnl"/>
        </w:rPr>
        <w:t>t</w:t>
      </w:r>
      <w:r w:rsidRPr="0064368A">
        <w:rPr>
          <w:iCs/>
          <w:spacing w:val="1"/>
          <w:lang w:val="es-ES_tradnl"/>
        </w:rPr>
        <w:t>en</w:t>
      </w:r>
      <w:r w:rsidRPr="0064368A">
        <w:rPr>
          <w:iCs/>
          <w:spacing w:val="-5"/>
          <w:lang w:val="es-ES_tradnl"/>
        </w:rPr>
        <w:t>i</w:t>
      </w:r>
      <w:r w:rsidRPr="0064368A">
        <w:rPr>
          <w:iCs/>
          <w:spacing w:val="1"/>
          <w:lang w:val="es-ES_tradnl"/>
        </w:rPr>
        <w:t>d</w:t>
      </w:r>
      <w:r w:rsidRPr="0064368A">
        <w:rPr>
          <w:iCs/>
          <w:lang w:val="es-ES_tradnl"/>
        </w:rPr>
        <w:t>a</w:t>
      </w:r>
      <w:r w:rsidRPr="0064368A">
        <w:rPr>
          <w:iCs/>
          <w:spacing w:val="1"/>
          <w:lang w:val="es-ES_tradnl"/>
        </w:rPr>
        <w:t xml:space="preserve"> </w:t>
      </w:r>
      <w:r>
        <w:rPr>
          <w:iCs/>
          <w:spacing w:val="1"/>
          <w:lang w:val="es-ES_tradnl"/>
        </w:rPr>
        <w:t>de las evaluaciones anteriores.</w:t>
      </w:r>
    </w:p>
    <w:p w14:paraId="40800AA7" w14:textId="77777777" w:rsidR="00E02B4E" w:rsidRPr="0064368A" w:rsidRDefault="00E02B4E" w:rsidP="00AB57C0">
      <w:pPr>
        <w:pStyle w:val="Prrafodelista"/>
        <w:ind w:left="709" w:right="89" w:hanging="65"/>
        <w:jc w:val="both"/>
        <w:rPr>
          <w:iCs/>
          <w:lang w:val="es-ES_tradnl"/>
        </w:rPr>
      </w:pPr>
    </w:p>
    <w:p w14:paraId="0B25844F" w14:textId="77777777" w:rsidR="00E02B4E" w:rsidRDefault="00E02B4E" w:rsidP="00AB57C0">
      <w:pPr>
        <w:tabs>
          <w:tab w:val="left" w:pos="284"/>
          <w:tab w:val="left" w:pos="709"/>
        </w:tabs>
        <w:autoSpaceDE w:val="0"/>
        <w:autoSpaceDN w:val="0"/>
        <w:adjustRightInd w:val="0"/>
        <w:spacing w:line="240" w:lineRule="auto"/>
        <w:ind w:left="709"/>
        <w:contextualSpacing/>
        <w:jc w:val="both"/>
      </w:pPr>
      <w:r>
        <w:t>Todas las tareas semanales enviadas a los alumnos llevan los resultados de aprendizaje correspondientes al igual que sus respectivos criterios de evaluación asociados a ellos.</w:t>
      </w:r>
    </w:p>
    <w:p w14:paraId="395183CC" w14:textId="77777777" w:rsidR="00E02B4E" w:rsidRDefault="00E02B4E" w:rsidP="00AB57C0">
      <w:pPr>
        <w:tabs>
          <w:tab w:val="left" w:pos="284"/>
          <w:tab w:val="left" w:pos="709"/>
        </w:tabs>
        <w:autoSpaceDE w:val="0"/>
        <w:autoSpaceDN w:val="0"/>
        <w:adjustRightInd w:val="0"/>
        <w:spacing w:line="240" w:lineRule="auto"/>
        <w:ind w:left="709"/>
        <w:contextualSpacing/>
        <w:jc w:val="both"/>
      </w:pPr>
    </w:p>
    <w:p w14:paraId="0739EC53" w14:textId="77777777" w:rsidR="00E02B4E" w:rsidRPr="00727CD2" w:rsidRDefault="00E02B4E" w:rsidP="00AB57C0">
      <w:pPr>
        <w:tabs>
          <w:tab w:val="left" w:pos="284"/>
          <w:tab w:val="left" w:pos="709"/>
        </w:tabs>
        <w:autoSpaceDE w:val="0"/>
        <w:autoSpaceDN w:val="0"/>
        <w:adjustRightInd w:val="0"/>
        <w:ind w:left="709"/>
        <w:contextualSpacing/>
        <w:jc w:val="both"/>
        <w:rPr>
          <w:lang w:val="es-ES_tradnl"/>
        </w:rPr>
      </w:pPr>
      <w:r>
        <w:t>S</w:t>
      </w:r>
      <w:r w:rsidRPr="00727CD2">
        <w:t>e marcará  a cada resultado de aprendizaje un porcentaje parcial del total de ellos, como aparece en las tablas. Por tanto la nota final será la suma de la nota obtenida en cada resultado de aprendizaje una vez ponderado su porcentaje correspondiente. La nota de cada resultado de aprendizaje se obtendrá de la suma de cada uno de los criterios de evaluación asociados a ese resultado de aprendizaje una vez aplicado el porcentaje parcial de cada uno de ellos, obtenido al realizar los exámenes teóricos de cada trimestre. En el caso de que algún criterio se evalúe en varias unidades de trabajo, la nota de esos criterios se calculará haciendo la nota media de las calificaciones de cada uno de ellos en las unidades de trabajo  evaluadas. Finalmente se sumaran todas las notas de cada uno de los resultados de aprendizajes una vez aplicados sus correspondientes porcentajes.</w:t>
      </w:r>
    </w:p>
    <w:p w14:paraId="542BDD01" w14:textId="77777777" w:rsidR="00E02B4E" w:rsidRDefault="00E02B4E" w:rsidP="00EE734E">
      <w:pPr>
        <w:ind w:firstLine="708"/>
        <w:jc w:val="both"/>
        <w:rPr>
          <w:szCs w:val="22"/>
        </w:rPr>
      </w:pPr>
    </w:p>
    <w:p w14:paraId="31CA59B0" w14:textId="77777777" w:rsidR="00E02B4E" w:rsidRDefault="00E02B4E" w:rsidP="00EE734E">
      <w:pPr>
        <w:ind w:firstLine="708"/>
        <w:jc w:val="both"/>
        <w:rPr>
          <w:szCs w:val="22"/>
        </w:rPr>
      </w:pPr>
    </w:p>
    <w:p w14:paraId="3ADF851D" w14:textId="77777777" w:rsidR="00E02B4E" w:rsidRDefault="00E02B4E" w:rsidP="00EE734E">
      <w:pPr>
        <w:ind w:firstLine="708"/>
        <w:jc w:val="both"/>
        <w:rPr>
          <w:szCs w:val="22"/>
        </w:rPr>
      </w:pPr>
      <w:r w:rsidRPr="00EE734E">
        <w:rPr>
          <w:szCs w:val="22"/>
        </w:rPr>
        <w:t>La escala de valoración de las calificaciones contempla los siguientes aspectos numéricos en base a la utilización de medias aritméticas que relacionan el número de Indicadores alcanzados por el alumno, independientemente de su naturaleza, y el número total de Indicadores potencialmente alcanzables:</w:t>
      </w:r>
    </w:p>
    <w:p w14:paraId="2C026AA6" w14:textId="77777777" w:rsidR="00E02B4E" w:rsidRDefault="00E02B4E" w:rsidP="00EE734E">
      <w:pPr>
        <w:ind w:firstLine="708"/>
        <w:jc w:val="both"/>
        <w:rPr>
          <w:szCs w:val="22"/>
        </w:rPr>
      </w:pPr>
    </w:p>
    <w:p w14:paraId="73C23639" w14:textId="77777777" w:rsidR="00E02B4E" w:rsidRDefault="00E02B4E" w:rsidP="00EE734E">
      <w:pPr>
        <w:ind w:firstLine="708"/>
        <w:jc w:val="both"/>
        <w:rPr>
          <w:szCs w:val="22"/>
        </w:rPr>
      </w:pPr>
    </w:p>
    <w:p w14:paraId="7CA71354" w14:textId="77777777" w:rsidR="00E02B4E" w:rsidRDefault="00E02B4E" w:rsidP="00EE734E">
      <w:pPr>
        <w:ind w:firstLine="708"/>
        <w:jc w:val="both"/>
        <w:rPr>
          <w:szCs w:val="22"/>
        </w:rPr>
      </w:pPr>
    </w:p>
    <w:p w14:paraId="309D69A3" w14:textId="77777777" w:rsidR="00E02B4E" w:rsidRDefault="00E02B4E" w:rsidP="00EE734E">
      <w:pPr>
        <w:ind w:firstLine="708"/>
        <w:jc w:val="both"/>
        <w:rPr>
          <w:szCs w:val="22"/>
        </w:rPr>
      </w:pPr>
    </w:p>
    <w:p w14:paraId="21EA7041" w14:textId="77777777" w:rsidR="00E02B4E" w:rsidRDefault="00E02B4E" w:rsidP="00EE734E">
      <w:pPr>
        <w:ind w:firstLine="708"/>
        <w:jc w:val="both"/>
        <w:rPr>
          <w:szCs w:val="22"/>
        </w:rPr>
      </w:pPr>
    </w:p>
    <w:p w14:paraId="39E11F84" w14:textId="77777777" w:rsidR="00E02B4E" w:rsidRDefault="00E02B4E" w:rsidP="00EE734E">
      <w:pPr>
        <w:ind w:firstLine="708"/>
        <w:jc w:val="both"/>
        <w:rPr>
          <w:szCs w:val="22"/>
        </w:rPr>
      </w:pPr>
    </w:p>
    <w:p w14:paraId="0C82E3BF" w14:textId="77777777" w:rsidR="00E02B4E" w:rsidRPr="00EE734E" w:rsidRDefault="00E02B4E" w:rsidP="00EE734E">
      <w:pPr>
        <w:ind w:firstLine="708"/>
        <w:jc w:val="both"/>
        <w:rPr>
          <w:szCs w:val="22"/>
        </w:rPr>
      </w:pPr>
    </w:p>
    <w:p w14:paraId="1467D33B" w14:textId="77777777" w:rsidR="00E02B4E" w:rsidRPr="00EE734E" w:rsidRDefault="00E02B4E" w:rsidP="00EE734E">
      <w:pPr>
        <w:jc w:val="both"/>
        <w:rPr>
          <w:szCs w:val="22"/>
        </w:rPr>
      </w:pPr>
      <w:r w:rsidRPr="00EE734E">
        <w:rPr>
          <w:szCs w:val="22"/>
        </w:rPr>
        <w:t>No alcanza las capacidades mínimas al no haber conseguido alcanzar la consecución de los Indicadores de Contenidos Mínimos y por lo tanto Suspenso:</w:t>
      </w:r>
    </w:p>
    <w:p w14:paraId="6E1F44CA" w14:textId="77777777" w:rsidR="00E02B4E" w:rsidRPr="00EE734E" w:rsidRDefault="00E02B4E" w:rsidP="00EE734E">
      <w:pPr>
        <w:jc w:val="both"/>
        <w:rPr>
          <w:szCs w:val="22"/>
        </w:rPr>
      </w:pPr>
    </w:p>
    <w:p w14:paraId="409EE8BA" w14:textId="77777777" w:rsidR="00E02B4E" w:rsidRPr="00EE734E" w:rsidRDefault="00E02B4E" w:rsidP="00E02B4E">
      <w:pPr>
        <w:numPr>
          <w:ilvl w:val="0"/>
          <w:numId w:val="30"/>
        </w:numPr>
        <w:jc w:val="both"/>
        <w:rPr>
          <w:szCs w:val="22"/>
        </w:rPr>
      </w:pPr>
      <w:r w:rsidRPr="00EE734E">
        <w:rPr>
          <w:szCs w:val="22"/>
        </w:rPr>
        <w:t xml:space="preserve">Valoraciones numéricas del 1 al 4  </w:t>
      </w:r>
    </w:p>
    <w:p w14:paraId="2B52FE6A" w14:textId="77777777" w:rsidR="00E02B4E" w:rsidRPr="00EE734E" w:rsidRDefault="00E02B4E" w:rsidP="00EE734E">
      <w:pPr>
        <w:jc w:val="both"/>
        <w:rPr>
          <w:szCs w:val="22"/>
        </w:rPr>
      </w:pPr>
    </w:p>
    <w:p w14:paraId="29F6EFFE" w14:textId="77777777" w:rsidR="00E02B4E" w:rsidRPr="00EE734E" w:rsidRDefault="00E02B4E" w:rsidP="00EE734E">
      <w:pPr>
        <w:jc w:val="both"/>
        <w:rPr>
          <w:szCs w:val="22"/>
        </w:rPr>
      </w:pPr>
      <w:r w:rsidRPr="00EE734E">
        <w:rPr>
          <w:szCs w:val="22"/>
        </w:rPr>
        <w:t xml:space="preserve">Demuestra conseguidas las capacidades expresadas en los Indicadores de contenidos con puntuación igual o superior a 5 con la siguiente gradación:  </w:t>
      </w:r>
    </w:p>
    <w:p w14:paraId="0161A1B1" w14:textId="77777777" w:rsidR="00E02B4E" w:rsidRPr="00EE734E" w:rsidRDefault="00E02B4E" w:rsidP="00EE734E">
      <w:pPr>
        <w:jc w:val="both"/>
        <w:rPr>
          <w:szCs w:val="22"/>
        </w:rPr>
      </w:pPr>
    </w:p>
    <w:p w14:paraId="1984C28B" w14:textId="77777777" w:rsidR="00E02B4E" w:rsidRPr="00EE734E" w:rsidRDefault="00E02B4E" w:rsidP="00E02B4E">
      <w:pPr>
        <w:numPr>
          <w:ilvl w:val="0"/>
          <w:numId w:val="30"/>
        </w:numPr>
        <w:jc w:val="both"/>
        <w:rPr>
          <w:szCs w:val="22"/>
        </w:rPr>
      </w:pPr>
      <w:r w:rsidRPr="00EE734E">
        <w:rPr>
          <w:szCs w:val="22"/>
        </w:rPr>
        <w:t xml:space="preserve">Suficiente. Valoraciones numéricas de 5 a 6 </w:t>
      </w:r>
    </w:p>
    <w:p w14:paraId="15280DAA" w14:textId="77777777" w:rsidR="00E02B4E" w:rsidRPr="00EE734E" w:rsidRDefault="00E02B4E" w:rsidP="00E02B4E">
      <w:pPr>
        <w:numPr>
          <w:ilvl w:val="0"/>
          <w:numId w:val="30"/>
        </w:numPr>
        <w:jc w:val="both"/>
        <w:rPr>
          <w:szCs w:val="22"/>
        </w:rPr>
      </w:pPr>
      <w:r w:rsidRPr="00EE734E">
        <w:rPr>
          <w:szCs w:val="22"/>
        </w:rPr>
        <w:t xml:space="preserve">Bien: valoración numérica de 6 a 7 </w:t>
      </w:r>
    </w:p>
    <w:p w14:paraId="3CA0F675" w14:textId="77777777" w:rsidR="00E02B4E" w:rsidRPr="00EE734E" w:rsidRDefault="00E02B4E" w:rsidP="00E02B4E">
      <w:pPr>
        <w:numPr>
          <w:ilvl w:val="0"/>
          <w:numId w:val="30"/>
        </w:numPr>
        <w:jc w:val="both"/>
        <w:rPr>
          <w:szCs w:val="22"/>
        </w:rPr>
      </w:pPr>
      <w:r w:rsidRPr="00EE734E">
        <w:rPr>
          <w:szCs w:val="22"/>
        </w:rPr>
        <w:t xml:space="preserve">Notable: valoraciones numéricas de 7 a 9 </w:t>
      </w:r>
    </w:p>
    <w:p w14:paraId="061BB179" w14:textId="77777777" w:rsidR="00E02B4E" w:rsidRPr="00EE734E" w:rsidRDefault="00E02B4E" w:rsidP="00E02B4E">
      <w:pPr>
        <w:numPr>
          <w:ilvl w:val="0"/>
          <w:numId w:val="30"/>
        </w:numPr>
        <w:jc w:val="both"/>
        <w:rPr>
          <w:szCs w:val="22"/>
        </w:rPr>
      </w:pPr>
      <w:r w:rsidRPr="00EE734E">
        <w:rPr>
          <w:szCs w:val="22"/>
        </w:rPr>
        <w:t xml:space="preserve">Sobresaliente: valoración numérica de 9 a 10  </w:t>
      </w:r>
    </w:p>
    <w:p w14:paraId="6F742B59" w14:textId="77777777" w:rsidR="00E02B4E" w:rsidRDefault="00E02B4E" w:rsidP="00EE734E">
      <w:pPr>
        <w:tabs>
          <w:tab w:val="left" w:pos="284"/>
          <w:tab w:val="left" w:pos="709"/>
          <w:tab w:val="left" w:pos="2552"/>
        </w:tabs>
        <w:ind w:left="720"/>
        <w:contextualSpacing/>
        <w:jc w:val="both"/>
        <w:rPr>
          <w:lang w:val="es-ES_tradnl"/>
        </w:rPr>
      </w:pPr>
    </w:p>
    <w:p w14:paraId="56AFDE9B" w14:textId="77777777" w:rsidR="00E02B4E" w:rsidRPr="00EE734E" w:rsidRDefault="00E02B4E" w:rsidP="00EE734E">
      <w:pPr>
        <w:tabs>
          <w:tab w:val="left" w:pos="284"/>
          <w:tab w:val="left" w:pos="709"/>
          <w:tab w:val="left" w:pos="2552"/>
        </w:tabs>
        <w:ind w:left="720"/>
        <w:contextualSpacing/>
        <w:jc w:val="both"/>
        <w:rPr>
          <w:lang w:val="es-ES_tradnl"/>
        </w:rPr>
      </w:pPr>
    </w:p>
    <w:p w14:paraId="33FBC217" w14:textId="77777777" w:rsidR="00E02B4E" w:rsidRDefault="00E02B4E" w:rsidP="00EE734E">
      <w:pPr>
        <w:tabs>
          <w:tab w:val="left" w:pos="284"/>
          <w:tab w:val="left" w:pos="709"/>
          <w:tab w:val="left" w:pos="2552"/>
        </w:tabs>
        <w:ind w:left="720"/>
        <w:contextualSpacing/>
        <w:jc w:val="both"/>
        <w:rPr>
          <w:b/>
          <w:i/>
          <w:u w:val="single"/>
          <w:lang w:val="es-ES_tradnl"/>
        </w:rPr>
      </w:pPr>
      <w:r w:rsidRPr="00EE734E">
        <w:rPr>
          <w:b/>
          <w:i/>
          <w:u w:val="single"/>
          <w:lang w:val="es-ES_tradnl"/>
        </w:rPr>
        <w:t>También habrá que tener en cuenta las siguientes premisas:</w:t>
      </w:r>
    </w:p>
    <w:p w14:paraId="5C51C7C4" w14:textId="77777777" w:rsidR="00E02B4E" w:rsidRDefault="00E02B4E" w:rsidP="00EE734E">
      <w:pPr>
        <w:tabs>
          <w:tab w:val="left" w:pos="284"/>
          <w:tab w:val="left" w:pos="709"/>
          <w:tab w:val="left" w:pos="2552"/>
        </w:tabs>
        <w:ind w:left="720"/>
        <w:contextualSpacing/>
        <w:jc w:val="both"/>
        <w:rPr>
          <w:b/>
          <w:i/>
          <w:u w:val="single"/>
          <w:lang w:val="es-ES_tradnl"/>
        </w:rPr>
      </w:pPr>
    </w:p>
    <w:p w14:paraId="48699B1F" w14:textId="77777777" w:rsidR="00E02B4E" w:rsidRPr="00EE734E" w:rsidRDefault="00E02B4E" w:rsidP="00EE734E">
      <w:pPr>
        <w:tabs>
          <w:tab w:val="left" w:pos="284"/>
          <w:tab w:val="left" w:pos="709"/>
          <w:tab w:val="left" w:pos="2552"/>
        </w:tabs>
        <w:autoSpaceDE w:val="0"/>
        <w:autoSpaceDN w:val="0"/>
        <w:adjustRightInd w:val="0"/>
        <w:ind w:left="1440"/>
        <w:contextualSpacing/>
        <w:jc w:val="both"/>
        <w:rPr>
          <w:lang w:val="es-ES_tradnl"/>
        </w:rPr>
      </w:pPr>
    </w:p>
    <w:p w14:paraId="1670C3D7" w14:textId="77777777" w:rsidR="00E02B4E" w:rsidRPr="00EE734E" w:rsidRDefault="00E02B4E" w:rsidP="00E02B4E">
      <w:pPr>
        <w:numPr>
          <w:ilvl w:val="0"/>
          <w:numId w:val="29"/>
        </w:numPr>
        <w:autoSpaceDE w:val="0"/>
        <w:autoSpaceDN w:val="0"/>
        <w:adjustRightInd w:val="0"/>
        <w:spacing w:line="240" w:lineRule="auto"/>
        <w:contextualSpacing/>
        <w:jc w:val="both"/>
        <w:rPr>
          <w:szCs w:val="22"/>
          <w:lang w:val="es-ES_tradnl"/>
        </w:rPr>
      </w:pPr>
      <w:r w:rsidRPr="00EE734E">
        <w:rPr>
          <w:szCs w:val="22"/>
          <w:lang w:val="es-ES_tradnl"/>
        </w:rPr>
        <w:t>En el caso de las pruebas de recuperación, la calificación será de 5 puntos como máximo cuando ésta quede superada.</w:t>
      </w:r>
    </w:p>
    <w:p w14:paraId="7F15BED5" w14:textId="77777777" w:rsidR="00E02B4E" w:rsidRPr="00EE734E" w:rsidRDefault="00E02B4E" w:rsidP="00EE734E">
      <w:pPr>
        <w:autoSpaceDE w:val="0"/>
        <w:autoSpaceDN w:val="0"/>
        <w:adjustRightInd w:val="0"/>
        <w:spacing w:line="240" w:lineRule="auto"/>
        <w:ind w:left="720"/>
        <w:contextualSpacing/>
        <w:jc w:val="both"/>
        <w:rPr>
          <w:szCs w:val="22"/>
          <w:lang w:val="es-ES_tradnl"/>
        </w:rPr>
      </w:pPr>
    </w:p>
    <w:p w14:paraId="0046E645" w14:textId="77777777" w:rsidR="00E02B4E" w:rsidRPr="00EE734E" w:rsidRDefault="00E02B4E" w:rsidP="00E02B4E">
      <w:pPr>
        <w:numPr>
          <w:ilvl w:val="0"/>
          <w:numId w:val="29"/>
        </w:numPr>
        <w:autoSpaceDE w:val="0"/>
        <w:autoSpaceDN w:val="0"/>
        <w:adjustRightInd w:val="0"/>
        <w:spacing w:line="240" w:lineRule="auto"/>
        <w:contextualSpacing/>
        <w:jc w:val="both"/>
        <w:rPr>
          <w:szCs w:val="22"/>
          <w:lang w:val="es-ES_tradnl"/>
        </w:rPr>
      </w:pPr>
      <w:r w:rsidRPr="00EE734E">
        <w:rPr>
          <w:szCs w:val="22"/>
          <w:lang w:val="es-ES_tradnl"/>
        </w:rPr>
        <w:t>En el caso de trabajos entregados por los alumnos fuera del plazo prefijado la nota máxima será de un 5.</w:t>
      </w:r>
    </w:p>
    <w:p w14:paraId="3AFCA654" w14:textId="77777777" w:rsidR="00E02B4E" w:rsidRPr="00EE734E" w:rsidRDefault="00E02B4E" w:rsidP="00EE734E">
      <w:pPr>
        <w:autoSpaceDE w:val="0"/>
        <w:autoSpaceDN w:val="0"/>
        <w:adjustRightInd w:val="0"/>
        <w:spacing w:line="240" w:lineRule="auto"/>
        <w:jc w:val="both"/>
        <w:rPr>
          <w:szCs w:val="22"/>
          <w:lang w:val="es-ES_tradnl"/>
        </w:rPr>
      </w:pPr>
    </w:p>
    <w:p w14:paraId="0985C661" w14:textId="77777777" w:rsidR="00E02B4E" w:rsidRPr="00EE734E" w:rsidRDefault="00E02B4E" w:rsidP="00E02B4E">
      <w:pPr>
        <w:numPr>
          <w:ilvl w:val="0"/>
          <w:numId w:val="29"/>
        </w:numPr>
        <w:autoSpaceDE w:val="0"/>
        <w:autoSpaceDN w:val="0"/>
        <w:adjustRightInd w:val="0"/>
        <w:spacing w:line="240" w:lineRule="auto"/>
        <w:contextualSpacing/>
        <w:jc w:val="both"/>
        <w:rPr>
          <w:szCs w:val="22"/>
          <w:lang w:val="es-ES_tradnl"/>
        </w:rPr>
      </w:pPr>
      <w:r w:rsidRPr="00EE734E">
        <w:rPr>
          <w:szCs w:val="22"/>
          <w:lang w:val="es-ES_tradnl"/>
        </w:rPr>
        <w:t>La asistencia a clase es obligatoria a efectos de la aplicación de la evaluación continua y se establecerá un procedimiento de evaluación extraordinario para aquellos que pierdan ese derecho.</w:t>
      </w:r>
    </w:p>
    <w:p w14:paraId="6C181B47" w14:textId="77777777" w:rsidR="00E02B4E" w:rsidRPr="00EE734E" w:rsidRDefault="00E02B4E" w:rsidP="00EE734E">
      <w:pPr>
        <w:autoSpaceDE w:val="0"/>
        <w:autoSpaceDN w:val="0"/>
        <w:adjustRightInd w:val="0"/>
        <w:spacing w:line="240" w:lineRule="auto"/>
        <w:ind w:left="720"/>
        <w:contextualSpacing/>
        <w:jc w:val="both"/>
        <w:rPr>
          <w:szCs w:val="22"/>
        </w:rPr>
      </w:pPr>
      <w:r w:rsidRPr="00EE734E">
        <w:rPr>
          <w:szCs w:val="22"/>
        </w:rPr>
        <w:t>El alumnado que ha perdido la evaluación continua será evaluado en la evaluación final ordinaria y la nota será el 100% de una prueba teórica o teórico-práctica.</w:t>
      </w:r>
    </w:p>
    <w:p w14:paraId="73DB5ACA" w14:textId="77777777" w:rsidR="00E02B4E" w:rsidRPr="00EE734E" w:rsidRDefault="00E02B4E" w:rsidP="00EE734E">
      <w:pPr>
        <w:autoSpaceDE w:val="0"/>
        <w:autoSpaceDN w:val="0"/>
        <w:adjustRightInd w:val="0"/>
        <w:spacing w:line="240" w:lineRule="auto"/>
        <w:ind w:left="720"/>
        <w:contextualSpacing/>
        <w:jc w:val="both"/>
        <w:rPr>
          <w:szCs w:val="22"/>
        </w:rPr>
      </w:pPr>
    </w:p>
    <w:p w14:paraId="4136FC15" w14:textId="77777777" w:rsidR="00E02B4E" w:rsidRDefault="00E02B4E" w:rsidP="00E02B4E">
      <w:pPr>
        <w:numPr>
          <w:ilvl w:val="0"/>
          <w:numId w:val="29"/>
        </w:numPr>
        <w:tabs>
          <w:tab w:val="left" w:pos="284"/>
          <w:tab w:val="left" w:pos="709"/>
          <w:tab w:val="left" w:pos="2552"/>
        </w:tabs>
        <w:contextualSpacing/>
        <w:jc w:val="both"/>
        <w:rPr>
          <w:lang w:val="es-ES_tradnl"/>
        </w:rPr>
      </w:pPr>
      <w:r w:rsidRPr="00EE734E">
        <w:rPr>
          <w:lang w:val="es-ES_tradnl"/>
        </w:rPr>
        <w:t>En cuanto a los exámenes teóricos, se harán 2 por trimestre, con sus respectivas recuperaciones, haciendo la media de la nota de cada uno de ellos, destacándose que NO se hará nota media si uno de los exámenes tiene una puntuación igual o inferior a 3.</w:t>
      </w:r>
    </w:p>
    <w:p w14:paraId="75717F7A" w14:textId="77777777" w:rsidR="00E02B4E" w:rsidRPr="00EE734E" w:rsidRDefault="00E02B4E" w:rsidP="00EE734E">
      <w:pPr>
        <w:tabs>
          <w:tab w:val="left" w:pos="284"/>
          <w:tab w:val="left" w:pos="709"/>
          <w:tab w:val="left" w:pos="2552"/>
        </w:tabs>
        <w:ind w:left="720"/>
        <w:contextualSpacing/>
        <w:jc w:val="both"/>
        <w:rPr>
          <w:lang w:val="es-ES_tradnl"/>
        </w:rPr>
      </w:pPr>
    </w:p>
    <w:p w14:paraId="1E3460F6" w14:textId="77777777" w:rsidR="00E02B4E" w:rsidRPr="00EE734E" w:rsidRDefault="00E02B4E" w:rsidP="00E02B4E">
      <w:pPr>
        <w:numPr>
          <w:ilvl w:val="0"/>
          <w:numId w:val="29"/>
        </w:numPr>
        <w:tabs>
          <w:tab w:val="left" w:pos="284"/>
          <w:tab w:val="left" w:pos="709"/>
          <w:tab w:val="left" w:pos="2552"/>
        </w:tabs>
        <w:contextualSpacing/>
        <w:jc w:val="both"/>
        <w:rPr>
          <w:lang w:val="es-ES_tradnl"/>
        </w:rPr>
      </w:pPr>
      <w:r w:rsidRPr="00EE734E">
        <w:rPr>
          <w:lang w:val="es-ES_tradnl"/>
        </w:rPr>
        <w:t>Para poder aprobar la evaluación continua y no tener que presentarse a la evaluación ordinaria hay que tener un mínimo de 5 puntos en la media de las tres convocatorias continuas (1er examen+ 2dº examen+ 3er examen/ 3).</w:t>
      </w:r>
    </w:p>
    <w:p w14:paraId="5A7877BC" w14:textId="77777777" w:rsidR="00E02B4E" w:rsidRDefault="00E02B4E" w:rsidP="00C831C5">
      <w:pPr>
        <w:ind w:right="-142"/>
        <w:jc w:val="both"/>
        <w:rPr>
          <w:b/>
          <w:lang w:val="es-ES_tradnl"/>
        </w:rPr>
      </w:pPr>
    </w:p>
    <w:p w14:paraId="5A96543E" w14:textId="77777777" w:rsidR="00E02B4E" w:rsidRDefault="00E02B4E" w:rsidP="00C831C5">
      <w:pPr>
        <w:ind w:right="-142"/>
        <w:jc w:val="both"/>
        <w:rPr>
          <w:b/>
          <w:lang w:val="es-ES_tradnl"/>
        </w:rPr>
      </w:pPr>
    </w:p>
    <w:p w14:paraId="542AAC68" w14:textId="77777777" w:rsidR="00E02B4E" w:rsidRPr="00EE734E" w:rsidRDefault="00E02B4E" w:rsidP="00EE734E">
      <w:pPr>
        <w:ind w:right="-142" w:firstLine="284"/>
        <w:jc w:val="both"/>
        <w:rPr>
          <w:b/>
          <w:lang w:val="es-ES_tradnl"/>
        </w:rPr>
      </w:pPr>
    </w:p>
    <w:p w14:paraId="0425027A" w14:textId="77777777" w:rsidR="00E02B4E" w:rsidRDefault="00E02B4E" w:rsidP="00EE734E">
      <w:pPr>
        <w:ind w:right="-142" w:firstLine="284"/>
        <w:jc w:val="both"/>
        <w:rPr>
          <w:lang w:val="es-ES_tradnl"/>
        </w:rPr>
      </w:pPr>
    </w:p>
    <w:p w14:paraId="1ADCBCFE" w14:textId="77777777" w:rsidR="00E02B4E" w:rsidRDefault="00E02B4E" w:rsidP="00EE734E">
      <w:pPr>
        <w:tabs>
          <w:tab w:val="left" w:pos="1170"/>
        </w:tabs>
        <w:autoSpaceDE w:val="0"/>
        <w:autoSpaceDN w:val="0"/>
        <w:adjustRightInd w:val="0"/>
        <w:spacing w:line="240" w:lineRule="auto"/>
        <w:jc w:val="both"/>
        <w:rPr>
          <w:lang w:val="es-ES_tradnl"/>
        </w:rPr>
      </w:pPr>
    </w:p>
    <w:p w14:paraId="214B185E" w14:textId="77777777" w:rsidR="00E02B4E" w:rsidRDefault="00E02B4E" w:rsidP="00EE734E">
      <w:pPr>
        <w:tabs>
          <w:tab w:val="left" w:pos="1170"/>
        </w:tabs>
        <w:autoSpaceDE w:val="0"/>
        <w:autoSpaceDN w:val="0"/>
        <w:adjustRightInd w:val="0"/>
        <w:spacing w:line="240" w:lineRule="auto"/>
        <w:jc w:val="both"/>
        <w:rPr>
          <w:lang w:val="es-ES_tradnl"/>
        </w:rPr>
      </w:pPr>
    </w:p>
    <w:p w14:paraId="58F29B8C" w14:textId="77777777" w:rsidR="00E02B4E" w:rsidRDefault="00E02B4E" w:rsidP="00EE734E">
      <w:pPr>
        <w:tabs>
          <w:tab w:val="left" w:pos="1170"/>
        </w:tabs>
        <w:autoSpaceDE w:val="0"/>
        <w:autoSpaceDN w:val="0"/>
        <w:adjustRightInd w:val="0"/>
        <w:spacing w:line="240" w:lineRule="auto"/>
        <w:jc w:val="both"/>
        <w:rPr>
          <w:lang w:val="es-ES_tradnl"/>
        </w:rPr>
      </w:pPr>
    </w:p>
    <w:p w14:paraId="6E463C0C" w14:textId="77777777" w:rsidR="00E02B4E" w:rsidRDefault="00E02B4E" w:rsidP="00EE734E">
      <w:pPr>
        <w:tabs>
          <w:tab w:val="left" w:pos="1170"/>
        </w:tabs>
        <w:autoSpaceDE w:val="0"/>
        <w:autoSpaceDN w:val="0"/>
        <w:adjustRightInd w:val="0"/>
        <w:spacing w:line="240" w:lineRule="auto"/>
        <w:jc w:val="both"/>
        <w:rPr>
          <w:lang w:val="es-ES_tradnl"/>
        </w:rPr>
      </w:pPr>
    </w:p>
    <w:p w14:paraId="177A91AC" w14:textId="77777777" w:rsidR="00E02B4E" w:rsidRDefault="00E02B4E" w:rsidP="00EE734E">
      <w:pPr>
        <w:tabs>
          <w:tab w:val="left" w:pos="1170"/>
        </w:tabs>
        <w:autoSpaceDE w:val="0"/>
        <w:autoSpaceDN w:val="0"/>
        <w:adjustRightInd w:val="0"/>
        <w:spacing w:line="240" w:lineRule="auto"/>
        <w:jc w:val="both"/>
        <w:rPr>
          <w:b/>
          <w:color w:val="auto"/>
          <w:szCs w:val="22"/>
        </w:rPr>
      </w:pPr>
    </w:p>
    <w:p w14:paraId="543329F5" w14:textId="77777777" w:rsidR="00E02B4E" w:rsidRPr="006A75C9" w:rsidRDefault="00E02B4E" w:rsidP="00EE734E">
      <w:pPr>
        <w:tabs>
          <w:tab w:val="left" w:pos="1170"/>
        </w:tabs>
        <w:autoSpaceDE w:val="0"/>
        <w:autoSpaceDN w:val="0"/>
        <w:adjustRightInd w:val="0"/>
        <w:spacing w:line="240" w:lineRule="auto"/>
        <w:jc w:val="both"/>
        <w:rPr>
          <w:b/>
          <w:color w:val="auto"/>
          <w:szCs w:val="22"/>
        </w:rPr>
      </w:pPr>
    </w:p>
    <w:p w14:paraId="49DD77DE" w14:textId="77777777" w:rsidR="00E02B4E" w:rsidRDefault="00E02B4E" w:rsidP="00E02B4E">
      <w:pPr>
        <w:pStyle w:val="Esthernivel2"/>
        <w:numPr>
          <w:ilvl w:val="0"/>
          <w:numId w:val="31"/>
        </w:numPr>
        <w:rPr>
          <w:color w:val="000000"/>
        </w:rPr>
      </w:pPr>
      <w:r>
        <w:rPr>
          <w:color w:val="000000"/>
        </w:rPr>
        <w:t xml:space="preserve">ASIGNACIÓN A CADA CRITERIO DE EVALUACIÓN SU </w:t>
      </w:r>
      <w:r w:rsidRPr="008953A8">
        <w:rPr>
          <w:color w:val="000000"/>
        </w:rPr>
        <w:t xml:space="preserve">INSTRUMENTOS DE EVALUACIÓN </w:t>
      </w:r>
    </w:p>
    <w:p w14:paraId="504C4DA6" w14:textId="77777777" w:rsidR="00E02B4E" w:rsidRPr="00114D5E" w:rsidRDefault="00E02B4E" w:rsidP="00C831C5">
      <w:pPr>
        <w:pStyle w:val="Esthernivel2"/>
        <w:numPr>
          <w:ilvl w:val="0"/>
          <w:numId w:val="0"/>
        </w:numPr>
        <w:ind w:left="862" w:hanging="360"/>
        <w:rPr>
          <w:color w:val="000000"/>
        </w:rPr>
      </w:pPr>
    </w:p>
    <w:p w14:paraId="1A4BB685" w14:textId="77777777" w:rsidR="00E02B4E" w:rsidRDefault="00E02B4E" w:rsidP="00AB57C0">
      <w:pPr>
        <w:ind w:left="502" w:firstLine="218"/>
        <w:jc w:val="both"/>
        <w:rPr>
          <w:lang w:val="es-ES_tradnl"/>
        </w:rPr>
      </w:pPr>
      <w:r w:rsidRPr="00967AA3">
        <w:rPr>
          <w:lang w:val="es-ES_tradnl"/>
        </w:rPr>
        <w:t>Para la calificación se tendrán en cuenta los resultados obtenidos en los distintos instrumentos de evaluación, los cuales están relacionados con los distintos criterios, de esta manera, la superación del módulo garantiza el logro de dichos crite</w:t>
      </w:r>
      <w:r>
        <w:rPr>
          <w:lang w:val="es-ES_tradnl"/>
        </w:rPr>
        <w:t>rios. A continuación establece en tanto por ciento, tanto los resultados de aprendizaje, como los criterios de evaluación</w:t>
      </w:r>
      <w:r w:rsidRPr="00967AA3">
        <w:rPr>
          <w:lang w:val="es-ES_tradnl"/>
        </w:rPr>
        <w:t xml:space="preserve"> y a su vez, cada uno de ellos, aparece asociado a</w:t>
      </w:r>
      <w:r>
        <w:rPr>
          <w:lang w:val="es-ES_tradnl"/>
        </w:rPr>
        <w:t>l instrumento con el que se va a evaluar,</w:t>
      </w:r>
      <w:r w:rsidRPr="00967AA3">
        <w:rPr>
          <w:lang w:val="es-ES_tradnl"/>
        </w:rPr>
        <w:t xml:space="preserve"> para así poder expresar una calificación numérica a cada uno de ellos.</w:t>
      </w:r>
    </w:p>
    <w:p w14:paraId="65A5BE4B" w14:textId="77777777" w:rsidR="00E02B4E" w:rsidRPr="00114D5E" w:rsidRDefault="00E02B4E" w:rsidP="00D71789">
      <w:pPr>
        <w:spacing w:line="240" w:lineRule="auto"/>
        <w:ind w:left="502" w:firstLine="218"/>
        <w:jc w:val="both"/>
        <w:rPr>
          <w:lang w:val="es-ES_tradnl"/>
        </w:rPr>
      </w:pPr>
    </w:p>
    <w:p w14:paraId="22822302" w14:textId="77777777" w:rsidR="00E02B4E" w:rsidRDefault="00E02B4E" w:rsidP="006A75C9">
      <w:pPr>
        <w:autoSpaceDE w:val="0"/>
        <w:autoSpaceDN w:val="0"/>
        <w:adjustRightInd w:val="0"/>
        <w:spacing w:line="240" w:lineRule="auto"/>
        <w:jc w:val="both"/>
        <w:rPr>
          <w:rFonts w:ascii="ArialMT" w:hAnsi="ArialMT" w:cs="ArialMT"/>
          <w:color w:val="auto"/>
          <w:sz w:val="20"/>
        </w:rPr>
      </w:pPr>
    </w:p>
    <w:p w14:paraId="7585BC72" w14:textId="77777777" w:rsidR="00E02B4E" w:rsidRDefault="00E02B4E" w:rsidP="006A75C9">
      <w:pPr>
        <w:autoSpaceDE w:val="0"/>
        <w:autoSpaceDN w:val="0"/>
        <w:adjustRightInd w:val="0"/>
        <w:spacing w:line="240" w:lineRule="auto"/>
        <w:jc w:val="both"/>
        <w:rPr>
          <w:rFonts w:ascii="ArialMT" w:hAnsi="ArialMT" w:cs="ArialMT"/>
          <w:color w:val="auto"/>
          <w:sz w:val="20"/>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852"/>
        <w:gridCol w:w="3069"/>
        <w:gridCol w:w="621"/>
        <w:gridCol w:w="1043"/>
        <w:gridCol w:w="616"/>
        <w:gridCol w:w="708"/>
      </w:tblGrid>
      <w:tr w:rsidR="00E02B4E" w:rsidRPr="00967AA3" w14:paraId="0FAFAFFC" w14:textId="77777777" w:rsidTr="00F451C2">
        <w:trPr>
          <w:trHeight w:val="248"/>
        </w:trPr>
        <w:tc>
          <w:tcPr>
            <w:tcW w:w="1855" w:type="dxa"/>
            <w:vMerge w:val="restart"/>
            <w:shd w:val="clear" w:color="auto" w:fill="FFC000"/>
            <w:vAlign w:val="center"/>
          </w:tcPr>
          <w:p w14:paraId="269B4E83" w14:textId="77777777" w:rsidR="00E02B4E" w:rsidRPr="00967AA3" w:rsidRDefault="00E02B4E" w:rsidP="00F451C2">
            <w:pPr>
              <w:jc w:val="center"/>
              <w:rPr>
                <w:b/>
                <w:szCs w:val="22"/>
              </w:rPr>
            </w:pPr>
            <w:r w:rsidRPr="00967AA3">
              <w:rPr>
                <w:b/>
                <w:szCs w:val="22"/>
              </w:rPr>
              <w:t>RESULTADO DE APRENDIZAJE 01</w:t>
            </w:r>
          </w:p>
        </w:tc>
        <w:tc>
          <w:tcPr>
            <w:tcW w:w="852" w:type="dxa"/>
            <w:shd w:val="clear" w:color="auto" w:fill="B8CCE4"/>
            <w:vAlign w:val="center"/>
          </w:tcPr>
          <w:p w14:paraId="2F1FBD0D" w14:textId="77777777" w:rsidR="00E02B4E" w:rsidRPr="00967AA3" w:rsidRDefault="00E02B4E" w:rsidP="00F451C2">
            <w:pPr>
              <w:jc w:val="center"/>
              <w:rPr>
                <w:rFonts w:ascii="Calibri" w:hAnsi="Calibri" w:cs="Calibri"/>
                <w:b/>
                <w:szCs w:val="22"/>
              </w:rPr>
            </w:pPr>
            <w:r w:rsidRPr="00967AA3">
              <w:rPr>
                <w:rFonts w:ascii="Calibri" w:hAnsi="Calibri" w:cs="Calibri"/>
                <w:b/>
                <w:szCs w:val="22"/>
              </w:rPr>
              <w:t>%</w:t>
            </w:r>
          </w:p>
        </w:tc>
        <w:tc>
          <w:tcPr>
            <w:tcW w:w="6057" w:type="dxa"/>
            <w:gridSpan w:val="5"/>
            <w:vMerge w:val="restart"/>
            <w:shd w:val="clear" w:color="auto" w:fill="auto"/>
            <w:vAlign w:val="center"/>
          </w:tcPr>
          <w:p w14:paraId="6FA45DCF" w14:textId="77777777" w:rsidR="00E02B4E" w:rsidRPr="00967AA3" w:rsidRDefault="00E02B4E" w:rsidP="00F451C2">
            <w:pPr>
              <w:rPr>
                <w:b/>
                <w:szCs w:val="22"/>
              </w:rPr>
            </w:pPr>
            <w:r w:rsidRPr="006A75C9">
              <w:rPr>
                <w:b/>
                <w:color w:val="auto"/>
                <w:szCs w:val="22"/>
              </w:rPr>
              <w:t>Atiende a posibles clientes, reconociendo las diferentes técnicas de comunicación.</w:t>
            </w:r>
          </w:p>
        </w:tc>
      </w:tr>
      <w:tr w:rsidR="00E02B4E" w:rsidRPr="00967AA3" w14:paraId="242669B7" w14:textId="77777777" w:rsidTr="00F451C2">
        <w:trPr>
          <w:trHeight w:val="247"/>
        </w:trPr>
        <w:tc>
          <w:tcPr>
            <w:tcW w:w="1855" w:type="dxa"/>
            <w:vMerge/>
            <w:shd w:val="clear" w:color="auto" w:fill="FFC000"/>
            <w:vAlign w:val="center"/>
          </w:tcPr>
          <w:p w14:paraId="61FF0BAB" w14:textId="77777777" w:rsidR="00E02B4E" w:rsidRPr="00967AA3" w:rsidRDefault="00E02B4E" w:rsidP="00F451C2">
            <w:pPr>
              <w:jc w:val="center"/>
              <w:rPr>
                <w:rFonts w:ascii="Calibri" w:hAnsi="Calibri" w:cs="Calibri"/>
                <w:b/>
                <w:szCs w:val="22"/>
              </w:rPr>
            </w:pPr>
          </w:p>
        </w:tc>
        <w:tc>
          <w:tcPr>
            <w:tcW w:w="852" w:type="dxa"/>
            <w:shd w:val="clear" w:color="auto" w:fill="auto"/>
            <w:vAlign w:val="center"/>
          </w:tcPr>
          <w:p w14:paraId="106F9702" w14:textId="77777777" w:rsidR="00E02B4E" w:rsidRPr="00967AA3" w:rsidRDefault="00E02B4E" w:rsidP="00F451C2">
            <w:pPr>
              <w:jc w:val="center"/>
              <w:rPr>
                <w:rFonts w:ascii="Calibri" w:hAnsi="Calibri" w:cs="Calibri"/>
                <w:b/>
                <w:szCs w:val="22"/>
              </w:rPr>
            </w:pPr>
            <w:r>
              <w:rPr>
                <w:rFonts w:ascii="Calibri" w:hAnsi="Calibri" w:cs="Calibri"/>
                <w:b/>
                <w:szCs w:val="22"/>
              </w:rPr>
              <w:t>2</w:t>
            </w:r>
            <w:r w:rsidRPr="00967AA3">
              <w:rPr>
                <w:rFonts w:ascii="Calibri" w:hAnsi="Calibri" w:cs="Calibri"/>
                <w:b/>
                <w:szCs w:val="22"/>
              </w:rPr>
              <w:t>5%</w:t>
            </w:r>
          </w:p>
          <w:p w14:paraId="2400F32E" w14:textId="77777777" w:rsidR="00E02B4E" w:rsidRPr="00967AA3" w:rsidRDefault="00E02B4E" w:rsidP="00F451C2">
            <w:pPr>
              <w:jc w:val="center"/>
              <w:rPr>
                <w:rFonts w:ascii="Calibri" w:hAnsi="Calibri" w:cs="Calibri"/>
                <w:b/>
                <w:szCs w:val="22"/>
              </w:rPr>
            </w:pPr>
          </w:p>
        </w:tc>
        <w:tc>
          <w:tcPr>
            <w:tcW w:w="6057" w:type="dxa"/>
            <w:gridSpan w:val="5"/>
            <w:vMerge/>
            <w:shd w:val="clear" w:color="auto" w:fill="auto"/>
          </w:tcPr>
          <w:p w14:paraId="537E022D" w14:textId="77777777" w:rsidR="00E02B4E" w:rsidRPr="00967AA3" w:rsidRDefault="00E02B4E" w:rsidP="00F451C2">
            <w:pPr>
              <w:rPr>
                <w:rFonts w:ascii="Calibri" w:hAnsi="Calibri" w:cs="Calibri"/>
                <w:b/>
                <w:szCs w:val="22"/>
              </w:rPr>
            </w:pPr>
          </w:p>
        </w:tc>
      </w:tr>
      <w:tr w:rsidR="00E02B4E" w:rsidRPr="00967AA3" w14:paraId="44080FA3" w14:textId="77777777" w:rsidTr="00F451C2">
        <w:trPr>
          <w:trHeight w:val="481"/>
        </w:trPr>
        <w:tc>
          <w:tcPr>
            <w:tcW w:w="5776" w:type="dxa"/>
            <w:gridSpan w:val="3"/>
            <w:shd w:val="clear" w:color="auto" w:fill="FFFF00"/>
          </w:tcPr>
          <w:p w14:paraId="70B26480" w14:textId="77777777" w:rsidR="00E02B4E" w:rsidRPr="00967AA3" w:rsidRDefault="00E02B4E" w:rsidP="00F451C2">
            <w:pPr>
              <w:jc w:val="center"/>
              <w:rPr>
                <w:b/>
                <w:szCs w:val="22"/>
              </w:rPr>
            </w:pPr>
          </w:p>
          <w:p w14:paraId="06C6663C" w14:textId="77777777" w:rsidR="00E02B4E" w:rsidRPr="00967AA3" w:rsidRDefault="00E02B4E" w:rsidP="00F451C2">
            <w:pPr>
              <w:jc w:val="center"/>
              <w:rPr>
                <w:b/>
                <w:szCs w:val="22"/>
              </w:rPr>
            </w:pPr>
            <w:r w:rsidRPr="00967AA3">
              <w:rPr>
                <w:b/>
                <w:szCs w:val="22"/>
              </w:rPr>
              <w:t>CRITERIOS DE EVALUACION</w:t>
            </w:r>
          </w:p>
        </w:tc>
        <w:tc>
          <w:tcPr>
            <w:tcW w:w="621" w:type="dxa"/>
            <w:shd w:val="clear" w:color="auto" w:fill="B8CCE4"/>
            <w:vAlign w:val="center"/>
          </w:tcPr>
          <w:p w14:paraId="044CB649" w14:textId="77777777" w:rsidR="00E02B4E" w:rsidRPr="00967AA3" w:rsidRDefault="00E02B4E" w:rsidP="00F451C2">
            <w:pPr>
              <w:jc w:val="center"/>
              <w:rPr>
                <w:rFonts w:ascii="Calibri" w:hAnsi="Calibri" w:cs="Calibri"/>
                <w:b/>
                <w:szCs w:val="22"/>
              </w:rPr>
            </w:pPr>
            <w:r w:rsidRPr="00967AA3">
              <w:rPr>
                <w:rFonts w:ascii="Calibri" w:hAnsi="Calibri" w:cs="Calibri"/>
                <w:b/>
                <w:szCs w:val="22"/>
              </w:rPr>
              <w:t>%</w:t>
            </w:r>
          </w:p>
        </w:tc>
        <w:tc>
          <w:tcPr>
            <w:tcW w:w="1043" w:type="dxa"/>
            <w:shd w:val="clear" w:color="auto" w:fill="E5B8B7"/>
          </w:tcPr>
          <w:p w14:paraId="0DF9C1A0" w14:textId="77777777" w:rsidR="00E02B4E" w:rsidRPr="00967AA3" w:rsidRDefault="00E02B4E" w:rsidP="00F451C2">
            <w:pPr>
              <w:jc w:val="center"/>
              <w:rPr>
                <w:rFonts w:ascii="Calibri" w:hAnsi="Calibri" w:cs="Calibri"/>
                <w:b/>
                <w:szCs w:val="22"/>
              </w:rPr>
            </w:pPr>
            <w:r w:rsidRPr="00967AA3">
              <w:rPr>
                <w:rFonts w:ascii="Calibri" w:hAnsi="Calibri" w:cs="Calibri"/>
                <w:b/>
                <w:szCs w:val="22"/>
              </w:rPr>
              <w:t>UNID. DIDACT</w:t>
            </w:r>
          </w:p>
        </w:tc>
        <w:tc>
          <w:tcPr>
            <w:tcW w:w="1324" w:type="dxa"/>
            <w:gridSpan w:val="2"/>
            <w:shd w:val="clear" w:color="auto" w:fill="92D050"/>
          </w:tcPr>
          <w:p w14:paraId="4185C5F5" w14:textId="77777777" w:rsidR="00E02B4E" w:rsidRPr="00967AA3" w:rsidRDefault="00E02B4E" w:rsidP="00F451C2">
            <w:pPr>
              <w:jc w:val="center"/>
              <w:rPr>
                <w:rFonts w:ascii="Calibri" w:hAnsi="Calibri" w:cs="Calibri"/>
                <w:b/>
                <w:szCs w:val="22"/>
              </w:rPr>
            </w:pPr>
            <w:r w:rsidRPr="00967AA3">
              <w:rPr>
                <w:rFonts w:ascii="Calibri" w:hAnsi="Calibri" w:cs="Calibri"/>
                <w:b/>
                <w:szCs w:val="22"/>
              </w:rPr>
              <w:t>INSTR. EVAL.</w:t>
            </w:r>
          </w:p>
        </w:tc>
      </w:tr>
      <w:tr w:rsidR="00E02B4E" w:rsidRPr="00967AA3" w14:paraId="5FA5EC23" w14:textId="77777777" w:rsidTr="00F451C2">
        <w:trPr>
          <w:trHeight w:val="628"/>
        </w:trPr>
        <w:tc>
          <w:tcPr>
            <w:tcW w:w="5776" w:type="dxa"/>
            <w:gridSpan w:val="3"/>
            <w:shd w:val="clear" w:color="auto" w:fill="auto"/>
          </w:tcPr>
          <w:p w14:paraId="044CAC92" w14:textId="77777777" w:rsidR="00E02B4E" w:rsidRPr="00967AA3" w:rsidRDefault="00E02B4E" w:rsidP="00F451C2">
            <w:pPr>
              <w:numPr>
                <w:ilvl w:val="0"/>
                <w:numId w:val="32"/>
              </w:numPr>
              <w:spacing w:before="7" w:line="240" w:lineRule="auto"/>
              <w:ind w:left="426" w:hanging="426"/>
              <w:contextualSpacing/>
              <w:rPr>
                <w:szCs w:val="22"/>
              </w:rPr>
            </w:pPr>
            <w:r w:rsidRPr="00967AA3">
              <w:rPr>
                <w:szCs w:val="22"/>
              </w:rPr>
              <w:t>Se ha an</w:t>
            </w:r>
            <w:r>
              <w:rPr>
                <w:szCs w:val="22"/>
              </w:rPr>
              <w:t xml:space="preserve">alizado el comportamiento del </w:t>
            </w:r>
            <w:r w:rsidRPr="00967AA3">
              <w:rPr>
                <w:szCs w:val="22"/>
              </w:rPr>
              <w:t>posible cliente.</w:t>
            </w:r>
          </w:p>
        </w:tc>
        <w:tc>
          <w:tcPr>
            <w:tcW w:w="621" w:type="dxa"/>
            <w:shd w:val="clear" w:color="auto" w:fill="auto"/>
            <w:vAlign w:val="center"/>
          </w:tcPr>
          <w:p w14:paraId="0C85140A" w14:textId="77777777" w:rsidR="00E02B4E" w:rsidRPr="00967AA3" w:rsidRDefault="00E02B4E" w:rsidP="00F451C2">
            <w:pPr>
              <w:jc w:val="center"/>
              <w:rPr>
                <w:rFonts w:ascii="Calibri" w:hAnsi="Calibri" w:cs="Calibri"/>
                <w:szCs w:val="22"/>
              </w:rPr>
            </w:pPr>
            <w:r>
              <w:rPr>
                <w:rFonts w:ascii="Calibri" w:hAnsi="Calibri" w:cs="Calibri"/>
                <w:szCs w:val="22"/>
              </w:rPr>
              <w:t>10</w:t>
            </w:r>
            <w:r w:rsidRPr="00967AA3">
              <w:rPr>
                <w:rFonts w:ascii="Calibri" w:hAnsi="Calibri" w:cs="Calibri"/>
                <w:szCs w:val="22"/>
              </w:rPr>
              <w:t>%</w:t>
            </w:r>
          </w:p>
        </w:tc>
        <w:tc>
          <w:tcPr>
            <w:tcW w:w="1043" w:type="dxa"/>
            <w:shd w:val="clear" w:color="auto" w:fill="auto"/>
            <w:vAlign w:val="center"/>
          </w:tcPr>
          <w:p w14:paraId="685E838B" w14:textId="77777777" w:rsidR="00E02B4E" w:rsidRPr="00967AA3" w:rsidRDefault="00E02B4E" w:rsidP="00F451C2">
            <w:pPr>
              <w:jc w:val="center"/>
              <w:rPr>
                <w:rFonts w:ascii="Times New Roman" w:hAnsi="Times New Roman"/>
                <w:szCs w:val="22"/>
              </w:rPr>
            </w:pPr>
            <w:r w:rsidRPr="00967AA3">
              <w:rPr>
                <w:rFonts w:ascii="Calibri" w:hAnsi="Calibri" w:cs="Calibri"/>
                <w:szCs w:val="22"/>
              </w:rPr>
              <w:t>UU.DD 01</w:t>
            </w:r>
          </w:p>
        </w:tc>
        <w:tc>
          <w:tcPr>
            <w:tcW w:w="616" w:type="dxa"/>
            <w:shd w:val="clear" w:color="auto" w:fill="auto"/>
            <w:vAlign w:val="center"/>
          </w:tcPr>
          <w:p w14:paraId="0CE96961" w14:textId="77777777" w:rsidR="00E02B4E" w:rsidRPr="00967AA3" w:rsidRDefault="00E02B4E" w:rsidP="00F451C2">
            <w:pPr>
              <w:jc w:val="center"/>
              <w:rPr>
                <w:rFonts w:ascii="Calibri" w:hAnsi="Calibri" w:cs="Calibri"/>
                <w:szCs w:val="22"/>
              </w:rPr>
            </w:pPr>
            <w:r w:rsidRPr="00967AA3">
              <w:rPr>
                <w:rFonts w:ascii="Calibri" w:hAnsi="Calibri" w:cs="Calibri"/>
                <w:szCs w:val="22"/>
              </w:rPr>
              <w:t>P.T.</w:t>
            </w:r>
          </w:p>
          <w:p w14:paraId="717C67B5" w14:textId="77777777" w:rsidR="00E02B4E" w:rsidRPr="00967AA3" w:rsidRDefault="00E02B4E" w:rsidP="00F451C2">
            <w:pPr>
              <w:jc w:val="center"/>
              <w:rPr>
                <w:rFonts w:ascii="Calibri" w:hAnsi="Calibri" w:cs="Calibri"/>
                <w:szCs w:val="22"/>
              </w:rPr>
            </w:pPr>
          </w:p>
        </w:tc>
        <w:tc>
          <w:tcPr>
            <w:tcW w:w="708" w:type="dxa"/>
            <w:shd w:val="clear" w:color="auto" w:fill="auto"/>
            <w:vAlign w:val="center"/>
          </w:tcPr>
          <w:p w14:paraId="4CA370CE" w14:textId="77777777" w:rsidR="00E02B4E" w:rsidRPr="00967AA3" w:rsidRDefault="00E02B4E" w:rsidP="00F451C2">
            <w:pPr>
              <w:rPr>
                <w:rFonts w:ascii="Calibri" w:hAnsi="Calibri" w:cs="Calibri"/>
                <w:szCs w:val="22"/>
              </w:rPr>
            </w:pPr>
            <w:r>
              <w:rPr>
                <w:rFonts w:ascii="Calibri" w:hAnsi="Calibri" w:cs="Calibri"/>
                <w:szCs w:val="22"/>
              </w:rPr>
              <w:t>10</w:t>
            </w:r>
            <w:r w:rsidRPr="00967AA3">
              <w:rPr>
                <w:rFonts w:ascii="Calibri" w:hAnsi="Calibri" w:cs="Calibri"/>
                <w:szCs w:val="22"/>
              </w:rPr>
              <w:t>0%</w:t>
            </w:r>
          </w:p>
          <w:p w14:paraId="352B77F6" w14:textId="77777777" w:rsidR="00E02B4E" w:rsidRPr="00967AA3" w:rsidRDefault="00E02B4E" w:rsidP="00F451C2">
            <w:pPr>
              <w:jc w:val="center"/>
              <w:rPr>
                <w:rFonts w:ascii="Calibri" w:hAnsi="Calibri" w:cs="Calibri"/>
                <w:szCs w:val="22"/>
              </w:rPr>
            </w:pPr>
          </w:p>
        </w:tc>
      </w:tr>
      <w:tr w:rsidR="00E02B4E" w:rsidRPr="00967AA3" w14:paraId="77D0B2A6" w14:textId="77777777" w:rsidTr="00F451C2">
        <w:trPr>
          <w:trHeight w:val="628"/>
        </w:trPr>
        <w:tc>
          <w:tcPr>
            <w:tcW w:w="5776" w:type="dxa"/>
            <w:gridSpan w:val="3"/>
            <w:shd w:val="clear" w:color="auto" w:fill="auto"/>
          </w:tcPr>
          <w:p w14:paraId="7B60D766" w14:textId="77777777" w:rsidR="00E02B4E" w:rsidRPr="00967AA3" w:rsidRDefault="00E02B4E" w:rsidP="00F451C2">
            <w:pPr>
              <w:numPr>
                <w:ilvl w:val="0"/>
                <w:numId w:val="32"/>
              </w:numPr>
              <w:spacing w:line="240" w:lineRule="auto"/>
              <w:ind w:left="426" w:hanging="426"/>
              <w:contextualSpacing/>
              <w:rPr>
                <w:szCs w:val="22"/>
              </w:rPr>
            </w:pPr>
            <w:r w:rsidRPr="00967AA3">
              <w:rPr>
                <w:szCs w:val="22"/>
              </w:rPr>
              <w:t>Se han adaptado adecuadamente la actitud y discurso a la situación de la que se parte.</w:t>
            </w:r>
          </w:p>
        </w:tc>
        <w:tc>
          <w:tcPr>
            <w:tcW w:w="621" w:type="dxa"/>
            <w:shd w:val="clear" w:color="auto" w:fill="auto"/>
            <w:vAlign w:val="center"/>
          </w:tcPr>
          <w:p w14:paraId="4D345858" w14:textId="77777777" w:rsidR="00E02B4E" w:rsidRPr="00967AA3" w:rsidRDefault="00E02B4E" w:rsidP="00F451C2">
            <w:pPr>
              <w:jc w:val="center"/>
              <w:rPr>
                <w:rFonts w:ascii="Calibri" w:hAnsi="Calibri" w:cs="Calibri"/>
                <w:szCs w:val="22"/>
              </w:rPr>
            </w:pPr>
            <w:r>
              <w:rPr>
                <w:rFonts w:ascii="Calibri" w:hAnsi="Calibri" w:cs="Calibri"/>
                <w:szCs w:val="22"/>
              </w:rPr>
              <w:t>10</w:t>
            </w:r>
            <w:r w:rsidRPr="00967AA3">
              <w:rPr>
                <w:rFonts w:ascii="Calibri" w:hAnsi="Calibri" w:cs="Calibri"/>
                <w:szCs w:val="22"/>
              </w:rPr>
              <w:t>%</w:t>
            </w:r>
          </w:p>
        </w:tc>
        <w:tc>
          <w:tcPr>
            <w:tcW w:w="1043" w:type="dxa"/>
            <w:shd w:val="clear" w:color="auto" w:fill="auto"/>
            <w:vAlign w:val="center"/>
          </w:tcPr>
          <w:p w14:paraId="6C2DFE35" w14:textId="77777777" w:rsidR="00E02B4E" w:rsidRPr="00967AA3" w:rsidRDefault="00E02B4E" w:rsidP="00F451C2">
            <w:pPr>
              <w:jc w:val="center"/>
              <w:rPr>
                <w:rFonts w:ascii="Times New Roman" w:hAnsi="Times New Roman"/>
                <w:szCs w:val="22"/>
              </w:rPr>
            </w:pPr>
            <w:r w:rsidRPr="00967AA3">
              <w:rPr>
                <w:rFonts w:ascii="Calibri" w:hAnsi="Calibri" w:cs="Calibri"/>
                <w:szCs w:val="22"/>
              </w:rPr>
              <w:t>UU.DD 01</w:t>
            </w:r>
          </w:p>
        </w:tc>
        <w:tc>
          <w:tcPr>
            <w:tcW w:w="616" w:type="dxa"/>
            <w:shd w:val="clear" w:color="auto" w:fill="auto"/>
            <w:vAlign w:val="center"/>
          </w:tcPr>
          <w:p w14:paraId="3B7E3A14" w14:textId="77777777" w:rsidR="00E02B4E" w:rsidRPr="00967AA3" w:rsidRDefault="00E02B4E" w:rsidP="00F451C2">
            <w:pPr>
              <w:jc w:val="center"/>
              <w:rPr>
                <w:rFonts w:ascii="Calibri" w:hAnsi="Calibri" w:cs="Calibri"/>
                <w:szCs w:val="22"/>
              </w:rPr>
            </w:pPr>
            <w:r w:rsidRPr="00967AA3">
              <w:rPr>
                <w:rFonts w:ascii="Calibri" w:hAnsi="Calibri" w:cs="Calibri"/>
                <w:szCs w:val="22"/>
              </w:rPr>
              <w:t>P.T.</w:t>
            </w:r>
          </w:p>
        </w:tc>
        <w:tc>
          <w:tcPr>
            <w:tcW w:w="708" w:type="dxa"/>
            <w:shd w:val="clear" w:color="auto" w:fill="auto"/>
            <w:vAlign w:val="center"/>
          </w:tcPr>
          <w:p w14:paraId="7486F0CC" w14:textId="77777777" w:rsidR="00E02B4E" w:rsidRPr="00967AA3" w:rsidRDefault="00E02B4E" w:rsidP="00F451C2">
            <w:pPr>
              <w:jc w:val="center"/>
              <w:rPr>
                <w:rFonts w:ascii="Calibri" w:hAnsi="Calibri" w:cs="Calibri"/>
                <w:szCs w:val="22"/>
              </w:rPr>
            </w:pPr>
            <w:r>
              <w:rPr>
                <w:rFonts w:ascii="Calibri" w:hAnsi="Calibri" w:cs="Calibri"/>
                <w:szCs w:val="22"/>
              </w:rPr>
              <w:t>10</w:t>
            </w:r>
            <w:r w:rsidRPr="00967AA3">
              <w:rPr>
                <w:rFonts w:ascii="Calibri" w:hAnsi="Calibri" w:cs="Calibri"/>
                <w:szCs w:val="22"/>
              </w:rPr>
              <w:t>0%</w:t>
            </w:r>
          </w:p>
        </w:tc>
      </w:tr>
      <w:tr w:rsidR="00E02B4E" w:rsidRPr="00967AA3" w14:paraId="4C237EF5" w14:textId="77777777" w:rsidTr="00F451C2">
        <w:trPr>
          <w:trHeight w:val="498"/>
        </w:trPr>
        <w:tc>
          <w:tcPr>
            <w:tcW w:w="5776" w:type="dxa"/>
            <w:gridSpan w:val="3"/>
            <w:shd w:val="clear" w:color="auto" w:fill="auto"/>
          </w:tcPr>
          <w:p w14:paraId="1C6283EA" w14:textId="77777777" w:rsidR="00E02B4E" w:rsidRPr="00967AA3" w:rsidRDefault="00E02B4E" w:rsidP="00F451C2">
            <w:pPr>
              <w:numPr>
                <w:ilvl w:val="0"/>
                <w:numId w:val="32"/>
              </w:numPr>
              <w:spacing w:line="240" w:lineRule="auto"/>
              <w:ind w:left="426" w:hanging="426"/>
              <w:contextualSpacing/>
              <w:rPr>
                <w:szCs w:val="22"/>
              </w:rPr>
            </w:pPr>
            <w:r w:rsidRPr="00967AA3">
              <w:rPr>
                <w:szCs w:val="22"/>
              </w:rPr>
              <w:t xml:space="preserve"> Se ha obtenido la información necesaria del posible cliente.</w:t>
            </w:r>
          </w:p>
        </w:tc>
        <w:tc>
          <w:tcPr>
            <w:tcW w:w="621" w:type="dxa"/>
            <w:shd w:val="clear" w:color="auto" w:fill="auto"/>
            <w:vAlign w:val="center"/>
          </w:tcPr>
          <w:p w14:paraId="0A6B7A5C" w14:textId="77777777" w:rsidR="00E02B4E" w:rsidRPr="00967AA3" w:rsidRDefault="00E02B4E" w:rsidP="00F451C2">
            <w:pPr>
              <w:jc w:val="center"/>
              <w:rPr>
                <w:rFonts w:ascii="Calibri" w:hAnsi="Calibri" w:cs="Calibri"/>
                <w:szCs w:val="22"/>
              </w:rPr>
            </w:pPr>
            <w:r w:rsidRPr="00967AA3">
              <w:rPr>
                <w:rFonts w:ascii="Calibri" w:hAnsi="Calibri" w:cs="Calibri"/>
                <w:szCs w:val="22"/>
              </w:rPr>
              <w:t>10%</w:t>
            </w:r>
          </w:p>
        </w:tc>
        <w:tc>
          <w:tcPr>
            <w:tcW w:w="1043" w:type="dxa"/>
            <w:shd w:val="clear" w:color="auto" w:fill="auto"/>
            <w:vAlign w:val="center"/>
          </w:tcPr>
          <w:p w14:paraId="5841C06F" w14:textId="77777777" w:rsidR="00E02B4E" w:rsidRPr="00967AA3" w:rsidRDefault="00E02B4E" w:rsidP="00F451C2">
            <w:pPr>
              <w:jc w:val="center"/>
              <w:rPr>
                <w:rFonts w:ascii="Times New Roman" w:hAnsi="Times New Roman"/>
                <w:szCs w:val="22"/>
              </w:rPr>
            </w:pPr>
            <w:r w:rsidRPr="00967AA3">
              <w:rPr>
                <w:rFonts w:ascii="Calibri" w:hAnsi="Calibri" w:cs="Calibri"/>
                <w:szCs w:val="22"/>
              </w:rPr>
              <w:t>UU.DD 01</w:t>
            </w:r>
          </w:p>
        </w:tc>
        <w:tc>
          <w:tcPr>
            <w:tcW w:w="616" w:type="dxa"/>
            <w:shd w:val="clear" w:color="auto" w:fill="auto"/>
            <w:vAlign w:val="center"/>
          </w:tcPr>
          <w:p w14:paraId="6D80582F" w14:textId="77777777" w:rsidR="00E02B4E" w:rsidRPr="00967AA3" w:rsidRDefault="00E02B4E" w:rsidP="00F451C2">
            <w:pPr>
              <w:jc w:val="center"/>
              <w:rPr>
                <w:rFonts w:ascii="Calibri" w:hAnsi="Calibri" w:cs="Calibri"/>
                <w:szCs w:val="22"/>
              </w:rPr>
            </w:pPr>
            <w:r w:rsidRPr="00967AA3">
              <w:rPr>
                <w:rFonts w:ascii="Calibri" w:hAnsi="Calibri" w:cs="Calibri"/>
                <w:szCs w:val="22"/>
              </w:rPr>
              <w:t>P.T.</w:t>
            </w:r>
          </w:p>
        </w:tc>
        <w:tc>
          <w:tcPr>
            <w:tcW w:w="708" w:type="dxa"/>
            <w:shd w:val="clear" w:color="auto" w:fill="auto"/>
            <w:vAlign w:val="center"/>
          </w:tcPr>
          <w:p w14:paraId="6FC3F88F" w14:textId="77777777" w:rsidR="00E02B4E" w:rsidRPr="00967AA3" w:rsidRDefault="00E02B4E" w:rsidP="00F451C2">
            <w:pPr>
              <w:jc w:val="center"/>
              <w:rPr>
                <w:rFonts w:ascii="Calibri" w:hAnsi="Calibri" w:cs="Calibri"/>
                <w:szCs w:val="22"/>
              </w:rPr>
            </w:pPr>
            <w:r w:rsidRPr="00967AA3">
              <w:rPr>
                <w:rFonts w:ascii="Calibri" w:hAnsi="Calibri" w:cs="Calibri"/>
                <w:szCs w:val="22"/>
              </w:rPr>
              <w:t>100%</w:t>
            </w:r>
          </w:p>
        </w:tc>
      </w:tr>
      <w:tr w:rsidR="00E02B4E" w:rsidRPr="00967AA3" w14:paraId="484EC1B8" w14:textId="77777777" w:rsidTr="00F451C2">
        <w:trPr>
          <w:trHeight w:val="759"/>
        </w:trPr>
        <w:tc>
          <w:tcPr>
            <w:tcW w:w="5776" w:type="dxa"/>
            <w:gridSpan w:val="3"/>
            <w:shd w:val="clear" w:color="auto" w:fill="auto"/>
          </w:tcPr>
          <w:p w14:paraId="08CA6455" w14:textId="77777777" w:rsidR="00E02B4E" w:rsidRPr="00967AA3" w:rsidRDefault="00E02B4E" w:rsidP="00F451C2">
            <w:pPr>
              <w:numPr>
                <w:ilvl w:val="0"/>
                <w:numId w:val="32"/>
              </w:numPr>
              <w:spacing w:line="240" w:lineRule="auto"/>
              <w:ind w:left="426" w:hanging="426"/>
              <w:contextualSpacing/>
              <w:rPr>
                <w:szCs w:val="22"/>
              </w:rPr>
            </w:pPr>
            <w:r w:rsidRPr="00967AA3">
              <w:rPr>
                <w:szCs w:val="22"/>
              </w:rPr>
              <w:t>Se ha favorecido la comunicación con el empleo de las técnicas y actitudes apropiadas al desarrollo de la misma.</w:t>
            </w:r>
          </w:p>
        </w:tc>
        <w:tc>
          <w:tcPr>
            <w:tcW w:w="621" w:type="dxa"/>
            <w:shd w:val="clear" w:color="auto" w:fill="auto"/>
            <w:vAlign w:val="center"/>
          </w:tcPr>
          <w:p w14:paraId="5777D6DC" w14:textId="77777777" w:rsidR="00E02B4E" w:rsidRPr="00967AA3" w:rsidRDefault="00E02B4E" w:rsidP="00F451C2">
            <w:pPr>
              <w:jc w:val="center"/>
              <w:rPr>
                <w:rFonts w:ascii="Calibri" w:hAnsi="Calibri" w:cs="Calibri"/>
                <w:szCs w:val="22"/>
              </w:rPr>
            </w:pPr>
            <w:r w:rsidRPr="00967AA3">
              <w:rPr>
                <w:rFonts w:ascii="Calibri" w:hAnsi="Calibri" w:cs="Calibri"/>
                <w:szCs w:val="22"/>
              </w:rPr>
              <w:t>10%</w:t>
            </w:r>
          </w:p>
        </w:tc>
        <w:tc>
          <w:tcPr>
            <w:tcW w:w="1043" w:type="dxa"/>
            <w:shd w:val="clear" w:color="auto" w:fill="auto"/>
            <w:vAlign w:val="center"/>
          </w:tcPr>
          <w:p w14:paraId="2B7AA8CA" w14:textId="77777777" w:rsidR="00E02B4E" w:rsidRPr="00967AA3" w:rsidRDefault="00E02B4E" w:rsidP="00F451C2">
            <w:pPr>
              <w:jc w:val="center"/>
              <w:rPr>
                <w:rFonts w:ascii="Times New Roman" w:hAnsi="Times New Roman"/>
                <w:szCs w:val="22"/>
              </w:rPr>
            </w:pPr>
            <w:r w:rsidRPr="00967AA3">
              <w:rPr>
                <w:rFonts w:ascii="Calibri" w:hAnsi="Calibri" w:cs="Calibri"/>
                <w:szCs w:val="22"/>
              </w:rPr>
              <w:t>UU.DD 01</w:t>
            </w:r>
          </w:p>
        </w:tc>
        <w:tc>
          <w:tcPr>
            <w:tcW w:w="616" w:type="dxa"/>
            <w:shd w:val="clear" w:color="auto" w:fill="auto"/>
            <w:vAlign w:val="center"/>
          </w:tcPr>
          <w:p w14:paraId="1BAA1252" w14:textId="77777777" w:rsidR="00E02B4E" w:rsidRDefault="00E02B4E" w:rsidP="00F451C2">
            <w:pPr>
              <w:jc w:val="center"/>
              <w:rPr>
                <w:rFonts w:ascii="Calibri" w:hAnsi="Calibri" w:cs="Calibri"/>
                <w:szCs w:val="22"/>
              </w:rPr>
            </w:pPr>
          </w:p>
          <w:p w14:paraId="668D8B75" w14:textId="77777777" w:rsidR="00E02B4E" w:rsidRPr="00967AA3" w:rsidRDefault="00E02B4E" w:rsidP="00F451C2">
            <w:pPr>
              <w:jc w:val="center"/>
              <w:rPr>
                <w:rFonts w:ascii="Calibri" w:hAnsi="Calibri" w:cs="Calibri"/>
                <w:szCs w:val="22"/>
              </w:rPr>
            </w:pPr>
            <w:r w:rsidRPr="00967AA3">
              <w:rPr>
                <w:rFonts w:ascii="Calibri" w:hAnsi="Calibri" w:cs="Calibri"/>
                <w:szCs w:val="22"/>
              </w:rPr>
              <w:t>P.T.</w:t>
            </w:r>
          </w:p>
          <w:p w14:paraId="5F2C0622" w14:textId="77777777" w:rsidR="00E02B4E" w:rsidRPr="00967AA3" w:rsidRDefault="00E02B4E" w:rsidP="00F451C2">
            <w:pPr>
              <w:rPr>
                <w:rFonts w:ascii="Calibri" w:hAnsi="Calibri" w:cs="Calibri"/>
                <w:szCs w:val="22"/>
              </w:rPr>
            </w:pPr>
          </w:p>
        </w:tc>
        <w:tc>
          <w:tcPr>
            <w:tcW w:w="708" w:type="dxa"/>
            <w:shd w:val="clear" w:color="auto" w:fill="auto"/>
            <w:vAlign w:val="center"/>
          </w:tcPr>
          <w:p w14:paraId="36F41F24" w14:textId="77777777" w:rsidR="00E02B4E" w:rsidRDefault="00E02B4E" w:rsidP="00F451C2">
            <w:pPr>
              <w:jc w:val="center"/>
              <w:rPr>
                <w:rFonts w:ascii="Calibri" w:hAnsi="Calibri" w:cs="Calibri"/>
                <w:szCs w:val="22"/>
              </w:rPr>
            </w:pPr>
          </w:p>
          <w:p w14:paraId="4E5B8B48" w14:textId="77777777" w:rsidR="00E02B4E" w:rsidRPr="00967AA3" w:rsidRDefault="00E02B4E" w:rsidP="00F451C2">
            <w:pPr>
              <w:jc w:val="center"/>
              <w:rPr>
                <w:rFonts w:ascii="Calibri" w:hAnsi="Calibri" w:cs="Calibri"/>
                <w:szCs w:val="22"/>
              </w:rPr>
            </w:pPr>
            <w:r>
              <w:rPr>
                <w:rFonts w:ascii="Calibri" w:hAnsi="Calibri" w:cs="Calibri"/>
                <w:szCs w:val="22"/>
              </w:rPr>
              <w:t>10</w:t>
            </w:r>
            <w:r w:rsidRPr="00967AA3">
              <w:rPr>
                <w:rFonts w:ascii="Calibri" w:hAnsi="Calibri" w:cs="Calibri"/>
                <w:szCs w:val="22"/>
              </w:rPr>
              <w:t>0%</w:t>
            </w:r>
          </w:p>
          <w:p w14:paraId="28FB35E1" w14:textId="77777777" w:rsidR="00E02B4E" w:rsidRPr="00967AA3" w:rsidRDefault="00E02B4E" w:rsidP="00F451C2">
            <w:pPr>
              <w:jc w:val="center"/>
              <w:rPr>
                <w:rFonts w:ascii="Calibri" w:hAnsi="Calibri" w:cs="Calibri"/>
                <w:szCs w:val="22"/>
              </w:rPr>
            </w:pPr>
          </w:p>
        </w:tc>
      </w:tr>
      <w:tr w:rsidR="00E02B4E" w:rsidRPr="00967AA3" w14:paraId="704AB5AF" w14:textId="77777777" w:rsidTr="00F451C2">
        <w:trPr>
          <w:trHeight w:val="498"/>
        </w:trPr>
        <w:tc>
          <w:tcPr>
            <w:tcW w:w="5776" w:type="dxa"/>
            <w:gridSpan w:val="3"/>
            <w:shd w:val="clear" w:color="auto" w:fill="auto"/>
          </w:tcPr>
          <w:p w14:paraId="106A868A" w14:textId="77777777" w:rsidR="00E02B4E" w:rsidRPr="00967AA3" w:rsidRDefault="00E02B4E" w:rsidP="00F451C2">
            <w:pPr>
              <w:numPr>
                <w:ilvl w:val="0"/>
                <w:numId w:val="32"/>
              </w:numPr>
              <w:spacing w:line="240" w:lineRule="auto"/>
              <w:ind w:left="426" w:hanging="426"/>
              <w:contextualSpacing/>
              <w:rPr>
                <w:szCs w:val="22"/>
              </w:rPr>
            </w:pPr>
            <w:r w:rsidRPr="00114D5E">
              <w:rPr>
                <w:szCs w:val="22"/>
              </w:rPr>
              <w:t>Se ha mantenido una conversación, utilizando las fórmulas, léxico comercial y nexos de comunicación (pedir aclaraciones, solicitar información, pedir a alguien que repita y otros).</w:t>
            </w:r>
          </w:p>
        </w:tc>
        <w:tc>
          <w:tcPr>
            <w:tcW w:w="621" w:type="dxa"/>
            <w:shd w:val="clear" w:color="auto" w:fill="auto"/>
            <w:vAlign w:val="center"/>
          </w:tcPr>
          <w:p w14:paraId="61B815AD" w14:textId="77777777" w:rsidR="00E02B4E" w:rsidRPr="00967AA3" w:rsidRDefault="00E02B4E" w:rsidP="00F451C2">
            <w:pPr>
              <w:jc w:val="center"/>
              <w:rPr>
                <w:rFonts w:ascii="Calibri" w:hAnsi="Calibri" w:cs="Calibri"/>
                <w:szCs w:val="22"/>
              </w:rPr>
            </w:pPr>
            <w:r w:rsidRPr="00967AA3">
              <w:rPr>
                <w:rFonts w:ascii="Calibri" w:hAnsi="Calibri" w:cs="Calibri"/>
                <w:szCs w:val="22"/>
              </w:rPr>
              <w:t>10%</w:t>
            </w:r>
          </w:p>
        </w:tc>
        <w:tc>
          <w:tcPr>
            <w:tcW w:w="1043" w:type="dxa"/>
            <w:shd w:val="clear" w:color="auto" w:fill="auto"/>
            <w:vAlign w:val="center"/>
          </w:tcPr>
          <w:p w14:paraId="6E247ADE" w14:textId="77777777" w:rsidR="00E02B4E" w:rsidRPr="00967AA3" w:rsidRDefault="00E02B4E" w:rsidP="00F451C2">
            <w:pPr>
              <w:jc w:val="center"/>
              <w:rPr>
                <w:rFonts w:ascii="Times New Roman" w:hAnsi="Times New Roman"/>
                <w:szCs w:val="22"/>
              </w:rPr>
            </w:pPr>
            <w:r w:rsidRPr="00967AA3">
              <w:rPr>
                <w:rFonts w:ascii="Calibri" w:hAnsi="Calibri" w:cs="Calibri"/>
                <w:szCs w:val="22"/>
              </w:rPr>
              <w:t>UU.DD 01</w:t>
            </w:r>
          </w:p>
        </w:tc>
        <w:tc>
          <w:tcPr>
            <w:tcW w:w="616" w:type="dxa"/>
            <w:shd w:val="clear" w:color="auto" w:fill="auto"/>
            <w:vAlign w:val="center"/>
          </w:tcPr>
          <w:p w14:paraId="088A7B81" w14:textId="77777777" w:rsidR="00E02B4E" w:rsidRPr="00967AA3" w:rsidRDefault="00E02B4E" w:rsidP="00F451C2">
            <w:pPr>
              <w:jc w:val="center"/>
              <w:rPr>
                <w:rFonts w:ascii="Calibri" w:hAnsi="Calibri" w:cs="Calibri"/>
                <w:szCs w:val="22"/>
              </w:rPr>
            </w:pPr>
            <w:r>
              <w:rPr>
                <w:rFonts w:ascii="Calibri" w:hAnsi="Calibri" w:cs="Calibri"/>
                <w:szCs w:val="22"/>
              </w:rPr>
              <w:t>P.T</w:t>
            </w:r>
            <w:r w:rsidRPr="00967AA3">
              <w:rPr>
                <w:rFonts w:ascii="Calibri" w:hAnsi="Calibri" w:cs="Calibri"/>
                <w:szCs w:val="22"/>
              </w:rPr>
              <w:t>.</w:t>
            </w:r>
          </w:p>
        </w:tc>
        <w:tc>
          <w:tcPr>
            <w:tcW w:w="708" w:type="dxa"/>
            <w:shd w:val="clear" w:color="auto" w:fill="auto"/>
            <w:vAlign w:val="center"/>
          </w:tcPr>
          <w:p w14:paraId="43B0CA39" w14:textId="77777777" w:rsidR="00E02B4E" w:rsidRPr="00967AA3" w:rsidRDefault="00E02B4E" w:rsidP="00F451C2">
            <w:pPr>
              <w:jc w:val="center"/>
              <w:rPr>
                <w:rFonts w:ascii="Calibri" w:hAnsi="Calibri" w:cs="Calibri"/>
                <w:szCs w:val="22"/>
              </w:rPr>
            </w:pPr>
            <w:r w:rsidRPr="00967AA3">
              <w:rPr>
                <w:rFonts w:ascii="Calibri" w:hAnsi="Calibri" w:cs="Calibri"/>
                <w:szCs w:val="22"/>
              </w:rPr>
              <w:t>100%</w:t>
            </w:r>
          </w:p>
        </w:tc>
      </w:tr>
      <w:tr w:rsidR="00E02B4E" w:rsidRPr="00967AA3" w14:paraId="77DE70BC" w14:textId="77777777" w:rsidTr="00F451C2">
        <w:trPr>
          <w:trHeight w:val="629"/>
        </w:trPr>
        <w:tc>
          <w:tcPr>
            <w:tcW w:w="5776" w:type="dxa"/>
            <w:gridSpan w:val="3"/>
            <w:shd w:val="clear" w:color="auto" w:fill="auto"/>
          </w:tcPr>
          <w:p w14:paraId="7D28F7A0" w14:textId="77777777" w:rsidR="00E02B4E" w:rsidRPr="00967AA3" w:rsidRDefault="00E02B4E" w:rsidP="00F451C2">
            <w:pPr>
              <w:numPr>
                <w:ilvl w:val="0"/>
                <w:numId w:val="32"/>
              </w:numPr>
              <w:spacing w:line="240" w:lineRule="auto"/>
              <w:ind w:left="426" w:hanging="425"/>
              <w:contextualSpacing/>
              <w:rPr>
                <w:szCs w:val="22"/>
              </w:rPr>
            </w:pPr>
            <w:r w:rsidRPr="00114D5E">
              <w:rPr>
                <w:szCs w:val="22"/>
              </w:rPr>
              <w:t>Se ha dado respuesta a una pregunta de fácil solución, utilizando el léxico comercial adecuado.</w:t>
            </w:r>
          </w:p>
        </w:tc>
        <w:tc>
          <w:tcPr>
            <w:tcW w:w="621" w:type="dxa"/>
            <w:shd w:val="clear" w:color="auto" w:fill="auto"/>
            <w:vAlign w:val="center"/>
          </w:tcPr>
          <w:p w14:paraId="27B0BB79" w14:textId="77777777" w:rsidR="00E02B4E" w:rsidRPr="00967AA3" w:rsidRDefault="00E02B4E" w:rsidP="00F451C2">
            <w:pPr>
              <w:jc w:val="center"/>
              <w:rPr>
                <w:rFonts w:ascii="Calibri" w:hAnsi="Calibri" w:cs="Calibri"/>
                <w:szCs w:val="22"/>
              </w:rPr>
            </w:pPr>
            <w:r w:rsidRPr="00967AA3">
              <w:rPr>
                <w:rFonts w:ascii="Calibri" w:hAnsi="Calibri" w:cs="Calibri"/>
                <w:szCs w:val="22"/>
              </w:rPr>
              <w:t>20%</w:t>
            </w:r>
          </w:p>
        </w:tc>
        <w:tc>
          <w:tcPr>
            <w:tcW w:w="1043" w:type="dxa"/>
            <w:shd w:val="clear" w:color="auto" w:fill="auto"/>
            <w:vAlign w:val="center"/>
          </w:tcPr>
          <w:p w14:paraId="4214DEA8" w14:textId="77777777" w:rsidR="00E02B4E" w:rsidRPr="00967AA3" w:rsidRDefault="00E02B4E" w:rsidP="00F451C2">
            <w:pPr>
              <w:jc w:val="center"/>
              <w:rPr>
                <w:rFonts w:ascii="Times New Roman" w:hAnsi="Times New Roman"/>
                <w:szCs w:val="22"/>
              </w:rPr>
            </w:pPr>
            <w:r w:rsidRPr="00967AA3">
              <w:rPr>
                <w:rFonts w:ascii="Calibri" w:hAnsi="Calibri" w:cs="Calibri"/>
                <w:szCs w:val="22"/>
              </w:rPr>
              <w:t>UU.DD 01</w:t>
            </w:r>
          </w:p>
        </w:tc>
        <w:tc>
          <w:tcPr>
            <w:tcW w:w="616" w:type="dxa"/>
            <w:shd w:val="clear" w:color="auto" w:fill="auto"/>
            <w:vAlign w:val="center"/>
          </w:tcPr>
          <w:p w14:paraId="35AEBABC" w14:textId="77777777" w:rsidR="00E02B4E" w:rsidRPr="00967AA3" w:rsidRDefault="00E02B4E" w:rsidP="00F451C2">
            <w:pPr>
              <w:rPr>
                <w:rFonts w:ascii="Calibri" w:hAnsi="Calibri" w:cs="Calibri"/>
                <w:szCs w:val="22"/>
              </w:rPr>
            </w:pPr>
            <w:r w:rsidRPr="00967AA3">
              <w:rPr>
                <w:rFonts w:ascii="Calibri" w:hAnsi="Calibri" w:cs="Calibri"/>
                <w:szCs w:val="22"/>
              </w:rPr>
              <w:t>P.T.</w:t>
            </w:r>
          </w:p>
        </w:tc>
        <w:tc>
          <w:tcPr>
            <w:tcW w:w="708" w:type="dxa"/>
            <w:shd w:val="clear" w:color="auto" w:fill="auto"/>
            <w:vAlign w:val="center"/>
          </w:tcPr>
          <w:p w14:paraId="0B3E80C3" w14:textId="77777777" w:rsidR="00E02B4E" w:rsidRPr="00967AA3" w:rsidRDefault="00E02B4E" w:rsidP="00F451C2">
            <w:pPr>
              <w:rPr>
                <w:rFonts w:ascii="Calibri" w:hAnsi="Calibri" w:cs="Calibri"/>
                <w:szCs w:val="22"/>
              </w:rPr>
            </w:pPr>
            <w:r>
              <w:rPr>
                <w:rFonts w:ascii="Calibri" w:hAnsi="Calibri" w:cs="Calibri"/>
                <w:szCs w:val="22"/>
              </w:rPr>
              <w:t>10</w:t>
            </w:r>
            <w:r w:rsidRPr="00967AA3">
              <w:rPr>
                <w:rFonts w:ascii="Calibri" w:hAnsi="Calibri" w:cs="Calibri"/>
                <w:szCs w:val="22"/>
              </w:rPr>
              <w:t>0%</w:t>
            </w:r>
          </w:p>
        </w:tc>
      </w:tr>
      <w:tr w:rsidR="00E02B4E" w:rsidRPr="00967AA3" w14:paraId="4F0B8CA3" w14:textId="77777777" w:rsidTr="00F451C2">
        <w:trPr>
          <w:trHeight w:val="489"/>
        </w:trPr>
        <w:tc>
          <w:tcPr>
            <w:tcW w:w="5776" w:type="dxa"/>
            <w:gridSpan w:val="3"/>
            <w:shd w:val="clear" w:color="auto" w:fill="auto"/>
          </w:tcPr>
          <w:p w14:paraId="2B97C978" w14:textId="77777777" w:rsidR="00E02B4E" w:rsidRPr="00967AA3" w:rsidRDefault="00E02B4E" w:rsidP="00F451C2">
            <w:pPr>
              <w:numPr>
                <w:ilvl w:val="0"/>
                <w:numId w:val="32"/>
              </w:numPr>
              <w:spacing w:line="240" w:lineRule="auto"/>
              <w:ind w:left="426" w:hanging="426"/>
              <w:contextualSpacing/>
              <w:rPr>
                <w:szCs w:val="22"/>
              </w:rPr>
            </w:pPr>
            <w:r w:rsidRPr="00114D5E">
              <w:rPr>
                <w:szCs w:val="22"/>
              </w:rPr>
              <w:t>Se ha expresado un tema prefijado de forma oral delante de un grupo o en una relación de comunicación en la que intervienen dos interlocutores.</w:t>
            </w:r>
          </w:p>
        </w:tc>
        <w:tc>
          <w:tcPr>
            <w:tcW w:w="621" w:type="dxa"/>
            <w:shd w:val="clear" w:color="auto" w:fill="auto"/>
            <w:vAlign w:val="center"/>
          </w:tcPr>
          <w:p w14:paraId="7918CD18" w14:textId="77777777" w:rsidR="00E02B4E" w:rsidRPr="00967AA3" w:rsidRDefault="00E02B4E" w:rsidP="00F451C2">
            <w:pPr>
              <w:jc w:val="center"/>
              <w:rPr>
                <w:rFonts w:ascii="Calibri" w:hAnsi="Calibri" w:cs="Calibri"/>
                <w:szCs w:val="22"/>
              </w:rPr>
            </w:pPr>
            <w:r w:rsidRPr="00967AA3">
              <w:rPr>
                <w:rFonts w:ascii="Calibri" w:hAnsi="Calibri" w:cs="Calibri"/>
                <w:szCs w:val="22"/>
              </w:rPr>
              <w:t>10%</w:t>
            </w:r>
          </w:p>
        </w:tc>
        <w:tc>
          <w:tcPr>
            <w:tcW w:w="1043" w:type="dxa"/>
            <w:shd w:val="clear" w:color="auto" w:fill="auto"/>
            <w:vAlign w:val="center"/>
          </w:tcPr>
          <w:p w14:paraId="4780FD04" w14:textId="77777777" w:rsidR="00E02B4E" w:rsidRPr="00967AA3" w:rsidRDefault="00E02B4E" w:rsidP="00F451C2">
            <w:pPr>
              <w:jc w:val="center"/>
              <w:rPr>
                <w:rFonts w:ascii="Times New Roman" w:hAnsi="Times New Roman"/>
                <w:szCs w:val="22"/>
              </w:rPr>
            </w:pPr>
            <w:r w:rsidRPr="00967AA3">
              <w:rPr>
                <w:rFonts w:ascii="Calibri" w:hAnsi="Calibri" w:cs="Calibri"/>
                <w:szCs w:val="22"/>
              </w:rPr>
              <w:t>UU.DD 01</w:t>
            </w:r>
          </w:p>
        </w:tc>
        <w:tc>
          <w:tcPr>
            <w:tcW w:w="616" w:type="dxa"/>
            <w:tcBorders>
              <w:bottom w:val="single" w:sz="4" w:space="0" w:color="auto"/>
            </w:tcBorders>
            <w:shd w:val="clear" w:color="auto" w:fill="auto"/>
            <w:vAlign w:val="center"/>
          </w:tcPr>
          <w:p w14:paraId="3A77607D" w14:textId="77777777" w:rsidR="00E02B4E" w:rsidRPr="00967AA3" w:rsidRDefault="00E02B4E" w:rsidP="00F451C2">
            <w:pPr>
              <w:rPr>
                <w:rFonts w:ascii="Calibri" w:hAnsi="Calibri" w:cs="Calibri"/>
                <w:szCs w:val="22"/>
              </w:rPr>
            </w:pPr>
            <w:r>
              <w:rPr>
                <w:rFonts w:ascii="Calibri" w:hAnsi="Calibri" w:cs="Calibri"/>
                <w:szCs w:val="22"/>
              </w:rPr>
              <w:t xml:space="preserve"> P.T</w:t>
            </w:r>
            <w:r w:rsidRPr="00967AA3">
              <w:rPr>
                <w:rFonts w:ascii="Calibri" w:hAnsi="Calibri" w:cs="Calibri"/>
                <w:szCs w:val="22"/>
              </w:rPr>
              <w:t>.</w:t>
            </w:r>
          </w:p>
        </w:tc>
        <w:tc>
          <w:tcPr>
            <w:tcW w:w="708" w:type="dxa"/>
            <w:tcBorders>
              <w:bottom w:val="single" w:sz="4" w:space="0" w:color="auto"/>
            </w:tcBorders>
            <w:shd w:val="clear" w:color="auto" w:fill="auto"/>
            <w:vAlign w:val="center"/>
          </w:tcPr>
          <w:p w14:paraId="10BD73AE" w14:textId="77777777" w:rsidR="00E02B4E" w:rsidRPr="00967AA3" w:rsidRDefault="00E02B4E" w:rsidP="00F451C2">
            <w:pPr>
              <w:jc w:val="center"/>
              <w:rPr>
                <w:rFonts w:ascii="Calibri" w:hAnsi="Calibri" w:cs="Calibri"/>
                <w:szCs w:val="22"/>
              </w:rPr>
            </w:pPr>
            <w:r w:rsidRPr="00967AA3">
              <w:rPr>
                <w:rFonts w:ascii="Calibri" w:hAnsi="Calibri" w:cs="Calibri"/>
                <w:szCs w:val="22"/>
              </w:rPr>
              <w:t>100%</w:t>
            </w:r>
          </w:p>
        </w:tc>
      </w:tr>
      <w:tr w:rsidR="00E02B4E" w:rsidRPr="00967AA3" w14:paraId="20F6CEF2" w14:textId="77777777" w:rsidTr="00F451C2">
        <w:trPr>
          <w:trHeight w:val="264"/>
        </w:trPr>
        <w:tc>
          <w:tcPr>
            <w:tcW w:w="5776" w:type="dxa"/>
            <w:gridSpan w:val="3"/>
            <w:vMerge w:val="restart"/>
            <w:shd w:val="clear" w:color="auto" w:fill="auto"/>
          </w:tcPr>
          <w:p w14:paraId="091F2C6C" w14:textId="77777777" w:rsidR="00E02B4E" w:rsidRPr="00967AA3" w:rsidRDefault="00E02B4E" w:rsidP="00F451C2">
            <w:pPr>
              <w:numPr>
                <w:ilvl w:val="0"/>
                <w:numId w:val="32"/>
              </w:numPr>
              <w:spacing w:line="240" w:lineRule="auto"/>
              <w:ind w:left="426" w:hanging="426"/>
              <w:contextualSpacing/>
              <w:rPr>
                <w:szCs w:val="22"/>
              </w:rPr>
            </w:pPr>
            <w:r w:rsidRPr="00114D5E">
              <w:rPr>
                <w:szCs w:val="22"/>
              </w:rPr>
              <w:t>Se ha mantenido una actitud conciliadora y sensible a los demás, demostrando cordialidad y amabilidad en el trato.</w:t>
            </w:r>
          </w:p>
        </w:tc>
        <w:tc>
          <w:tcPr>
            <w:tcW w:w="621" w:type="dxa"/>
            <w:vMerge w:val="restart"/>
            <w:shd w:val="clear" w:color="auto" w:fill="auto"/>
            <w:vAlign w:val="center"/>
          </w:tcPr>
          <w:p w14:paraId="0BF7F198" w14:textId="77777777" w:rsidR="00E02B4E" w:rsidRPr="00967AA3" w:rsidRDefault="00E02B4E" w:rsidP="00F451C2">
            <w:pPr>
              <w:jc w:val="center"/>
              <w:rPr>
                <w:rFonts w:ascii="Calibri" w:hAnsi="Calibri" w:cs="Calibri"/>
                <w:szCs w:val="22"/>
              </w:rPr>
            </w:pPr>
            <w:r w:rsidRPr="00967AA3">
              <w:rPr>
                <w:rFonts w:ascii="Calibri" w:hAnsi="Calibri" w:cs="Calibri"/>
                <w:szCs w:val="22"/>
              </w:rPr>
              <w:t>10%</w:t>
            </w:r>
          </w:p>
        </w:tc>
        <w:tc>
          <w:tcPr>
            <w:tcW w:w="1043" w:type="dxa"/>
            <w:vMerge w:val="restart"/>
            <w:shd w:val="clear" w:color="auto" w:fill="auto"/>
            <w:vAlign w:val="center"/>
          </w:tcPr>
          <w:p w14:paraId="41FC1D33" w14:textId="77777777" w:rsidR="00E02B4E" w:rsidRPr="00967AA3" w:rsidRDefault="00E02B4E" w:rsidP="00F451C2">
            <w:pPr>
              <w:jc w:val="center"/>
              <w:rPr>
                <w:rFonts w:ascii="Times New Roman" w:hAnsi="Times New Roman"/>
                <w:szCs w:val="22"/>
              </w:rPr>
            </w:pPr>
            <w:r w:rsidRPr="00967AA3">
              <w:rPr>
                <w:rFonts w:ascii="Calibri" w:hAnsi="Calibri" w:cs="Calibri"/>
                <w:szCs w:val="22"/>
              </w:rPr>
              <w:t>UU.DD 01</w:t>
            </w:r>
          </w:p>
        </w:tc>
        <w:tc>
          <w:tcPr>
            <w:tcW w:w="616" w:type="dxa"/>
            <w:tcBorders>
              <w:bottom w:val="nil"/>
            </w:tcBorders>
            <w:shd w:val="clear" w:color="auto" w:fill="auto"/>
            <w:vAlign w:val="center"/>
          </w:tcPr>
          <w:p w14:paraId="7FF90437" w14:textId="77777777" w:rsidR="00E02B4E" w:rsidRPr="00967AA3" w:rsidRDefault="00E02B4E" w:rsidP="00F451C2">
            <w:pPr>
              <w:jc w:val="center"/>
              <w:rPr>
                <w:rFonts w:ascii="Calibri" w:hAnsi="Calibri" w:cs="Calibri"/>
                <w:szCs w:val="22"/>
              </w:rPr>
            </w:pPr>
          </w:p>
          <w:p w14:paraId="0F23B841" w14:textId="77777777" w:rsidR="00E02B4E" w:rsidRPr="00967AA3" w:rsidRDefault="00E02B4E" w:rsidP="00F451C2">
            <w:pPr>
              <w:jc w:val="center"/>
              <w:rPr>
                <w:rFonts w:ascii="Calibri" w:hAnsi="Calibri" w:cs="Calibri"/>
                <w:szCs w:val="22"/>
              </w:rPr>
            </w:pPr>
            <w:r>
              <w:rPr>
                <w:rFonts w:ascii="Calibri" w:hAnsi="Calibri" w:cs="Calibri"/>
                <w:szCs w:val="22"/>
              </w:rPr>
              <w:t>P.T</w:t>
            </w:r>
            <w:r w:rsidRPr="00967AA3">
              <w:rPr>
                <w:rFonts w:ascii="Calibri" w:hAnsi="Calibri" w:cs="Calibri"/>
                <w:szCs w:val="22"/>
              </w:rPr>
              <w:t>.</w:t>
            </w:r>
          </w:p>
        </w:tc>
        <w:tc>
          <w:tcPr>
            <w:tcW w:w="708" w:type="dxa"/>
            <w:tcBorders>
              <w:bottom w:val="nil"/>
            </w:tcBorders>
            <w:shd w:val="clear" w:color="auto" w:fill="auto"/>
            <w:vAlign w:val="center"/>
          </w:tcPr>
          <w:p w14:paraId="68605C45" w14:textId="77777777" w:rsidR="00E02B4E" w:rsidRPr="00967AA3" w:rsidRDefault="00E02B4E" w:rsidP="00F451C2">
            <w:pPr>
              <w:jc w:val="center"/>
              <w:rPr>
                <w:rFonts w:ascii="Calibri" w:hAnsi="Calibri" w:cs="Calibri"/>
                <w:szCs w:val="22"/>
              </w:rPr>
            </w:pPr>
          </w:p>
          <w:p w14:paraId="53C0A7EB" w14:textId="77777777" w:rsidR="00E02B4E" w:rsidRPr="00967AA3" w:rsidRDefault="00E02B4E" w:rsidP="00F451C2">
            <w:pPr>
              <w:jc w:val="center"/>
              <w:rPr>
                <w:rFonts w:ascii="Calibri" w:hAnsi="Calibri" w:cs="Calibri"/>
                <w:szCs w:val="22"/>
              </w:rPr>
            </w:pPr>
            <w:r>
              <w:rPr>
                <w:rFonts w:ascii="Calibri" w:hAnsi="Calibri" w:cs="Calibri"/>
                <w:szCs w:val="22"/>
              </w:rPr>
              <w:t>10</w:t>
            </w:r>
            <w:r w:rsidRPr="00967AA3">
              <w:rPr>
                <w:rFonts w:ascii="Calibri" w:hAnsi="Calibri" w:cs="Calibri"/>
                <w:szCs w:val="22"/>
              </w:rPr>
              <w:t>0%</w:t>
            </w:r>
          </w:p>
        </w:tc>
      </w:tr>
      <w:tr w:rsidR="00E02B4E" w:rsidRPr="00967AA3" w14:paraId="5F28F022" w14:textId="77777777" w:rsidTr="00F451C2">
        <w:trPr>
          <w:trHeight w:val="70"/>
        </w:trPr>
        <w:tc>
          <w:tcPr>
            <w:tcW w:w="5776" w:type="dxa"/>
            <w:gridSpan w:val="3"/>
            <w:vMerge/>
            <w:shd w:val="clear" w:color="auto" w:fill="auto"/>
          </w:tcPr>
          <w:p w14:paraId="376DD4F5" w14:textId="77777777" w:rsidR="00E02B4E" w:rsidRPr="00967AA3" w:rsidRDefault="00E02B4E" w:rsidP="00F451C2">
            <w:pPr>
              <w:numPr>
                <w:ilvl w:val="0"/>
                <w:numId w:val="32"/>
              </w:numPr>
              <w:spacing w:line="240" w:lineRule="auto"/>
              <w:ind w:left="426"/>
              <w:contextualSpacing/>
              <w:rPr>
                <w:rFonts w:ascii="Calibri" w:hAnsi="Calibri" w:cs="Calibri"/>
                <w:b/>
                <w:color w:val="363435"/>
                <w:szCs w:val="22"/>
              </w:rPr>
            </w:pPr>
          </w:p>
        </w:tc>
        <w:tc>
          <w:tcPr>
            <w:tcW w:w="621" w:type="dxa"/>
            <w:vMerge/>
            <w:shd w:val="clear" w:color="auto" w:fill="auto"/>
            <w:vAlign w:val="center"/>
          </w:tcPr>
          <w:p w14:paraId="0B8F99F1" w14:textId="77777777" w:rsidR="00E02B4E" w:rsidRPr="00967AA3" w:rsidRDefault="00E02B4E" w:rsidP="00F451C2">
            <w:pPr>
              <w:jc w:val="center"/>
              <w:rPr>
                <w:rFonts w:ascii="Calibri" w:hAnsi="Calibri" w:cs="Calibri"/>
                <w:szCs w:val="22"/>
              </w:rPr>
            </w:pPr>
          </w:p>
        </w:tc>
        <w:tc>
          <w:tcPr>
            <w:tcW w:w="1043" w:type="dxa"/>
            <w:vMerge/>
            <w:tcBorders>
              <w:bottom w:val="single" w:sz="4" w:space="0" w:color="auto"/>
            </w:tcBorders>
            <w:shd w:val="clear" w:color="auto" w:fill="auto"/>
            <w:vAlign w:val="center"/>
          </w:tcPr>
          <w:p w14:paraId="1F116B59" w14:textId="77777777" w:rsidR="00E02B4E" w:rsidRPr="00967AA3" w:rsidRDefault="00E02B4E" w:rsidP="00F451C2">
            <w:pPr>
              <w:jc w:val="center"/>
              <w:rPr>
                <w:rFonts w:ascii="Calibri" w:hAnsi="Calibri" w:cs="Calibri"/>
                <w:szCs w:val="22"/>
              </w:rPr>
            </w:pPr>
          </w:p>
        </w:tc>
        <w:tc>
          <w:tcPr>
            <w:tcW w:w="616" w:type="dxa"/>
            <w:tcBorders>
              <w:top w:val="nil"/>
              <w:bottom w:val="single" w:sz="4" w:space="0" w:color="auto"/>
            </w:tcBorders>
            <w:shd w:val="clear" w:color="auto" w:fill="auto"/>
            <w:vAlign w:val="center"/>
          </w:tcPr>
          <w:p w14:paraId="7A500308" w14:textId="77777777" w:rsidR="00E02B4E" w:rsidRPr="00967AA3" w:rsidRDefault="00E02B4E" w:rsidP="00F451C2">
            <w:pPr>
              <w:rPr>
                <w:rFonts w:ascii="Calibri" w:hAnsi="Calibri" w:cs="Calibri"/>
                <w:szCs w:val="22"/>
              </w:rPr>
            </w:pPr>
          </w:p>
        </w:tc>
        <w:tc>
          <w:tcPr>
            <w:tcW w:w="708" w:type="dxa"/>
            <w:tcBorders>
              <w:top w:val="nil"/>
              <w:bottom w:val="single" w:sz="4" w:space="0" w:color="auto"/>
            </w:tcBorders>
            <w:shd w:val="clear" w:color="auto" w:fill="auto"/>
            <w:vAlign w:val="center"/>
          </w:tcPr>
          <w:p w14:paraId="6A91319B" w14:textId="77777777" w:rsidR="00E02B4E" w:rsidRPr="00967AA3" w:rsidRDefault="00E02B4E" w:rsidP="00F451C2">
            <w:pPr>
              <w:jc w:val="center"/>
              <w:rPr>
                <w:rFonts w:ascii="Calibri" w:hAnsi="Calibri" w:cs="Calibri"/>
                <w:szCs w:val="22"/>
              </w:rPr>
            </w:pPr>
          </w:p>
        </w:tc>
      </w:tr>
      <w:tr w:rsidR="00E02B4E" w:rsidRPr="00967AA3" w14:paraId="13047826" w14:textId="77777777" w:rsidTr="00F451C2">
        <w:trPr>
          <w:trHeight w:val="70"/>
        </w:trPr>
        <w:tc>
          <w:tcPr>
            <w:tcW w:w="5776" w:type="dxa"/>
            <w:gridSpan w:val="3"/>
            <w:shd w:val="clear" w:color="auto" w:fill="auto"/>
          </w:tcPr>
          <w:p w14:paraId="4091269D" w14:textId="77777777" w:rsidR="00E02B4E" w:rsidRPr="00114D5E" w:rsidRDefault="00E02B4E" w:rsidP="00F451C2">
            <w:pPr>
              <w:numPr>
                <w:ilvl w:val="0"/>
                <w:numId w:val="32"/>
              </w:numPr>
              <w:spacing w:line="240" w:lineRule="auto"/>
              <w:ind w:left="426" w:hanging="426"/>
              <w:contextualSpacing/>
              <w:rPr>
                <w:color w:val="auto"/>
                <w:szCs w:val="22"/>
              </w:rPr>
            </w:pPr>
            <w:r w:rsidRPr="00114D5E">
              <w:rPr>
                <w:color w:val="auto"/>
                <w:szCs w:val="22"/>
              </w:rPr>
              <w:t>Se ha trasmitido información con claridad, de manera ordenada, estructura clara y precisa.</w:t>
            </w:r>
          </w:p>
        </w:tc>
        <w:tc>
          <w:tcPr>
            <w:tcW w:w="621" w:type="dxa"/>
            <w:shd w:val="clear" w:color="auto" w:fill="auto"/>
            <w:vAlign w:val="center"/>
          </w:tcPr>
          <w:p w14:paraId="1B831BD8" w14:textId="77777777" w:rsidR="00E02B4E" w:rsidRPr="00967AA3" w:rsidRDefault="00E02B4E" w:rsidP="00F451C2">
            <w:pPr>
              <w:jc w:val="center"/>
              <w:rPr>
                <w:rFonts w:ascii="Calibri" w:hAnsi="Calibri" w:cs="Calibri"/>
                <w:szCs w:val="22"/>
              </w:rPr>
            </w:pPr>
            <w:r>
              <w:rPr>
                <w:rFonts w:ascii="Calibri" w:hAnsi="Calibri" w:cs="Calibri"/>
                <w:szCs w:val="22"/>
              </w:rPr>
              <w:t>10%</w:t>
            </w:r>
          </w:p>
        </w:tc>
        <w:tc>
          <w:tcPr>
            <w:tcW w:w="1043" w:type="dxa"/>
            <w:shd w:val="clear" w:color="auto" w:fill="auto"/>
            <w:vAlign w:val="center"/>
          </w:tcPr>
          <w:p w14:paraId="0FCFF9E6" w14:textId="77777777" w:rsidR="00E02B4E" w:rsidRDefault="00E02B4E" w:rsidP="00F451C2">
            <w:pPr>
              <w:jc w:val="center"/>
              <w:rPr>
                <w:rFonts w:ascii="Calibri" w:hAnsi="Calibri" w:cs="Calibri"/>
                <w:szCs w:val="22"/>
              </w:rPr>
            </w:pPr>
            <w:r>
              <w:rPr>
                <w:rFonts w:ascii="Calibri" w:hAnsi="Calibri" w:cs="Calibri"/>
                <w:szCs w:val="22"/>
              </w:rPr>
              <w:t>UU.DD</w:t>
            </w:r>
          </w:p>
          <w:p w14:paraId="38B2AA85" w14:textId="77777777" w:rsidR="00E02B4E" w:rsidRPr="00967AA3" w:rsidRDefault="00E02B4E" w:rsidP="00F451C2">
            <w:pPr>
              <w:jc w:val="center"/>
              <w:rPr>
                <w:rFonts w:ascii="Calibri" w:hAnsi="Calibri" w:cs="Calibri"/>
                <w:szCs w:val="22"/>
              </w:rPr>
            </w:pPr>
            <w:r>
              <w:rPr>
                <w:rFonts w:ascii="Calibri" w:hAnsi="Calibri" w:cs="Calibri"/>
                <w:szCs w:val="22"/>
              </w:rPr>
              <w:t>01</w:t>
            </w:r>
          </w:p>
        </w:tc>
        <w:tc>
          <w:tcPr>
            <w:tcW w:w="616" w:type="dxa"/>
            <w:tcBorders>
              <w:top w:val="nil"/>
            </w:tcBorders>
            <w:shd w:val="clear" w:color="auto" w:fill="auto"/>
            <w:vAlign w:val="center"/>
          </w:tcPr>
          <w:p w14:paraId="39449279" w14:textId="77777777" w:rsidR="00E02B4E" w:rsidRPr="00967AA3" w:rsidRDefault="00E02B4E" w:rsidP="00F451C2">
            <w:pPr>
              <w:rPr>
                <w:rFonts w:ascii="Calibri" w:hAnsi="Calibri" w:cs="Calibri"/>
                <w:szCs w:val="22"/>
              </w:rPr>
            </w:pPr>
            <w:r>
              <w:rPr>
                <w:rFonts w:ascii="Calibri" w:hAnsi="Calibri" w:cs="Calibri"/>
                <w:szCs w:val="22"/>
              </w:rPr>
              <w:t xml:space="preserve">P.T. </w:t>
            </w:r>
          </w:p>
        </w:tc>
        <w:tc>
          <w:tcPr>
            <w:tcW w:w="708" w:type="dxa"/>
            <w:tcBorders>
              <w:top w:val="nil"/>
            </w:tcBorders>
            <w:shd w:val="clear" w:color="auto" w:fill="auto"/>
            <w:vAlign w:val="center"/>
          </w:tcPr>
          <w:p w14:paraId="16B403DA" w14:textId="77777777" w:rsidR="00E02B4E" w:rsidRPr="00967AA3" w:rsidRDefault="00E02B4E" w:rsidP="00F451C2">
            <w:pPr>
              <w:jc w:val="center"/>
              <w:rPr>
                <w:rFonts w:ascii="Calibri" w:hAnsi="Calibri" w:cs="Calibri"/>
                <w:szCs w:val="22"/>
              </w:rPr>
            </w:pPr>
            <w:r>
              <w:rPr>
                <w:rFonts w:ascii="Calibri" w:hAnsi="Calibri" w:cs="Calibri"/>
                <w:szCs w:val="22"/>
              </w:rPr>
              <w:t>100%</w:t>
            </w:r>
          </w:p>
        </w:tc>
      </w:tr>
    </w:tbl>
    <w:p w14:paraId="2D81F4E4" w14:textId="77777777" w:rsidR="00E02B4E" w:rsidRDefault="00E02B4E" w:rsidP="006A75C9">
      <w:pPr>
        <w:autoSpaceDE w:val="0"/>
        <w:autoSpaceDN w:val="0"/>
        <w:adjustRightInd w:val="0"/>
        <w:spacing w:line="240" w:lineRule="auto"/>
        <w:jc w:val="both"/>
        <w:rPr>
          <w:rFonts w:ascii="ArialMT" w:hAnsi="ArialMT" w:cs="ArialMT"/>
          <w:color w:val="auto"/>
          <w:sz w:val="20"/>
        </w:rPr>
      </w:pPr>
    </w:p>
    <w:p w14:paraId="6D9C934F" w14:textId="77777777" w:rsidR="00E02B4E" w:rsidRDefault="00E02B4E" w:rsidP="006A75C9">
      <w:pPr>
        <w:autoSpaceDE w:val="0"/>
        <w:autoSpaceDN w:val="0"/>
        <w:adjustRightInd w:val="0"/>
        <w:spacing w:line="240" w:lineRule="auto"/>
        <w:jc w:val="both"/>
        <w:rPr>
          <w:rFonts w:ascii="ArialMT" w:hAnsi="ArialMT" w:cs="ArialMT"/>
          <w:color w:val="auto"/>
          <w:sz w:val="20"/>
        </w:rPr>
      </w:pPr>
    </w:p>
    <w:p w14:paraId="2ACC3EA7" w14:textId="77777777" w:rsidR="00E02B4E" w:rsidRDefault="00E02B4E" w:rsidP="006A75C9">
      <w:pPr>
        <w:autoSpaceDE w:val="0"/>
        <w:autoSpaceDN w:val="0"/>
        <w:adjustRightInd w:val="0"/>
        <w:spacing w:line="240" w:lineRule="auto"/>
        <w:jc w:val="both"/>
        <w:rPr>
          <w:rFonts w:ascii="ArialMT" w:hAnsi="ArialMT" w:cs="ArialMT"/>
          <w:color w:val="auto"/>
          <w:sz w:val="20"/>
        </w:rPr>
      </w:pPr>
    </w:p>
    <w:p w14:paraId="788C575E" w14:textId="77777777" w:rsidR="00E02B4E" w:rsidRDefault="00E02B4E" w:rsidP="006A75C9">
      <w:pPr>
        <w:autoSpaceDE w:val="0"/>
        <w:autoSpaceDN w:val="0"/>
        <w:adjustRightInd w:val="0"/>
        <w:spacing w:line="240" w:lineRule="auto"/>
        <w:jc w:val="both"/>
        <w:rPr>
          <w:color w:val="FF0000"/>
        </w:rPr>
      </w:pPr>
    </w:p>
    <w:p w14:paraId="3B00B506" w14:textId="77777777" w:rsidR="00E02B4E" w:rsidRDefault="00E02B4E" w:rsidP="006A75C9">
      <w:pPr>
        <w:autoSpaceDE w:val="0"/>
        <w:autoSpaceDN w:val="0"/>
        <w:adjustRightInd w:val="0"/>
        <w:spacing w:line="240" w:lineRule="auto"/>
        <w:jc w:val="both"/>
        <w:rPr>
          <w:color w:val="FF0000"/>
        </w:rPr>
      </w:pPr>
    </w:p>
    <w:p w14:paraId="252D7508" w14:textId="77777777" w:rsidR="00E02B4E" w:rsidRDefault="00E02B4E" w:rsidP="006A75C9">
      <w:pPr>
        <w:autoSpaceDE w:val="0"/>
        <w:autoSpaceDN w:val="0"/>
        <w:adjustRightInd w:val="0"/>
        <w:spacing w:line="240" w:lineRule="auto"/>
        <w:jc w:val="both"/>
        <w:rPr>
          <w:color w:val="FF0000"/>
        </w:rPr>
      </w:pPr>
    </w:p>
    <w:p w14:paraId="5BEF832E" w14:textId="77777777" w:rsidR="00E02B4E" w:rsidRDefault="00E02B4E" w:rsidP="006A75C9">
      <w:pPr>
        <w:autoSpaceDE w:val="0"/>
        <w:autoSpaceDN w:val="0"/>
        <w:adjustRightInd w:val="0"/>
        <w:spacing w:line="240" w:lineRule="auto"/>
        <w:jc w:val="both"/>
        <w:rPr>
          <w:color w:val="FF0000"/>
        </w:rPr>
      </w:pPr>
    </w:p>
    <w:p w14:paraId="0E885C4C" w14:textId="77777777" w:rsidR="00E02B4E" w:rsidRDefault="00E02B4E" w:rsidP="006A75C9">
      <w:pPr>
        <w:autoSpaceDE w:val="0"/>
        <w:autoSpaceDN w:val="0"/>
        <w:adjustRightInd w:val="0"/>
        <w:spacing w:line="240" w:lineRule="auto"/>
        <w:jc w:val="both"/>
        <w:rPr>
          <w:color w:val="FF0000"/>
        </w:rPr>
      </w:pPr>
    </w:p>
    <w:p w14:paraId="20498842" w14:textId="77777777" w:rsidR="00E02B4E" w:rsidRDefault="00E02B4E" w:rsidP="006A75C9">
      <w:pPr>
        <w:autoSpaceDE w:val="0"/>
        <w:autoSpaceDN w:val="0"/>
        <w:adjustRightInd w:val="0"/>
        <w:spacing w:line="240" w:lineRule="auto"/>
        <w:jc w:val="both"/>
        <w:rPr>
          <w:color w:val="FF0000"/>
        </w:rPr>
      </w:pPr>
    </w:p>
    <w:p w14:paraId="3FFD0BBE" w14:textId="77777777" w:rsidR="00E02B4E" w:rsidRDefault="00E02B4E" w:rsidP="006A75C9">
      <w:pPr>
        <w:autoSpaceDE w:val="0"/>
        <w:autoSpaceDN w:val="0"/>
        <w:adjustRightInd w:val="0"/>
        <w:spacing w:line="240" w:lineRule="auto"/>
        <w:jc w:val="both"/>
        <w:rPr>
          <w:color w:val="FF0000"/>
        </w:rPr>
      </w:pPr>
    </w:p>
    <w:p w14:paraId="69B8419A" w14:textId="77777777" w:rsidR="00E02B4E" w:rsidRDefault="00E02B4E" w:rsidP="006A75C9">
      <w:pPr>
        <w:autoSpaceDE w:val="0"/>
        <w:autoSpaceDN w:val="0"/>
        <w:adjustRightInd w:val="0"/>
        <w:spacing w:line="240" w:lineRule="auto"/>
        <w:jc w:val="both"/>
        <w:rPr>
          <w:color w:val="FF0000"/>
        </w:rPr>
      </w:pPr>
    </w:p>
    <w:p w14:paraId="5CB99905" w14:textId="77777777" w:rsidR="00E02B4E" w:rsidRDefault="00E02B4E" w:rsidP="006A75C9">
      <w:pPr>
        <w:autoSpaceDE w:val="0"/>
        <w:autoSpaceDN w:val="0"/>
        <w:adjustRightInd w:val="0"/>
        <w:spacing w:line="240" w:lineRule="auto"/>
        <w:jc w:val="both"/>
        <w:rPr>
          <w:color w:val="FF0000"/>
        </w:rPr>
      </w:pPr>
    </w:p>
    <w:p w14:paraId="57303A1E" w14:textId="77777777" w:rsidR="00E02B4E" w:rsidRDefault="00E02B4E" w:rsidP="006A75C9">
      <w:pPr>
        <w:autoSpaceDE w:val="0"/>
        <w:autoSpaceDN w:val="0"/>
        <w:adjustRightInd w:val="0"/>
        <w:spacing w:line="240" w:lineRule="auto"/>
        <w:jc w:val="both"/>
        <w:rPr>
          <w:color w:val="FF0000"/>
        </w:rPr>
      </w:pPr>
    </w:p>
    <w:p w14:paraId="703280EA" w14:textId="77777777" w:rsidR="00E02B4E" w:rsidRDefault="00E02B4E" w:rsidP="006A75C9">
      <w:pPr>
        <w:autoSpaceDE w:val="0"/>
        <w:autoSpaceDN w:val="0"/>
        <w:adjustRightInd w:val="0"/>
        <w:spacing w:line="240" w:lineRule="auto"/>
        <w:jc w:val="both"/>
        <w:rPr>
          <w:color w:val="FF0000"/>
        </w:rPr>
      </w:pPr>
    </w:p>
    <w:p w14:paraId="5C88800D" w14:textId="77777777" w:rsidR="00E02B4E" w:rsidRDefault="00E02B4E" w:rsidP="006A75C9">
      <w:pPr>
        <w:autoSpaceDE w:val="0"/>
        <w:autoSpaceDN w:val="0"/>
        <w:adjustRightInd w:val="0"/>
        <w:spacing w:line="240" w:lineRule="auto"/>
        <w:jc w:val="both"/>
        <w:rPr>
          <w:color w:val="FF0000"/>
        </w:rPr>
      </w:pPr>
    </w:p>
    <w:p w14:paraId="7BA5540D" w14:textId="77777777" w:rsidR="00E02B4E" w:rsidRDefault="00E02B4E" w:rsidP="006A75C9">
      <w:pPr>
        <w:autoSpaceDE w:val="0"/>
        <w:autoSpaceDN w:val="0"/>
        <w:adjustRightInd w:val="0"/>
        <w:spacing w:line="240" w:lineRule="auto"/>
        <w:jc w:val="both"/>
        <w:rPr>
          <w:color w:val="FF0000"/>
        </w:rPr>
      </w:pPr>
    </w:p>
    <w:p w14:paraId="1096750E" w14:textId="77777777" w:rsidR="00E02B4E" w:rsidRDefault="00E02B4E" w:rsidP="006A75C9">
      <w:pPr>
        <w:autoSpaceDE w:val="0"/>
        <w:autoSpaceDN w:val="0"/>
        <w:adjustRightInd w:val="0"/>
        <w:spacing w:line="240" w:lineRule="auto"/>
        <w:jc w:val="both"/>
        <w:rPr>
          <w:color w:val="FF0000"/>
        </w:rPr>
      </w:pPr>
    </w:p>
    <w:p w14:paraId="77155726" w14:textId="77777777" w:rsidR="00E02B4E" w:rsidRDefault="00E02B4E" w:rsidP="006A75C9">
      <w:pPr>
        <w:autoSpaceDE w:val="0"/>
        <w:autoSpaceDN w:val="0"/>
        <w:adjustRightInd w:val="0"/>
        <w:spacing w:line="240" w:lineRule="auto"/>
        <w:jc w:val="both"/>
        <w:rPr>
          <w:color w:val="FF0000"/>
        </w:rPr>
      </w:pPr>
    </w:p>
    <w:p w14:paraId="08BD4E6F" w14:textId="77777777" w:rsidR="00E02B4E" w:rsidRDefault="00E02B4E" w:rsidP="006A75C9">
      <w:pPr>
        <w:autoSpaceDE w:val="0"/>
        <w:autoSpaceDN w:val="0"/>
        <w:adjustRightInd w:val="0"/>
        <w:spacing w:line="240" w:lineRule="auto"/>
        <w:jc w:val="both"/>
        <w:rPr>
          <w:color w:val="FF0000"/>
        </w:rPr>
      </w:pPr>
      <w:r>
        <w:rPr>
          <w:color w:val="FF0000"/>
        </w:rPr>
        <w:br w:type="page"/>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852"/>
        <w:gridCol w:w="3069"/>
        <w:gridCol w:w="621"/>
        <w:gridCol w:w="1043"/>
        <w:gridCol w:w="616"/>
        <w:gridCol w:w="708"/>
      </w:tblGrid>
      <w:tr w:rsidR="00E02B4E" w:rsidRPr="00D71789" w14:paraId="2241F631" w14:textId="77777777" w:rsidTr="00F451C2">
        <w:trPr>
          <w:trHeight w:val="248"/>
        </w:trPr>
        <w:tc>
          <w:tcPr>
            <w:tcW w:w="1855" w:type="dxa"/>
            <w:vMerge w:val="restart"/>
            <w:shd w:val="clear" w:color="auto" w:fill="FFC000"/>
            <w:vAlign w:val="center"/>
          </w:tcPr>
          <w:p w14:paraId="6176B517" w14:textId="77777777" w:rsidR="00E02B4E" w:rsidRPr="00D71789" w:rsidRDefault="00E02B4E" w:rsidP="00F451C2">
            <w:pPr>
              <w:jc w:val="center"/>
              <w:rPr>
                <w:b/>
                <w:szCs w:val="22"/>
              </w:rPr>
            </w:pPr>
            <w:r>
              <w:rPr>
                <w:b/>
                <w:szCs w:val="22"/>
              </w:rPr>
              <w:lastRenderedPageBreak/>
              <w:t>RESULTADO DE APRENDIZAJE 02</w:t>
            </w:r>
          </w:p>
        </w:tc>
        <w:tc>
          <w:tcPr>
            <w:tcW w:w="852" w:type="dxa"/>
            <w:shd w:val="clear" w:color="auto" w:fill="B8CCE4"/>
            <w:vAlign w:val="center"/>
          </w:tcPr>
          <w:p w14:paraId="220E191C" w14:textId="77777777" w:rsidR="00E02B4E" w:rsidRPr="00D71789" w:rsidRDefault="00E02B4E" w:rsidP="00F451C2">
            <w:pPr>
              <w:jc w:val="center"/>
              <w:rPr>
                <w:rFonts w:ascii="Calibri" w:hAnsi="Calibri" w:cs="Calibri"/>
                <w:b/>
                <w:szCs w:val="22"/>
              </w:rPr>
            </w:pPr>
            <w:r w:rsidRPr="00D71789">
              <w:rPr>
                <w:rFonts w:ascii="Calibri" w:hAnsi="Calibri" w:cs="Calibri"/>
                <w:b/>
                <w:szCs w:val="22"/>
              </w:rPr>
              <w:t>%</w:t>
            </w:r>
          </w:p>
        </w:tc>
        <w:tc>
          <w:tcPr>
            <w:tcW w:w="6057" w:type="dxa"/>
            <w:gridSpan w:val="5"/>
            <w:vMerge w:val="restart"/>
            <w:shd w:val="clear" w:color="auto" w:fill="auto"/>
            <w:vAlign w:val="center"/>
          </w:tcPr>
          <w:p w14:paraId="11E61447" w14:textId="77777777" w:rsidR="00E02B4E" w:rsidRDefault="00E02B4E" w:rsidP="00F451C2">
            <w:pPr>
              <w:autoSpaceDE w:val="0"/>
              <w:autoSpaceDN w:val="0"/>
              <w:adjustRightInd w:val="0"/>
              <w:spacing w:line="240" w:lineRule="auto"/>
              <w:rPr>
                <w:rFonts w:eastAsia="Calibri"/>
                <w:b/>
                <w:lang w:eastAsia="en-US"/>
              </w:rPr>
            </w:pPr>
          </w:p>
          <w:p w14:paraId="42A497BF" w14:textId="77777777" w:rsidR="00E02B4E" w:rsidRPr="00D71789" w:rsidRDefault="00E02B4E" w:rsidP="00F451C2">
            <w:pPr>
              <w:autoSpaceDE w:val="0"/>
              <w:autoSpaceDN w:val="0"/>
              <w:adjustRightInd w:val="0"/>
              <w:spacing w:line="240" w:lineRule="auto"/>
              <w:rPr>
                <w:rFonts w:eastAsia="Calibri"/>
                <w:b/>
                <w:lang w:eastAsia="en-US"/>
              </w:rPr>
            </w:pPr>
            <w:r w:rsidRPr="00D71789">
              <w:rPr>
                <w:rFonts w:eastAsia="Calibri"/>
                <w:b/>
                <w:lang w:eastAsia="en-US"/>
              </w:rPr>
              <w:t>Comunica al posible cliente las diferentes posibilidades del servicio, justificándolas desde el punto de vista técnico.</w:t>
            </w:r>
          </w:p>
          <w:p w14:paraId="3F5E5DD1" w14:textId="77777777" w:rsidR="00E02B4E" w:rsidRPr="00D71789" w:rsidRDefault="00E02B4E" w:rsidP="00F451C2">
            <w:pPr>
              <w:rPr>
                <w:b/>
                <w:szCs w:val="22"/>
              </w:rPr>
            </w:pPr>
          </w:p>
        </w:tc>
      </w:tr>
      <w:tr w:rsidR="00E02B4E" w:rsidRPr="00D71789" w14:paraId="04FA75AF" w14:textId="77777777" w:rsidTr="00F451C2">
        <w:trPr>
          <w:trHeight w:val="247"/>
        </w:trPr>
        <w:tc>
          <w:tcPr>
            <w:tcW w:w="1855" w:type="dxa"/>
            <w:vMerge/>
            <w:shd w:val="clear" w:color="auto" w:fill="FFC000"/>
            <w:vAlign w:val="center"/>
          </w:tcPr>
          <w:p w14:paraId="578E726B" w14:textId="77777777" w:rsidR="00E02B4E" w:rsidRPr="00D71789" w:rsidRDefault="00E02B4E" w:rsidP="00F451C2">
            <w:pPr>
              <w:jc w:val="center"/>
              <w:rPr>
                <w:rFonts w:ascii="Calibri" w:hAnsi="Calibri" w:cs="Calibri"/>
                <w:b/>
                <w:szCs w:val="22"/>
              </w:rPr>
            </w:pPr>
          </w:p>
        </w:tc>
        <w:tc>
          <w:tcPr>
            <w:tcW w:w="852" w:type="dxa"/>
            <w:shd w:val="clear" w:color="auto" w:fill="auto"/>
            <w:vAlign w:val="center"/>
          </w:tcPr>
          <w:p w14:paraId="0EC84AB1" w14:textId="77777777" w:rsidR="00E02B4E" w:rsidRPr="00D71789" w:rsidRDefault="00E02B4E" w:rsidP="00F451C2">
            <w:pPr>
              <w:jc w:val="center"/>
              <w:rPr>
                <w:rFonts w:ascii="Calibri" w:hAnsi="Calibri" w:cs="Calibri"/>
                <w:b/>
                <w:szCs w:val="22"/>
              </w:rPr>
            </w:pPr>
            <w:r w:rsidRPr="00D71789">
              <w:rPr>
                <w:rFonts w:ascii="Calibri" w:hAnsi="Calibri" w:cs="Calibri"/>
                <w:b/>
                <w:szCs w:val="22"/>
              </w:rPr>
              <w:t>25%</w:t>
            </w:r>
          </w:p>
          <w:p w14:paraId="34E61748" w14:textId="77777777" w:rsidR="00E02B4E" w:rsidRPr="00D71789" w:rsidRDefault="00E02B4E" w:rsidP="00F451C2">
            <w:pPr>
              <w:jc w:val="center"/>
              <w:rPr>
                <w:rFonts w:ascii="Calibri" w:hAnsi="Calibri" w:cs="Calibri"/>
                <w:b/>
                <w:szCs w:val="22"/>
              </w:rPr>
            </w:pPr>
          </w:p>
        </w:tc>
        <w:tc>
          <w:tcPr>
            <w:tcW w:w="6057" w:type="dxa"/>
            <w:gridSpan w:val="5"/>
            <w:vMerge/>
            <w:shd w:val="clear" w:color="auto" w:fill="auto"/>
          </w:tcPr>
          <w:p w14:paraId="7A17FAB9" w14:textId="77777777" w:rsidR="00E02B4E" w:rsidRPr="00D71789" w:rsidRDefault="00E02B4E" w:rsidP="00F451C2">
            <w:pPr>
              <w:rPr>
                <w:rFonts w:ascii="Calibri" w:hAnsi="Calibri" w:cs="Calibri"/>
                <w:b/>
                <w:szCs w:val="22"/>
              </w:rPr>
            </w:pPr>
          </w:p>
        </w:tc>
      </w:tr>
      <w:tr w:rsidR="00E02B4E" w:rsidRPr="00D71789" w14:paraId="2E018BB1" w14:textId="77777777" w:rsidTr="00F451C2">
        <w:trPr>
          <w:trHeight w:val="481"/>
        </w:trPr>
        <w:tc>
          <w:tcPr>
            <w:tcW w:w="5776" w:type="dxa"/>
            <w:gridSpan w:val="3"/>
            <w:shd w:val="clear" w:color="auto" w:fill="FFFF00"/>
          </w:tcPr>
          <w:p w14:paraId="17817266" w14:textId="77777777" w:rsidR="00E02B4E" w:rsidRPr="00D71789" w:rsidRDefault="00E02B4E" w:rsidP="00F451C2">
            <w:pPr>
              <w:jc w:val="center"/>
              <w:rPr>
                <w:b/>
                <w:szCs w:val="22"/>
              </w:rPr>
            </w:pPr>
          </w:p>
          <w:p w14:paraId="5C0E72E4" w14:textId="77777777" w:rsidR="00E02B4E" w:rsidRPr="00D71789" w:rsidRDefault="00E02B4E" w:rsidP="00F451C2">
            <w:pPr>
              <w:jc w:val="center"/>
              <w:rPr>
                <w:b/>
                <w:szCs w:val="22"/>
              </w:rPr>
            </w:pPr>
            <w:r w:rsidRPr="00D71789">
              <w:rPr>
                <w:b/>
                <w:szCs w:val="22"/>
              </w:rPr>
              <w:t>CRITERIOS DE EVALUACION</w:t>
            </w:r>
          </w:p>
        </w:tc>
        <w:tc>
          <w:tcPr>
            <w:tcW w:w="621" w:type="dxa"/>
            <w:shd w:val="clear" w:color="auto" w:fill="B8CCE4"/>
            <w:vAlign w:val="center"/>
          </w:tcPr>
          <w:p w14:paraId="315A8BBE" w14:textId="77777777" w:rsidR="00E02B4E" w:rsidRPr="00D71789" w:rsidRDefault="00E02B4E" w:rsidP="00F451C2">
            <w:pPr>
              <w:jc w:val="center"/>
              <w:rPr>
                <w:rFonts w:ascii="Calibri" w:hAnsi="Calibri" w:cs="Calibri"/>
                <w:b/>
                <w:szCs w:val="22"/>
              </w:rPr>
            </w:pPr>
            <w:r w:rsidRPr="00D71789">
              <w:rPr>
                <w:rFonts w:ascii="Calibri" w:hAnsi="Calibri" w:cs="Calibri"/>
                <w:b/>
                <w:szCs w:val="22"/>
              </w:rPr>
              <w:t>%</w:t>
            </w:r>
          </w:p>
        </w:tc>
        <w:tc>
          <w:tcPr>
            <w:tcW w:w="1043" w:type="dxa"/>
            <w:shd w:val="clear" w:color="auto" w:fill="E5B8B7"/>
          </w:tcPr>
          <w:p w14:paraId="79AFB59C" w14:textId="77777777" w:rsidR="00E02B4E" w:rsidRPr="00D71789" w:rsidRDefault="00E02B4E" w:rsidP="00F451C2">
            <w:pPr>
              <w:jc w:val="center"/>
              <w:rPr>
                <w:rFonts w:ascii="Calibri" w:hAnsi="Calibri" w:cs="Calibri"/>
                <w:b/>
                <w:szCs w:val="22"/>
              </w:rPr>
            </w:pPr>
            <w:r w:rsidRPr="00D71789">
              <w:rPr>
                <w:rFonts w:ascii="Calibri" w:hAnsi="Calibri" w:cs="Calibri"/>
                <w:b/>
                <w:szCs w:val="22"/>
              </w:rPr>
              <w:t>UNID. DIDACT</w:t>
            </w:r>
          </w:p>
        </w:tc>
        <w:tc>
          <w:tcPr>
            <w:tcW w:w="1324" w:type="dxa"/>
            <w:gridSpan w:val="2"/>
            <w:shd w:val="clear" w:color="auto" w:fill="92D050"/>
          </w:tcPr>
          <w:p w14:paraId="64D72DB6" w14:textId="77777777" w:rsidR="00E02B4E" w:rsidRPr="00D71789" w:rsidRDefault="00E02B4E" w:rsidP="00F451C2">
            <w:pPr>
              <w:jc w:val="center"/>
              <w:rPr>
                <w:rFonts w:ascii="Calibri" w:hAnsi="Calibri" w:cs="Calibri"/>
                <w:b/>
                <w:szCs w:val="22"/>
              </w:rPr>
            </w:pPr>
            <w:r w:rsidRPr="00D71789">
              <w:rPr>
                <w:rFonts w:ascii="Calibri" w:hAnsi="Calibri" w:cs="Calibri"/>
                <w:b/>
                <w:szCs w:val="22"/>
              </w:rPr>
              <w:t>INSTR. EVAL.</w:t>
            </w:r>
          </w:p>
        </w:tc>
      </w:tr>
      <w:tr w:rsidR="00E02B4E" w:rsidRPr="00D71789" w14:paraId="1DEBF7F7" w14:textId="77777777" w:rsidTr="00F451C2">
        <w:trPr>
          <w:trHeight w:val="628"/>
        </w:trPr>
        <w:tc>
          <w:tcPr>
            <w:tcW w:w="5776" w:type="dxa"/>
            <w:gridSpan w:val="3"/>
            <w:shd w:val="clear" w:color="auto" w:fill="auto"/>
          </w:tcPr>
          <w:p w14:paraId="0C58C059" w14:textId="77777777" w:rsidR="00E02B4E" w:rsidRPr="00D71789" w:rsidRDefault="00E02B4E" w:rsidP="00F451C2">
            <w:pPr>
              <w:spacing w:before="7" w:line="240" w:lineRule="auto"/>
              <w:contextualSpacing/>
              <w:rPr>
                <w:szCs w:val="22"/>
              </w:rPr>
            </w:pPr>
            <w:r w:rsidRPr="00D71789">
              <w:rPr>
                <w:szCs w:val="22"/>
              </w:rPr>
              <w:t>a) Se han analizado las diferentes tipologías de público.</w:t>
            </w:r>
          </w:p>
        </w:tc>
        <w:tc>
          <w:tcPr>
            <w:tcW w:w="621" w:type="dxa"/>
            <w:shd w:val="clear" w:color="auto" w:fill="auto"/>
            <w:vAlign w:val="center"/>
          </w:tcPr>
          <w:p w14:paraId="43D7CEE7" w14:textId="77777777" w:rsidR="00E02B4E" w:rsidRPr="00D71789" w:rsidRDefault="00E02B4E" w:rsidP="00F451C2">
            <w:pPr>
              <w:jc w:val="center"/>
              <w:rPr>
                <w:rFonts w:ascii="Calibri" w:hAnsi="Calibri" w:cs="Calibri"/>
                <w:szCs w:val="22"/>
              </w:rPr>
            </w:pPr>
            <w:r w:rsidRPr="00D71789">
              <w:rPr>
                <w:rFonts w:ascii="Calibri" w:hAnsi="Calibri" w:cs="Calibri"/>
                <w:szCs w:val="22"/>
              </w:rPr>
              <w:t>1</w:t>
            </w:r>
            <w:r>
              <w:rPr>
                <w:rFonts w:ascii="Calibri" w:hAnsi="Calibri" w:cs="Calibri"/>
                <w:szCs w:val="22"/>
              </w:rPr>
              <w:t>5</w:t>
            </w:r>
            <w:r w:rsidRPr="00D71789">
              <w:rPr>
                <w:rFonts w:ascii="Calibri" w:hAnsi="Calibri" w:cs="Calibri"/>
                <w:szCs w:val="22"/>
              </w:rPr>
              <w:t>%</w:t>
            </w:r>
          </w:p>
        </w:tc>
        <w:tc>
          <w:tcPr>
            <w:tcW w:w="1043" w:type="dxa"/>
            <w:shd w:val="clear" w:color="auto" w:fill="auto"/>
            <w:vAlign w:val="center"/>
          </w:tcPr>
          <w:p w14:paraId="49295314" w14:textId="77777777" w:rsidR="00E02B4E" w:rsidRPr="00D71789" w:rsidRDefault="00E02B4E" w:rsidP="00F451C2">
            <w:pPr>
              <w:jc w:val="center"/>
              <w:rPr>
                <w:rFonts w:ascii="Times New Roman" w:hAnsi="Times New Roman"/>
                <w:szCs w:val="22"/>
              </w:rPr>
            </w:pPr>
            <w:r>
              <w:rPr>
                <w:rFonts w:ascii="Calibri" w:hAnsi="Calibri" w:cs="Calibri"/>
                <w:szCs w:val="22"/>
              </w:rPr>
              <w:t>UU.DD 02</w:t>
            </w:r>
          </w:p>
        </w:tc>
        <w:tc>
          <w:tcPr>
            <w:tcW w:w="616" w:type="dxa"/>
            <w:shd w:val="clear" w:color="auto" w:fill="auto"/>
            <w:vAlign w:val="center"/>
          </w:tcPr>
          <w:p w14:paraId="5164F3F7" w14:textId="77777777" w:rsidR="00E02B4E" w:rsidRPr="00D71789" w:rsidRDefault="00E02B4E" w:rsidP="00F451C2">
            <w:pPr>
              <w:jc w:val="center"/>
              <w:rPr>
                <w:rFonts w:ascii="Calibri" w:hAnsi="Calibri" w:cs="Calibri"/>
                <w:szCs w:val="22"/>
              </w:rPr>
            </w:pPr>
            <w:r w:rsidRPr="00D71789">
              <w:rPr>
                <w:rFonts w:ascii="Calibri" w:hAnsi="Calibri" w:cs="Calibri"/>
                <w:szCs w:val="22"/>
              </w:rPr>
              <w:t>P.T.</w:t>
            </w:r>
          </w:p>
          <w:p w14:paraId="28F0326F" w14:textId="77777777" w:rsidR="00E02B4E" w:rsidRPr="00D71789" w:rsidRDefault="00E02B4E" w:rsidP="00F451C2">
            <w:pPr>
              <w:jc w:val="center"/>
              <w:rPr>
                <w:rFonts w:ascii="Calibri" w:hAnsi="Calibri" w:cs="Calibri"/>
                <w:szCs w:val="22"/>
              </w:rPr>
            </w:pPr>
          </w:p>
        </w:tc>
        <w:tc>
          <w:tcPr>
            <w:tcW w:w="708" w:type="dxa"/>
            <w:shd w:val="clear" w:color="auto" w:fill="auto"/>
            <w:vAlign w:val="center"/>
          </w:tcPr>
          <w:p w14:paraId="21CB8ECA" w14:textId="77777777" w:rsidR="00E02B4E" w:rsidRPr="00D71789" w:rsidRDefault="00E02B4E" w:rsidP="00F451C2">
            <w:pPr>
              <w:rPr>
                <w:rFonts w:ascii="Calibri" w:hAnsi="Calibri" w:cs="Calibri"/>
                <w:szCs w:val="22"/>
              </w:rPr>
            </w:pPr>
            <w:r w:rsidRPr="00D71789">
              <w:rPr>
                <w:rFonts w:ascii="Calibri" w:hAnsi="Calibri" w:cs="Calibri"/>
                <w:szCs w:val="22"/>
              </w:rPr>
              <w:t>100%</w:t>
            </w:r>
          </w:p>
          <w:p w14:paraId="19319348" w14:textId="77777777" w:rsidR="00E02B4E" w:rsidRPr="00D71789" w:rsidRDefault="00E02B4E" w:rsidP="00F451C2">
            <w:pPr>
              <w:jc w:val="center"/>
              <w:rPr>
                <w:rFonts w:ascii="Calibri" w:hAnsi="Calibri" w:cs="Calibri"/>
                <w:szCs w:val="22"/>
              </w:rPr>
            </w:pPr>
          </w:p>
        </w:tc>
      </w:tr>
      <w:tr w:rsidR="00E02B4E" w:rsidRPr="00D71789" w14:paraId="7B4021E0" w14:textId="77777777" w:rsidTr="00F451C2">
        <w:trPr>
          <w:trHeight w:val="628"/>
        </w:trPr>
        <w:tc>
          <w:tcPr>
            <w:tcW w:w="5776" w:type="dxa"/>
            <w:gridSpan w:val="3"/>
            <w:shd w:val="clear" w:color="auto" w:fill="auto"/>
          </w:tcPr>
          <w:p w14:paraId="00948B29" w14:textId="77777777" w:rsidR="00E02B4E" w:rsidRPr="00D71789" w:rsidRDefault="00E02B4E" w:rsidP="00F451C2">
            <w:pPr>
              <w:autoSpaceDE w:val="0"/>
              <w:autoSpaceDN w:val="0"/>
              <w:adjustRightInd w:val="0"/>
              <w:spacing w:line="240" w:lineRule="auto"/>
              <w:ind w:left="284" w:hanging="284"/>
              <w:rPr>
                <w:rFonts w:eastAsia="Calibri"/>
                <w:lang w:eastAsia="en-US"/>
              </w:rPr>
            </w:pPr>
            <w:r w:rsidRPr="00D71789">
              <w:rPr>
                <w:rFonts w:eastAsia="Calibri"/>
                <w:lang w:eastAsia="en-US"/>
              </w:rPr>
              <w:t>b) Se han diferenciado clientes de proveedores, y éstos del público en general.</w:t>
            </w:r>
          </w:p>
          <w:p w14:paraId="5DAB61DC" w14:textId="77777777" w:rsidR="00E02B4E" w:rsidRPr="00D71789" w:rsidRDefault="00E02B4E" w:rsidP="00F451C2">
            <w:pPr>
              <w:spacing w:line="240" w:lineRule="auto"/>
              <w:ind w:left="426"/>
              <w:contextualSpacing/>
              <w:rPr>
                <w:szCs w:val="22"/>
              </w:rPr>
            </w:pPr>
          </w:p>
        </w:tc>
        <w:tc>
          <w:tcPr>
            <w:tcW w:w="621" w:type="dxa"/>
            <w:shd w:val="clear" w:color="auto" w:fill="auto"/>
            <w:vAlign w:val="center"/>
          </w:tcPr>
          <w:p w14:paraId="12D61715" w14:textId="77777777" w:rsidR="00E02B4E" w:rsidRPr="00D71789" w:rsidRDefault="00E02B4E" w:rsidP="00F451C2">
            <w:pPr>
              <w:jc w:val="center"/>
              <w:rPr>
                <w:rFonts w:ascii="Calibri" w:hAnsi="Calibri" w:cs="Calibri"/>
                <w:szCs w:val="22"/>
              </w:rPr>
            </w:pPr>
            <w:r w:rsidRPr="00D71789">
              <w:rPr>
                <w:rFonts w:ascii="Calibri" w:hAnsi="Calibri" w:cs="Calibri"/>
                <w:szCs w:val="22"/>
              </w:rPr>
              <w:t>10%</w:t>
            </w:r>
          </w:p>
        </w:tc>
        <w:tc>
          <w:tcPr>
            <w:tcW w:w="1043" w:type="dxa"/>
            <w:shd w:val="clear" w:color="auto" w:fill="auto"/>
            <w:vAlign w:val="center"/>
          </w:tcPr>
          <w:p w14:paraId="3A403D9F" w14:textId="77777777" w:rsidR="00E02B4E" w:rsidRPr="00D71789" w:rsidRDefault="00E02B4E" w:rsidP="00F451C2">
            <w:pPr>
              <w:jc w:val="center"/>
              <w:rPr>
                <w:rFonts w:ascii="Times New Roman" w:hAnsi="Times New Roman"/>
                <w:szCs w:val="22"/>
              </w:rPr>
            </w:pPr>
            <w:r>
              <w:rPr>
                <w:rFonts w:ascii="Calibri" w:hAnsi="Calibri" w:cs="Calibri"/>
                <w:szCs w:val="22"/>
              </w:rPr>
              <w:t>UU.DD 02</w:t>
            </w:r>
          </w:p>
        </w:tc>
        <w:tc>
          <w:tcPr>
            <w:tcW w:w="616" w:type="dxa"/>
            <w:shd w:val="clear" w:color="auto" w:fill="auto"/>
            <w:vAlign w:val="center"/>
          </w:tcPr>
          <w:p w14:paraId="4D88D10E" w14:textId="77777777" w:rsidR="00E02B4E" w:rsidRPr="00D71789" w:rsidRDefault="00E02B4E" w:rsidP="00F451C2">
            <w:pPr>
              <w:jc w:val="center"/>
              <w:rPr>
                <w:rFonts w:ascii="Calibri" w:hAnsi="Calibri" w:cs="Calibri"/>
                <w:szCs w:val="22"/>
              </w:rPr>
            </w:pPr>
            <w:r w:rsidRPr="00D71789">
              <w:rPr>
                <w:rFonts w:ascii="Calibri" w:hAnsi="Calibri" w:cs="Calibri"/>
                <w:szCs w:val="22"/>
              </w:rPr>
              <w:t>P.T.</w:t>
            </w:r>
          </w:p>
        </w:tc>
        <w:tc>
          <w:tcPr>
            <w:tcW w:w="708" w:type="dxa"/>
            <w:shd w:val="clear" w:color="auto" w:fill="auto"/>
            <w:vAlign w:val="center"/>
          </w:tcPr>
          <w:p w14:paraId="14C8ED31" w14:textId="77777777" w:rsidR="00E02B4E" w:rsidRPr="00D71789" w:rsidRDefault="00E02B4E" w:rsidP="00F451C2">
            <w:pPr>
              <w:jc w:val="center"/>
              <w:rPr>
                <w:rFonts w:ascii="Calibri" w:hAnsi="Calibri" w:cs="Calibri"/>
                <w:szCs w:val="22"/>
              </w:rPr>
            </w:pPr>
            <w:r w:rsidRPr="00D71789">
              <w:rPr>
                <w:rFonts w:ascii="Calibri" w:hAnsi="Calibri" w:cs="Calibri"/>
                <w:szCs w:val="22"/>
              </w:rPr>
              <w:t>100%</w:t>
            </w:r>
          </w:p>
        </w:tc>
      </w:tr>
      <w:tr w:rsidR="00E02B4E" w:rsidRPr="00D71789" w14:paraId="6A1CECF9" w14:textId="77777777" w:rsidTr="00F451C2">
        <w:trPr>
          <w:trHeight w:val="498"/>
        </w:trPr>
        <w:tc>
          <w:tcPr>
            <w:tcW w:w="5776" w:type="dxa"/>
            <w:gridSpan w:val="3"/>
            <w:shd w:val="clear" w:color="auto" w:fill="auto"/>
          </w:tcPr>
          <w:p w14:paraId="66608D9A" w14:textId="77777777" w:rsidR="00E02B4E" w:rsidRPr="00D71789" w:rsidRDefault="00E02B4E" w:rsidP="00F451C2">
            <w:pPr>
              <w:autoSpaceDE w:val="0"/>
              <w:autoSpaceDN w:val="0"/>
              <w:adjustRightInd w:val="0"/>
              <w:spacing w:line="240" w:lineRule="auto"/>
              <w:ind w:left="284" w:hanging="284"/>
              <w:rPr>
                <w:rFonts w:eastAsia="Calibri"/>
                <w:lang w:eastAsia="en-US"/>
              </w:rPr>
            </w:pPr>
            <w:r w:rsidRPr="00D71789">
              <w:rPr>
                <w:rFonts w:eastAsia="Calibri"/>
                <w:lang w:eastAsia="en-US"/>
              </w:rPr>
              <w:t>c) Se ha reconocido la terminología básica de comunicación comercial.</w:t>
            </w:r>
          </w:p>
        </w:tc>
        <w:tc>
          <w:tcPr>
            <w:tcW w:w="621" w:type="dxa"/>
            <w:shd w:val="clear" w:color="auto" w:fill="auto"/>
            <w:vAlign w:val="center"/>
          </w:tcPr>
          <w:p w14:paraId="21253745" w14:textId="77777777" w:rsidR="00E02B4E" w:rsidRPr="00D71789" w:rsidRDefault="00E02B4E" w:rsidP="00F451C2">
            <w:pPr>
              <w:jc w:val="center"/>
              <w:rPr>
                <w:rFonts w:ascii="Calibri" w:hAnsi="Calibri" w:cs="Calibri"/>
                <w:szCs w:val="22"/>
              </w:rPr>
            </w:pPr>
            <w:r w:rsidRPr="00D71789">
              <w:rPr>
                <w:rFonts w:ascii="Calibri" w:hAnsi="Calibri" w:cs="Calibri"/>
                <w:szCs w:val="22"/>
              </w:rPr>
              <w:t>10%</w:t>
            </w:r>
          </w:p>
        </w:tc>
        <w:tc>
          <w:tcPr>
            <w:tcW w:w="1043" w:type="dxa"/>
            <w:shd w:val="clear" w:color="auto" w:fill="auto"/>
            <w:vAlign w:val="center"/>
          </w:tcPr>
          <w:p w14:paraId="2BC6223E" w14:textId="77777777" w:rsidR="00E02B4E" w:rsidRPr="00D71789" w:rsidRDefault="00E02B4E" w:rsidP="00F451C2">
            <w:pPr>
              <w:jc w:val="center"/>
              <w:rPr>
                <w:rFonts w:ascii="Times New Roman" w:hAnsi="Times New Roman"/>
                <w:szCs w:val="22"/>
              </w:rPr>
            </w:pPr>
            <w:r>
              <w:rPr>
                <w:rFonts w:ascii="Calibri" w:hAnsi="Calibri" w:cs="Calibri"/>
                <w:szCs w:val="22"/>
              </w:rPr>
              <w:t>UU.DD 02</w:t>
            </w:r>
          </w:p>
        </w:tc>
        <w:tc>
          <w:tcPr>
            <w:tcW w:w="616" w:type="dxa"/>
            <w:shd w:val="clear" w:color="auto" w:fill="auto"/>
            <w:vAlign w:val="center"/>
          </w:tcPr>
          <w:p w14:paraId="6B1C65A2" w14:textId="77777777" w:rsidR="00E02B4E" w:rsidRPr="00D71789" w:rsidRDefault="00E02B4E" w:rsidP="00F451C2">
            <w:pPr>
              <w:jc w:val="center"/>
              <w:rPr>
                <w:rFonts w:ascii="Calibri" w:hAnsi="Calibri" w:cs="Calibri"/>
                <w:szCs w:val="22"/>
              </w:rPr>
            </w:pPr>
            <w:r w:rsidRPr="00D71789">
              <w:rPr>
                <w:rFonts w:ascii="Calibri" w:hAnsi="Calibri" w:cs="Calibri"/>
                <w:szCs w:val="22"/>
              </w:rPr>
              <w:t>P.T.</w:t>
            </w:r>
          </w:p>
        </w:tc>
        <w:tc>
          <w:tcPr>
            <w:tcW w:w="708" w:type="dxa"/>
            <w:shd w:val="clear" w:color="auto" w:fill="auto"/>
            <w:vAlign w:val="center"/>
          </w:tcPr>
          <w:p w14:paraId="3B73F223" w14:textId="77777777" w:rsidR="00E02B4E" w:rsidRPr="00D71789" w:rsidRDefault="00E02B4E" w:rsidP="00F451C2">
            <w:pPr>
              <w:jc w:val="center"/>
              <w:rPr>
                <w:rFonts w:ascii="Calibri" w:hAnsi="Calibri" w:cs="Calibri"/>
                <w:szCs w:val="22"/>
              </w:rPr>
            </w:pPr>
            <w:r w:rsidRPr="00D71789">
              <w:rPr>
                <w:rFonts w:ascii="Calibri" w:hAnsi="Calibri" w:cs="Calibri"/>
                <w:szCs w:val="22"/>
              </w:rPr>
              <w:t>100%</w:t>
            </w:r>
          </w:p>
        </w:tc>
      </w:tr>
      <w:tr w:rsidR="00E02B4E" w:rsidRPr="00D71789" w14:paraId="2689464D" w14:textId="77777777" w:rsidTr="00F451C2">
        <w:trPr>
          <w:trHeight w:val="759"/>
        </w:trPr>
        <w:tc>
          <w:tcPr>
            <w:tcW w:w="5776" w:type="dxa"/>
            <w:gridSpan w:val="3"/>
            <w:shd w:val="clear" w:color="auto" w:fill="auto"/>
          </w:tcPr>
          <w:p w14:paraId="72BBF880" w14:textId="77777777" w:rsidR="00E02B4E" w:rsidRPr="00D71789" w:rsidRDefault="00E02B4E" w:rsidP="00F451C2">
            <w:pPr>
              <w:autoSpaceDE w:val="0"/>
              <w:autoSpaceDN w:val="0"/>
              <w:adjustRightInd w:val="0"/>
              <w:spacing w:line="240" w:lineRule="auto"/>
              <w:rPr>
                <w:rFonts w:eastAsia="Calibri"/>
                <w:lang w:eastAsia="en-US"/>
              </w:rPr>
            </w:pPr>
            <w:r w:rsidRPr="00D71789">
              <w:rPr>
                <w:rFonts w:eastAsia="Calibri"/>
                <w:lang w:eastAsia="en-US"/>
              </w:rPr>
              <w:t>d) Se ha diferenciado entre información y publicidad.</w:t>
            </w:r>
          </w:p>
          <w:p w14:paraId="303943DB" w14:textId="77777777" w:rsidR="00E02B4E" w:rsidRPr="00D71789" w:rsidRDefault="00E02B4E" w:rsidP="00F451C2">
            <w:pPr>
              <w:spacing w:line="240" w:lineRule="auto"/>
              <w:contextualSpacing/>
              <w:rPr>
                <w:szCs w:val="22"/>
              </w:rPr>
            </w:pPr>
          </w:p>
        </w:tc>
        <w:tc>
          <w:tcPr>
            <w:tcW w:w="621" w:type="dxa"/>
            <w:shd w:val="clear" w:color="auto" w:fill="auto"/>
            <w:vAlign w:val="center"/>
          </w:tcPr>
          <w:p w14:paraId="1FECFE0E" w14:textId="77777777" w:rsidR="00E02B4E" w:rsidRPr="00D71789" w:rsidRDefault="00E02B4E" w:rsidP="00F451C2">
            <w:pPr>
              <w:jc w:val="center"/>
              <w:rPr>
                <w:rFonts w:ascii="Calibri" w:hAnsi="Calibri" w:cs="Calibri"/>
                <w:szCs w:val="22"/>
              </w:rPr>
            </w:pPr>
            <w:r w:rsidRPr="00D71789">
              <w:rPr>
                <w:rFonts w:ascii="Calibri" w:hAnsi="Calibri" w:cs="Calibri"/>
                <w:szCs w:val="22"/>
              </w:rPr>
              <w:t>10%</w:t>
            </w:r>
          </w:p>
        </w:tc>
        <w:tc>
          <w:tcPr>
            <w:tcW w:w="1043" w:type="dxa"/>
            <w:shd w:val="clear" w:color="auto" w:fill="auto"/>
            <w:vAlign w:val="center"/>
          </w:tcPr>
          <w:p w14:paraId="61DB1C3A" w14:textId="77777777" w:rsidR="00E02B4E" w:rsidRPr="00D71789" w:rsidRDefault="00E02B4E" w:rsidP="00F451C2">
            <w:pPr>
              <w:jc w:val="center"/>
              <w:rPr>
                <w:rFonts w:ascii="Times New Roman" w:hAnsi="Times New Roman"/>
                <w:szCs w:val="22"/>
              </w:rPr>
            </w:pPr>
            <w:r>
              <w:rPr>
                <w:rFonts w:ascii="Calibri" w:hAnsi="Calibri" w:cs="Calibri"/>
                <w:szCs w:val="22"/>
              </w:rPr>
              <w:t>UU.DD 02</w:t>
            </w:r>
          </w:p>
        </w:tc>
        <w:tc>
          <w:tcPr>
            <w:tcW w:w="616" w:type="dxa"/>
            <w:shd w:val="clear" w:color="auto" w:fill="auto"/>
            <w:vAlign w:val="center"/>
          </w:tcPr>
          <w:p w14:paraId="2DD6BF4E" w14:textId="77777777" w:rsidR="00E02B4E" w:rsidRPr="00D71789" w:rsidRDefault="00E02B4E" w:rsidP="00F451C2">
            <w:pPr>
              <w:jc w:val="center"/>
              <w:rPr>
                <w:rFonts w:ascii="Calibri" w:hAnsi="Calibri" w:cs="Calibri"/>
                <w:szCs w:val="22"/>
              </w:rPr>
            </w:pPr>
          </w:p>
          <w:p w14:paraId="2275CBD6" w14:textId="77777777" w:rsidR="00E02B4E" w:rsidRPr="00D71789" w:rsidRDefault="00E02B4E" w:rsidP="00F451C2">
            <w:pPr>
              <w:jc w:val="center"/>
              <w:rPr>
                <w:rFonts w:ascii="Calibri" w:hAnsi="Calibri" w:cs="Calibri"/>
                <w:szCs w:val="22"/>
              </w:rPr>
            </w:pPr>
            <w:r w:rsidRPr="00D71789">
              <w:rPr>
                <w:rFonts w:ascii="Calibri" w:hAnsi="Calibri" w:cs="Calibri"/>
                <w:szCs w:val="22"/>
              </w:rPr>
              <w:t>P.T.</w:t>
            </w:r>
          </w:p>
          <w:p w14:paraId="1C198292" w14:textId="77777777" w:rsidR="00E02B4E" w:rsidRPr="00D71789" w:rsidRDefault="00E02B4E" w:rsidP="00F451C2">
            <w:pPr>
              <w:rPr>
                <w:rFonts w:ascii="Calibri" w:hAnsi="Calibri" w:cs="Calibri"/>
                <w:szCs w:val="22"/>
              </w:rPr>
            </w:pPr>
          </w:p>
        </w:tc>
        <w:tc>
          <w:tcPr>
            <w:tcW w:w="708" w:type="dxa"/>
            <w:shd w:val="clear" w:color="auto" w:fill="auto"/>
            <w:vAlign w:val="center"/>
          </w:tcPr>
          <w:p w14:paraId="19B2ECDD" w14:textId="77777777" w:rsidR="00E02B4E" w:rsidRPr="00D71789" w:rsidRDefault="00E02B4E" w:rsidP="00F451C2">
            <w:pPr>
              <w:jc w:val="center"/>
              <w:rPr>
                <w:rFonts w:ascii="Calibri" w:hAnsi="Calibri" w:cs="Calibri"/>
                <w:szCs w:val="22"/>
              </w:rPr>
            </w:pPr>
          </w:p>
          <w:p w14:paraId="00359B41" w14:textId="77777777" w:rsidR="00E02B4E" w:rsidRPr="00D71789" w:rsidRDefault="00E02B4E" w:rsidP="00F451C2">
            <w:pPr>
              <w:jc w:val="center"/>
              <w:rPr>
                <w:rFonts w:ascii="Calibri" w:hAnsi="Calibri" w:cs="Calibri"/>
                <w:szCs w:val="22"/>
              </w:rPr>
            </w:pPr>
            <w:r w:rsidRPr="00D71789">
              <w:rPr>
                <w:rFonts w:ascii="Calibri" w:hAnsi="Calibri" w:cs="Calibri"/>
                <w:szCs w:val="22"/>
              </w:rPr>
              <w:t>100%</w:t>
            </w:r>
          </w:p>
          <w:p w14:paraId="2391AC3C" w14:textId="77777777" w:rsidR="00E02B4E" w:rsidRPr="00D71789" w:rsidRDefault="00E02B4E" w:rsidP="00F451C2">
            <w:pPr>
              <w:jc w:val="center"/>
              <w:rPr>
                <w:rFonts w:ascii="Calibri" w:hAnsi="Calibri" w:cs="Calibri"/>
                <w:szCs w:val="22"/>
              </w:rPr>
            </w:pPr>
          </w:p>
        </w:tc>
      </w:tr>
      <w:tr w:rsidR="00E02B4E" w:rsidRPr="00D71789" w14:paraId="75CE0F7D" w14:textId="77777777" w:rsidTr="00F451C2">
        <w:trPr>
          <w:trHeight w:val="498"/>
        </w:trPr>
        <w:tc>
          <w:tcPr>
            <w:tcW w:w="5776" w:type="dxa"/>
            <w:gridSpan w:val="3"/>
            <w:shd w:val="clear" w:color="auto" w:fill="auto"/>
          </w:tcPr>
          <w:p w14:paraId="7B5ACB4A" w14:textId="77777777" w:rsidR="00E02B4E" w:rsidRPr="00D71789" w:rsidRDefault="00E02B4E" w:rsidP="00F451C2">
            <w:pPr>
              <w:autoSpaceDE w:val="0"/>
              <w:autoSpaceDN w:val="0"/>
              <w:adjustRightInd w:val="0"/>
              <w:spacing w:line="240" w:lineRule="auto"/>
              <w:ind w:left="284" w:hanging="284"/>
              <w:rPr>
                <w:rFonts w:eastAsia="Calibri"/>
                <w:lang w:eastAsia="en-US"/>
              </w:rPr>
            </w:pPr>
            <w:r w:rsidRPr="00D71789">
              <w:rPr>
                <w:rFonts w:eastAsia="Calibri"/>
                <w:lang w:eastAsia="en-US"/>
              </w:rPr>
              <w:t>e) Se han adecuado las respuestas en función de las preguntas del público.</w:t>
            </w:r>
          </w:p>
          <w:p w14:paraId="6535D57C" w14:textId="77777777" w:rsidR="00E02B4E" w:rsidRPr="00D71789" w:rsidRDefault="00E02B4E" w:rsidP="00F451C2">
            <w:pPr>
              <w:spacing w:line="240" w:lineRule="auto"/>
              <w:ind w:left="426"/>
              <w:contextualSpacing/>
              <w:rPr>
                <w:szCs w:val="22"/>
              </w:rPr>
            </w:pPr>
          </w:p>
        </w:tc>
        <w:tc>
          <w:tcPr>
            <w:tcW w:w="621" w:type="dxa"/>
            <w:shd w:val="clear" w:color="auto" w:fill="auto"/>
            <w:vAlign w:val="center"/>
          </w:tcPr>
          <w:p w14:paraId="5D4BDCC6" w14:textId="77777777" w:rsidR="00E02B4E" w:rsidRPr="00D71789" w:rsidRDefault="00E02B4E" w:rsidP="00F451C2">
            <w:pPr>
              <w:jc w:val="center"/>
              <w:rPr>
                <w:rFonts w:ascii="Calibri" w:hAnsi="Calibri" w:cs="Calibri"/>
                <w:szCs w:val="22"/>
              </w:rPr>
            </w:pPr>
            <w:r w:rsidRPr="00D71789">
              <w:rPr>
                <w:rFonts w:ascii="Calibri" w:hAnsi="Calibri" w:cs="Calibri"/>
                <w:szCs w:val="22"/>
              </w:rPr>
              <w:t>10%</w:t>
            </w:r>
          </w:p>
        </w:tc>
        <w:tc>
          <w:tcPr>
            <w:tcW w:w="1043" w:type="dxa"/>
            <w:shd w:val="clear" w:color="auto" w:fill="auto"/>
            <w:vAlign w:val="center"/>
          </w:tcPr>
          <w:p w14:paraId="426172E5" w14:textId="77777777" w:rsidR="00E02B4E" w:rsidRPr="00D71789" w:rsidRDefault="00E02B4E" w:rsidP="00F451C2">
            <w:pPr>
              <w:jc w:val="center"/>
              <w:rPr>
                <w:rFonts w:ascii="Times New Roman" w:hAnsi="Times New Roman"/>
                <w:szCs w:val="22"/>
              </w:rPr>
            </w:pPr>
            <w:r>
              <w:rPr>
                <w:rFonts w:ascii="Calibri" w:hAnsi="Calibri" w:cs="Calibri"/>
                <w:szCs w:val="22"/>
              </w:rPr>
              <w:t>UU.DD 02</w:t>
            </w:r>
          </w:p>
        </w:tc>
        <w:tc>
          <w:tcPr>
            <w:tcW w:w="616" w:type="dxa"/>
            <w:shd w:val="clear" w:color="auto" w:fill="auto"/>
            <w:vAlign w:val="center"/>
          </w:tcPr>
          <w:p w14:paraId="2F81824D" w14:textId="77777777" w:rsidR="00E02B4E" w:rsidRPr="00D71789" w:rsidRDefault="00E02B4E" w:rsidP="00F451C2">
            <w:pPr>
              <w:jc w:val="center"/>
              <w:rPr>
                <w:rFonts w:ascii="Calibri" w:hAnsi="Calibri" w:cs="Calibri"/>
                <w:szCs w:val="22"/>
              </w:rPr>
            </w:pPr>
            <w:r w:rsidRPr="00D71789">
              <w:rPr>
                <w:rFonts w:ascii="Calibri" w:hAnsi="Calibri" w:cs="Calibri"/>
                <w:szCs w:val="22"/>
              </w:rPr>
              <w:t>P.T.</w:t>
            </w:r>
          </w:p>
        </w:tc>
        <w:tc>
          <w:tcPr>
            <w:tcW w:w="708" w:type="dxa"/>
            <w:shd w:val="clear" w:color="auto" w:fill="auto"/>
            <w:vAlign w:val="center"/>
          </w:tcPr>
          <w:p w14:paraId="167085EA" w14:textId="77777777" w:rsidR="00E02B4E" w:rsidRPr="00D71789" w:rsidRDefault="00E02B4E" w:rsidP="00F451C2">
            <w:pPr>
              <w:jc w:val="center"/>
              <w:rPr>
                <w:rFonts w:ascii="Calibri" w:hAnsi="Calibri" w:cs="Calibri"/>
                <w:szCs w:val="22"/>
              </w:rPr>
            </w:pPr>
            <w:r w:rsidRPr="00D71789">
              <w:rPr>
                <w:rFonts w:ascii="Calibri" w:hAnsi="Calibri" w:cs="Calibri"/>
                <w:szCs w:val="22"/>
              </w:rPr>
              <w:t>100%</w:t>
            </w:r>
          </w:p>
        </w:tc>
      </w:tr>
      <w:tr w:rsidR="00E02B4E" w:rsidRPr="00D71789" w14:paraId="202C3DD5" w14:textId="77777777" w:rsidTr="00F451C2">
        <w:trPr>
          <w:trHeight w:val="629"/>
        </w:trPr>
        <w:tc>
          <w:tcPr>
            <w:tcW w:w="5776" w:type="dxa"/>
            <w:gridSpan w:val="3"/>
            <w:shd w:val="clear" w:color="auto" w:fill="auto"/>
          </w:tcPr>
          <w:p w14:paraId="7D351210" w14:textId="77777777" w:rsidR="00E02B4E" w:rsidRPr="00D71789" w:rsidRDefault="00E02B4E" w:rsidP="00F451C2">
            <w:pPr>
              <w:spacing w:line="240" w:lineRule="auto"/>
              <w:ind w:left="284" w:hanging="284"/>
              <w:contextualSpacing/>
              <w:rPr>
                <w:szCs w:val="22"/>
              </w:rPr>
            </w:pPr>
            <w:r w:rsidRPr="00D71789">
              <w:t>f) Se ha informado al cliente de las características del servicio, especialmente de las calidades esperables</w:t>
            </w:r>
          </w:p>
        </w:tc>
        <w:tc>
          <w:tcPr>
            <w:tcW w:w="621" w:type="dxa"/>
            <w:shd w:val="clear" w:color="auto" w:fill="auto"/>
            <w:vAlign w:val="center"/>
          </w:tcPr>
          <w:p w14:paraId="7802E020" w14:textId="77777777" w:rsidR="00E02B4E" w:rsidRPr="00D71789" w:rsidRDefault="00E02B4E" w:rsidP="00F451C2">
            <w:pPr>
              <w:jc w:val="center"/>
              <w:rPr>
                <w:rFonts w:ascii="Calibri" w:hAnsi="Calibri" w:cs="Calibri"/>
                <w:szCs w:val="22"/>
              </w:rPr>
            </w:pPr>
            <w:r w:rsidRPr="00D71789">
              <w:rPr>
                <w:rFonts w:ascii="Calibri" w:hAnsi="Calibri" w:cs="Calibri"/>
                <w:szCs w:val="22"/>
              </w:rPr>
              <w:t>20%</w:t>
            </w:r>
          </w:p>
        </w:tc>
        <w:tc>
          <w:tcPr>
            <w:tcW w:w="1043" w:type="dxa"/>
            <w:shd w:val="clear" w:color="auto" w:fill="auto"/>
            <w:vAlign w:val="center"/>
          </w:tcPr>
          <w:p w14:paraId="215D369F" w14:textId="77777777" w:rsidR="00E02B4E" w:rsidRPr="00D71789" w:rsidRDefault="00E02B4E" w:rsidP="00F451C2">
            <w:pPr>
              <w:jc w:val="center"/>
              <w:rPr>
                <w:rFonts w:ascii="Times New Roman" w:hAnsi="Times New Roman"/>
                <w:szCs w:val="22"/>
              </w:rPr>
            </w:pPr>
            <w:r>
              <w:rPr>
                <w:rFonts w:ascii="Calibri" w:hAnsi="Calibri" w:cs="Calibri"/>
                <w:szCs w:val="22"/>
              </w:rPr>
              <w:t>UU.DD 02</w:t>
            </w:r>
          </w:p>
        </w:tc>
        <w:tc>
          <w:tcPr>
            <w:tcW w:w="616" w:type="dxa"/>
            <w:shd w:val="clear" w:color="auto" w:fill="auto"/>
            <w:vAlign w:val="center"/>
          </w:tcPr>
          <w:p w14:paraId="10052325" w14:textId="77777777" w:rsidR="00E02B4E" w:rsidRPr="00D71789" w:rsidRDefault="00E02B4E" w:rsidP="00F451C2">
            <w:pPr>
              <w:rPr>
                <w:rFonts w:ascii="Calibri" w:hAnsi="Calibri" w:cs="Calibri"/>
                <w:szCs w:val="22"/>
              </w:rPr>
            </w:pPr>
            <w:r w:rsidRPr="00D71789">
              <w:rPr>
                <w:rFonts w:ascii="Calibri" w:hAnsi="Calibri" w:cs="Calibri"/>
                <w:szCs w:val="22"/>
              </w:rPr>
              <w:t>P.T.</w:t>
            </w:r>
          </w:p>
        </w:tc>
        <w:tc>
          <w:tcPr>
            <w:tcW w:w="708" w:type="dxa"/>
            <w:shd w:val="clear" w:color="auto" w:fill="auto"/>
            <w:vAlign w:val="center"/>
          </w:tcPr>
          <w:p w14:paraId="3021EA74" w14:textId="77777777" w:rsidR="00E02B4E" w:rsidRPr="00D71789" w:rsidRDefault="00E02B4E" w:rsidP="00F451C2">
            <w:pPr>
              <w:rPr>
                <w:rFonts w:ascii="Calibri" w:hAnsi="Calibri" w:cs="Calibri"/>
                <w:szCs w:val="22"/>
              </w:rPr>
            </w:pPr>
            <w:r w:rsidRPr="00D71789">
              <w:rPr>
                <w:rFonts w:ascii="Calibri" w:hAnsi="Calibri" w:cs="Calibri"/>
                <w:szCs w:val="22"/>
              </w:rPr>
              <w:t>100%</w:t>
            </w:r>
          </w:p>
        </w:tc>
      </w:tr>
      <w:tr w:rsidR="00E02B4E" w:rsidRPr="00D71789" w14:paraId="3F125E3A" w14:textId="77777777" w:rsidTr="00F451C2">
        <w:trPr>
          <w:trHeight w:val="489"/>
        </w:trPr>
        <w:tc>
          <w:tcPr>
            <w:tcW w:w="5776" w:type="dxa"/>
            <w:gridSpan w:val="3"/>
            <w:shd w:val="clear" w:color="auto" w:fill="auto"/>
          </w:tcPr>
          <w:p w14:paraId="5C4CD81D" w14:textId="77777777" w:rsidR="00E02B4E" w:rsidRPr="00D71789" w:rsidRDefault="00E02B4E" w:rsidP="00F451C2">
            <w:pPr>
              <w:autoSpaceDE w:val="0"/>
              <w:autoSpaceDN w:val="0"/>
              <w:adjustRightInd w:val="0"/>
              <w:spacing w:line="240" w:lineRule="auto"/>
              <w:ind w:left="284" w:hanging="284"/>
              <w:rPr>
                <w:rFonts w:eastAsia="Calibri"/>
                <w:lang w:eastAsia="en-US"/>
              </w:rPr>
            </w:pPr>
            <w:r w:rsidRPr="00D71789">
              <w:rPr>
                <w:rFonts w:eastAsia="Calibri"/>
                <w:lang w:eastAsia="en-US"/>
              </w:rPr>
              <w:t>g) Se ha asesorado al cliente sobre la opción más recomendable, cuando existen varias posibilidades, informándole de las características y acabados previsibles de cada una de ellas.</w:t>
            </w:r>
          </w:p>
          <w:p w14:paraId="0B0BB22C" w14:textId="77777777" w:rsidR="00E02B4E" w:rsidRPr="00D71789" w:rsidRDefault="00E02B4E" w:rsidP="00F451C2">
            <w:pPr>
              <w:spacing w:line="240" w:lineRule="auto"/>
              <w:ind w:left="426"/>
              <w:contextualSpacing/>
              <w:rPr>
                <w:szCs w:val="22"/>
              </w:rPr>
            </w:pPr>
          </w:p>
        </w:tc>
        <w:tc>
          <w:tcPr>
            <w:tcW w:w="621" w:type="dxa"/>
            <w:shd w:val="clear" w:color="auto" w:fill="auto"/>
            <w:vAlign w:val="center"/>
          </w:tcPr>
          <w:p w14:paraId="5ABEE918" w14:textId="77777777" w:rsidR="00E02B4E" w:rsidRPr="00D71789" w:rsidRDefault="00E02B4E" w:rsidP="00F451C2">
            <w:pPr>
              <w:jc w:val="center"/>
              <w:rPr>
                <w:rFonts w:ascii="Calibri" w:hAnsi="Calibri" w:cs="Calibri"/>
                <w:szCs w:val="22"/>
              </w:rPr>
            </w:pPr>
            <w:r>
              <w:rPr>
                <w:rFonts w:ascii="Calibri" w:hAnsi="Calibri" w:cs="Calibri"/>
                <w:szCs w:val="22"/>
              </w:rPr>
              <w:t>15</w:t>
            </w:r>
            <w:r w:rsidRPr="00D71789">
              <w:rPr>
                <w:rFonts w:ascii="Calibri" w:hAnsi="Calibri" w:cs="Calibri"/>
                <w:szCs w:val="22"/>
              </w:rPr>
              <w:t>%</w:t>
            </w:r>
          </w:p>
        </w:tc>
        <w:tc>
          <w:tcPr>
            <w:tcW w:w="1043" w:type="dxa"/>
            <w:shd w:val="clear" w:color="auto" w:fill="auto"/>
            <w:vAlign w:val="center"/>
          </w:tcPr>
          <w:p w14:paraId="690136E0" w14:textId="77777777" w:rsidR="00E02B4E" w:rsidRPr="00D71789" w:rsidRDefault="00E02B4E" w:rsidP="00F451C2">
            <w:pPr>
              <w:jc w:val="center"/>
              <w:rPr>
                <w:rFonts w:ascii="Times New Roman" w:hAnsi="Times New Roman"/>
                <w:szCs w:val="22"/>
              </w:rPr>
            </w:pPr>
            <w:r>
              <w:rPr>
                <w:rFonts w:ascii="Calibri" w:hAnsi="Calibri" w:cs="Calibri"/>
                <w:szCs w:val="22"/>
              </w:rPr>
              <w:t>UU.DD 02</w:t>
            </w:r>
          </w:p>
        </w:tc>
        <w:tc>
          <w:tcPr>
            <w:tcW w:w="616" w:type="dxa"/>
            <w:tcBorders>
              <w:bottom w:val="single" w:sz="4" w:space="0" w:color="auto"/>
            </w:tcBorders>
            <w:shd w:val="clear" w:color="auto" w:fill="auto"/>
            <w:vAlign w:val="center"/>
          </w:tcPr>
          <w:p w14:paraId="6EA3248F" w14:textId="77777777" w:rsidR="00E02B4E" w:rsidRPr="00D71789" w:rsidRDefault="00E02B4E" w:rsidP="00F451C2">
            <w:pPr>
              <w:rPr>
                <w:rFonts w:ascii="Calibri" w:hAnsi="Calibri" w:cs="Calibri"/>
                <w:szCs w:val="22"/>
              </w:rPr>
            </w:pPr>
            <w:r w:rsidRPr="00D71789">
              <w:rPr>
                <w:rFonts w:ascii="Calibri" w:hAnsi="Calibri" w:cs="Calibri"/>
                <w:szCs w:val="22"/>
              </w:rPr>
              <w:t xml:space="preserve"> P.T.</w:t>
            </w:r>
          </w:p>
        </w:tc>
        <w:tc>
          <w:tcPr>
            <w:tcW w:w="708" w:type="dxa"/>
            <w:tcBorders>
              <w:bottom w:val="single" w:sz="4" w:space="0" w:color="auto"/>
            </w:tcBorders>
            <w:shd w:val="clear" w:color="auto" w:fill="auto"/>
            <w:vAlign w:val="center"/>
          </w:tcPr>
          <w:p w14:paraId="03BE8574" w14:textId="77777777" w:rsidR="00E02B4E" w:rsidRPr="00D71789" w:rsidRDefault="00E02B4E" w:rsidP="00F451C2">
            <w:pPr>
              <w:jc w:val="center"/>
              <w:rPr>
                <w:rFonts w:ascii="Calibri" w:hAnsi="Calibri" w:cs="Calibri"/>
                <w:szCs w:val="22"/>
              </w:rPr>
            </w:pPr>
            <w:r w:rsidRPr="00D71789">
              <w:rPr>
                <w:rFonts w:ascii="Calibri" w:hAnsi="Calibri" w:cs="Calibri"/>
                <w:szCs w:val="22"/>
              </w:rPr>
              <w:t>100%</w:t>
            </w:r>
          </w:p>
        </w:tc>
      </w:tr>
      <w:tr w:rsidR="00E02B4E" w:rsidRPr="00D71789" w14:paraId="275675BB" w14:textId="77777777" w:rsidTr="00F451C2">
        <w:trPr>
          <w:trHeight w:val="264"/>
        </w:trPr>
        <w:tc>
          <w:tcPr>
            <w:tcW w:w="5776" w:type="dxa"/>
            <w:gridSpan w:val="3"/>
            <w:vMerge w:val="restart"/>
            <w:shd w:val="clear" w:color="auto" w:fill="auto"/>
          </w:tcPr>
          <w:p w14:paraId="3EB59B8E" w14:textId="77777777" w:rsidR="00E02B4E" w:rsidRPr="00D71789" w:rsidRDefault="00E02B4E" w:rsidP="00F451C2">
            <w:pPr>
              <w:autoSpaceDE w:val="0"/>
              <w:autoSpaceDN w:val="0"/>
              <w:adjustRightInd w:val="0"/>
              <w:spacing w:line="240" w:lineRule="auto"/>
              <w:ind w:left="284" w:hanging="284"/>
              <w:rPr>
                <w:rFonts w:eastAsia="Calibri"/>
                <w:lang w:eastAsia="en-US"/>
              </w:rPr>
            </w:pPr>
            <w:r w:rsidRPr="00D71789">
              <w:rPr>
                <w:rFonts w:eastAsia="Calibri"/>
                <w:lang w:eastAsia="en-US"/>
              </w:rPr>
              <w:t>h) Se ha solicitado al cliente que comunique la elección de la opción elegida.</w:t>
            </w:r>
          </w:p>
          <w:p w14:paraId="581D712C" w14:textId="77777777" w:rsidR="00E02B4E" w:rsidRPr="00D71789" w:rsidRDefault="00E02B4E" w:rsidP="00F451C2">
            <w:pPr>
              <w:spacing w:line="240" w:lineRule="auto"/>
              <w:ind w:left="426"/>
              <w:contextualSpacing/>
              <w:rPr>
                <w:szCs w:val="22"/>
              </w:rPr>
            </w:pPr>
          </w:p>
        </w:tc>
        <w:tc>
          <w:tcPr>
            <w:tcW w:w="621" w:type="dxa"/>
            <w:vMerge w:val="restart"/>
            <w:shd w:val="clear" w:color="auto" w:fill="auto"/>
            <w:vAlign w:val="center"/>
          </w:tcPr>
          <w:p w14:paraId="7C8B95F9" w14:textId="77777777" w:rsidR="00E02B4E" w:rsidRPr="00D71789" w:rsidRDefault="00E02B4E" w:rsidP="00F451C2">
            <w:pPr>
              <w:jc w:val="center"/>
              <w:rPr>
                <w:rFonts w:ascii="Calibri" w:hAnsi="Calibri" w:cs="Calibri"/>
                <w:szCs w:val="22"/>
              </w:rPr>
            </w:pPr>
            <w:r w:rsidRPr="00D71789">
              <w:rPr>
                <w:rFonts w:ascii="Calibri" w:hAnsi="Calibri" w:cs="Calibri"/>
                <w:szCs w:val="22"/>
              </w:rPr>
              <w:t>10%</w:t>
            </w:r>
          </w:p>
        </w:tc>
        <w:tc>
          <w:tcPr>
            <w:tcW w:w="1043" w:type="dxa"/>
            <w:vMerge w:val="restart"/>
            <w:shd w:val="clear" w:color="auto" w:fill="auto"/>
            <w:vAlign w:val="center"/>
          </w:tcPr>
          <w:p w14:paraId="12056E5E" w14:textId="77777777" w:rsidR="00E02B4E" w:rsidRPr="00D71789" w:rsidRDefault="00E02B4E" w:rsidP="00F451C2">
            <w:pPr>
              <w:jc w:val="center"/>
              <w:rPr>
                <w:rFonts w:ascii="Times New Roman" w:hAnsi="Times New Roman"/>
                <w:szCs w:val="22"/>
              </w:rPr>
            </w:pPr>
            <w:r>
              <w:rPr>
                <w:rFonts w:ascii="Calibri" w:hAnsi="Calibri" w:cs="Calibri"/>
                <w:szCs w:val="22"/>
              </w:rPr>
              <w:t>UU.DD 02</w:t>
            </w:r>
          </w:p>
        </w:tc>
        <w:tc>
          <w:tcPr>
            <w:tcW w:w="616" w:type="dxa"/>
            <w:tcBorders>
              <w:bottom w:val="nil"/>
            </w:tcBorders>
            <w:shd w:val="clear" w:color="auto" w:fill="auto"/>
            <w:vAlign w:val="center"/>
          </w:tcPr>
          <w:p w14:paraId="7567B7D4" w14:textId="77777777" w:rsidR="00E02B4E" w:rsidRPr="00D71789" w:rsidRDefault="00E02B4E" w:rsidP="00F451C2">
            <w:pPr>
              <w:jc w:val="center"/>
              <w:rPr>
                <w:rFonts w:ascii="Calibri" w:hAnsi="Calibri" w:cs="Calibri"/>
                <w:szCs w:val="22"/>
              </w:rPr>
            </w:pPr>
          </w:p>
          <w:p w14:paraId="27043C40" w14:textId="77777777" w:rsidR="00E02B4E" w:rsidRPr="00D71789" w:rsidRDefault="00E02B4E" w:rsidP="00F451C2">
            <w:pPr>
              <w:jc w:val="center"/>
              <w:rPr>
                <w:rFonts w:ascii="Calibri" w:hAnsi="Calibri" w:cs="Calibri"/>
                <w:szCs w:val="22"/>
              </w:rPr>
            </w:pPr>
            <w:r w:rsidRPr="00D71789">
              <w:rPr>
                <w:rFonts w:ascii="Calibri" w:hAnsi="Calibri" w:cs="Calibri"/>
                <w:szCs w:val="22"/>
              </w:rPr>
              <w:t>P.T.</w:t>
            </w:r>
          </w:p>
        </w:tc>
        <w:tc>
          <w:tcPr>
            <w:tcW w:w="708" w:type="dxa"/>
            <w:tcBorders>
              <w:bottom w:val="nil"/>
            </w:tcBorders>
            <w:shd w:val="clear" w:color="auto" w:fill="auto"/>
            <w:vAlign w:val="center"/>
          </w:tcPr>
          <w:p w14:paraId="68881D04" w14:textId="77777777" w:rsidR="00E02B4E" w:rsidRPr="00D71789" w:rsidRDefault="00E02B4E" w:rsidP="00F451C2">
            <w:pPr>
              <w:jc w:val="center"/>
              <w:rPr>
                <w:rFonts w:ascii="Calibri" w:hAnsi="Calibri" w:cs="Calibri"/>
                <w:szCs w:val="22"/>
              </w:rPr>
            </w:pPr>
          </w:p>
          <w:p w14:paraId="48CE2461" w14:textId="77777777" w:rsidR="00E02B4E" w:rsidRPr="00D71789" w:rsidRDefault="00E02B4E" w:rsidP="00F451C2">
            <w:pPr>
              <w:jc w:val="center"/>
              <w:rPr>
                <w:rFonts w:ascii="Calibri" w:hAnsi="Calibri" w:cs="Calibri"/>
                <w:szCs w:val="22"/>
              </w:rPr>
            </w:pPr>
            <w:r w:rsidRPr="00D71789">
              <w:rPr>
                <w:rFonts w:ascii="Calibri" w:hAnsi="Calibri" w:cs="Calibri"/>
                <w:szCs w:val="22"/>
              </w:rPr>
              <w:t>100%</w:t>
            </w:r>
          </w:p>
        </w:tc>
      </w:tr>
      <w:tr w:rsidR="00E02B4E" w:rsidRPr="00D71789" w14:paraId="69F37D6B" w14:textId="77777777" w:rsidTr="00F451C2">
        <w:trPr>
          <w:trHeight w:val="70"/>
        </w:trPr>
        <w:tc>
          <w:tcPr>
            <w:tcW w:w="5776" w:type="dxa"/>
            <w:gridSpan w:val="3"/>
            <w:vMerge/>
            <w:shd w:val="clear" w:color="auto" w:fill="auto"/>
          </w:tcPr>
          <w:p w14:paraId="3AEF4E44" w14:textId="77777777" w:rsidR="00E02B4E" w:rsidRPr="00D71789" w:rsidRDefault="00E02B4E" w:rsidP="00F451C2">
            <w:pPr>
              <w:numPr>
                <w:ilvl w:val="0"/>
                <w:numId w:val="32"/>
              </w:numPr>
              <w:spacing w:line="240" w:lineRule="auto"/>
              <w:ind w:left="426"/>
              <w:contextualSpacing/>
              <w:rPr>
                <w:rFonts w:ascii="Calibri" w:hAnsi="Calibri" w:cs="Calibri"/>
                <w:b/>
                <w:color w:val="363435"/>
                <w:szCs w:val="22"/>
              </w:rPr>
            </w:pPr>
          </w:p>
        </w:tc>
        <w:tc>
          <w:tcPr>
            <w:tcW w:w="621" w:type="dxa"/>
            <w:vMerge/>
            <w:shd w:val="clear" w:color="auto" w:fill="auto"/>
            <w:vAlign w:val="center"/>
          </w:tcPr>
          <w:p w14:paraId="099A5D8C" w14:textId="77777777" w:rsidR="00E02B4E" w:rsidRPr="00D71789" w:rsidRDefault="00E02B4E" w:rsidP="00F451C2">
            <w:pPr>
              <w:jc w:val="center"/>
              <w:rPr>
                <w:rFonts w:ascii="Calibri" w:hAnsi="Calibri" w:cs="Calibri"/>
                <w:szCs w:val="22"/>
              </w:rPr>
            </w:pPr>
          </w:p>
        </w:tc>
        <w:tc>
          <w:tcPr>
            <w:tcW w:w="1043" w:type="dxa"/>
            <w:vMerge/>
            <w:tcBorders>
              <w:bottom w:val="single" w:sz="4" w:space="0" w:color="auto"/>
            </w:tcBorders>
            <w:shd w:val="clear" w:color="auto" w:fill="auto"/>
            <w:vAlign w:val="center"/>
          </w:tcPr>
          <w:p w14:paraId="02038B58" w14:textId="77777777" w:rsidR="00E02B4E" w:rsidRPr="00D71789" w:rsidRDefault="00E02B4E" w:rsidP="00F451C2">
            <w:pPr>
              <w:jc w:val="center"/>
              <w:rPr>
                <w:rFonts w:ascii="Calibri" w:hAnsi="Calibri" w:cs="Calibri"/>
                <w:szCs w:val="22"/>
              </w:rPr>
            </w:pPr>
          </w:p>
        </w:tc>
        <w:tc>
          <w:tcPr>
            <w:tcW w:w="616" w:type="dxa"/>
            <w:tcBorders>
              <w:top w:val="nil"/>
              <w:bottom w:val="single" w:sz="4" w:space="0" w:color="auto"/>
            </w:tcBorders>
            <w:shd w:val="clear" w:color="auto" w:fill="auto"/>
            <w:vAlign w:val="center"/>
          </w:tcPr>
          <w:p w14:paraId="5D056D62" w14:textId="77777777" w:rsidR="00E02B4E" w:rsidRPr="00D71789" w:rsidRDefault="00E02B4E" w:rsidP="00F451C2">
            <w:pPr>
              <w:rPr>
                <w:rFonts w:ascii="Calibri" w:hAnsi="Calibri" w:cs="Calibri"/>
                <w:szCs w:val="22"/>
              </w:rPr>
            </w:pPr>
          </w:p>
        </w:tc>
        <w:tc>
          <w:tcPr>
            <w:tcW w:w="708" w:type="dxa"/>
            <w:tcBorders>
              <w:top w:val="nil"/>
              <w:bottom w:val="single" w:sz="4" w:space="0" w:color="auto"/>
            </w:tcBorders>
            <w:shd w:val="clear" w:color="auto" w:fill="auto"/>
            <w:vAlign w:val="center"/>
          </w:tcPr>
          <w:p w14:paraId="34422E35" w14:textId="77777777" w:rsidR="00E02B4E" w:rsidRPr="00D71789" w:rsidRDefault="00E02B4E" w:rsidP="00F451C2">
            <w:pPr>
              <w:jc w:val="center"/>
              <w:rPr>
                <w:rFonts w:ascii="Calibri" w:hAnsi="Calibri" w:cs="Calibri"/>
                <w:szCs w:val="22"/>
              </w:rPr>
            </w:pPr>
          </w:p>
        </w:tc>
      </w:tr>
    </w:tbl>
    <w:p w14:paraId="3D1F6DBA" w14:textId="77777777" w:rsidR="00E02B4E" w:rsidRDefault="00E02B4E" w:rsidP="006A75C9">
      <w:pPr>
        <w:autoSpaceDE w:val="0"/>
        <w:autoSpaceDN w:val="0"/>
        <w:adjustRightInd w:val="0"/>
        <w:spacing w:line="240" w:lineRule="auto"/>
        <w:jc w:val="both"/>
        <w:rPr>
          <w:color w:val="FF0000"/>
        </w:rPr>
      </w:pPr>
      <w:r>
        <w:rPr>
          <w:color w:val="FF0000"/>
        </w:rPr>
        <w:br w:type="page"/>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852"/>
        <w:gridCol w:w="3069"/>
        <w:gridCol w:w="621"/>
        <w:gridCol w:w="1043"/>
        <w:gridCol w:w="616"/>
        <w:gridCol w:w="708"/>
      </w:tblGrid>
      <w:tr w:rsidR="00E02B4E" w:rsidRPr="00D71789" w14:paraId="390C6359" w14:textId="77777777" w:rsidTr="006431F6">
        <w:trPr>
          <w:trHeight w:val="248"/>
        </w:trPr>
        <w:tc>
          <w:tcPr>
            <w:tcW w:w="1855" w:type="dxa"/>
            <w:vMerge w:val="restart"/>
            <w:shd w:val="clear" w:color="auto" w:fill="FFC000"/>
            <w:vAlign w:val="center"/>
          </w:tcPr>
          <w:p w14:paraId="79C15C12" w14:textId="77777777" w:rsidR="00E02B4E" w:rsidRPr="00D71789" w:rsidRDefault="00E02B4E" w:rsidP="006431F6">
            <w:pPr>
              <w:jc w:val="center"/>
              <w:rPr>
                <w:b/>
                <w:szCs w:val="22"/>
              </w:rPr>
            </w:pPr>
            <w:r>
              <w:rPr>
                <w:b/>
                <w:szCs w:val="22"/>
              </w:rPr>
              <w:lastRenderedPageBreak/>
              <w:t>RESULTADO DE APRENDIZAJE 03</w:t>
            </w:r>
          </w:p>
        </w:tc>
        <w:tc>
          <w:tcPr>
            <w:tcW w:w="852" w:type="dxa"/>
            <w:shd w:val="clear" w:color="auto" w:fill="B8CCE4"/>
            <w:vAlign w:val="center"/>
          </w:tcPr>
          <w:p w14:paraId="09F62723" w14:textId="77777777" w:rsidR="00E02B4E" w:rsidRPr="00D71789" w:rsidRDefault="00E02B4E" w:rsidP="006431F6">
            <w:pPr>
              <w:jc w:val="center"/>
              <w:rPr>
                <w:rFonts w:ascii="Calibri" w:hAnsi="Calibri" w:cs="Calibri"/>
                <w:b/>
                <w:szCs w:val="22"/>
              </w:rPr>
            </w:pPr>
            <w:r w:rsidRPr="00D71789">
              <w:rPr>
                <w:rFonts w:ascii="Calibri" w:hAnsi="Calibri" w:cs="Calibri"/>
                <w:b/>
                <w:szCs w:val="22"/>
              </w:rPr>
              <w:t>%</w:t>
            </w:r>
          </w:p>
        </w:tc>
        <w:tc>
          <w:tcPr>
            <w:tcW w:w="6057" w:type="dxa"/>
            <w:gridSpan w:val="5"/>
            <w:vMerge w:val="restart"/>
            <w:shd w:val="clear" w:color="auto" w:fill="auto"/>
            <w:vAlign w:val="center"/>
          </w:tcPr>
          <w:p w14:paraId="43482249" w14:textId="77777777" w:rsidR="00E02B4E" w:rsidRDefault="00E02B4E" w:rsidP="006431F6">
            <w:pPr>
              <w:autoSpaceDE w:val="0"/>
              <w:autoSpaceDN w:val="0"/>
              <w:adjustRightInd w:val="0"/>
              <w:spacing w:line="240" w:lineRule="auto"/>
              <w:rPr>
                <w:rFonts w:eastAsia="Calibri"/>
                <w:b/>
                <w:lang w:eastAsia="en-US"/>
              </w:rPr>
            </w:pPr>
          </w:p>
          <w:p w14:paraId="415829AE" w14:textId="77777777" w:rsidR="00E02B4E" w:rsidRPr="00D10F32" w:rsidRDefault="00E02B4E" w:rsidP="00D10F32">
            <w:pPr>
              <w:autoSpaceDE w:val="0"/>
              <w:autoSpaceDN w:val="0"/>
              <w:adjustRightInd w:val="0"/>
              <w:spacing w:line="240" w:lineRule="auto"/>
              <w:rPr>
                <w:rFonts w:eastAsia="Calibri"/>
                <w:b/>
                <w:lang w:eastAsia="en-US"/>
              </w:rPr>
            </w:pPr>
            <w:r w:rsidRPr="00D10F32">
              <w:rPr>
                <w:rFonts w:eastAsia="Calibri"/>
                <w:b/>
                <w:lang w:eastAsia="en-US"/>
              </w:rPr>
              <w:t>Informa al probable cliente del servicio realizado, justificando las operaciones ejecutadas.</w:t>
            </w:r>
          </w:p>
          <w:p w14:paraId="6E43C5E9" w14:textId="77777777" w:rsidR="00E02B4E" w:rsidRPr="00D71789" w:rsidRDefault="00E02B4E" w:rsidP="006431F6">
            <w:pPr>
              <w:rPr>
                <w:b/>
                <w:szCs w:val="22"/>
              </w:rPr>
            </w:pPr>
          </w:p>
        </w:tc>
      </w:tr>
      <w:tr w:rsidR="00E02B4E" w:rsidRPr="00D71789" w14:paraId="24BC827F" w14:textId="77777777" w:rsidTr="006431F6">
        <w:trPr>
          <w:trHeight w:val="247"/>
        </w:trPr>
        <w:tc>
          <w:tcPr>
            <w:tcW w:w="1855" w:type="dxa"/>
            <w:vMerge/>
            <w:shd w:val="clear" w:color="auto" w:fill="FFC000"/>
            <w:vAlign w:val="center"/>
          </w:tcPr>
          <w:p w14:paraId="2B4C0FCC" w14:textId="77777777" w:rsidR="00E02B4E" w:rsidRPr="00D71789" w:rsidRDefault="00E02B4E" w:rsidP="006431F6">
            <w:pPr>
              <w:jc w:val="center"/>
              <w:rPr>
                <w:rFonts w:ascii="Calibri" w:hAnsi="Calibri" w:cs="Calibri"/>
                <w:b/>
                <w:szCs w:val="22"/>
              </w:rPr>
            </w:pPr>
          </w:p>
        </w:tc>
        <w:tc>
          <w:tcPr>
            <w:tcW w:w="852" w:type="dxa"/>
            <w:shd w:val="clear" w:color="auto" w:fill="auto"/>
            <w:vAlign w:val="center"/>
          </w:tcPr>
          <w:p w14:paraId="2006BD02" w14:textId="77777777" w:rsidR="00E02B4E" w:rsidRPr="00D71789" w:rsidRDefault="00E02B4E" w:rsidP="006431F6">
            <w:pPr>
              <w:jc w:val="center"/>
              <w:rPr>
                <w:rFonts w:ascii="Calibri" w:hAnsi="Calibri" w:cs="Calibri"/>
                <w:b/>
                <w:szCs w:val="22"/>
              </w:rPr>
            </w:pPr>
            <w:r w:rsidRPr="00D71789">
              <w:rPr>
                <w:rFonts w:ascii="Calibri" w:hAnsi="Calibri" w:cs="Calibri"/>
                <w:b/>
                <w:szCs w:val="22"/>
              </w:rPr>
              <w:t>25%</w:t>
            </w:r>
          </w:p>
          <w:p w14:paraId="3D8DBC89" w14:textId="77777777" w:rsidR="00E02B4E" w:rsidRPr="00D71789" w:rsidRDefault="00E02B4E" w:rsidP="006431F6">
            <w:pPr>
              <w:jc w:val="center"/>
              <w:rPr>
                <w:rFonts w:ascii="Calibri" w:hAnsi="Calibri" w:cs="Calibri"/>
                <w:b/>
                <w:szCs w:val="22"/>
              </w:rPr>
            </w:pPr>
          </w:p>
        </w:tc>
        <w:tc>
          <w:tcPr>
            <w:tcW w:w="6057" w:type="dxa"/>
            <w:gridSpan w:val="5"/>
            <w:vMerge/>
            <w:shd w:val="clear" w:color="auto" w:fill="auto"/>
          </w:tcPr>
          <w:p w14:paraId="0186A033" w14:textId="77777777" w:rsidR="00E02B4E" w:rsidRPr="00D71789" w:rsidRDefault="00E02B4E" w:rsidP="006431F6">
            <w:pPr>
              <w:rPr>
                <w:rFonts w:ascii="Calibri" w:hAnsi="Calibri" w:cs="Calibri"/>
                <w:b/>
                <w:szCs w:val="22"/>
              </w:rPr>
            </w:pPr>
          </w:p>
        </w:tc>
      </w:tr>
      <w:tr w:rsidR="00E02B4E" w:rsidRPr="00D71789" w14:paraId="15FD416A" w14:textId="77777777" w:rsidTr="006431F6">
        <w:trPr>
          <w:trHeight w:val="481"/>
        </w:trPr>
        <w:tc>
          <w:tcPr>
            <w:tcW w:w="5776" w:type="dxa"/>
            <w:gridSpan w:val="3"/>
            <w:shd w:val="clear" w:color="auto" w:fill="FFFF00"/>
          </w:tcPr>
          <w:p w14:paraId="6EE6FDEE" w14:textId="77777777" w:rsidR="00E02B4E" w:rsidRPr="00D71789" w:rsidRDefault="00E02B4E" w:rsidP="006431F6">
            <w:pPr>
              <w:jc w:val="center"/>
              <w:rPr>
                <w:b/>
                <w:szCs w:val="22"/>
              </w:rPr>
            </w:pPr>
          </w:p>
          <w:p w14:paraId="2EA876DB" w14:textId="77777777" w:rsidR="00E02B4E" w:rsidRPr="00D71789" w:rsidRDefault="00E02B4E" w:rsidP="006431F6">
            <w:pPr>
              <w:jc w:val="center"/>
              <w:rPr>
                <w:b/>
                <w:szCs w:val="22"/>
              </w:rPr>
            </w:pPr>
            <w:r w:rsidRPr="00D71789">
              <w:rPr>
                <w:b/>
                <w:szCs w:val="22"/>
              </w:rPr>
              <w:t>CRITERIOS DE EVALUACION</w:t>
            </w:r>
          </w:p>
        </w:tc>
        <w:tc>
          <w:tcPr>
            <w:tcW w:w="621" w:type="dxa"/>
            <w:shd w:val="clear" w:color="auto" w:fill="B8CCE4"/>
            <w:vAlign w:val="center"/>
          </w:tcPr>
          <w:p w14:paraId="0FE47445" w14:textId="77777777" w:rsidR="00E02B4E" w:rsidRPr="00D71789" w:rsidRDefault="00E02B4E" w:rsidP="006431F6">
            <w:pPr>
              <w:jc w:val="center"/>
              <w:rPr>
                <w:rFonts w:ascii="Calibri" w:hAnsi="Calibri" w:cs="Calibri"/>
                <w:b/>
                <w:szCs w:val="22"/>
              </w:rPr>
            </w:pPr>
            <w:r w:rsidRPr="00D71789">
              <w:rPr>
                <w:rFonts w:ascii="Calibri" w:hAnsi="Calibri" w:cs="Calibri"/>
                <w:b/>
                <w:szCs w:val="22"/>
              </w:rPr>
              <w:t>%</w:t>
            </w:r>
          </w:p>
        </w:tc>
        <w:tc>
          <w:tcPr>
            <w:tcW w:w="1043" w:type="dxa"/>
            <w:shd w:val="clear" w:color="auto" w:fill="E5B8B7"/>
          </w:tcPr>
          <w:p w14:paraId="4A4D4432" w14:textId="77777777" w:rsidR="00E02B4E" w:rsidRPr="00D71789" w:rsidRDefault="00E02B4E" w:rsidP="006431F6">
            <w:pPr>
              <w:jc w:val="center"/>
              <w:rPr>
                <w:rFonts w:ascii="Calibri" w:hAnsi="Calibri" w:cs="Calibri"/>
                <w:b/>
                <w:szCs w:val="22"/>
              </w:rPr>
            </w:pPr>
            <w:r w:rsidRPr="00D71789">
              <w:rPr>
                <w:rFonts w:ascii="Calibri" w:hAnsi="Calibri" w:cs="Calibri"/>
                <w:b/>
                <w:szCs w:val="22"/>
              </w:rPr>
              <w:t>UNID. DIDACT</w:t>
            </w:r>
          </w:p>
        </w:tc>
        <w:tc>
          <w:tcPr>
            <w:tcW w:w="1324" w:type="dxa"/>
            <w:gridSpan w:val="2"/>
            <w:shd w:val="clear" w:color="auto" w:fill="92D050"/>
          </w:tcPr>
          <w:p w14:paraId="113E16CC" w14:textId="77777777" w:rsidR="00E02B4E" w:rsidRPr="00D71789" w:rsidRDefault="00E02B4E" w:rsidP="006431F6">
            <w:pPr>
              <w:jc w:val="center"/>
              <w:rPr>
                <w:rFonts w:ascii="Calibri" w:hAnsi="Calibri" w:cs="Calibri"/>
                <w:b/>
                <w:szCs w:val="22"/>
              </w:rPr>
            </w:pPr>
            <w:r w:rsidRPr="00D71789">
              <w:rPr>
                <w:rFonts w:ascii="Calibri" w:hAnsi="Calibri" w:cs="Calibri"/>
                <w:b/>
                <w:szCs w:val="22"/>
              </w:rPr>
              <w:t>INSTR. EVAL.</w:t>
            </w:r>
          </w:p>
        </w:tc>
      </w:tr>
      <w:tr w:rsidR="00E02B4E" w:rsidRPr="00D71789" w14:paraId="63E5F531" w14:textId="77777777" w:rsidTr="006431F6">
        <w:trPr>
          <w:trHeight w:val="628"/>
        </w:trPr>
        <w:tc>
          <w:tcPr>
            <w:tcW w:w="5776" w:type="dxa"/>
            <w:gridSpan w:val="3"/>
            <w:shd w:val="clear" w:color="auto" w:fill="auto"/>
          </w:tcPr>
          <w:p w14:paraId="2FC346EA" w14:textId="77777777" w:rsidR="00E02B4E" w:rsidRPr="00D71789" w:rsidRDefault="00E02B4E" w:rsidP="00603076">
            <w:pPr>
              <w:spacing w:before="7" w:line="240" w:lineRule="auto"/>
              <w:ind w:left="284" w:hanging="284"/>
              <w:contextualSpacing/>
              <w:rPr>
                <w:szCs w:val="22"/>
              </w:rPr>
            </w:pPr>
            <w:r w:rsidRPr="00D71789">
              <w:rPr>
                <w:szCs w:val="22"/>
              </w:rPr>
              <w:t xml:space="preserve">a) </w:t>
            </w:r>
            <w:r w:rsidRPr="000B524D">
              <w:rPr>
                <w:sz w:val="20"/>
              </w:rPr>
              <w:t xml:space="preserve"> </w:t>
            </w:r>
            <w:r w:rsidRPr="00603076">
              <w:t>Se ha hecho entrega al cliente de los artículos procesados, informando de los servicios realizados en los artículos</w:t>
            </w:r>
            <w:r w:rsidRPr="00603076">
              <w:rPr>
                <w:sz w:val="24"/>
                <w:szCs w:val="22"/>
              </w:rPr>
              <w:t>.</w:t>
            </w:r>
          </w:p>
        </w:tc>
        <w:tc>
          <w:tcPr>
            <w:tcW w:w="621" w:type="dxa"/>
            <w:shd w:val="clear" w:color="auto" w:fill="auto"/>
            <w:vAlign w:val="center"/>
          </w:tcPr>
          <w:p w14:paraId="71845CD1" w14:textId="77777777" w:rsidR="00E02B4E" w:rsidRPr="00D71789" w:rsidRDefault="00E02B4E" w:rsidP="006431F6">
            <w:pPr>
              <w:jc w:val="center"/>
              <w:rPr>
                <w:rFonts w:ascii="Calibri" w:hAnsi="Calibri" w:cs="Calibri"/>
                <w:szCs w:val="22"/>
              </w:rPr>
            </w:pPr>
            <w:r w:rsidRPr="00D71789">
              <w:rPr>
                <w:rFonts w:ascii="Calibri" w:hAnsi="Calibri" w:cs="Calibri"/>
                <w:szCs w:val="22"/>
              </w:rPr>
              <w:t>1</w:t>
            </w:r>
            <w:r>
              <w:rPr>
                <w:rFonts w:ascii="Calibri" w:hAnsi="Calibri" w:cs="Calibri"/>
                <w:szCs w:val="22"/>
              </w:rPr>
              <w:t>5</w:t>
            </w:r>
            <w:r w:rsidRPr="00D71789">
              <w:rPr>
                <w:rFonts w:ascii="Calibri" w:hAnsi="Calibri" w:cs="Calibri"/>
                <w:szCs w:val="22"/>
              </w:rPr>
              <w:t>%</w:t>
            </w:r>
          </w:p>
        </w:tc>
        <w:tc>
          <w:tcPr>
            <w:tcW w:w="1043" w:type="dxa"/>
            <w:shd w:val="clear" w:color="auto" w:fill="auto"/>
            <w:vAlign w:val="center"/>
          </w:tcPr>
          <w:p w14:paraId="7DE9A7A5" w14:textId="77777777" w:rsidR="00E02B4E" w:rsidRPr="00D71789" w:rsidRDefault="00E02B4E" w:rsidP="006431F6">
            <w:pPr>
              <w:jc w:val="center"/>
              <w:rPr>
                <w:rFonts w:ascii="Times New Roman" w:hAnsi="Times New Roman"/>
                <w:szCs w:val="22"/>
              </w:rPr>
            </w:pPr>
            <w:r>
              <w:rPr>
                <w:rFonts w:ascii="Calibri" w:hAnsi="Calibri" w:cs="Calibri"/>
                <w:szCs w:val="22"/>
              </w:rPr>
              <w:t>UU.DD 03</w:t>
            </w:r>
          </w:p>
        </w:tc>
        <w:tc>
          <w:tcPr>
            <w:tcW w:w="616" w:type="dxa"/>
            <w:shd w:val="clear" w:color="auto" w:fill="auto"/>
            <w:vAlign w:val="center"/>
          </w:tcPr>
          <w:p w14:paraId="07D17089" w14:textId="77777777" w:rsidR="00E02B4E" w:rsidRPr="00D71789" w:rsidRDefault="00E02B4E" w:rsidP="006431F6">
            <w:pPr>
              <w:jc w:val="center"/>
              <w:rPr>
                <w:rFonts w:ascii="Calibri" w:hAnsi="Calibri" w:cs="Calibri"/>
                <w:szCs w:val="22"/>
              </w:rPr>
            </w:pPr>
            <w:r w:rsidRPr="00D71789">
              <w:rPr>
                <w:rFonts w:ascii="Calibri" w:hAnsi="Calibri" w:cs="Calibri"/>
                <w:szCs w:val="22"/>
              </w:rPr>
              <w:t>P.T.</w:t>
            </w:r>
          </w:p>
          <w:p w14:paraId="08D6FA89" w14:textId="77777777" w:rsidR="00E02B4E" w:rsidRPr="00D71789" w:rsidRDefault="00E02B4E" w:rsidP="006431F6">
            <w:pPr>
              <w:jc w:val="center"/>
              <w:rPr>
                <w:rFonts w:ascii="Calibri" w:hAnsi="Calibri" w:cs="Calibri"/>
                <w:szCs w:val="22"/>
              </w:rPr>
            </w:pPr>
          </w:p>
        </w:tc>
        <w:tc>
          <w:tcPr>
            <w:tcW w:w="708" w:type="dxa"/>
            <w:shd w:val="clear" w:color="auto" w:fill="auto"/>
            <w:vAlign w:val="center"/>
          </w:tcPr>
          <w:p w14:paraId="3A56072D" w14:textId="77777777" w:rsidR="00E02B4E" w:rsidRPr="00D71789" w:rsidRDefault="00E02B4E" w:rsidP="006431F6">
            <w:pPr>
              <w:rPr>
                <w:rFonts w:ascii="Calibri" w:hAnsi="Calibri" w:cs="Calibri"/>
                <w:szCs w:val="22"/>
              </w:rPr>
            </w:pPr>
            <w:r w:rsidRPr="00D71789">
              <w:rPr>
                <w:rFonts w:ascii="Calibri" w:hAnsi="Calibri" w:cs="Calibri"/>
                <w:szCs w:val="22"/>
              </w:rPr>
              <w:t>100%</w:t>
            </w:r>
          </w:p>
          <w:p w14:paraId="115E260A" w14:textId="77777777" w:rsidR="00E02B4E" w:rsidRPr="00D71789" w:rsidRDefault="00E02B4E" w:rsidP="006431F6">
            <w:pPr>
              <w:jc w:val="center"/>
              <w:rPr>
                <w:rFonts w:ascii="Calibri" w:hAnsi="Calibri" w:cs="Calibri"/>
                <w:szCs w:val="22"/>
              </w:rPr>
            </w:pPr>
          </w:p>
        </w:tc>
      </w:tr>
      <w:tr w:rsidR="00E02B4E" w:rsidRPr="00D71789" w14:paraId="74B5D221" w14:textId="77777777" w:rsidTr="006431F6">
        <w:trPr>
          <w:trHeight w:val="628"/>
        </w:trPr>
        <w:tc>
          <w:tcPr>
            <w:tcW w:w="5776" w:type="dxa"/>
            <w:gridSpan w:val="3"/>
            <w:shd w:val="clear" w:color="auto" w:fill="auto"/>
          </w:tcPr>
          <w:p w14:paraId="07FC5569" w14:textId="77777777" w:rsidR="00E02B4E" w:rsidRPr="00D71789" w:rsidRDefault="00E02B4E" w:rsidP="006431F6">
            <w:pPr>
              <w:autoSpaceDE w:val="0"/>
              <w:autoSpaceDN w:val="0"/>
              <w:adjustRightInd w:val="0"/>
              <w:spacing w:line="240" w:lineRule="auto"/>
              <w:ind w:left="284" w:hanging="284"/>
              <w:rPr>
                <w:rFonts w:eastAsia="Calibri"/>
                <w:lang w:eastAsia="en-US"/>
              </w:rPr>
            </w:pPr>
            <w:r w:rsidRPr="00D71789">
              <w:rPr>
                <w:rFonts w:eastAsia="Calibri"/>
                <w:lang w:eastAsia="en-US"/>
              </w:rPr>
              <w:t xml:space="preserve">b) </w:t>
            </w:r>
            <w:r w:rsidRPr="000B524D">
              <w:rPr>
                <w:sz w:val="20"/>
              </w:rPr>
              <w:t xml:space="preserve"> </w:t>
            </w:r>
            <w:r w:rsidRPr="00603076">
              <w:t>Se han transmitido al cliente, de modo oportuno, las operaciones a llevar a cabo en los artículos entregados y los tiempos previstos para ello.</w:t>
            </w:r>
          </w:p>
          <w:p w14:paraId="7665533D" w14:textId="77777777" w:rsidR="00E02B4E" w:rsidRPr="00D71789" w:rsidRDefault="00E02B4E" w:rsidP="006431F6">
            <w:pPr>
              <w:spacing w:line="240" w:lineRule="auto"/>
              <w:ind w:left="426"/>
              <w:contextualSpacing/>
              <w:rPr>
                <w:szCs w:val="22"/>
              </w:rPr>
            </w:pPr>
          </w:p>
        </w:tc>
        <w:tc>
          <w:tcPr>
            <w:tcW w:w="621" w:type="dxa"/>
            <w:shd w:val="clear" w:color="auto" w:fill="auto"/>
            <w:vAlign w:val="center"/>
          </w:tcPr>
          <w:p w14:paraId="283750E9" w14:textId="77777777" w:rsidR="00E02B4E" w:rsidRPr="00D71789" w:rsidRDefault="00E02B4E" w:rsidP="006431F6">
            <w:pPr>
              <w:jc w:val="center"/>
              <w:rPr>
                <w:rFonts w:ascii="Calibri" w:hAnsi="Calibri" w:cs="Calibri"/>
                <w:szCs w:val="22"/>
              </w:rPr>
            </w:pPr>
            <w:r w:rsidRPr="00D71789">
              <w:rPr>
                <w:rFonts w:ascii="Calibri" w:hAnsi="Calibri" w:cs="Calibri"/>
                <w:szCs w:val="22"/>
              </w:rPr>
              <w:t>1</w:t>
            </w:r>
            <w:r>
              <w:rPr>
                <w:rFonts w:ascii="Calibri" w:hAnsi="Calibri" w:cs="Calibri"/>
                <w:szCs w:val="22"/>
              </w:rPr>
              <w:t>5</w:t>
            </w:r>
            <w:r w:rsidRPr="00D71789">
              <w:rPr>
                <w:rFonts w:ascii="Calibri" w:hAnsi="Calibri" w:cs="Calibri"/>
                <w:szCs w:val="22"/>
              </w:rPr>
              <w:t>%</w:t>
            </w:r>
          </w:p>
        </w:tc>
        <w:tc>
          <w:tcPr>
            <w:tcW w:w="1043" w:type="dxa"/>
            <w:shd w:val="clear" w:color="auto" w:fill="auto"/>
            <w:vAlign w:val="center"/>
          </w:tcPr>
          <w:p w14:paraId="6D27B6F6" w14:textId="77777777" w:rsidR="00E02B4E" w:rsidRPr="00D71789" w:rsidRDefault="00E02B4E" w:rsidP="006431F6">
            <w:pPr>
              <w:jc w:val="center"/>
              <w:rPr>
                <w:rFonts w:ascii="Times New Roman" w:hAnsi="Times New Roman"/>
                <w:szCs w:val="22"/>
              </w:rPr>
            </w:pPr>
            <w:r>
              <w:rPr>
                <w:rFonts w:ascii="Calibri" w:hAnsi="Calibri" w:cs="Calibri"/>
                <w:szCs w:val="22"/>
              </w:rPr>
              <w:t>UU.DD 03</w:t>
            </w:r>
          </w:p>
        </w:tc>
        <w:tc>
          <w:tcPr>
            <w:tcW w:w="616" w:type="dxa"/>
            <w:shd w:val="clear" w:color="auto" w:fill="auto"/>
            <w:vAlign w:val="center"/>
          </w:tcPr>
          <w:p w14:paraId="27A2DDAD" w14:textId="77777777" w:rsidR="00E02B4E" w:rsidRPr="00D71789" w:rsidRDefault="00E02B4E" w:rsidP="006431F6">
            <w:pPr>
              <w:jc w:val="center"/>
              <w:rPr>
                <w:rFonts w:ascii="Calibri" w:hAnsi="Calibri" w:cs="Calibri"/>
                <w:szCs w:val="22"/>
              </w:rPr>
            </w:pPr>
            <w:r w:rsidRPr="00D71789">
              <w:rPr>
                <w:rFonts w:ascii="Calibri" w:hAnsi="Calibri" w:cs="Calibri"/>
                <w:szCs w:val="22"/>
              </w:rPr>
              <w:t>P.T.</w:t>
            </w:r>
          </w:p>
        </w:tc>
        <w:tc>
          <w:tcPr>
            <w:tcW w:w="708" w:type="dxa"/>
            <w:shd w:val="clear" w:color="auto" w:fill="auto"/>
            <w:vAlign w:val="center"/>
          </w:tcPr>
          <w:p w14:paraId="2E1EF550" w14:textId="77777777" w:rsidR="00E02B4E" w:rsidRPr="00D71789" w:rsidRDefault="00E02B4E" w:rsidP="006431F6">
            <w:pPr>
              <w:jc w:val="center"/>
              <w:rPr>
                <w:rFonts w:ascii="Calibri" w:hAnsi="Calibri" w:cs="Calibri"/>
                <w:szCs w:val="22"/>
              </w:rPr>
            </w:pPr>
            <w:r w:rsidRPr="00D71789">
              <w:rPr>
                <w:rFonts w:ascii="Calibri" w:hAnsi="Calibri" w:cs="Calibri"/>
                <w:szCs w:val="22"/>
              </w:rPr>
              <w:t>100%</w:t>
            </w:r>
          </w:p>
        </w:tc>
      </w:tr>
      <w:tr w:rsidR="00E02B4E" w:rsidRPr="00D71789" w14:paraId="14B3297C" w14:textId="77777777" w:rsidTr="006431F6">
        <w:trPr>
          <w:trHeight w:val="498"/>
        </w:trPr>
        <w:tc>
          <w:tcPr>
            <w:tcW w:w="5776" w:type="dxa"/>
            <w:gridSpan w:val="3"/>
            <w:shd w:val="clear" w:color="auto" w:fill="auto"/>
          </w:tcPr>
          <w:p w14:paraId="7E4B348B" w14:textId="77777777" w:rsidR="00E02B4E" w:rsidRPr="00D71789" w:rsidRDefault="00E02B4E" w:rsidP="006431F6">
            <w:pPr>
              <w:autoSpaceDE w:val="0"/>
              <w:autoSpaceDN w:val="0"/>
              <w:adjustRightInd w:val="0"/>
              <w:spacing w:line="240" w:lineRule="auto"/>
              <w:ind w:left="284" w:hanging="284"/>
              <w:rPr>
                <w:rFonts w:eastAsia="Calibri"/>
                <w:lang w:eastAsia="en-US"/>
              </w:rPr>
            </w:pPr>
            <w:r w:rsidRPr="00D71789">
              <w:rPr>
                <w:rFonts w:eastAsia="Calibri"/>
                <w:lang w:eastAsia="en-US"/>
              </w:rPr>
              <w:t xml:space="preserve">c) </w:t>
            </w:r>
            <w:r w:rsidRPr="000B524D">
              <w:rPr>
                <w:sz w:val="20"/>
              </w:rPr>
              <w:t xml:space="preserve"> </w:t>
            </w:r>
            <w:r w:rsidRPr="00603076">
              <w:t>Se han identificado los documentos de entrega asociados al servicio o producto</w:t>
            </w:r>
          </w:p>
        </w:tc>
        <w:tc>
          <w:tcPr>
            <w:tcW w:w="621" w:type="dxa"/>
            <w:shd w:val="clear" w:color="auto" w:fill="auto"/>
            <w:vAlign w:val="center"/>
          </w:tcPr>
          <w:p w14:paraId="262BC2BE" w14:textId="77777777" w:rsidR="00E02B4E" w:rsidRPr="00D71789" w:rsidRDefault="00E02B4E" w:rsidP="006431F6">
            <w:pPr>
              <w:jc w:val="center"/>
              <w:rPr>
                <w:rFonts w:ascii="Calibri" w:hAnsi="Calibri" w:cs="Calibri"/>
                <w:szCs w:val="22"/>
              </w:rPr>
            </w:pPr>
            <w:r w:rsidRPr="00D71789">
              <w:rPr>
                <w:rFonts w:ascii="Calibri" w:hAnsi="Calibri" w:cs="Calibri"/>
                <w:szCs w:val="22"/>
              </w:rPr>
              <w:t>10%</w:t>
            </w:r>
          </w:p>
        </w:tc>
        <w:tc>
          <w:tcPr>
            <w:tcW w:w="1043" w:type="dxa"/>
            <w:shd w:val="clear" w:color="auto" w:fill="auto"/>
            <w:vAlign w:val="center"/>
          </w:tcPr>
          <w:p w14:paraId="77DAAB71" w14:textId="77777777" w:rsidR="00E02B4E" w:rsidRPr="00D71789" w:rsidRDefault="00E02B4E" w:rsidP="006431F6">
            <w:pPr>
              <w:jc w:val="center"/>
              <w:rPr>
                <w:rFonts w:ascii="Times New Roman" w:hAnsi="Times New Roman"/>
                <w:szCs w:val="22"/>
              </w:rPr>
            </w:pPr>
            <w:r>
              <w:rPr>
                <w:rFonts w:ascii="Calibri" w:hAnsi="Calibri" w:cs="Calibri"/>
                <w:szCs w:val="22"/>
              </w:rPr>
              <w:t>UU.DD 03</w:t>
            </w:r>
          </w:p>
        </w:tc>
        <w:tc>
          <w:tcPr>
            <w:tcW w:w="616" w:type="dxa"/>
            <w:shd w:val="clear" w:color="auto" w:fill="auto"/>
            <w:vAlign w:val="center"/>
          </w:tcPr>
          <w:p w14:paraId="1AF005A4" w14:textId="77777777" w:rsidR="00E02B4E" w:rsidRPr="00D71789" w:rsidRDefault="00E02B4E" w:rsidP="006431F6">
            <w:pPr>
              <w:jc w:val="center"/>
              <w:rPr>
                <w:rFonts w:ascii="Calibri" w:hAnsi="Calibri" w:cs="Calibri"/>
                <w:szCs w:val="22"/>
              </w:rPr>
            </w:pPr>
            <w:r w:rsidRPr="00D71789">
              <w:rPr>
                <w:rFonts w:ascii="Calibri" w:hAnsi="Calibri" w:cs="Calibri"/>
                <w:szCs w:val="22"/>
              </w:rPr>
              <w:t>P.T.</w:t>
            </w:r>
          </w:p>
        </w:tc>
        <w:tc>
          <w:tcPr>
            <w:tcW w:w="708" w:type="dxa"/>
            <w:shd w:val="clear" w:color="auto" w:fill="auto"/>
            <w:vAlign w:val="center"/>
          </w:tcPr>
          <w:p w14:paraId="05151429" w14:textId="77777777" w:rsidR="00E02B4E" w:rsidRPr="00D71789" w:rsidRDefault="00E02B4E" w:rsidP="006431F6">
            <w:pPr>
              <w:jc w:val="center"/>
              <w:rPr>
                <w:rFonts w:ascii="Calibri" w:hAnsi="Calibri" w:cs="Calibri"/>
                <w:szCs w:val="22"/>
              </w:rPr>
            </w:pPr>
            <w:r w:rsidRPr="00D71789">
              <w:rPr>
                <w:rFonts w:ascii="Calibri" w:hAnsi="Calibri" w:cs="Calibri"/>
                <w:szCs w:val="22"/>
              </w:rPr>
              <w:t>100%</w:t>
            </w:r>
          </w:p>
        </w:tc>
      </w:tr>
      <w:tr w:rsidR="00E02B4E" w:rsidRPr="00D71789" w14:paraId="6B89F2E0" w14:textId="77777777" w:rsidTr="006431F6">
        <w:trPr>
          <w:trHeight w:val="759"/>
        </w:trPr>
        <w:tc>
          <w:tcPr>
            <w:tcW w:w="5776" w:type="dxa"/>
            <w:gridSpan w:val="3"/>
            <w:shd w:val="clear" w:color="auto" w:fill="auto"/>
          </w:tcPr>
          <w:p w14:paraId="384B438D" w14:textId="77777777" w:rsidR="00E02B4E" w:rsidRPr="00D71789" w:rsidRDefault="00E02B4E" w:rsidP="00603076">
            <w:pPr>
              <w:autoSpaceDE w:val="0"/>
              <w:autoSpaceDN w:val="0"/>
              <w:adjustRightInd w:val="0"/>
              <w:spacing w:line="240" w:lineRule="auto"/>
              <w:ind w:left="284" w:hanging="284"/>
              <w:rPr>
                <w:rFonts w:eastAsia="Calibri"/>
                <w:lang w:eastAsia="en-US"/>
              </w:rPr>
            </w:pPr>
            <w:r w:rsidRPr="00D71789">
              <w:rPr>
                <w:rFonts w:eastAsia="Calibri"/>
                <w:lang w:eastAsia="en-US"/>
              </w:rPr>
              <w:t xml:space="preserve">d) </w:t>
            </w:r>
            <w:r w:rsidRPr="000B524D">
              <w:rPr>
                <w:sz w:val="20"/>
              </w:rPr>
              <w:t xml:space="preserve"> </w:t>
            </w:r>
            <w:r w:rsidRPr="00603076">
              <w:t xml:space="preserve">Se ha recogido la conformidad del cliente con el acabado obtenido, tomando nota, en caso contrario, de sus objeciones, </w:t>
            </w:r>
            <w:r>
              <w:t>de modo adecuado.</w:t>
            </w:r>
          </w:p>
        </w:tc>
        <w:tc>
          <w:tcPr>
            <w:tcW w:w="621" w:type="dxa"/>
            <w:shd w:val="clear" w:color="auto" w:fill="auto"/>
            <w:vAlign w:val="center"/>
          </w:tcPr>
          <w:p w14:paraId="3A6B5955" w14:textId="77777777" w:rsidR="00E02B4E" w:rsidRPr="00D71789" w:rsidRDefault="00E02B4E" w:rsidP="006431F6">
            <w:pPr>
              <w:jc w:val="center"/>
              <w:rPr>
                <w:rFonts w:ascii="Calibri" w:hAnsi="Calibri" w:cs="Calibri"/>
                <w:szCs w:val="22"/>
              </w:rPr>
            </w:pPr>
            <w:r w:rsidRPr="00D71789">
              <w:rPr>
                <w:rFonts w:ascii="Calibri" w:hAnsi="Calibri" w:cs="Calibri"/>
                <w:szCs w:val="22"/>
              </w:rPr>
              <w:t>10%</w:t>
            </w:r>
          </w:p>
        </w:tc>
        <w:tc>
          <w:tcPr>
            <w:tcW w:w="1043" w:type="dxa"/>
            <w:shd w:val="clear" w:color="auto" w:fill="auto"/>
            <w:vAlign w:val="center"/>
          </w:tcPr>
          <w:p w14:paraId="434ED4F1" w14:textId="77777777" w:rsidR="00E02B4E" w:rsidRPr="00D71789" w:rsidRDefault="00E02B4E" w:rsidP="006431F6">
            <w:pPr>
              <w:jc w:val="center"/>
              <w:rPr>
                <w:rFonts w:ascii="Times New Roman" w:hAnsi="Times New Roman"/>
                <w:szCs w:val="22"/>
              </w:rPr>
            </w:pPr>
            <w:r>
              <w:rPr>
                <w:rFonts w:ascii="Calibri" w:hAnsi="Calibri" w:cs="Calibri"/>
                <w:szCs w:val="22"/>
              </w:rPr>
              <w:t>UU.DD 03</w:t>
            </w:r>
          </w:p>
        </w:tc>
        <w:tc>
          <w:tcPr>
            <w:tcW w:w="616" w:type="dxa"/>
            <w:shd w:val="clear" w:color="auto" w:fill="auto"/>
            <w:vAlign w:val="center"/>
          </w:tcPr>
          <w:p w14:paraId="424BEAD5" w14:textId="77777777" w:rsidR="00E02B4E" w:rsidRPr="00D71789" w:rsidRDefault="00E02B4E" w:rsidP="006431F6">
            <w:pPr>
              <w:jc w:val="center"/>
              <w:rPr>
                <w:rFonts w:ascii="Calibri" w:hAnsi="Calibri" w:cs="Calibri"/>
                <w:szCs w:val="22"/>
              </w:rPr>
            </w:pPr>
          </w:p>
          <w:p w14:paraId="757CB994" w14:textId="77777777" w:rsidR="00E02B4E" w:rsidRPr="00D71789" w:rsidRDefault="00E02B4E" w:rsidP="006431F6">
            <w:pPr>
              <w:jc w:val="center"/>
              <w:rPr>
                <w:rFonts w:ascii="Calibri" w:hAnsi="Calibri" w:cs="Calibri"/>
                <w:szCs w:val="22"/>
              </w:rPr>
            </w:pPr>
            <w:r w:rsidRPr="00D71789">
              <w:rPr>
                <w:rFonts w:ascii="Calibri" w:hAnsi="Calibri" w:cs="Calibri"/>
                <w:szCs w:val="22"/>
              </w:rPr>
              <w:t>P.T.</w:t>
            </w:r>
          </w:p>
          <w:p w14:paraId="4CE8588D" w14:textId="77777777" w:rsidR="00E02B4E" w:rsidRPr="00D71789" w:rsidRDefault="00E02B4E" w:rsidP="006431F6">
            <w:pPr>
              <w:rPr>
                <w:rFonts w:ascii="Calibri" w:hAnsi="Calibri" w:cs="Calibri"/>
                <w:szCs w:val="22"/>
              </w:rPr>
            </w:pPr>
          </w:p>
        </w:tc>
        <w:tc>
          <w:tcPr>
            <w:tcW w:w="708" w:type="dxa"/>
            <w:shd w:val="clear" w:color="auto" w:fill="auto"/>
            <w:vAlign w:val="center"/>
          </w:tcPr>
          <w:p w14:paraId="089A07BF" w14:textId="77777777" w:rsidR="00E02B4E" w:rsidRPr="00D71789" w:rsidRDefault="00E02B4E" w:rsidP="006431F6">
            <w:pPr>
              <w:jc w:val="center"/>
              <w:rPr>
                <w:rFonts w:ascii="Calibri" w:hAnsi="Calibri" w:cs="Calibri"/>
                <w:szCs w:val="22"/>
              </w:rPr>
            </w:pPr>
          </w:p>
          <w:p w14:paraId="1827DACB" w14:textId="77777777" w:rsidR="00E02B4E" w:rsidRPr="00D71789" w:rsidRDefault="00E02B4E" w:rsidP="006431F6">
            <w:pPr>
              <w:jc w:val="center"/>
              <w:rPr>
                <w:rFonts w:ascii="Calibri" w:hAnsi="Calibri" w:cs="Calibri"/>
                <w:szCs w:val="22"/>
              </w:rPr>
            </w:pPr>
            <w:r w:rsidRPr="00D71789">
              <w:rPr>
                <w:rFonts w:ascii="Calibri" w:hAnsi="Calibri" w:cs="Calibri"/>
                <w:szCs w:val="22"/>
              </w:rPr>
              <w:t>100%</w:t>
            </w:r>
          </w:p>
          <w:p w14:paraId="4C015E42" w14:textId="77777777" w:rsidR="00E02B4E" w:rsidRPr="00D71789" w:rsidRDefault="00E02B4E" w:rsidP="006431F6">
            <w:pPr>
              <w:jc w:val="center"/>
              <w:rPr>
                <w:rFonts w:ascii="Calibri" w:hAnsi="Calibri" w:cs="Calibri"/>
                <w:szCs w:val="22"/>
              </w:rPr>
            </w:pPr>
          </w:p>
        </w:tc>
      </w:tr>
      <w:tr w:rsidR="00E02B4E" w:rsidRPr="00D71789" w14:paraId="46E4CE12" w14:textId="77777777" w:rsidTr="006431F6">
        <w:trPr>
          <w:trHeight w:val="498"/>
        </w:trPr>
        <w:tc>
          <w:tcPr>
            <w:tcW w:w="5776" w:type="dxa"/>
            <w:gridSpan w:val="3"/>
            <w:shd w:val="clear" w:color="auto" w:fill="auto"/>
          </w:tcPr>
          <w:p w14:paraId="2637609B" w14:textId="77777777" w:rsidR="00E02B4E" w:rsidRPr="00D71789" w:rsidRDefault="00E02B4E" w:rsidP="00603076">
            <w:pPr>
              <w:autoSpaceDE w:val="0"/>
              <w:autoSpaceDN w:val="0"/>
              <w:adjustRightInd w:val="0"/>
              <w:spacing w:line="240" w:lineRule="auto"/>
              <w:ind w:left="284" w:hanging="284"/>
              <w:rPr>
                <w:rFonts w:eastAsia="Calibri"/>
                <w:lang w:eastAsia="en-US"/>
              </w:rPr>
            </w:pPr>
            <w:r w:rsidRPr="00D71789">
              <w:rPr>
                <w:rFonts w:eastAsia="Calibri"/>
                <w:lang w:eastAsia="en-US"/>
              </w:rPr>
              <w:t xml:space="preserve">e) </w:t>
            </w:r>
            <w:r w:rsidRPr="000B524D">
              <w:rPr>
                <w:sz w:val="20"/>
              </w:rPr>
              <w:t xml:space="preserve"> </w:t>
            </w:r>
            <w:r w:rsidRPr="00603076">
              <w:t>Se ha valorado la pulcritud y corrección, tanto en el vestir como en la imagen corporal, elementos clave en la atención al cliente.</w:t>
            </w:r>
          </w:p>
        </w:tc>
        <w:tc>
          <w:tcPr>
            <w:tcW w:w="621" w:type="dxa"/>
            <w:shd w:val="clear" w:color="auto" w:fill="auto"/>
            <w:vAlign w:val="center"/>
          </w:tcPr>
          <w:p w14:paraId="3581DD12" w14:textId="77777777" w:rsidR="00E02B4E" w:rsidRPr="00D71789" w:rsidRDefault="00E02B4E" w:rsidP="006431F6">
            <w:pPr>
              <w:jc w:val="center"/>
              <w:rPr>
                <w:rFonts w:ascii="Calibri" w:hAnsi="Calibri" w:cs="Calibri"/>
                <w:szCs w:val="22"/>
              </w:rPr>
            </w:pPr>
            <w:r w:rsidRPr="00D71789">
              <w:rPr>
                <w:rFonts w:ascii="Calibri" w:hAnsi="Calibri" w:cs="Calibri"/>
                <w:szCs w:val="22"/>
              </w:rPr>
              <w:t>10%</w:t>
            </w:r>
          </w:p>
        </w:tc>
        <w:tc>
          <w:tcPr>
            <w:tcW w:w="1043" w:type="dxa"/>
            <w:shd w:val="clear" w:color="auto" w:fill="auto"/>
            <w:vAlign w:val="center"/>
          </w:tcPr>
          <w:p w14:paraId="520ACF4F" w14:textId="77777777" w:rsidR="00E02B4E" w:rsidRPr="00D71789" w:rsidRDefault="00E02B4E" w:rsidP="006431F6">
            <w:pPr>
              <w:jc w:val="center"/>
              <w:rPr>
                <w:rFonts w:ascii="Times New Roman" w:hAnsi="Times New Roman"/>
                <w:szCs w:val="22"/>
              </w:rPr>
            </w:pPr>
            <w:r>
              <w:rPr>
                <w:rFonts w:ascii="Calibri" w:hAnsi="Calibri" w:cs="Calibri"/>
                <w:szCs w:val="22"/>
              </w:rPr>
              <w:t>UU.DD 03</w:t>
            </w:r>
          </w:p>
        </w:tc>
        <w:tc>
          <w:tcPr>
            <w:tcW w:w="616" w:type="dxa"/>
            <w:shd w:val="clear" w:color="auto" w:fill="auto"/>
            <w:vAlign w:val="center"/>
          </w:tcPr>
          <w:p w14:paraId="03BFE664" w14:textId="77777777" w:rsidR="00E02B4E" w:rsidRPr="00D71789" w:rsidRDefault="00E02B4E" w:rsidP="006431F6">
            <w:pPr>
              <w:jc w:val="center"/>
              <w:rPr>
                <w:rFonts w:ascii="Calibri" w:hAnsi="Calibri" w:cs="Calibri"/>
                <w:szCs w:val="22"/>
              </w:rPr>
            </w:pPr>
            <w:r w:rsidRPr="00D71789">
              <w:rPr>
                <w:rFonts w:ascii="Calibri" w:hAnsi="Calibri" w:cs="Calibri"/>
                <w:szCs w:val="22"/>
              </w:rPr>
              <w:t>P.T.</w:t>
            </w:r>
          </w:p>
        </w:tc>
        <w:tc>
          <w:tcPr>
            <w:tcW w:w="708" w:type="dxa"/>
            <w:shd w:val="clear" w:color="auto" w:fill="auto"/>
            <w:vAlign w:val="center"/>
          </w:tcPr>
          <w:p w14:paraId="73F631E3" w14:textId="77777777" w:rsidR="00E02B4E" w:rsidRPr="00D71789" w:rsidRDefault="00E02B4E" w:rsidP="006431F6">
            <w:pPr>
              <w:jc w:val="center"/>
              <w:rPr>
                <w:rFonts w:ascii="Calibri" w:hAnsi="Calibri" w:cs="Calibri"/>
                <w:szCs w:val="22"/>
              </w:rPr>
            </w:pPr>
            <w:r w:rsidRPr="00D71789">
              <w:rPr>
                <w:rFonts w:ascii="Calibri" w:hAnsi="Calibri" w:cs="Calibri"/>
                <w:szCs w:val="22"/>
              </w:rPr>
              <w:t>100%</w:t>
            </w:r>
          </w:p>
        </w:tc>
      </w:tr>
      <w:tr w:rsidR="00E02B4E" w:rsidRPr="00D71789" w14:paraId="68DFAD6F" w14:textId="77777777" w:rsidTr="006431F6">
        <w:trPr>
          <w:trHeight w:val="629"/>
        </w:trPr>
        <w:tc>
          <w:tcPr>
            <w:tcW w:w="5776" w:type="dxa"/>
            <w:gridSpan w:val="3"/>
            <w:shd w:val="clear" w:color="auto" w:fill="auto"/>
          </w:tcPr>
          <w:p w14:paraId="52C26513" w14:textId="77777777" w:rsidR="00E02B4E" w:rsidRPr="00D71789" w:rsidRDefault="00E02B4E" w:rsidP="006431F6">
            <w:pPr>
              <w:spacing w:line="240" w:lineRule="auto"/>
              <w:ind w:left="284" w:hanging="284"/>
              <w:contextualSpacing/>
              <w:rPr>
                <w:szCs w:val="22"/>
              </w:rPr>
            </w:pPr>
            <w:r w:rsidRPr="00D71789">
              <w:t xml:space="preserve">f) </w:t>
            </w:r>
            <w:r w:rsidRPr="000B524D">
              <w:rPr>
                <w:sz w:val="20"/>
              </w:rPr>
              <w:t xml:space="preserve"> </w:t>
            </w:r>
            <w:r w:rsidRPr="00603076">
              <w:t>Se ha mantenido en todo momento el respeto hacia el cliente.</w:t>
            </w:r>
          </w:p>
        </w:tc>
        <w:tc>
          <w:tcPr>
            <w:tcW w:w="621" w:type="dxa"/>
            <w:shd w:val="clear" w:color="auto" w:fill="auto"/>
            <w:vAlign w:val="center"/>
          </w:tcPr>
          <w:p w14:paraId="06AC7042" w14:textId="77777777" w:rsidR="00E02B4E" w:rsidRPr="00D71789" w:rsidRDefault="00E02B4E" w:rsidP="006431F6">
            <w:pPr>
              <w:jc w:val="center"/>
              <w:rPr>
                <w:rFonts w:ascii="Calibri" w:hAnsi="Calibri" w:cs="Calibri"/>
                <w:szCs w:val="22"/>
              </w:rPr>
            </w:pPr>
            <w:r w:rsidRPr="00D71789">
              <w:rPr>
                <w:rFonts w:ascii="Calibri" w:hAnsi="Calibri" w:cs="Calibri"/>
                <w:szCs w:val="22"/>
              </w:rPr>
              <w:t>20%</w:t>
            </w:r>
          </w:p>
        </w:tc>
        <w:tc>
          <w:tcPr>
            <w:tcW w:w="1043" w:type="dxa"/>
            <w:shd w:val="clear" w:color="auto" w:fill="auto"/>
            <w:vAlign w:val="center"/>
          </w:tcPr>
          <w:p w14:paraId="205B4C1A" w14:textId="77777777" w:rsidR="00E02B4E" w:rsidRPr="00D71789" w:rsidRDefault="00E02B4E" w:rsidP="006431F6">
            <w:pPr>
              <w:jc w:val="center"/>
              <w:rPr>
                <w:rFonts w:ascii="Times New Roman" w:hAnsi="Times New Roman"/>
                <w:szCs w:val="22"/>
              </w:rPr>
            </w:pPr>
            <w:r>
              <w:rPr>
                <w:rFonts w:ascii="Calibri" w:hAnsi="Calibri" w:cs="Calibri"/>
                <w:szCs w:val="22"/>
              </w:rPr>
              <w:t>UU.DD 03</w:t>
            </w:r>
          </w:p>
        </w:tc>
        <w:tc>
          <w:tcPr>
            <w:tcW w:w="616" w:type="dxa"/>
            <w:shd w:val="clear" w:color="auto" w:fill="auto"/>
            <w:vAlign w:val="center"/>
          </w:tcPr>
          <w:p w14:paraId="698336CB" w14:textId="77777777" w:rsidR="00E02B4E" w:rsidRPr="00D71789" w:rsidRDefault="00E02B4E" w:rsidP="006431F6">
            <w:pPr>
              <w:rPr>
                <w:rFonts w:ascii="Calibri" w:hAnsi="Calibri" w:cs="Calibri"/>
                <w:szCs w:val="22"/>
              </w:rPr>
            </w:pPr>
            <w:r w:rsidRPr="00D71789">
              <w:rPr>
                <w:rFonts w:ascii="Calibri" w:hAnsi="Calibri" w:cs="Calibri"/>
                <w:szCs w:val="22"/>
              </w:rPr>
              <w:t>P.T.</w:t>
            </w:r>
          </w:p>
        </w:tc>
        <w:tc>
          <w:tcPr>
            <w:tcW w:w="708" w:type="dxa"/>
            <w:shd w:val="clear" w:color="auto" w:fill="auto"/>
            <w:vAlign w:val="center"/>
          </w:tcPr>
          <w:p w14:paraId="69D9F02C" w14:textId="77777777" w:rsidR="00E02B4E" w:rsidRPr="00D71789" w:rsidRDefault="00E02B4E" w:rsidP="006431F6">
            <w:pPr>
              <w:rPr>
                <w:rFonts w:ascii="Calibri" w:hAnsi="Calibri" w:cs="Calibri"/>
                <w:szCs w:val="22"/>
              </w:rPr>
            </w:pPr>
            <w:r w:rsidRPr="00D71789">
              <w:rPr>
                <w:rFonts w:ascii="Calibri" w:hAnsi="Calibri" w:cs="Calibri"/>
                <w:szCs w:val="22"/>
              </w:rPr>
              <w:t>100%</w:t>
            </w:r>
          </w:p>
        </w:tc>
      </w:tr>
      <w:tr w:rsidR="00E02B4E" w:rsidRPr="00D71789" w14:paraId="59549DCA" w14:textId="77777777" w:rsidTr="006431F6">
        <w:trPr>
          <w:trHeight w:val="489"/>
        </w:trPr>
        <w:tc>
          <w:tcPr>
            <w:tcW w:w="5776" w:type="dxa"/>
            <w:gridSpan w:val="3"/>
            <w:shd w:val="clear" w:color="auto" w:fill="auto"/>
          </w:tcPr>
          <w:p w14:paraId="680D7947" w14:textId="77777777" w:rsidR="00E02B4E" w:rsidRPr="00D71789" w:rsidRDefault="00E02B4E" w:rsidP="00603076">
            <w:pPr>
              <w:autoSpaceDE w:val="0"/>
              <w:autoSpaceDN w:val="0"/>
              <w:adjustRightInd w:val="0"/>
              <w:spacing w:line="240" w:lineRule="auto"/>
              <w:ind w:left="284" w:hanging="284"/>
              <w:rPr>
                <w:rFonts w:eastAsia="Calibri"/>
                <w:lang w:eastAsia="en-US"/>
              </w:rPr>
            </w:pPr>
            <w:r w:rsidRPr="00D71789">
              <w:rPr>
                <w:rFonts w:eastAsia="Calibri"/>
                <w:lang w:eastAsia="en-US"/>
              </w:rPr>
              <w:t xml:space="preserve">g) </w:t>
            </w:r>
            <w:r w:rsidRPr="000B524D">
              <w:rPr>
                <w:sz w:val="20"/>
              </w:rPr>
              <w:t xml:space="preserve"> </w:t>
            </w:r>
            <w:r w:rsidRPr="00603076">
              <w:t>Se ha intentado la fidelización del cliente con el buen resultado del trabajo.</w:t>
            </w:r>
          </w:p>
        </w:tc>
        <w:tc>
          <w:tcPr>
            <w:tcW w:w="621" w:type="dxa"/>
            <w:shd w:val="clear" w:color="auto" w:fill="auto"/>
            <w:vAlign w:val="center"/>
          </w:tcPr>
          <w:p w14:paraId="67F27F98" w14:textId="77777777" w:rsidR="00E02B4E" w:rsidRPr="00D71789" w:rsidRDefault="00E02B4E" w:rsidP="006431F6">
            <w:pPr>
              <w:jc w:val="center"/>
              <w:rPr>
                <w:rFonts w:ascii="Calibri" w:hAnsi="Calibri" w:cs="Calibri"/>
                <w:szCs w:val="22"/>
              </w:rPr>
            </w:pPr>
            <w:r w:rsidRPr="00D71789">
              <w:rPr>
                <w:rFonts w:ascii="Calibri" w:hAnsi="Calibri" w:cs="Calibri"/>
                <w:szCs w:val="22"/>
              </w:rPr>
              <w:t>10%</w:t>
            </w:r>
          </w:p>
        </w:tc>
        <w:tc>
          <w:tcPr>
            <w:tcW w:w="1043" w:type="dxa"/>
            <w:shd w:val="clear" w:color="auto" w:fill="auto"/>
            <w:vAlign w:val="center"/>
          </w:tcPr>
          <w:p w14:paraId="5D15CC26" w14:textId="77777777" w:rsidR="00E02B4E" w:rsidRPr="00D71789" w:rsidRDefault="00E02B4E" w:rsidP="006431F6">
            <w:pPr>
              <w:jc w:val="center"/>
              <w:rPr>
                <w:rFonts w:ascii="Times New Roman" w:hAnsi="Times New Roman"/>
                <w:szCs w:val="22"/>
              </w:rPr>
            </w:pPr>
            <w:r>
              <w:rPr>
                <w:rFonts w:ascii="Calibri" w:hAnsi="Calibri" w:cs="Calibri"/>
                <w:szCs w:val="22"/>
              </w:rPr>
              <w:t>UU.DD 03</w:t>
            </w:r>
          </w:p>
        </w:tc>
        <w:tc>
          <w:tcPr>
            <w:tcW w:w="616" w:type="dxa"/>
            <w:tcBorders>
              <w:bottom w:val="single" w:sz="4" w:space="0" w:color="auto"/>
            </w:tcBorders>
            <w:shd w:val="clear" w:color="auto" w:fill="auto"/>
            <w:vAlign w:val="center"/>
          </w:tcPr>
          <w:p w14:paraId="2845B728" w14:textId="77777777" w:rsidR="00E02B4E" w:rsidRPr="00D71789" w:rsidRDefault="00E02B4E" w:rsidP="006431F6">
            <w:pPr>
              <w:rPr>
                <w:rFonts w:ascii="Calibri" w:hAnsi="Calibri" w:cs="Calibri"/>
                <w:szCs w:val="22"/>
              </w:rPr>
            </w:pPr>
            <w:r w:rsidRPr="00D71789">
              <w:rPr>
                <w:rFonts w:ascii="Calibri" w:hAnsi="Calibri" w:cs="Calibri"/>
                <w:szCs w:val="22"/>
              </w:rPr>
              <w:t xml:space="preserve"> P.T.</w:t>
            </w:r>
          </w:p>
        </w:tc>
        <w:tc>
          <w:tcPr>
            <w:tcW w:w="708" w:type="dxa"/>
            <w:tcBorders>
              <w:bottom w:val="single" w:sz="4" w:space="0" w:color="auto"/>
            </w:tcBorders>
            <w:shd w:val="clear" w:color="auto" w:fill="auto"/>
            <w:vAlign w:val="center"/>
          </w:tcPr>
          <w:p w14:paraId="15903BD9" w14:textId="77777777" w:rsidR="00E02B4E" w:rsidRPr="00D71789" w:rsidRDefault="00E02B4E" w:rsidP="006431F6">
            <w:pPr>
              <w:jc w:val="center"/>
              <w:rPr>
                <w:rFonts w:ascii="Calibri" w:hAnsi="Calibri" w:cs="Calibri"/>
                <w:szCs w:val="22"/>
              </w:rPr>
            </w:pPr>
            <w:r w:rsidRPr="00D71789">
              <w:rPr>
                <w:rFonts w:ascii="Calibri" w:hAnsi="Calibri" w:cs="Calibri"/>
                <w:szCs w:val="22"/>
              </w:rPr>
              <w:t>100%</w:t>
            </w:r>
          </w:p>
        </w:tc>
      </w:tr>
      <w:tr w:rsidR="00E02B4E" w:rsidRPr="00D71789" w14:paraId="08685DBF" w14:textId="77777777" w:rsidTr="006431F6">
        <w:trPr>
          <w:trHeight w:val="264"/>
        </w:trPr>
        <w:tc>
          <w:tcPr>
            <w:tcW w:w="5776" w:type="dxa"/>
            <w:gridSpan w:val="3"/>
            <w:vMerge w:val="restart"/>
            <w:shd w:val="clear" w:color="auto" w:fill="auto"/>
          </w:tcPr>
          <w:p w14:paraId="1E3643CC" w14:textId="77777777" w:rsidR="00E02B4E" w:rsidRPr="00D71789" w:rsidRDefault="00E02B4E" w:rsidP="006431F6">
            <w:pPr>
              <w:autoSpaceDE w:val="0"/>
              <w:autoSpaceDN w:val="0"/>
              <w:adjustRightInd w:val="0"/>
              <w:spacing w:line="240" w:lineRule="auto"/>
              <w:ind w:left="284" w:hanging="284"/>
              <w:rPr>
                <w:rFonts w:eastAsia="Calibri"/>
                <w:lang w:eastAsia="en-US"/>
              </w:rPr>
            </w:pPr>
            <w:r w:rsidRPr="00D71789">
              <w:rPr>
                <w:rFonts w:eastAsia="Calibri"/>
                <w:lang w:eastAsia="en-US"/>
              </w:rPr>
              <w:t xml:space="preserve">h) </w:t>
            </w:r>
            <w:r w:rsidRPr="000B524D">
              <w:rPr>
                <w:sz w:val="20"/>
              </w:rPr>
              <w:t xml:space="preserve"> </w:t>
            </w:r>
            <w:r w:rsidRPr="00603076">
              <w:t>Se ha definido periodo de garantía y las obligaciones legales aparejadas.</w:t>
            </w:r>
          </w:p>
          <w:p w14:paraId="22D3B4CA" w14:textId="77777777" w:rsidR="00E02B4E" w:rsidRPr="00D71789" w:rsidRDefault="00E02B4E" w:rsidP="006431F6">
            <w:pPr>
              <w:spacing w:line="240" w:lineRule="auto"/>
              <w:ind w:left="426"/>
              <w:contextualSpacing/>
              <w:rPr>
                <w:szCs w:val="22"/>
              </w:rPr>
            </w:pPr>
          </w:p>
        </w:tc>
        <w:tc>
          <w:tcPr>
            <w:tcW w:w="621" w:type="dxa"/>
            <w:vMerge w:val="restart"/>
            <w:shd w:val="clear" w:color="auto" w:fill="auto"/>
            <w:vAlign w:val="center"/>
          </w:tcPr>
          <w:p w14:paraId="2ECB6E65" w14:textId="77777777" w:rsidR="00E02B4E" w:rsidRPr="00D71789" w:rsidRDefault="00E02B4E" w:rsidP="006431F6">
            <w:pPr>
              <w:jc w:val="center"/>
              <w:rPr>
                <w:rFonts w:ascii="Calibri" w:hAnsi="Calibri" w:cs="Calibri"/>
                <w:szCs w:val="22"/>
              </w:rPr>
            </w:pPr>
            <w:r w:rsidRPr="00D71789">
              <w:rPr>
                <w:rFonts w:ascii="Calibri" w:hAnsi="Calibri" w:cs="Calibri"/>
                <w:szCs w:val="22"/>
              </w:rPr>
              <w:t>10%</w:t>
            </w:r>
          </w:p>
        </w:tc>
        <w:tc>
          <w:tcPr>
            <w:tcW w:w="1043" w:type="dxa"/>
            <w:vMerge w:val="restart"/>
            <w:shd w:val="clear" w:color="auto" w:fill="auto"/>
            <w:vAlign w:val="center"/>
          </w:tcPr>
          <w:p w14:paraId="4D56D755" w14:textId="77777777" w:rsidR="00E02B4E" w:rsidRPr="00D71789" w:rsidRDefault="00E02B4E" w:rsidP="006431F6">
            <w:pPr>
              <w:jc w:val="center"/>
              <w:rPr>
                <w:rFonts w:ascii="Times New Roman" w:hAnsi="Times New Roman"/>
                <w:szCs w:val="22"/>
              </w:rPr>
            </w:pPr>
            <w:r>
              <w:rPr>
                <w:rFonts w:ascii="Calibri" w:hAnsi="Calibri" w:cs="Calibri"/>
                <w:szCs w:val="22"/>
              </w:rPr>
              <w:t>UU.DD 03</w:t>
            </w:r>
          </w:p>
        </w:tc>
        <w:tc>
          <w:tcPr>
            <w:tcW w:w="616" w:type="dxa"/>
            <w:tcBorders>
              <w:bottom w:val="nil"/>
            </w:tcBorders>
            <w:shd w:val="clear" w:color="auto" w:fill="auto"/>
            <w:vAlign w:val="center"/>
          </w:tcPr>
          <w:p w14:paraId="178FAC07" w14:textId="77777777" w:rsidR="00E02B4E" w:rsidRPr="00D71789" w:rsidRDefault="00E02B4E" w:rsidP="006431F6">
            <w:pPr>
              <w:jc w:val="center"/>
              <w:rPr>
                <w:rFonts w:ascii="Calibri" w:hAnsi="Calibri" w:cs="Calibri"/>
                <w:szCs w:val="22"/>
              </w:rPr>
            </w:pPr>
          </w:p>
          <w:p w14:paraId="7DC73B57" w14:textId="77777777" w:rsidR="00E02B4E" w:rsidRPr="00D71789" w:rsidRDefault="00E02B4E" w:rsidP="006431F6">
            <w:pPr>
              <w:jc w:val="center"/>
              <w:rPr>
                <w:rFonts w:ascii="Calibri" w:hAnsi="Calibri" w:cs="Calibri"/>
                <w:szCs w:val="22"/>
              </w:rPr>
            </w:pPr>
            <w:r w:rsidRPr="00D71789">
              <w:rPr>
                <w:rFonts w:ascii="Calibri" w:hAnsi="Calibri" w:cs="Calibri"/>
                <w:szCs w:val="22"/>
              </w:rPr>
              <w:t>P.T.</w:t>
            </w:r>
          </w:p>
        </w:tc>
        <w:tc>
          <w:tcPr>
            <w:tcW w:w="708" w:type="dxa"/>
            <w:tcBorders>
              <w:bottom w:val="nil"/>
            </w:tcBorders>
            <w:shd w:val="clear" w:color="auto" w:fill="auto"/>
            <w:vAlign w:val="center"/>
          </w:tcPr>
          <w:p w14:paraId="5F3C7EA7" w14:textId="77777777" w:rsidR="00E02B4E" w:rsidRPr="00D71789" w:rsidRDefault="00E02B4E" w:rsidP="006431F6">
            <w:pPr>
              <w:jc w:val="center"/>
              <w:rPr>
                <w:rFonts w:ascii="Calibri" w:hAnsi="Calibri" w:cs="Calibri"/>
                <w:szCs w:val="22"/>
              </w:rPr>
            </w:pPr>
          </w:p>
          <w:p w14:paraId="2ED3A4DC" w14:textId="77777777" w:rsidR="00E02B4E" w:rsidRPr="00D71789" w:rsidRDefault="00E02B4E" w:rsidP="006431F6">
            <w:pPr>
              <w:jc w:val="center"/>
              <w:rPr>
                <w:rFonts w:ascii="Calibri" w:hAnsi="Calibri" w:cs="Calibri"/>
                <w:szCs w:val="22"/>
              </w:rPr>
            </w:pPr>
            <w:r w:rsidRPr="00D71789">
              <w:rPr>
                <w:rFonts w:ascii="Calibri" w:hAnsi="Calibri" w:cs="Calibri"/>
                <w:szCs w:val="22"/>
              </w:rPr>
              <w:t>100%</w:t>
            </w:r>
          </w:p>
        </w:tc>
      </w:tr>
      <w:tr w:rsidR="00E02B4E" w:rsidRPr="00D71789" w14:paraId="215617C4" w14:textId="77777777" w:rsidTr="006431F6">
        <w:trPr>
          <w:trHeight w:val="70"/>
        </w:trPr>
        <w:tc>
          <w:tcPr>
            <w:tcW w:w="5776" w:type="dxa"/>
            <w:gridSpan w:val="3"/>
            <w:vMerge/>
            <w:shd w:val="clear" w:color="auto" w:fill="auto"/>
          </w:tcPr>
          <w:p w14:paraId="26E1295A" w14:textId="77777777" w:rsidR="00E02B4E" w:rsidRPr="00D71789" w:rsidRDefault="00E02B4E" w:rsidP="006431F6">
            <w:pPr>
              <w:numPr>
                <w:ilvl w:val="0"/>
                <w:numId w:val="32"/>
              </w:numPr>
              <w:spacing w:line="240" w:lineRule="auto"/>
              <w:ind w:left="426"/>
              <w:contextualSpacing/>
              <w:rPr>
                <w:rFonts w:ascii="Calibri" w:hAnsi="Calibri" w:cs="Calibri"/>
                <w:b/>
                <w:color w:val="363435"/>
                <w:szCs w:val="22"/>
              </w:rPr>
            </w:pPr>
          </w:p>
        </w:tc>
        <w:tc>
          <w:tcPr>
            <w:tcW w:w="621" w:type="dxa"/>
            <w:vMerge/>
            <w:shd w:val="clear" w:color="auto" w:fill="auto"/>
            <w:vAlign w:val="center"/>
          </w:tcPr>
          <w:p w14:paraId="26FC27AE" w14:textId="77777777" w:rsidR="00E02B4E" w:rsidRPr="00D71789" w:rsidRDefault="00E02B4E" w:rsidP="006431F6">
            <w:pPr>
              <w:jc w:val="center"/>
              <w:rPr>
                <w:rFonts w:ascii="Calibri" w:hAnsi="Calibri" w:cs="Calibri"/>
                <w:szCs w:val="22"/>
              </w:rPr>
            </w:pPr>
          </w:p>
        </w:tc>
        <w:tc>
          <w:tcPr>
            <w:tcW w:w="1043" w:type="dxa"/>
            <w:vMerge/>
            <w:tcBorders>
              <w:bottom w:val="single" w:sz="4" w:space="0" w:color="auto"/>
            </w:tcBorders>
            <w:shd w:val="clear" w:color="auto" w:fill="auto"/>
            <w:vAlign w:val="center"/>
          </w:tcPr>
          <w:p w14:paraId="328B0AB7" w14:textId="77777777" w:rsidR="00E02B4E" w:rsidRPr="00D71789" w:rsidRDefault="00E02B4E" w:rsidP="006431F6">
            <w:pPr>
              <w:jc w:val="center"/>
              <w:rPr>
                <w:rFonts w:ascii="Calibri" w:hAnsi="Calibri" w:cs="Calibri"/>
                <w:szCs w:val="22"/>
              </w:rPr>
            </w:pPr>
          </w:p>
        </w:tc>
        <w:tc>
          <w:tcPr>
            <w:tcW w:w="616" w:type="dxa"/>
            <w:tcBorders>
              <w:top w:val="nil"/>
              <w:bottom w:val="single" w:sz="4" w:space="0" w:color="auto"/>
            </w:tcBorders>
            <w:shd w:val="clear" w:color="auto" w:fill="auto"/>
            <w:vAlign w:val="center"/>
          </w:tcPr>
          <w:p w14:paraId="1B26D36B" w14:textId="77777777" w:rsidR="00E02B4E" w:rsidRPr="00D71789" w:rsidRDefault="00E02B4E" w:rsidP="006431F6">
            <w:pPr>
              <w:rPr>
                <w:rFonts w:ascii="Calibri" w:hAnsi="Calibri" w:cs="Calibri"/>
                <w:szCs w:val="22"/>
              </w:rPr>
            </w:pPr>
          </w:p>
        </w:tc>
        <w:tc>
          <w:tcPr>
            <w:tcW w:w="708" w:type="dxa"/>
            <w:tcBorders>
              <w:top w:val="nil"/>
              <w:bottom w:val="single" w:sz="4" w:space="0" w:color="auto"/>
            </w:tcBorders>
            <w:shd w:val="clear" w:color="auto" w:fill="auto"/>
            <w:vAlign w:val="center"/>
          </w:tcPr>
          <w:p w14:paraId="3B89678B" w14:textId="77777777" w:rsidR="00E02B4E" w:rsidRPr="00D71789" w:rsidRDefault="00E02B4E" w:rsidP="006431F6">
            <w:pPr>
              <w:jc w:val="center"/>
              <w:rPr>
                <w:rFonts w:ascii="Calibri" w:hAnsi="Calibri" w:cs="Calibri"/>
                <w:szCs w:val="22"/>
              </w:rPr>
            </w:pPr>
          </w:p>
        </w:tc>
      </w:tr>
    </w:tbl>
    <w:p w14:paraId="7EDA6CA0" w14:textId="77777777" w:rsidR="00E02B4E" w:rsidRDefault="00E02B4E" w:rsidP="006A75C9">
      <w:pPr>
        <w:autoSpaceDE w:val="0"/>
        <w:autoSpaceDN w:val="0"/>
        <w:adjustRightInd w:val="0"/>
        <w:spacing w:line="240" w:lineRule="auto"/>
        <w:jc w:val="both"/>
        <w:rPr>
          <w:color w:val="FF0000"/>
        </w:rPr>
      </w:pPr>
    </w:p>
    <w:p w14:paraId="1C863FB2" w14:textId="77777777" w:rsidR="00E02B4E" w:rsidRDefault="00E02B4E" w:rsidP="006A75C9">
      <w:pPr>
        <w:autoSpaceDE w:val="0"/>
        <w:autoSpaceDN w:val="0"/>
        <w:adjustRightInd w:val="0"/>
        <w:spacing w:line="240" w:lineRule="auto"/>
        <w:jc w:val="both"/>
        <w:rPr>
          <w:color w:val="FF0000"/>
        </w:rPr>
      </w:pPr>
    </w:p>
    <w:p w14:paraId="65465605" w14:textId="77777777" w:rsidR="00E02B4E" w:rsidRDefault="00E02B4E" w:rsidP="006A75C9">
      <w:pPr>
        <w:autoSpaceDE w:val="0"/>
        <w:autoSpaceDN w:val="0"/>
        <w:adjustRightInd w:val="0"/>
        <w:spacing w:line="240" w:lineRule="auto"/>
        <w:jc w:val="both"/>
        <w:rPr>
          <w:color w:val="FF0000"/>
        </w:rPr>
      </w:pPr>
    </w:p>
    <w:p w14:paraId="565EED29" w14:textId="77777777" w:rsidR="00E02B4E" w:rsidRDefault="00E02B4E" w:rsidP="006A75C9">
      <w:pPr>
        <w:autoSpaceDE w:val="0"/>
        <w:autoSpaceDN w:val="0"/>
        <w:adjustRightInd w:val="0"/>
        <w:spacing w:line="240" w:lineRule="auto"/>
        <w:jc w:val="both"/>
        <w:rPr>
          <w:color w:val="FF0000"/>
        </w:rPr>
      </w:pPr>
    </w:p>
    <w:p w14:paraId="12BD1497" w14:textId="77777777" w:rsidR="00E02B4E" w:rsidRDefault="00E02B4E" w:rsidP="006A75C9">
      <w:pPr>
        <w:autoSpaceDE w:val="0"/>
        <w:autoSpaceDN w:val="0"/>
        <w:adjustRightInd w:val="0"/>
        <w:spacing w:line="240" w:lineRule="auto"/>
        <w:jc w:val="both"/>
        <w:rPr>
          <w:color w:val="FF0000"/>
        </w:rPr>
      </w:pPr>
    </w:p>
    <w:p w14:paraId="7ACB9E66" w14:textId="77777777" w:rsidR="00E02B4E" w:rsidRDefault="00E02B4E" w:rsidP="006A75C9">
      <w:pPr>
        <w:autoSpaceDE w:val="0"/>
        <w:autoSpaceDN w:val="0"/>
        <w:adjustRightInd w:val="0"/>
        <w:spacing w:line="240" w:lineRule="auto"/>
        <w:jc w:val="both"/>
        <w:rPr>
          <w:color w:val="FF0000"/>
        </w:rPr>
      </w:pPr>
    </w:p>
    <w:p w14:paraId="70889C13" w14:textId="77777777" w:rsidR="00E02B4E" w:rsidRDefault="00E02B4E" w:rsidP="006A75C9">
      <w:pPr>
        <w:autoSpaceDE w:val="0"/>
        <w:autoSpaceDN w:val="0"/>
        <w:adjustRightInd w:val="0"/>
        <w:spacing w:line="240" w:lineRule="auto"/>
        <w:jc w:val="both"/>
        <w:rPr>
          <w:color w:val="FF0000"/>
        </w:rPr>
      </w:pPr>
    </w:p>
    <w:p w14:paraId="43D869D5" w14:textId="77777777" w:rsidR="00E02B4E" w:rsidRDefault="00E02B4E" w:rsidP="006A75C9">
      <w:pPr>
        <w:autoSpaceDE w:val="0"/>
        <w:autoSpaceDN w:val="0"/>
        <w:adjustRightInd w:val="0"/>
        <w:spacing w:line="240" w:lineRule="auto"/>
        <w:jc w:val="both"/>
        <w:rPr>
          <w:color w:val="FF0000"/>
        </w:rPr>
      </w:pPr>
    </w:p>
    <w:p w14:paraId="6060DDA1" w14:textId="77777777" w:rsidR="00E02B4E" w:rsidRDefault="00E02B4E" w:rsidP="006A75C9">
      <w:pPr>
        <w:autoSpaceDE w:val="0"/>
        <w:autoSpaceDN w:val="0"/>
        <w:adjustRightInd w:val="0"/>
        <w:spacing w:line="240" w:lineRule="auto"/>
        <w:jc w:val="both"/>
        <w:rPr>
          <w:color w:val="FF0000"/>
        </w:rPr>
      </w:pPr>
    </w:p>
    <w:p w14:paraId="7F234DBD" w14:textId="77777777" w:rsidR="00E02B4E" w:rsidRDefault="00E02B4E" w:rsidP="006A75C9">
      <w:pPr>
        <w:autoSpaceDE w:val="0"/>
        <w:autoSpaceDN w:val="0"/>
        <w:adjustRightInd w:val="0"/>
        <w:spacing w:line="240" w:lineRule="auto"/>
        <w:jc w:val="both"/>
        <w:rPr>
          <w:color w:val="FF0000"/>
        </w:rPr>
      </w:pPr>
    </w:p>
    <w:p w14:paraId="086A4D37" w14:textId="77777777" w:rsidR="00E02B4E" w:rsidRDefault="00E02B4E" w:rsidP="006A75C9">
      <w:pPr>
        <w:autoSpaceDE w:val="0"/>
        <w:autoSpaceDN w:val="0"/>
        <w:adjustRightInd w:val="0"/>
        <w:spacing w:line="240" w:lineRule="auto"/>
        <w:jc w:val="both"/>
        <w:rPr>
          <w:color w:val="FF0000"/>
        </w:rPr>
      </w:pPr>
    </w:p>
    <w:p w14:paraId="7120ECB4" w14:textId="77777777" w:rsidR="00E02B4E" w:rsidRDefault="00E02B4E" w:rsidP="006A75C9">
      <w:pPr>
        <w:autoSpaceDE w:val="0"/>
        <w:autoSpaceDN w:val="0"/>
        <w:adjustRightInd w:val="0"/>
        <w:spacing w:line="240" w:lineRule="auto"/>
        <w:jc w:val="both"/>
        <w:rPr>
          <w:color w:val="FF0000"/>
        </w:rPr>
      </w:pPr>
    </w:p>
    <w:p w14:paraId="1725984C" w14:textId="77777777" w:rsidR="00E02B4E" w:rsidRDefault="00E02B4E" w:rsidP="006A75C9">
      <w:pPr>
        <w:autoSpaceDE w:val="0"/>
        <w:autoSpaceDN w:val="0"/>
        <w:adjustRightInd w:val="0"/>
        <w:spacing w:line="240" w:lineRule="auto"/>
        <w:jc w:val="both"/>
        <w:rPr>
          <w:color w:val="FF0000"/>
        </w:rPr>
      </w:pPr>
    </w:p>
    <w:p w14:paraId="18506C76" w14:textId="77777777" w:rsidR="00E02B4E" w:rsidRDefault="00E02B4E" w:rsidP="006A75C9">
      <w:pPr>
        <w:autoSpaceDE w:val="0"/>
        <w:autoSpaceDN w:val="0"/>
        <w:adjustRightInd w:val="0"/>
        <w:spacing w:line="240" w:lineRule="auto"/>
        <w:jc w:val="both"/>
        <w:rPr>
          <w:color w:val="FF0000"/>
        </w:rPr>
      </w:pPr>
    </w:p>
    <w:p w14:paraId="605D9DF7" w14:textId="77777777" w:rsidR="00E02B4E" w:rsidRDefault="00E02B4E" w:rsidP="006A75C9">
      <w:pPr>
        <w:autoSpaceDE w:val="0"/>
        <w:autoSpaceDN w:val="0"/>
        <w:adjustRightInd w:val="0"/>
        <w:spacing w:line="240" w:lineRule="auto"/>
        <w:jc w:val="both"/>
        <w:rPr>
          <w:color w:val="FF0000"/>
        </w:rPr>
      </w:pPr>
    </w:p>
    <w:p w14:paraId="0282084B" w14:textId="77777777" w:rsidR="00E02B4E" w:rsidRDefault="00E02B4E" w:rsidP="006A75C9">
      <w:pPr>
        <w:autoSpaceDE w:val="0"/>
        <w:autoSpaceDN w:val="0"/>
        <w:adjustRightInd w:val="0"/>
        <w:spacing w:line="240" w:lineRule="auto"/>
        <w:jc w:val="both"/>
        <w:rPr>
          <w:color w:val="FF0000"/>
        </w:rPr>
      </w:pPr>
    </w:p>
    <w:p w14:paraId="5184C683" w14:textId="77777777" w:rsidR="00E02B4E" w:rsidRDefault="00E02B4E" w:rsidP="006A75C9">
      <w:pPr>
        <w:autoSpaceDE w:val="0"/>
        <w:autoSpaceDN w:val="0"/>
        <w:adjustRightInd w:val="0"/>
        <w:spacing w:line="240" w:lineRule="auto"/>
        <w:jc w:val="both"/>
        <w:rPr>
          <w:color w:val="FF0000"/>
        </w:rPr>
      </w:pPr>
    </w:p>
    <w:p w14:paraId="6DC0824E" w14:textId="77777777" w:rsidR="00E02B4E" w:rsidRDefault="00E02B4E" w:rsidP="006A75C9">
      <w:pPr>
        <w:autoSpaceDE w:val="0"/>
        <w:autoSpaceDN w:val="0"/>
        <w:adjustRightInd w:val="0"/>
        <w:spacing w:line="240" w:lineRule="auto"/>
        <w:jc w:val="both"/>
        <w:rPr>
          <w:color w:val="FF0000"/>
        </w:rPr>
      </w:pPr>
    </w:p>
    <w:p w14:paraId="0D53DEB4" w14:textId="77777777" w:rsidR="00E02B4E" w:rsidRDefault="00E02B4E" w:rsidP="006A75C9">
      <w:pPr>
        <w:autoSpaceDE w:val="0"/>
        <w:autoSpaceDN w:val="0"/>
        <w:adjustRightInd w:val="0"/>
        <w:spacing w:line="240" w:lineRule="auto"/>
        <w:jc w:val="both"/>
        <w:rPr>
          <w:color w:val="FF0000"/>
        </w:rPr>
      </w:pPr>
    </w:p>
    <w:p w14:paraId="65935650" w14:textId="77777777" w:rsidR="00E02B4E" w:rsidRDefault="00E02B4E" w:rsidP="006A75C9">
      <w:pPr>
        <w:autoSpaceDE w:val="0"/>
        <w:autoSpaceDN w:val="0"/>
        <w:adjustRightInd w:val="0"/>
        <w:spacing w:line="240" w:lineRule="auto"/>
        <w:jc w:val="both"/>
        <w:rPr>
          <w:color w:val="FF0000"/>
        </w:rPr>
      </w:pPr>
    </w:p>
    <w:p w14:paraId="60631A5F" w14:textId="77777777" w:rsidR="00E02B4E" w:rsidRDefault="00E02B4E" w:rsidP="006A75C9">
      <w:pPr>
        <w:autoSpaceDE w:val="0"/>
        <w:autoSpaceDN w:val="0"/>
        <w:adjustRightInd w:val="0"/>
        <w:spacing w:line="240" w:lineRule="auto"/>
        <w:jc w:val="both"/>
        <w:rPr>
          <w:color w:val="FF0000"/>
        </w:rPr>
      </w:pPr>
    </w:p>
    <w:p w14:paraId="54F78A26" w14:textId="77777777" w:rsidR="00E02B4E" w:rsidRDefault="00E02B4E" w:rsidP="006A75C9">
      <w:pPr>
        <w:autoSpaceDE w:val="0"/>
        <w:autoSpaceDN w:val="0"/>
        <w:adjustRightInd w:val="0"/>
        <w:spacing w:line="240" w:lineRule="auto"/>
        <w:jc w:val="both"/>
        <w:rPr>
          <w:color w:val="FF0000"/>
        </w:rPr>
      </w:pPr>
    </w:p>
    <w:p w14:paraId="377BB344" w14:textId="77777777" w:rsidR="00E02B4E" w:rsidRDefault="00E02B4E" w:rsidP="006A75C9">
      <w:pPr>
        <w:autoSpaceDE w:val="0"/>
        <w:autoSpaceDN w:val="0"/>
        <w:adjustRightInd w:val="0"/>
        <w:spacing w:line="240" w:lineRule="auto"/>
        <w:jc w:val="both"/>
        <w:rPr>
          <w:color w:val="FF0000"/>
        </w:rPr>
      </w:pPr>
    </w:p>
    <w:p w14:paraId="1F98FAEB" w14:textId="77777777" w:rsidR="00E02B4E" w:rsidRDefault="00E02B4E" w:rsidP="006A75C9">
      <w:pPr>
        <w:autoSpaceDE w:val="0"/>
        <w:autoSpaceDN w:val="0"/>
        <w:adjustRightInd w:val="0"/>
        <w:spacing w:line="240" w:lineRule="auto"/>
        <w:jc w:val="both"/>
        <w:rPr>
          <w:color w:val="FF0000"/>
        </w:rPr>
      </w:pPr>
    </w:p>
    <w:p w14:paraId="4ADEBA39" w14:textId="77777777" w:rsidR="00E02B4E" w:rsidRDefault="00E02B4E" w:rsidP="006A75C9">
      <w:pPr>
        <w:autoSpaceDE w:val="0"/>
        <w:autoSpaceDN w:val="0"/>
        <w:adjustRightInd w:val="0"/>
        <w:spacing w:line="240" w:lineRule="auto"/>
        <w:jc w:val="both"/>
        <w:rPr>
          <w:color w:val="FF0000"/>
        </w:rPr>
      </w:pPr>
    </w:p>
    <w:p w14:paraId="5D9B0707" w14:textId="77777777" w:rsidR="00E02B4E" w:rsidRDefault="00E02B4E" w:rsidP="006A75C9">
      <w:pPr>
        <w:autoSpaceDE w:val="0"/>
        <w:autoSpaceDN w:val="0"/>
        <w:adjustRightInd w:val="0"/>
        <w:spacing w:line="240" w:lineRule="auto"/>
        <w:jc w:val="both"/>
        <w:rPr>
          <w:color w:val="FF0000"/>
        </w:rPr>
      </w:pPr>
    </w:p>
    <w:p w14:paraId="1F698E15" w14:textId="77777777" w:rsidR="00E02B4E" w:rsidRDefault="00E02B4E" w:rsidP="006A75C9">
      <w:pPr>
        <w:autoSpaceDE w:val="0"/>
        <w:autoSpaceDN w:val="0"/>
        <w:adjustRightInd w:val="0"/>
        <w:spacing w:line="240" w:lineRule="auto"/>
        <w:jc w:val="both"/>
        <w:rPr>
          <w:color w:val="FF0000"/>
        </w:rPr>
      </w:pPr>
    </w:p>
    <w:p w14:paraId="2F7C7CBE" w14:textId="77777777" w:rsidR="00E02B4E" w:rsidRDefault="00E02B4E" w:rsidP="006A75C9">
      <w:pPr>
        <w:autoSpaceDE w:val="0"/>
        <w:autoSpaceDN w:val="0"/>
        <w:adjustRightInd w:val="0"/>
        <w:spacing w:line="240" w:lineRule="auto"/>
        <w:jc w:val="both"/>
        <w:rPr>
          <w:color w:val="FF0000"/>
        </w:rPr>
      </w:pPr>
    </w:p>
    <w:p w14:paraId="55CA58F1" w14:textId="77777777" w:rsidR="00E02B4E" w:rsidRDefault="00E02B4E" w:rsidP="006A75C9">
      <w:pPr>
        <w:autoSpaceDE w:val="0"/>
        <w:autoSpaceDN w:val="0"/>
        <w:adjustRightInd w:val="0"/>
        <w:spacing w:line="240" w:lineRule="auto"/>
        <w:jc w:val="both"/>
        <w:rPr>
          <w:color w:val="FF0000"/>
        </w:rPr>
      </w:pPr>
    </w:p>
    <w:p w14:paraId="4EC3002C" w14:textId="77777777" w:rsidR="00E02B4E" w:rsidRDefault="00E02B4E" w:rsidP="006A75C9">
      <w:pPr>
        <w:autoSpaceDE w:val="0"/>
        <w:autoSpaceDN w:val="0"/>
        <w:adjustRightInd w:val="0"/>
        <w:spacing w:line="240" w:lineRule="auto"/>
        <w:jc w:val="both"/>
        <w:rPr>
          <w:color w:val="FF0000"/>
        </w:rPr>
      </w:pPr>
    </w:p>
    <w:p w14:paraId="29EA8408" w14:textId="77777777" w:rsidR="00E02B4E" w:rsidRDefault="00E02B4E" w:rsidP="006A75C9">
      <w:pPr>
        <w:autoSpaceDE w:val="0"/>
        <w:autoSpaceDN w:val="0"/>
        <w:adjustRightInd w:val="0"/>
        <w:spacing w:line="240" w:lineRule="auto"/>
        <w:jc w:val="both"/>
        <w:rPr>
          <w:color w:val="FF0000"/>
        </w:rPr>
      </w:pPr>
    </w:p>
    <w:p w14:paraId="24D7FDE6" w14:textId="77777777" w:rsidR="00E02B4E" w:rsidRDefault="00E02B4E" w:rsidP="006A75C9">
      <w:pPr>
        <w:autoSpaceDE w:val="0"/>
        <w:autoSpaceDN w:val="0"/>
        <w:adjustRightInd w:val="0"/>
        <w:spacing w:line="240" w:lineRule="auto"/>
        <w:jc w:val="both"/>
        <w:rPr>
          <w:color w:val="FF0000"/>
        </w:rPr>
      </w:pPr>
    </w:p>
    <w:p w14:paraId="0D3435FA" w14:textId="77777777" w:rsidR="00E02B4E" w:rsidRDefault="00E02B4E" w:rsidP="006A75C9">
      <w:pPr>
        <w:autoSpaceDE w:val="0"/>
        <w:autoSpaceDN w:val="0"/>
        <w:adjustRightInd w:val="0"/>
        <w:spacing w:line="240" w:lineRule="auto"/>
        <w:jc w:val="both"/>
        <w:rPr>
          <w:color w:val="FF0000"/>
        </w:rPr>
      </w:pPr>
    </w:p>
    <w:p w14:paraId="27076DFF" w14:textId="77777777" w:rsidR="00E02B4E" w:rsidRDefault="00E02B4E" w:rsidP="006A75C9">
      <w:pPr>
        <w:autoSpaceDE w:val="0"/>
        <w:autoSpaceDN w:val="0"/>
        <w:adjustRightInd w:val="0"/>
        <w:spacing w:line="240" w:lineRule="auto"/>
        <w:jc w:val="both"/>
        <w:rPr>
          <w:color w:val="FF0000"/>
        </w:rPr>
      </w:pPr>
    </w:p>
    <w:p w14:paraId="63138FA0" w14:textId="77777777" w:rsidR="00E02B4E" w:rsidRDefault="00E02B4E" w:rsidP="006A75C9">
      <w:pPr>
        <w:autoSpaceDE w:val="0"/>
        <w:autoSpaceDN w:val="0"/>
        <w:adjustRightInd w:val="0"/>
        <w:spacing w:line="240" w:lineRule="auto"/>
        <w:jc w:val="both"/>
        <w:rPr>
          <w:color w:val="FF0000"/>
        </w:rPr>
      </w:pPr>
    </w:p>
    <w:p w14:paraId="0079CB9D" w14:textId="77777777" w:rsidR="00E02B4E" w:rsidRDefault="00E02B4E" w:rsidP="006A75C9">
      <w:pPr>
        <w:autoSpaceDE w:val="0"/>
        <w:autoSpaceDN w:val="0"/>
        <w:adjustRightInd w:val="0"/>
        <w:spacing w:line="240" w:lineRule="auto"/>
        <w:jc w:val="both"/>
        <w:rPr>
          <w:color w:val="FF0000"/>
        </w:rPr>
      </w:pPr>
    </w:p>
    <w:p w14:paraId="5B84FB62" w14:textId="77777777" w:rsidR="00E02B4E" w:rsidRDefault="00E02B4E" w:rsidP="006A75C9">
      <w:pPr>
        <w:autoSpaceDE w:val="0"/>
        <w:autoSpaceDN w:val="0"/>
        <w:adjustRightInd w:val="0"/>
        <w:spacing w:line="240" w:lineRule="auto"/>
        <w:jc w:val="both"/>
        <w:rPr>
          <w:color w:val="FF0000"/>
        </w:rPr>
      </w:pPr>
    </w:p>
    <w:p w14:paraId="17ACC508" w14:textId="77777777" w:rsidR="00E02B4E" w:rsidRDefault="00E02B4E" w:rsidP="006A75C9">
      <w:pPr>
        <w:autoSpaceDE w:val="0"/>
        <w:autoSpaceDN w:val="0"/>
        <w:adjustRightInd w:val="0"/>
        <w:spacing w:line="240" w:lineRule="auto"/>
        <w:jc w:val="both"/>
        <w:rPr>
          <w:color w:val="FF0000"/>
        </w:rPr>
      </w:pPr>
    </w:p>
    <w:p w14:paraId="5A0F8E75" w14:textId="77777777" w:rsidR="00E02B4E" w:rsidRDefault="00E02B4E" w:rsidP="006A75C9">
      <w:pPr>
        <w:autoSpaceDE w:val="0"/>
        <w:autoSpaceDN w:val="0"/>
        <w:adjustRightInd w:val="0"/>
        <w:spacing w:line="240" w:lineRule="auto"/>
        <w:jc w:val="both"/>
        <w:rPr>
          <w:color w:val="FF0000"/>
        </w:rPr>
      </w:pPr>
    </w:p>
    <w:p w14:paraId="21D91471" w14:textId="77777777" w:rsidR="00E02B4E" w:rsidRDefault="00E02B4E" w:rsidP="006A75C9">
      <w:pPr>
        <w:autoSpaceDE w:val="0"/>
        <w:autoSpaceDN w:val="0"/>
        <w:adjustRightInd w:val="0"/>
        <w:spacing w:line="240" w:lineRule="auto"/>
        <w:jc w:val="both"/>
        <w:rPr>
          <w:color w:val="FF0000"/>
        </w:rPr>
      </w:pPr>
    </w:p>
    <w:p w14:paraId="1FF20925" w14:textId="77777777" w:rsidR="00E02B4E" w:rsidRDefault="00E02B4E" w:rsidP="006A75C9">
      <w:pPr>
        <w:autoSpaceDE w:val="0"/>
        <w:autoSpaceDN w:val="0"/>
        <w:adjustRightInd w:val="0"/>
        <w:spacing w:line="240" w:lineRule="auto"/>
        <w:jc w:val="both"/>
        <w:rPr>
          <w:color w:val="FF0000"/>
        </w:rPr>
      </w:pPr>
    </w:p>
    <w:p w14:paraId="23559EF8" w14:textId="77777777" w:rsidR="00E02B4E" w:rsidRDefault="00E02B4E" w:rsidP="006A75C9">
      <w:pPr>
        <w:autoSpaceDE w:val="0"/>
        <w:autoSpaceDN w:val="0"/>
        <w:adjustRightInd w:val="0"/>
        <w:spacing w:line="240" w:lineRule="auto"/>
        <w:jc w:val="both"/>
        <w:rPr>
          <w:color w:val="FF0000"/>
        </w:rPr>
      </w:pPr>
      <w:r>
        <w:rPr>
          <w:color w:val="FF0000"/>
        </w:rPr>
        <w:br w:type="page"/>
      </w:r>
    </w:p>
    <w:p w14:paraId="26C0515C" w14:textId="77777777" w:rsidR="00E02B4E" w:rsidRPr="00603076" w:rsidRDefault="00E02B4E" w:rsidP="00603076"/>
    <w:p w14:paraId="3AFDF1EA" w14:textId="77777777" w:rsidR="00E02B4E" w:rsidRDefault="00E02B4E" w:rsidP="006A75C9">
      <w:pPr>
        <w:autoSpaceDE w:val="0"/>
        <w:autoSpaceDN w:val="0"/>
        <w:adjustRightInd w:val="0"/>
        <w:spacing w:line="240" w:lineRule="auto"/>
        <w:jc w:val="both"/>
      </w:pPr>
    </w:p>
    <w:p w14:paraId="3B368064" w14:textId="77777777" w:rsidR="00E02B4E" w:rsidRDefault="00E02B4E" w:rsidP="00603076">
      <w:pPr>
        <w:tabs>
          <w:tab w:val="left" w:pos="1350"/>
        </w:tabs>
        <w:autoSpaceDE w:val="0"/>
        <w:autoSpaceDN w:val="0"/>
        <w:adjustRightInd w:val="0"/>
        <w:spacing w:line="240" w:lineRule="auto"/>
        <w:jc w:val="both"/>
      </w:pPr>
      <w:r>
        <w:tab/>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852"/>
        <w:gridCol w:w="3069"/>
        <w:gridCol w:w="621"/>
        <w:gridCol w:w="1043"/>
        <w:gridCol w:w="616"/>
        <w:gridCol w:w="708"/>
      </w:tblGrid>
      <w:tr w:rsidR="00E02B4E" w:rsidRPr="00D71789" w14:paraId="34827DEB" w14:textId="77777777" w:rsidTr="006431F6">
        <w:trPr>
          <w:trHeight w:val="248"/>
        </w:trPr>
        <w:tc>
          <w:tcPr>
            <w:tcW w:w="1855" w:type="dxa"/>
            <w:vMerge w:val="restart"/>
            <w:shd w:val="clear" w:color="auto" w:fill="FFC000"/>
            <w:vAlign w:val="center"/>
          </w:tcPr>
          <w:p w14:paraId="34E842C3" w14:textId="77777777" w:rsidR="00E02B4E" w:rsidRPr="00D71789" w:rsidRDefault="00E02B4E" w:rsidP="006431F6">
            <w:pPr>
              <w:jc w:val="center"/>
              <w:rPr>
                <w:b/>
                <w:szCs w:val="22"/>
              </w:rPr>
            </w:pPr>
            <w:r>
              <w:rPr>
                <w:b/>
                <w:szCs w:val="22"/>
              </w:rPr>
              <w:t>RESULTADO DE APRENDIZAJE 04</w:t>
            </w:r>
          </w:p>
        </w:tc>
        <w:tc>
          <w:tcPr>
            <w:tcW w:w="852" w:type="dxa"/>
            <w:shd w:val="clear" w:color="auto" w:fill="B8CCE4"/>
            <w:vAlign w:val="center"/>
          </w:tcPr>
          <w:p w14:paraId="4D5602CA" w14:textId="77777777" w:rsidR="00E02B4E" w:rsidRPr="00D71789" w:rsidRDefault="00E02B4E" w:rsidP="006431F6">
            <w:pPr>
              <w:jc w:val="center"/>
              <w:rPr>
                <w:rFonts w:ascii="Calibri" w:hAnsi="Calibri" w:cs="Calibri"/>
                <w:b/>
                <w:szCs w:val="22"/>
              </w:rPr>
            </w:pPr>
            <w:r w:rsidRPr="00D71789">
              <w:rPr>
                <w:rFonts w:ascii="Calibri" w:hAnsi="Calibri" w:cs="Calibri"/>
                <w:b/>
                <w:szCs w:val="22"/>
              </w:rPr>
              <w:t>%</w:t>
            </w:r>
          </w:p>
        </w:tc>
        <w:tc>
          <w:tcPr>
            <w:tcW w:w="6057" w:type="dxa"/>
            <w:gridSpan w:val="5"/>
            <w:vMerge w:val="restart"/>
            <w:shd w:val="clear" w:color="auto" w:fill="auto"/>
            <w:vAlign w:val="center"/>
          </w:tcPr>
          <w:p w14:paraId="77B5D1F3" w14:textId="77777777" w:rsidR="00E02B4E" w:rsidRDefault="00E02B4E" w:rsidP="006431F6">
            <w:pPr>
              <w:autoSpaceDE w:val="0"/>
              <w:autoSpaceDN w:val="0"/>
              <w:adjustRightInd w:val="0"/>
              <w:spacing w:line="240" w:lineRule="auto"/>
              <w:rPr>
                <w:rFonts w:eastAsia="Calibri"/>
                <w:b/>
                <w:lang w:eastAsia="en-US"/>
              </w:rPr>
            </w:pPr>
          </w:p>
          <w:p w14:paraId="15445DED" w14:textId="77777777" w:rsidR="00E02B4E" w:rsidRPr="009E0498" w:rsidRDefault="00E02B4E" w:rsidP="00603076">
            <w:pPr>
              <w:autoSpaceDE w:val="0"/>
              <w:autoSpaceDN w:val="0"/>
              <w:adjustRightInd w:val="0"/>
              <w:spacing w:line="240" w:lineRule="auto"/>
              <w:rPr>
                <w:rFonts w:eastAsia="Calibri"/>
                <w:b/>
                <w:lang w:eastAsia="en-US"/>
              </w:rPr>
            </w:pPr>
            <w:r w:rsidRPr="009E0498">
              <w:rPr>
                <w:rFonts w:eastAsia="Calibri"/>
                <w:b/>
                <w:lang w:eastAsia="en-US"/>
              </w:rPr>
              <w:t>Atiende reclamaciones de posibles clientes, reconociendo el protocolo de actuación.</w:t>
            </w:r>
          </w:p>
          <w:p w14:paraId="7AD4104E" w14:textId="77777777" w:rsidR="00E02B4E" w:rsidRPr="00D71789" w:rsidRDefault="00E02B4E" w:rsidP="006431F6">
            <w:pPr>
              <w:rPr>
                <w:b/>
                <w:szCs w:val="22"/>
              </w:rPr>
            </w:pPr>
          </w:p>
        </w:tc>
      </w:tr>
      <w:tr w:rsidR="00E02B4E" w:rsidRPr="00D71789" w14:paraId="526606E8" w14:textId="77777777" w:rsidTr="006431F6">
        <w:trPr>
          <w:trHeight w:val="247"/>
        </w:trPr>
        <w:tc>
          <w:tcPr>
            <w:tcW w:w="1855" w:type="dxa"/>
            <w:vMerge/>
            <w:shd w:val="clear" w:color="auto" w:fill="FFC000"/>
            <w:vAlign w:val="center"/>
          </w:tcPr>
          <w:p w14:paraId="0D256456" w14:textId="77777777" w:rsidR="00E02B4E" w:rsidRPr="00D71789" w:rsidRDefault="00E02B4E" w:rsidP="006431F6">
            <w:pPr>
              <w:jc w:val="center"/>
              <w:rPr>
                <w:rFonts w:ascii="Calibri" w:hAnsi="Calibri" w:cs="Calibri"/>
                <w:b/>
                <w:szCs w:val="22"/>
              </w:rPr>
            </w:pPr>
          </w:p>
        </w:tc>
        <w:tc>
          <w:tcPr>
            <w:tcW w:w="852" w:type="dxa"/>
            <w:shd w:val="clear" w:color="auto" w:fill="auto"/>
            <w:vAlign w:val="center"/>
          </w:tcPr>
          <w:p w14:paraId="6E86E10D" w14:textId="77777777" w:rsidR="00E02B4E" w:rsidRPr="00D71789" w:rsidRDefault="00E02B4E" w:rsidP="006431F6">
            <w:pPr>
              <w:jc w:val="center"/>
              <w:rPr>
                <w:rFonts w:ascii="Calibri" w:hAnsi="Calibri" w:cs="Calibri"/>
                <w:b/>
                <w:szCs w:val="22"/>
              </w:rPr>
            </w:pPr>
            <w:r w:rsidRPr="00D71789">
              <w:rPr>
                <w:rFonts w:ascii="Calibri" w:hAnsi="Calibri" w:cs="Calibri"/>
                <w:b/>
                <w:szCs w:val="22"/>
              </w:rPr>
              <w:t>25%</w:t>
            </w:r>
          </w:p>
          <w:p w14:paraId="47749733" w14:textId="77777777" w:rsidR="00E02B4E" w:rsidRPr="00D71789" w:rsidRDefault="00E02B4E" w:rsidP="006431F6">
            <w:pPr>
              <w:jc w:val="center"/>
              <w:rPr>
                <w:rFonts w:ascii="Calibri" w:hAnsi="Calibri" w:cs="Calibri"/>
                <w:b/>
                <w:szCs w:val="22"/>
              </w:rPr>
            </w:pPr>
          </w:p>
        </w:tc>
        <w:tc>
          <w:tcPr>
            <w:tcW w:w="6057" w:type="dxa"/>
            <w:gridSpan w:val="5"/>
            <w:vMerge/>
            <w:shd w:val="clear" w:color="auto" w:fill="auto"/>
          </w:tcPr>
          <w:p w14:paraId="5ED95385" w14:textId="77777777" w:rsidR="00E02B4E" w:rsidRPr="00D71789" w:rsidRDefault="00E02B4E" w:rsidP="006431F6">
            <w:pPr>
              <w:rPr>
                <w:rFonts w:ascii="Calibri" w:hAnsi="Calibri" w:cs="Calibri"/>
                <w:b/>
                <w:szCs w:val="22"/>
              </w:rPr>
            </w:pPr>
          </w:p>
        </w:tc>
      </w:tr>
      <w:tr w:rsidR="00E02B4E" w:rsidRPr="00D71789" w14:paraId="1291D41E" w14:textId="77777777" w:rsidTr="006431F6">
        <w:trPr>
          <w:trHeight w:val="481"/>
        </w:trPr>
        <w:tc>
          <w:tcPr>
            <w:tcW w:w="5776" w:type="dxa"/>
            <w:gridSpan w:val="3"/>
            <w:shd w:val="clear" w:color="auto" w:fill="FFFF00"/>
          </w:tcPr>
          <w:p w14:paraId="2F23DA35" w14:textId="77777777" w:rsidR="00E02B4E" w:rsidRPr="00D71789" w:rsidRDefault="00E02B4E" w:rsidP="006431F6">
            <w:pPr>
              <w:jc w:val="center"/>
              <w:rPr>
                <w:b/>
                <w:szCs w:val="22"/>
              </w:rPr>
            </w:pPr>
          </w:p>
          <w:p w14:paraId="0D76FAA0" w14:textId="77777777" w:rsidR="00E02B4E" w:rsidRPr="00D71789" w:rsidRDefault="00E02B4E" w:rsidP="006431F6">
            <w:pPr>
              <w:jc w:val="center"/>
              <w:rPr>
                <w:b/>
                <w:szCs w:val="22"/>
              </w:rPr>
            </w:pPr>
            <w:r w:rsidRPr="00D71789">
              <w:rPr>
                <w:b/>
                <w:szCs w:val="22"/>
              </w:rPr>
              <w:t>CRITERIOS DE EVALUACION</w:t>
            </w:r>
          </w:p>
        </w:tc>
        <w:tc>
          <w:tcPr>
            <w:tcW w:w="621" w:type="dxa"/>
            <w:shd w:val="clear" w:color="auto" w:fill="B8CCE4"/>
            <w:vAlign w:val="center"/>
          </w:tcPr>
          <w:p w14:paraId="287977A9" w14:textId="77777777" w:rsidR="00E02B4E" w:rsidRPr="00D71789" w:rsidRDefault="00E02B4E" w:rsidP="006431F6">
            <w:pPr>
              <w:jc w:val="center"/>
              <w:rPr>
                <w:rFonts w:ascii="Calibri" w:hAnsi="Calibri" w:cs="Calibri"/>
                <w:b/>
                <w:szCs w:val="22"/>
              </w:rPr>
            </w:pPr>
            <w:r w:rsidRPr="00D71789">
              <w:rPr>
                <w:rFonts w:ascii="Calibri" w:hAnsi="Calibri" w:cs="Calibri"/>
                <w:b/>
                <w:szCs w:val="22"/>
              </w:rPr>
              <w:t>%</w:t>
            </w:r>
          </w:p>
        </w:tc>
        <w:tc>
          <w:tcPr>
            <w:tcW w:w="1043" w:type="dxa"/>
            <w:shd w:val="clear" w:color="auto" w:fill="E5B8B7"/>
          </w:tcPr>
          <w:p w14:paraId="56F05653" w14:textId="77777777" w:rsidR="00E02B4E" w:rsidRPr="00D71789" w:rsidRDefault="00E02B4E" w:rsidP="006431F6">
            <w:pPr>
              <w:jc w:val="center"/>
              <w:rPr>
                <w:rFonts w:ascii="Calibri" w:hAnsi="Calibri" w:cs="Calibri"/>
                <w:b/>
                <w:szCs w:val="22"/>
              </w:rPr>
            </w:pPr>
            <w:r w:rsidRPr="00D71789">
              <w:rPr>
                <w:rFonts w:ascii="Calibri" w:hAnsi="Calibri" w:cs="Calibri"/>
                <w:b/>
                <w:szCs w:val="22"/>
              </w:rPr>
              <w:t>UNID. DIDACT</w:t>
            </w:r>
          </w:p>
        </w:tc>
        <w:tc>
          <w:tcPr>
            <w:tcW w:w="1324" w:type="dxa"/>
            <w:gridSpan w:val="2"/>
            <w:shd w:val="clear" w:color="auto" w:fill="92D050"/>
          </w:tcPr>
          <w:p w14:paraId="5D2C9660" w14:textId="77777777" w:rsidR="00E02B4E" w:rsidRPr="00D71789" w:rsidRDefault="00E02B4E" w:rsidP="006431F6">
            <w:pPr>
              <w:jc w:val="center"/>
              <w:rPr>
                <w:rFonts w:ascii="Calibri" w:hAnsi="Calibri" w:cs="Calibri"/>
                <w:b/>
                <w:szCs w:val="22"/>
              </w:rPr>
            </w:pPr>
            <w:r w:rsidRPr="00D71789">
              <w:rPr>
                <w:rFonts w:ascii="Calibri" w:hAnsi="Calibri" w:cs="Calibri"/>
                <w:b/>
                <w:szCs w:val="22"/>
              </w:rPr>
              <w:t>INSTR. EVAL.</w:t>
            </w:r>
          </w:p>
        </w:tc>
      </w:tr>
      <w:tr w:rsidR="00E02B4E" w:rsidRPr="00D71789" w14:paraId="66DEE6FA" w14:textId="77777777" w:rsidTr="006431F6">
        <w:trPr>
          <w:trHeight w:val="628"/>
        </w:trPr>
        <w:tc>
          <w:tcPr>
            <w:tcW w:w="5776" w:type="dxa"/>
            <w:gridSpan w:val="3"/>
            <w:shd w:val="clear" w:color="auto" w:fill="auto"/>
          </w:tcPr>
          <w:p w14:paraId="7F83444F" w14:textId="77777777" w:rsidR="00E02B4E" w:rsidRPr="00D71789" w:rsidRDefault="00E02B4E" w:rsidP="006431F6">
            <w:pPr>
              <w:spacing w:before="7" w:line="240" w:lineRule="auto"/>
              <w:ind w:left="284" w:hanging="284"/>
              <w:contextualSpacing/>
              <w:rPr>
                <w:szCs w:val="22"/>
              </w:rPr>
            </w:pPr>
            <w:r w:rsidRPr="00D71789">
              <w:rPr>
                <w:szCs w:val="22"/>
              </w:rPr>
              <w:t xml:space="preserve">a) </w:t>
            </w:r>
            <w:r w:rsidRPr="000B524D">
              <w:rPr>
                <w:sz w:val="20"/>
              </w:rPr>
              <w:t xml:space="preserve"> </w:t>
            </w:r>
            <w:r w:rsidRPr="009E0498">
              <w:t>Se han ofrecido alternativas al cliente ante reclamaciones fácilmente subsanables, exponiendo claramente los tiempos y condiciones de las operaciones a realizar, así como del nivel de probabilidad de modificación esperable</w:t>
            </w:r>
            <w:r w:rsidRPr="000B524D">
              <w:rPr>
                <w:sz w:val="20"/>
              </w:rPr>
              <w:t>.</w:t>
            </w:r>
          </w:p>
        </w:tc>
        <w:tc>
          <w:tcPr>
            <w:tcW w:w="621" w:type="dxa"/>
            <w:shd w:val="clear" w:color="auto" w:fill="auto"/>
            <w:vAlign w:val="center"/>
          </w:tcPr>
          <w:p w14:paraId="69E07A7D" w14:textId="77777777" w:rsidR="00E02B4E" w:rsidRPr="00D71789" w:rsidRDefault="00E02B4E" w:rsidP="006431F6">
            <w:pPr>
              <w:jc w:val="center"/>
              <w:rPr>
                <w:rFonts w:ascii="Calibri" w:hAnsi="Calibri" w:cs="Calibri"/>
                <w:szCs w:val="22"/>
              </w:rPr>
            </w:pPr>
            <w:r w:rsidRPr="00D71789">
              <w:rPr>
                <w:rFonts w:ascii="Calibri" w:hAnsi="Calibri" w:cs="Calibri"/>
                <w:szCs w:val="22"/>
              </w:rPr>
              <w:t>1</w:t>
            </w:r>
            <w:r>
              <w:rPr>
                <w:rFonts w:ascii="Calibri" w:hAnsi="Calibri" w:cs="Calibri"/>
                <w:szCs w:val="22"/>
              </w:rPr>
              <w:t>0</w:t>
            </w:r>
            <w:r w:rsidRPr="00D71789">
              <w:rPr>
                <w:rFonts w:ascii="Calibri" w:hAnsi="Calibri" w:cs="Calibri"/>
                <w:szCs w:val="22"/>
              </w:rPr>
              <w:t>%</w:t>
            </w:r>
          </w:p>
        </w:tc>
        <w:tc>
          <w:tcPr>
            <w:tcW w:w="1043" w:type="dxa"/>
            <w:shd w:val="clear" w:color="auto" w:fill="auto"/>
            <w:vAlign w:val="center"/>
          </w:tcPr>
          <w:p w14:paraId="63C80DE9" w14:textId="77777777" w:rsidR="00E02B4E" w:rsidRPr="00D71789" w:rsidRDefault="00E02B4E" w:rsidP="006431F6">
            <w:pPr>
              <w:jc w:val="center"/>
              <w:rPr>
                <w:rFonts w:ascii="Times New Roman" w:hAnsi="Times New Roman"/>
                <w:szCs w:val="22"/>
              </w:rPr>
            </w:pPr>
            <w:r>
              <w:rPr>
                <w:rFonts w:ascii="Calibri" w:hAnsi="Calibri" w:cs="Calibri"/>
                <w:szCs w:val="22"/>
              </w:rPr>
              <w:t>UU.DD 04</w:t>
            </w:r>
          </w:p>
        </w:tc>
        <w:tc>
          <w:tcPr>
            <w:tcW w:w="616" w:type="dxa"/>
            <w:shd w:val="clear" w:color="auto" w:fill="auto"/>
            <w:vAlign w:val="center"/>
          </w:tcPr>
          <w:p w14:paraId="0CCA9131" w14:textId="77777777" w:rsidR="00E02B4E" w:rsidRPr="00D71789" w:rsidRDefault="00E02B4E" w:rsidP="006431F6">
            <w:pPr>
              <w:jc w:val="center"/>
              <w:rPr>
                <w:rFonts w:ascii="Calibri" w:hAnsi="Calibri" w:cs="Calibri"/>
                <w:szCs w:val="22"/>
              </w:rPr>
            </w:pPr>
            <w:r w:rsidRPr="00D71789">
              <w:rPr>
                <w:rFonts w:ascii="Calibri" w:hAnsi="Calibri" w:cs="Calibri"/>
                <w:szCs w:val="22"/>
              </w:rPr>
              <w:t>P.T.</w:t>
            </w:r>
          </w:p>
          <w:p w14:paraId="5230CDB5" w14:textId="77777777" w:rsidR="00E02B4E" w:rsidRPr="00D71789" w:rsidRDefault="00E02B4E" w:rsidP="006431F6">
            <w:pPr>
              <w:jc w:val="center"/>
              <w:rPr>
                <w:rFonts w:ascii="Calibri" w:hAnsi="Calibri" w:cs="Calibri"/>
                <w:szCs w:val="22"/>
              </w:rPr>
            </w:pPr>
          </w:p>
        </w:tc>
        <w:tc>
          <w:tcPr>
            <w:tcW w:w="708" w:type="dxa"/>
            <w:shd w:val="clear" w:color="auto" w:fill="auto"/>
            <w:vAlign w:val="center"/>
          </w:tcPr>
          <w:p w14:paraId="3550687B" w14:textId="77777777" w:rsidR="00E02B4E" w:rsidRPr="00D71789" w:rsidRDefault="00E02B4E" w:rsidP="006431F6">
            <w:pPr>
              <w:rPr>
                <w:rFonts w:ascii="Calibri" w:hAnsi="Calibri" w:cs="Calibri"/>
                <w:szCs w:val="22"/>
              </w:rPr>
            </w:pPr>
            <w:r w:rsidRPr="00D71789">
              <w:rPr>
                <w:rFonts w:ascii="Calibri" w:hAnsi="Calibri" w:cs="Calibri"/>
                <w:szCs w:val="22"/>
              </w:rPr>
              <w:t>100%</w:t>
            </w:r>
          </w:p>
          <w:p w14:paraId="68C4F459" w14:textId="77777777" w:rsidR="00E02B4E" w:rsidRPr="00D71789" w:rsidRDefault="00E02B4E" w:rsidP="006431F6">
            <w:pPr>
              <w:jc w:val="center"/>
              <w:rPr>
                <w:rFonts w:ascii="Calibri" w:hAnsi="Calibri" w:cs="Calibri"/>
                <w:szCs w:val="22"/>
              </w:rPr>
            </w:pPr>
          </w:p>
        </w:tc>
      </w:tr>
      <w:tr w:rsidR="00E02B4E" w:rsidRPr="00D71789" w14:paraId="48129496" w14:textId="77777777" w:rsidTr="006431F6">
        <w:trPr>
          <w:trHeight w:val="628"/>
        </w:trPr>
        <w:tc>
          <w:tcPr>
            <w:tcW w:w="5776" w:type="dxa"/>
            <w:gridSpan w:val="3"/>
            <w:shd w:val="clear" w:color="auto" w:fill="auto"/>
          </w:tcPr>
          <w:p w14:paraId="104FED33" w14:textId="77777777" w:rsidR="00E02B4E" w:rsidRPr="00D71789" w:rsidRDefault="00E02B4E" w:rsidP="006431F6">
            <w:pPr>
              <w:autoSpaceDE w:val="0"/>
              <w:autoSpaceDN w:val="0"/>
              <w:adjustRightInd w:val="0"/>
              <w:spacing w:line="240" w:lineRule="auto"/>
              <w:ind w:left="284" w:hanging="284"/>
              <w:rPr>
                <w:rFonts w:eastAsia="Calibri"/>
                <w:lang w:eastAsia="en-US"/>
              </w:rPr>
            </w:pPr>
            <w:r w:rsidRPr="00D71789">
              <w:rPr>
                <w:rFonts w:eastAsia="Calibri"/>
                <w:lang w:eastAsia="en-US"/>
              </w:rPr>
              <w:t xml:space="preserve">b) </w:t>
            </w:r>
            <w:r w:rsidRPr="000B524D">
              <w:rPr>
                <w:sz w:val="20"/>
              </w:rPr>
              <w:t xml:space="preserve"> </w:t>
            </w:r>
            <w:r w:rsidRPr="009E0498">
              <w:t>Se han reconocido los aspectos principales en los que incide la legislación vigente, en relación con las reclamaciones.</w:t>
            </w:r>
          </w:p>
          <w:p w14:paraId="654B71FA" w14:textId="77777777" w:rsidR="00E02B4E" w:rsidRPr="00D71789" w:rsidRDefault="00E02B4E" w:rsidP="006431F6">
            <w:pPr>
              <w:spacing w:line="240" w:lineRule="auto"/>
              <w:ind w:left="426"/>
              <w:contextualSpacing/>
              <w:rPr>
                <w:szCs w:val="22"/>
              </w:rPr>
            </w:pPr>
          </w:p>
        </w:tc>
        <w:tc>
          <w:tcPr>
            <w:tcW w:w="621" w:type="dxa"/>
            <w:shd w:val="clear" w:color="auto" w:fill="auto"/>
            <w:vAlign w:val="center"/>
          </w:tcPr>
          <w:p w14:paraId="1A60635B" w14:textId="77777777" w:rsidR="00E02B4E" w:rsidRPr="00D71789" w:rsidRDefault="00E02B4E" w:rsidP="006431F6">
            <w:pPr>
              <w:jc w:val="center"/>
              <w:rPr>
                <w:rFonts w:ascii="Calibri" w:hAnsi="Calibri" w:cs="Calibri"/>
                <w:szCs w:val="22"/>
              </w:rPr>
            </w:pPr>
            <w:r w:rsidRPr="00D71789">
              <w:rPr>
                <w:rFonts w:ascii="Calibri" w:hAnsi="Calibri" w:cs="Calibri"/>
                <w:szCs w:val="22"/>
              </w:rPr>
              <w:t>1</w:t>
            </w:r>
            <w:r>
              <w:rPr>
                <w:rFonts w:ascii="Calibri" w:hAnsi="Calibri" w:cs="Calibri"/>
                <w:szCs w:val="22"/>
              </w:rPr>
              <w:t>0</w:t>
            </w:r>
            <w:r w:rsidRPr="00D71789">
              <w:rPr>
                <w:rFonts w:ascii="Calibri" w:hAnsi="Calibri" w:cs="Calibri"/>
                <w:szCs w:val="22"/>
              </w:rPr>
              <w:t>%</w:t>
            </w:r>
          </w:p>
        </w:tc>
        <w:tc>
          <w:tcPr>
            <w:tcW w:w="1043" w:type="dxa"/>
            <w:shd w:val="clear" w:color="auto" w:fill="auto"/>
            <w:vAlign w:val="center"/>
          </w:tcPr>
          <w:p w14:paraId="7ED0643C" w14:textId="77777777" w:rsidR="00E02B4E" w:rsidRPr="00D71789" w:rsidRDefault="00E02B4E" w:rsidP="006431F6">
            <w:pPr>
              <w:jc w:val="center"/>
              <w:rPr>
                <w:rFonts w:ascii="Times New Roman" w:hAnsi="Times New Roman"/>
                <w:szCs w:val="22"/>
              </w:rPr>
            </w:pPr>
            <w:r>
              <w:rPr>
                <w:rFonts w:ascii="Calibri" w:hAnsi="Calibri" w:cs="Calibri"/>
                <w:szCs w:val="22"/>
              </w:rPr>
              <w:t>UU.DD 04</w:t>
            </w:r>
          </w:p>
        </w:tc>
        <w:tc>
          <w:tcPr>
            <w:tcW w:w="616" w:type="dxa"/>
            <w:shd w:val="clear" w:color="auto" w:fill="auto"/>
            <w:vAlign w:val="center"/>
          </w:tcPr>
          <w:p w14:paraId="1BA24B42" w14:textId="77777777" w:rsidR="00E02B4E" w:rsidRPr="00D71789" w:rsidRDefault="00E02B4E" w:rsidP="006431F6">
            <w:pPr>
              <w:jc w:val="center"/>
              <w:rPr>
                <w:rFonts w:ascii="Calibri" w:hAnsi="Calibri" w:cs="Calibri"/>
                <w:szCs w:val="22"/>
              </w:rPr>
            </w:pPr>
            <w:r w:rsidRPr="00D71789">
              <w:rPr>
                <w:rFonts w:ascii="Calibri" w:hAnsi="Calibri" w:cs="Calibri"/>
                <w:szCs w:val="22"/>
              </w:rPr>
              <w:t>P.T.</w:t>
            </w:r>
          </w:p>
        </w:tc>
        <w:tc>
          <w:tcPr>
            <w:tcW w:w="708" w:type="dxa"/>
            <w:shd w:val="clear" w:color="auto" w:fill="auto"/>
            <w:vAlign w:val="center"/>
          </w:tcPr>
          <w:p w14:paraId="3C2DE763" w14:textId="77777777" w:rsidR="00E02B4E" w:rsidRPr="00D71789" w:rsidRDefault="00E02B4E" w:rsidP="006431F6">
            <w:pPr>
              <w:jc w:val="center"/>
              <w:rPr>
                <w:rFonts w:ascii="Calibri" w:hAnsi="Calibri" w:cs="Calibri"/>
                <w:szCs w:val="22"/>
              </w:rPr>
            </w:pPr>
            <w:r w:rsidRPr="00D71789">
              <w:rPr>
                <w:rFonts w:ascii="Calibri" w:hAnsi="Calibri" w:cs="Calibri"/>
                <w:szCs w:val="22"/>
              </w:rPr>
              <w:t>100%</w:t>
            </w:r>
          </w:p>
        </w:tc>
      </w:tr>
      <w:tr w:rsidR="00E02B4E" w:rsidRPr="00D71789" w14:paraId="6F00834D" w14:textId="77777777" w:rsidTr="006431F6">
        <w:trPr>
          <w:trHeight w:val="498"/>
        </w:trPr>
        <w:tc>
          <w:tcPr>
            <w:tcW w:w="5776" w:type="dxa"/>
            <w:gridSpan w:val="3"/>
            <w:shd w:val="clear" w:color="auto" w:fill="auto"/>
          </w:tcPr>
          <w:p w14:paraId="0BDB0D3F" w14:textId="77777777" w:rsidR="00E02B4E" w:rsidRPr="00D71789" w:rsidRDefault="00E02B4E" w:rsidP="006431F6">
            <w:pPr>
              <w:autoSpaceDE w:val="0"/>
              <w:autoSpaceDN w:val="0"/>
              <w:adjustRightInd w:val="0"/>
              <w:spacing w:line="240" w:lineRule="auto"/>
              <w:ind w:left="284" w:hanging="284"/>
              <w:rPr>
                <w:rFonts w:eastAsia="Calibri"/>
                <w:lang w:eastAsia="en-US"/>
              </w:rPr>
            </w:pPr>
            <w:r w:rsidRPr="00D71789">
              <w:rPr>
                <w:rFonts w:eastAsia="Calibri"/>
                <w:lang w:eastAsia="en-US"/>
              </w:rPr>
              <w:t xml:space="preserve">c) </w:t>
            </w:r>
            <w:r w:rsidRPr="000B524D">
              <w:rPr>
                <w:sz w:val="20"/>
              </w:rPr>
              <w:t xml:space="preserve"> </w:t>
            </w:r>
            <w:r w:rsidRPr="009E0498">
              <w:t>Se ha suministrado la información y documentación necesaria al cliente para la presentación de una reclamación escrita, si éste fuera el caso.</w:t>
            </w:r>
          </w:p>
        </w:tc>
        <w:tc>
          <w:tcPr>
            <w:tcW w:w="621" w:type="dxa"/>
            <w:shd w:val="clear" w:color="auto" w:fill="auto"/>
            <w:vAlign w:val="center"/>
          </w:tcPr>
          <w:p w14:paraId="6D97D9B0" w14:textId="77777777" w:rsidR="00E02B4E" w:rsidRPr="00D71789" w:rsidRDefault="00E02B4E" w:rsidP="006431F6">
            <w:pPr>
              <w:jc w:val="center"/>
              <w:rPr>
                <w:rFonts w:ascii="Calibri" w:hAnsi="Calibri" w:cs="Calibri"/>
                <w:szCs w:val="22"/>
              </w:rPr>
            </w:pPr>
            <w:r w:rsidRPr="00D71789">
              <w:rPr>
                <w:rFonts w:ascii="Calibri" w:hAnsi="Calibri" w:cs="Calibri"/>
                <w:szCs w:val="22"/>
              </w:rPr>
              <w:t>10%</w:t>
            </w:r>
          </w:p>
        </w:tc>
        <w:tc>
          <w:tcPr>
            <w:tcW w:w="1043" w:type="dxa"/>
            <w:shd w:val="clear" w:color="auto" w:fill="auto"/>
            <w:vAlign w:val="center"/>
          </w:tcPr>
          <w:p w14:paraId="758730CB" w14:textId="77777777" w:rsidR="00E02B4E" w:rsidRPr="00D71789" w:rsidRDefault="00E02B4E" w:rsidP="006431F6">
            <w:pPr>
              <w:jc w:val="center"/>
              <w:rPr>
                <w:rFonts w:ascii="Times New Roman" w:hAnsi="Times New Roman"/>
                <w:szCs w:val="22"/>
              </w:rPr>
            </w:pPr>
            <w:r>
              <w:rPr>
                <w:rFonts w:ascii="Calibri" w:hAnsi="Calibri" w:cs="Calibri"/>
                <w:szCs w:val="22"/>
              </w:rPr>
              <w:t>UU.DD 04</w:t>
            </w:r>
          </w:p>
        </w:tc>
        <w:tc>
          <w:tcPr>
            <w:tcW w:w="616" w:type="dxa"/>
            <w:shd w:val="clear" w:color="auto" w:fill="auto"/>
            <w:vAlign w:val="center"/>
          </w:tcPr>
          <w:p w14:paraId="5E67BF53" w14:textId="77777777" w:rsidR="00E02B4E" w:rsidRPr="00D71789" w:rsidRDefault="00E02B4E" w:rsidP="006431F6">
            <w:pPr>
              <w:jc w:val="center"/>
              <w:rPr>
                <w:rFonts w:ascii="Calibri" w:hAnsi="Calibri" w:cs="Calibri"/>
                <w:szCs w:val="22"/>
              </w:rPr>
            </w:pPr>
            <w:r w:rsidRPr="00D71789">
              <w:rPr>
                <w:rFonts w:ascii="Calibri" w:hAnsi="Calibri" w:cs="Calibri"/>
                <w:szCs w:val="22"/>
              </w:rPr>
              <w:t>P.T.</w:t>
            </w:r>
          </w:p>
        </w:tc>
        <w:tc>
          <w:tcPr>
            <w:tcW w:w="708" w:type="dxa"/>
            <w:shd w:val="clear" w:color="auto" w:fill="auto"/>
            <w:vAlign w:val="center"/>
          </w:tcPr>
          <w:p w14:paraId="4D23BC6D" w14:textId="77777777" w:rsidR="00E02B4E" w:rsidRPr="00D71789" w:rsidRDefault="00E02B4E" w:rsidP="006431F6">
            <w:pPr>
              <w:jc w:val="center"/>
              <w:rPr>
                <w:rFonts w:ascii="Calibri" w:hAnsi="Calibri" w:cs="Calibri"/>
                <w:szCs w:val="22"/>
              </w:rPr>
            </w:pPr>
            <w:r w:rsidRPr="00D71789">
              <w:rPr>
                <w:rFonts w:ascii="Calibri" w:hAnsi="Calibri" w:cs="Calibri"/>
                <w:szCs w:val="22"/>
              </w:rPr>
              <w:t>100%</w:t>
            </w:r>
          </w:p>
        </w:tc>
      </w:tr>
      <w:tr w:rsidR="00E02B4E" w:rsidRPr="00D71789" w14:paraId="79D012A2" w14:textId="77777777" w:rsidTr="006431F6">
        <w:trPr>
          <w:trHeight w:val="759"/>
        </w:trPr>
        <w:tc>
          <w:tcPr>
            <w:tcW w:w="5776" w:type="dxa"/>
            <w:gridSpan w:val="3"/>
            <w:shd w:val="clear" w:color="auto" w:fill="auto"/>
          </w:tcPr>
          <w:p w14:paraId="01BA1BC9" w14:textId="77777777" w:rsidR="00E02B4E" w:rsidRPr="00D71789" w:rsidRDefault="00E02B4E" w:rsidP="006431F6">
            <w:pPr>
              <w:autoSpaceDE w:val="0"/>
              <w:autoSpaceDN w:val="0"/>
              <w:adjustRightInd w:val="0"/>
              <w:spacing w:line="240" w:lineRule="auto"/>
              <w:ind w:left="284" w:hanging="284"/>
              <w:rPr>
                <w:rFonts w:eastAsia="Calibri"/>
                <w:lang w:eastAsia="en-US"/>
              </w:rPr>
            </w:pPr>
            <w:r w:rsidRPr="00D71789">
              <w:rPr>
                <w:rFonts w:eastAsia="Calibri"/>
                <w:lang w:eastAsia="en-US"/>
              </w:rPr>
              <w:t xml:space="preserve">d) </w:t>
            </w:r>
            <w:r w:rsidRPr="000B524D">
              <w:rPr>
                <w:sz w:val="20"/>
              </w:rPr>
              <w:t xml:space="preserve"> </w:t>
            </w:r>
            <w:r w:rsidRPr="009E0498">
              <w:t>Se han recogido los formularios presentados por el cliente para la realización de una reclamación.</w:t>
            </w:r>
          </w:p>
        </w:tc>
        <w:tc>
          <w:tcPr>
            <w:tcW w:w="621" w:type="dxa"/>
            <w:shd w:val="clear" w:color="auto" w:fill="auto"/>
            <w:vAlign w:val="center"/>
          </w:tcPr>
          <w:p w14:paraId="5BC89668" w14:textId="77777777" w:rsidR="00E02B4E" w:rsidRPr="00D71789" w:rsidRDefault="00E02B4E" w:rsidP="006431F6">
            <w:pPr>
              <w:jc w:val="center"/>
              <w:rPr>
                <w:rFonts w:ascii="Calibri" w:hAnsi="Calibri" w:cs="Calibri"/>
                <w:szCs w:val="22"/>
              </w:rPr>
            </w:pPr>
            <w:r w:rsidRPr="00D71789">
              <w:rPr>
                <w:rFonts w:ascii="Calibri" w:hAnsi="Calibri" w:cs="Calibri"/>
                <w:szCs w:val="22"/>
              </w:rPr>
              <w:t>10%</w:t>
            </w:r>
          </w:p>
        </w:tc>
        <w:tc>
          <w:tcPr>
            <w:tcW w:w="1043" w:type="dxa"/>
            <w:shd w:val="clear" w:color="auto" w:fill="auto"/>
            <w:vAlign w:val="center"/>
          </w:tcPr>
          <w:p w14:paraId="393EE9F4" w14:textId="77777777" w:rsidR="00E02B4E" w:rsidRPr="00D71789" w:rsidRDefault="00E02B4E" w:rsidP="006431F6">
            <w:pPr>
              <w:jc w:val="center"/>
              <w:rPr>
                <w:rFonts w:ascii="Times New Roman" w:hAnsi="Times New Roman"/>
                <w:szCs w:val="22"/>
              </w:rPr>
            </w:pPr>
            <w:r>
              <w:rPr>
                <w:rFonts w:ascii="Calibri" w:hAnsi="Calibri" w:cs="Calibri"/>
                <w:szCs w:val="22"/>
              </w:rPr>
              <w:t>UU.DD 04</w:t>
            </w:r>
          </w:p>
        </w:tc>
        <w:tc>
          <w:tcPr>
            <w:tcW w:w="616" w:type="dxa"/>
            <w:shd w:val="clear" w:color="auto" w:fill="auto"/>
            <w:vAlign w:val="center"/>
          </w:tcPr>
          <w:p w14:paraId="3DA1FBC6" w14:textId="77777777" w:rsidR="00E02B4E" w:rsidRPr="00D71789" w:rsidRDefault="00E02B4E" w:rsidP="006431F6">
            <w:pPr>
              <w:jc w:val="center"/>
              <w:rPr>
                <w:rFonts w:ascii="Calibri" w:hAnsi="Calibri" w:cs="Calibri"/>
                <w:szCs w:val="22"/>
              </w:rPr>
            </w:pPr>
          </w:p>
          <w:p w14:paraId="0A44B55F" w14:textId="77777777" w:rsidR="00E02B4E" w:rsidRPr="00D71789" w:rsidRDefault="00E02B4E" w:rsidP="006431F6">
            <w:pPr>
              <w:jc w:val="center"/>
              <w:rPr>
                <w:rFonts w:ascii="Calibri" w:hAnsi="Calibri" w:cs="Calibri"/>
                <w:szCs w:val="22"/>
              </w:rPr>
            </w:pPr>
            <w:r w:rsidRPr="00D71789">
              <w:rPr>
                <w:rFonts w:ascii="Calibri" w:hAnsi="Calibri" w:cs="Calibri"/>
                <w:szCs w:val="22"/>
              </w:rPr>
              <w:t>P.T.</w:t>
            </w:r>
          </w:p>
          <w:p w14:paraId="08EEBA35" w14:textId="77777777" w:rsidR="00E02B4E" w:rsidRPr="00D71789" w:rsidRDefault="00E02B4E" w:rsidP="006431F6">
            <w:pPr>
              <w:rPr>
                <w:rFonts w:ascii="Calibri" w:hAnsi="Calibri" w:cs="Calibri"/>
                <w:szCs w:val="22"/>
              </w:rPr>
            </w:pPr>
          </w:p>
        </w:tc>
        <w:tc>
          <w:tcPr>
            <w:tcW w:w="708" w:type="dxa"/>
            <w:shd w:val="clear" w:color="auto" w:fill="auto"/>
            <w:vAlign w:val="center"/>
          </w:tcPr>
          <w:p w14:paraId="496A3BAD" w14:textId="77777777" w:rsidR="00E02B4E" w:rsidRPr="00D71789" w:rsidRDefault="00E02B4E" w:rsidP="006431F6">
            <w:pPr>
              <w:jc w:val="center"/>
              <w:rPr>
                <w:rFonts w:ascii="Calibri" w:hAnsi="Calibri" w:cs="Calibri"/>
                <w:szCs w:val="22"/>
              </w:rPr>
            </w:pPr>
          </w:p>
          <w:p w14:paraId="0B802D13" w14:textId="77777777" w:rsidR="00E02B4E" w:rsidRPr="00D71789" w:rsidRDefault="00E02B4E" w:rsidP="006431F6">
            <w:pPr>
              <w:jc w:val="center"/>
              <w:rPr>
                <w:rFonts w:ascii="Calibri" w:hAnsi="Calibri" w:cs="Calibri"/>
                <w:szCs w:val="22"/>
              </w:rPr>
            </w:pPr>
            <w:r w:rsidRPr="00D71789">
              <w:rPr>
                <w:rFonts w:ascii="Calibri" w:hAnsi="Calibri" w:cs="Calibri"/>
                <w:szCs w:val="22"/>
              </w:rPr>
              <w:t>100%</w:t>
            </w:r>
          </w:p>
          <w:p w14:paraId="4F4DE17B" w14:textId="77777777" w:rsidR="00E02B4E" w:rsidRPr="00D71789" w:rsidRDefault="00E02B4E" w:rsidP="006431F6">
            <w:pPr>
              <w:jc w:val="center"/>
              <w:rPr>
                <w:rFonts w:ascii="Calibri" w:hAnsi="Calibri" w:cs="Calibri"/>
                <w:szCs w:val="22"/>
              </w:rPr>
            </w:pPr>
          </w:p>
        </w:tc>
      </w:tr>
      <w:tr w:rsidR="00E02B4E" w:rsidRPr="00D71789" w14:paraId="660EA4BA" w14:textId="77777777" w:rsidTr="006431F6">
        <w:trPr>
          <w:trHeight w:val="498"/>
        </w:trPr>
        <w:tc>
          <w:tcPr>
            <w:tcW w:w="5776" w:type="dxa"/>
            <w:gridSpan w:val="3"/>
            <w:shd w:val="clear" w:color="auto" w:fill="auto"/>
          </w:tcPr>
          <w:p w14:paraId="3E67C0B8" w14:textId="77777777" w:rsidR="00E02B4E" w:rsidRPr="00D71789" w:rsidRDefault="00E02B4E" w:rsidP="006431F6">
            <w:pPr>
              <w:autoSpaceDE w:val="0"/>
              <w:autoSpaceDN w:val="0"/>
              <w:adjustRightInd w:val="0"/>
              <w:spacing w:line="240" w:lineRule="auto"/>
              <w:ind w:left="284" w:hanging="284"/>
              <w:rPr>
                <w:rFonts w:eastAsia="Calibri"/>
                <w:lang w:eastAsia="en-US"/>
              </w:rPr>
            </w:pPr>
            <w:r w:rsidRPr="00D71789">
              <w:rPr>
                <w:rFonts w:eastAsia="Calibri"/>
                <w:lang w:eastAsia="en-US"/>
              </w:rPr>
              <w:t xml:space="preserve">e) </w:t>
            </w:r>
            <w:r w:rsidRPr="000B524D">
              <w:rPr>
                <w:sz w:val="20"/>
              </w:rPr>
              <w:t xml:space="preserve">  </w:t>
            </w:r>
            <w:r w:rsidRPr="009E0498">
              <w:t>Se ha cumplimentado una hoja de reclamación</w:t>
            </w:r>
            <w:r>
              <w:t>.</w:t>
            </w:r>
          </w:p>
        </w:tc>
        <w:tc>
          <w:tcPr>
            <w:tcW w:w="621" w:type="dxa"/>
            <w:shd w:val="clear" w:color="auto" w:fill="auto"/>
            <w:vAlign w:val="center"/>
          </w:tcPr>
          <w:p w14:paraId="2D593407" w14:textId="77777777" w:rsidR="00E02B4E" w:rsidRPr="00D71789" w:rsidRDefault="00E02B4E" w:rsidP="006431F6">
            <w:pPr>
              <w:jc w:val="center"/>
              <w:rPr>
                <w:rFonts w:ascii="Calibri" w:hAnsi="Calibri" w:cs="Calibri"/>
                <w:szCs w:val="22"/>
              </w:rPr>
            </w:pPr>
            <w:r w:rsidRPr="00D71789">
              <w:rPr>
                <w:rFonts w:ascii="Calibri" w:hAnsi="Calibri" w:cs="Calibri"/>
                <w:szCs w:val="22"/>
              </w:rPr>
              <w:t>10%</w:t>
            </w:r>
          </w:p>
        </w:tc>
        <w:tc>
          <w:tcPr>
            <w:tcW w:w="1043" w:type="dxa"/>
            <w:shd w:val="clear" w:color="auto" w:fill="auto"/>
            <w:vAlign w:val="center"/>
          </w:tcPr>
          <w:p w14:paraId="522DBA92" w14:textId="77777777" w:rsidR="00E02B4E" w:rsidRPr="00D71789" w:rsidRDefault="00E02B4E" w:rsidP="006431F6">
            <w:pPr>
              <w:jc w:val="center"/>
              <w:rPr>
                <w:rFonts w:ascii="Times New Roman" w:hAnsi="Times New Roman"/>
                <w:szCs w:val="22"/>
              </w:rPr>
            </w:pPr>
            <w:r>
              <w:rPr>
                <w:rFonts w:ascii="Calibri" w:hAnsi="Calibri" w:cs="Calibri"/>
                <w:szCs w:val="22"/>
              </w:rPr>
              <w:t>UU.DD 04</w:t>
            </w:r>
          </w:p>
        </w:tc>
        <w:tc>
          <w:tcPr>
            <w:tcW w:w="616" w:type="dxa"/>
            <w:shd w:val="clear" w:color="auto" w:fill="auto"/>
            <w:vAlign w:val="center"/>
          </w:tcPr>
          <w:p w14:paraId="3F5B5E90" w14:textId="77777777" w:rsidR="00E02B4E" w:rsidRPr="00D71789" w:rsidRDefault="00E02B4E" w:rsidP="006431F6">
            <w:pPr>
              <w:jc w:val="center"/>
              <w:rPr>
                <w:rFonts w:ascii="Calibri" w:hAnsi="Calibri" w:cs="Calibri"/>
                <w:szCs w:val="22"/>
              </w:rPr>
            </w:pPr>
            <w:r w:rsidRPr="00D71789">
              <w:rPr>
                <w:rFonts w:ascii="Calibri" w:hAnsi="Calibri" w:cs="Calibri"/>
                <w:szCs w:val="22"/>
              </w:rPr>
              <w:t>P.T.</w:t>
            </w:r>
          </w:p>
        </w:tc>
        <w:tc>
          <w:tcPr>
            <w:tcW w:w="708" w:type="dxa"/>
            <w:shd w:val="clear" w:color="auto" w:fill="auto"/>
            <w:vAlign w:val="center"/>
          </w:tcPr>
          <w:p w14:paraId="2F4786E4" w14:textId="77777777" w:rsidR="00E02B4E" w:rsidRPr="00D71789" w:rsidRDefault="00E02B4E" w:rsidP="006431F6">
            <w:pPr>
              <w:jc w:val="center"/>
              <w:rPr>
                <w:rFonts w:ascii="Calibri" w:hAnsi="Calibri" w:cs="Calibri"/>
                <w:szCs w:val="22"/>
              </w:rPr>
            </w:pPr>
            <w:r w:rsidRPr="00D71789">
              <w:rPr>
                <w:rFonts w:ascii="Calibri" w:hAnsi="Calibri" w:cs="Calibri"/>
                <w:szCs w:val="22"/>
              </w:rPr>
              <w:t>100%</w:t>
            </w:r>
          </w:p>
        </w:tc>
      </w:tr>
      <w:tr w:rsidR="00E02B4E" w:rsidRPr="00D71789" w14:paraId="3E30CE37" w14:textId="77777777" w:rsidTr="006431F6">
        <w:trPr>
          <w:trHeight w:val="629"/>
        </w:trPr>
        <w:tc>
          <w:tcPr>
            <w:tcW w:w="5776" w:type="dxa"/>
            <w:gridSpan w:val="3"/>
            <w:shd w:val="clear" w:color="auto" w:fill="auto"/>
          </w:tcPr>
          <w:p w14:paraId="5AD273D9" w14:textId="77777777" w:rsidR="00E02B4E" w:rsidRPr="00D71789" w:rsidRDefault="00E02B4E" w:rsidP="006431F6">
            <w:pPr>
              <w:spacing w:line="240" w:lineRule="auto"/>
              <w:ind w:left="284" w:hanging="284"/>
              <w:contextualSpacing/>
              <w:rPr>
                <w:szCs w:val="22"/>
              </w:rPr>
            </w:pPr>
            <w:r w:rsidRPr="00D71789">
              <w:t xml:space="preserve">f) </w:t>
            </w:r>
            <w:r w:rsidRPr="000B524D">
              <w:rPr>
                <w:sz w:val="20"/>
              </w:rPr>
              <w:t xml:space="preserve">  </w:t>
            </w:r>
            <w:r w:rsidRPr="009E0498">
              <w:t>Se ha compartido información con el equipo de trabajo.</w:t>
            </w:r>
          </w:p>
        </w:tc>
        <w:tc>
          <w:tcPr>
            <w:tcW w:w="621" w:type="dxa"/>
            <w:shd w:val="clear" w:color="auto" w:fill="auto"/>
            <w:vAlign w:val="center"/>
          </w:tcPr>
          <w:p w14:paraId="56B32479" w14:textId="77777777" w:rsidR="00E02B4E" w:rsidRPr="00D71789" w:rsidRDefault="00E02B4E" w:rsidP="006431F6">
            <w:pPr>
              <w:jc w:val="center"/>
              <w:rPr>
                <w:rFonts w:ascii="Calibri" w:hAnsi="Calibri" w:cs="Calibri"/>
                <w:szCs w:val="22"/>
              </w:rPr>
            </w:pPr>
            <w:r w:rsidRPr="00D71789">
              <w:rPr>
                <w:rFonts w:ascii="Calibri" w:hAnsi="Calibri" w:cs="Calibri"/>
                <w:szCs w:val="22"/>
              </w:rPr>
              <w:t>20%</w:t>
            </w:r>
          </w:p>
        </w:tc>
        <w:tc>
          <w:tcPr>
            <w:tcW w:w="1043" w:type="dxa"/>
            <w:shd w:val="clear" w:color="auto" w:fill="auto"/>
            <w:vAlign w:val="center"/>
          </w:tcPr>
          <w:p w14:paraId="318B0B3A" w14:textId="77777777" w:rsidR="00E02B4E" w:rsidRPr="00D71789" w:rsidRDefault="00E02B4E" w:rsidP="006431F6">
            <w:pPr>
              <w:jc w:val="center"/>
              <w:rPr>
                <w:rFonts w:ascii="Times New Roman" w:hAnsi="Times New Roman"/>
                <w:szCs w:val="22"/>
              </w:rPr>
            </w:pPr>
            <w:r w:rsidRPr="00D71789">
              <w:rPr>
                <w:rFonts w:ascii="Calibri" w:hAnsi="Calibri" w:cs="Calibri"/>
                <w:szCs w:val="22"/>
              </w:rPr>
              <w:t xml:space="preserve">UU.DD </w:t>
            </w:r>
            <w:r>
              <w:rPr>
                <w:rFonts w:ascii="Calibri" w:hAnsi="Calibri" w:cs="Calibri"/>
                <w:szCs w:val="22"/>
              </w:rPr>
              <w:t>04</w:t>
            </w:r>
          </w:p>
        </w:tc>
        <w:tc>
          <w:tcPr>
            <w:tcW w:w="616" w:type="dxa"/>
            <w:shd w:val="clear" w:color="auto" w:fill="auto"/>
            <w:vAlign w:val="center"/>
          </w:tcPr>
          <w:p w14:paraId="3E3A7EAC" w14:textId="77777777" w:rsidR="00E02B4E" w:rsidRPr="00D71789" w:rsidRDefault="00E02B4E" w:rsidP="006431F6">
            <w:pPr>
              <w:rPr>
                <w:rFonts w:ascii="Calibri" w:hAnsi="Calibri" w:cs="Calibri"/>
                <w:szCs w:val="22"/>
              </w:rPr>
            </w:pPr>
            <w:r w:rsidRPr="00D71789">
              <w:rPr>
                <w:rFonts w:ascii="Calibri" w:hAnsi="Calibri" w:cs="Calibri"/>
                <w:szCs w:val="22"/>
              </w:rPr>
              <w:t>P.T.</w:t>
            </w:r>
          </w:p>
        </w:tc>
        <w:tc>
          <w:tcPr>
            <w:tcW w:w="708" w:type="dxa"/>
            <w:shd w:val="clear" w:color="auto" w:fill="auto"/>
            <w:vAlign w:val="center"/>
          </w:tcPr>
          <w:p w14:paraId="651A54B7" w14:textId="77777777" w:rsidR="00E02B4E" w:rsidRPr="00D71789" w:rsidRDefault="00E02B4E" w:rsidP="006431F6">
            <w:pPr>
              <w:rPr>
                <w:rFonts w:ascii="Calibri" w:hAnsi="Calibri" w:cs="Calibri"/>
                <w:szCs w:val="22"/>
              </w:rPr>
            </w:pPr>
            <w:r w:rsidRPr="00D71789">
              <w:rPr>
                <w:rFonts w:ascii="Calibri" w:hAnsi="Calibri" w:cs="Calibri"/>
                <w:szCs w:val="22"/>
              </w:rPr>
              <w:t>100%</w:t>
            </w:r>
          </w:p>
        </w:tc>
      </w:tr>
      <w:tr w:rsidR="00E02B4E" w:rsidRPr="00D71789" w14:paraId="5B16C27D" w14:textId="77777777" w:rsidTr="006431F6">
        <w:trPr>
          <w:trHeight w:val="489"/>
        </w:trPr>
        <w:tc>
          <w:tcPr>
            <w:tcW w:w="5776" w:type="dxa"/>
            <w:gridSpan w:val="3"/>
            <w:shd w:val="clear" w:color="auto" w:fill="auto"/>
          </w:tcPr>
          <w:p w14:paraId="7163F6BC" w14:textId="77777777" w:rsidR="00E02B4E" w:rsidRPr="00D71789" w:rsidRDefault="00E02B4E" w:rsidP="006431F6">
            <w:pPr>
              <w:autoSpaceDE w:val="0"/>
              <w:autoSpaceDN w:val="0"/>
              <w:adjustRightInd w:val="0"/>
              <w:spacing w:line="240" w:lineRule="auto"/>
              <w:ind w:left="284" w:hanging="284"/>
              <w:rPr>
                <w:rFonts w:eastAsia="Calibri"/>
                <w:lang w:eastAsia="en-US"/>
              </w:rPr>
            </w:pPr>
            <w:r w:rsidRPr="00D71789">
              <w:rPr>
                <w:rFonts w:eastAsia="Calibri"/>
                <w:lang w:eastAsia="en-US"/>
              </w:rPr>
              <w:t xml:space="preserve">g) </w:t>
            </w:r>
            <w:r w:rsidRPr="000B524D">
              <w:rPr>
                <w:sz w:val="20"/>
              </w:rPr>
              <w:t xml:space="preserve"> </w:t>
            </w:r>
            <w:r w:rsidRPr="009E0498">
              <w:t>Se ha expresado un tema prefijado de forma oral delante de un grupo o en una relación de comunicación en la que intervienen dos interlocutores.</w:t>
            </w:r>
          </w:p>
        </w:tc>
        <w:tc>
          <w:tcPr>
            <w:tcW w:w="621" w:type="dxa"/>
            <w:shd w:val="clear" w:color="auto" w:fill="auto"/>
            <w:vAlign w:val="center"/>
          </w:tcPr>
          <w:p w14:paraId="22FD7393" w14:textId="77777777" w:rsidR="00E02B4E" w:rsidRPr="00D71789" w:rsidRDefault="00E02B4E" w:rsidP="006431F6">
            <w:pPr>
              <w:jc w:val="center"/>
              <w:rPr>
                <w:rFonts w:ascii="Calibri" w:hAnsi="Calibri" w:cs="Calibri"/>
                <w:szCs w:val="22"/>
              </w:rPr>
            </w:pPr>
            <w:r w:rsidRPr="00D71789">
              <w:rPr>
                <w:rFonts w:ascii="Calibri" w:hAnsi="Calibri" w:cs="Calibri"/>
                <w:szCs w:val="22"/>
              </w:rPr>
              <w:t>10%</w:t>
            </w:r>
          </w:p>
        </w:tc>
        <w:tc>
          <w:tcPr>
            <w:tcW w:w="1043" w:type="dxa"/>
            <w:shd w:val="clear" w:color="auto" w:fill="auto"/>
            <w:vAlign w:val="center"/>
          </w:tcPr>
          <w:p w14:paraId="704789D1" w14:textId="77777777" w:rsidR="00E02B4E" w:rsidRPr="00D71789" w:rsidRDefault="00E02B4E" w:rsidP="006431F6">
            <w:pPr>
              <w:jc w:val="center"/>
              <w:rPr>
                <w:rFonts w:ascii="Times New Roman" w:hAnsi="Times New Roman"/>
                <w:szCs w:val="22"/>
              </w:rPr>
            </w:pPr>
            <w:r>
              <w:rPr>
                <w:rFonts w:ascii="Calibri" w:hAnsi="Calibri" w:cs="Calibri"/>
                <w:szCs w:val="22"/>
              </w:rPr>
              <w:t>UU.DD 04</w:t>
            </w:r>
          </w:p>
        </w:tc>
        <w:tc>
          <w:tcPr>
            <w:tcW w:w="616" w:type="dxa"/>
            <w:tcBorders>
              <w:bottom w:val="single" w:sz="4" w:space="0" w:color="auto"/>
            </w:tcBorders>
            <w:shd w:val="clear" w:color="auto" w:fill="auto"/>
            <w:vAlign w:val="center"/>
          </w:tcPr>
          <w:p w14:paraId="037F18B5" w14:textId="77777777" w:rsidR="00E02B4E" w:rsidRPr="00D71789" w:rsidRDefault="00E02B4E" w:rsidP="006431F6">
            <w:pPr>
              <w:rPr>
                <w:rFonts w:ascii="Calibri" w:hAnsi="Calibri" w:cs="Calibri"/>
                <w:szCs w:val="22"/>
              </w:rPr>
            </w:pPr>
            <w:r w:rsidRPr="00D71789">
              <w:rPr>
                <w:rFonts w:ascii="Calibri" w:hAnsi="Calibri" w:cs="Calibri"/>
                <w:szCs w:val="22"/>
              </w:rPr>
              <w:t xml:space="preserve"> P.T.</w:t>
            </w:r>
          </w:p>
        </w:tc>
        <w:tc>
          <w:tcPr>
            <w:tcW w:w="708" w:type="dxa"/>
            <w:tcBorders>
              <w:bottom w:val="single" w:sz="4" w:space="0" w:color="auto"/>
            </w:tcBorders>
            <w:shd w:val="clear" w:color="auto" w:fill="auto"/>
            <w:vAlign w:val="center"/>
          </w:tcPr>
          <w:p w14:paraId="3DE37BF2" w14:textId="77777777" w:rsidR="00E02B4E" w:rsidRPr="00D71789" w:rsidRDefault="00E02B4E" w:rsidP="006431F6">
            <w:pPr>
              <w:jc w:val="center"/>
              <w:rPr>
                <w:rFonts w:ascii="Calibri" w:hAnsi="Calibri" w:cs="Calibri"/>
                <w:szCs w:val="22"/>
              </w:rPr>
            </w:pPr>
            <w:r w:rsidRPr="00D71789">
              <w:rPr>
                <w:rFonts w:ascii="Calibri" w:hAnsi="Calibri" w:cs="Calibri"/>
                <w:szCs w:val="22"/>
              </w:rPr>
              <w:t>100%</w:t>
            </w:r>
          </w:p>
        </w:tc>
      </w:tr>
      <w:tr w:rsidR="00E02B4E" w:rsidRPr="00D71789" w14:paraId="647F2885" w14:textId="77777777" w:rsidTr="006431F6">
        <w:trPr>
          <w:trHeight w:val="264"/>
        </w:trPr>
        <w:tc>
          <w:tcPr>
            <w:tcW w:w="5776" w:type="dxa"/>
            <w:gridSpan w:val="3"/>
            <w:vMerge w:val="restart"/>
            <w:shd w:val="clear" w:color="auto" w:fill="auto"/>
          </w:tcPr>
          <w:p w14:paraId="13300B81" w14:textId="77777777" w:rsidR="00E02B4E" w:rsidRPr="00D71789" w:rsidRDefault="00E02B4E" w:rsidP="006431F6">
            <w:pPr>
              <w:autoSpaceDE w:val="0"/>
              <w:autoSpaceDN w:val="0"/>
              <w:adjustRightInd w:val="0"/>
              <w:spacing w:line="240" w:lineRule="auto"/>
              <w:ind w:left="284" w:hanging="284"/>
              <w:rPr>
                <w:rFonts w:eastAsia="Calibri"/>
                <w:lang w:eastAsia="en-US"/>
              </w:rPr>
            </w:pPr>
            <w:r w:rsidRPr="00D71789">
              <w:rPr>
                <w:rFonts w:eastAsia="Calibri"/>
                <w:lang w:eastAsia="en-US"/>
              </w:rPr>
              <w:t xml:space="preserve">h) </w:t>
            </w:r>
            <w:r w:rsidRPr="000B524D">
              <w:rPr>
                <w:sz w:val="20"/>
              </w:rPr>
              <w:t xml:space="preserve">  </w:t>
            </w:r>
            <w:r w:rsidRPr="009E0498">
              <w:t>Se ha mantenido una actitud conciliadora y sensible a los demás, demostrando cordialidad y amabilidad en el trato.</w:t>
            </w:r>
          </w:p>
          <w:p w14:paraId="35362264" w14:textId="77777777" w:rsidR="00E02B4E" w:rsidRPr="00D71789" w:rsidRDefault="00E02B4E" w:rsidP="006431F6">
            <w:pPr>
              <w:spacing w:line="240" w:lineRule="auto"/>
              <w:ind w:left="426"/>
              <w:contextualSpacing/>
              <w:rPr>
                <w:szCs w:val="22"/>
              </w:rPr>
            </w:pPr>
          </w:p>
        </w:tc>
        <w:tc>
          <w:tcPr>
            <w:tcW w:w="621" w:type="dxa"/>
            <w:vMerge w:val="restart"/>
            <w:shd w:val="clear" w:color="auto" w:fill="auto"/>
            <w:vAlign w:val="center"/>
          </w:tcPr>
          <w:p w14:paraId="78D21796" w14:textId="77777777" w:rsidR="00E02B4E" w:rsidRPr="00D71789" w:rsidRDefault="00E02B4E" w:rsidP="006431F6">
            <w:pPr>
              <w:jc w:val="center"/>
              <w:rPr>
                <w:rFonts w:ascii="Calibri" w:hAnsi="Calibri" w:cs="Calibri"/>
                <w:szCs w:val="22"/>
              </w:rPr>
            </w:pPr>
            <w:r w:rsidRPr="00D71789">
              <w:rPr>
                <w:rFonts w:ascii="Calibri" w:hAnsi="Calibri" w:cs="Calibri"/>
                <w:szCs w:val="22"/>
              </w:rPr>
              <w:t>10%</w:t>
            </w:r>
          </w:p>
        </w:tc>
        <w:tc>
          <w:tcPr>
            <w:tcW w:w="1043" w:type="dxa"/>
            <w:vMerge w:val="restart"/>
            <w:shd w:val="clear" w:color="auto" w:fill="auto"/>
            <w:vAlign w:val="center"/>
          </w:tcPr>
          <w:p w14:paraId="2EDFDDB7" w14:textId="77777777" w:rsidR="00E02B4E" w:rsidRPr="00D71789" w:rsidRDefault="00E02B4E" w:rsidP="006431F6">
            <w:pPr>
              <w:jc w:val="center"/>
              <w:rPr>
                <w:rFonts w:ascii="Times New Roman" w:hAnsi="Times New Roman"/>
                <w:szCs w:val="22"/>
              </w:rPr>
            </w:pPr>
            <w:r>
              <w:rPr>
                <w:rFonts w:ascii="Calibri" w:hAnsi="Calibri" w:cs="Calibri"/>
                <w:szCs w:val="22"/>
              </w:rPr>
              <w:t>UU.DD 04</w:t>
            </w:r>
          </w:p>
        </w:tc>
        <w:tc>
          <w:tcPr>
            <w:tcW w:w="616" w:type="dxa"/>
            <w:tcBorders>
              <w:bottom w:val="nil"/>
            </w:tcBorders>
            <w:shd w:val="clear" w:color="auto" w:fill="auto"/>
            <w:vAlign w:val="center"/>
          </w:tcPr>
          <w:p w14:paraId="5D4971A5" w14:textId="77777777" w:rsidR="00E02B4E" w:rsidRPr="00D71789" w:rsidRDefault="00E02B4E" w:rsidP="006431F6">
            <w:pPr>
              <w:jc w:val="center"/>
              <w:rPr>
                <w:rFonts w:ascii="Calibri" w:hAnsi="Calibri" w:cs="Calibri"/>
                <w:szCs w:val="22"/>
              </w:rPr>
            </w:pPr>
          </w:p>
          <w:p w14:paraId="6599C1AC" w14:textId="77777777" w:rsidR="00E02B4E" w:rsidRPr="00D71789" w:rsidRDefault="00E02B4E" w:rsidP="006431F6">
            <w:pPr>
              <w:jc w:val="center"/>
              <w:rPr>
                <w:rFonts w:ascii="Calibri" w:hAnsi="Calibri" w:cs="Calibri"/>
                <w:szCs w:val="22"/>
              </w:rPr>
            </w:pPr>
            <w:r w:rsidRPr="00D71789">
              <w:rPr>
                <w:rFonts w:ascii="Calibri" w:hAnsi="Calibri" w:cs="Calibri"/>
                <w:szCs w:val="22"/>
              </w:rPr>
              <w:t>P.T.</w:t>
            </w:r>
          </w:p>
        </w:tc>
        <w:tc>
          <w:tcPr>
            <w:tcW w:w="708" w:type="dxa"/>
            <w:tcBorders>
              <w:bottom w:val="nil"/>
            </w:tcBorders>
            <w:shd w:val="clear" w:color="auto" w:fill="auto"/>
            <w:vAlign w:val="center"/>
          </w:tcPr>
          <w:p w14:paraId="56A7D18E" w14:textId="77777777" w:rsidR="00E02B4E" w:rsidRPr="00D71789" w:rsidRDefault="00E02B4E" w:rsidP="006431F6">
            <w:pPr>
              <w:jc w:val="center"/>
              <w:rPr>
                <w:rFonts w:ascii="Calibri" w:hAnsi="Calibri" w:cs="Calibri"/>
                <w:szCs w:val="22"/>
              </w:rPr>
            </w:pPr>
          </w:p>
          <w:p w14:paraId="7F1F07E7" w14:textId="77777777" w:rsidR="00E02B4E" w:rsidRPr="00D71789" w:rsidRDefault="00E02B4E" w:rsidP="006431F6">
            <w:pPr>
              <w:jc w:val="center"/>
              <w:rPr>
                <w:rFonts w:ascii="Calibri" w:hAnsi="Calibri" w:cs="Calibri"/>
                <w:szCs w:val="22"/>
              </w:rPr>
            </w:pPr>
            <w:r w:rsidRPr="00D71789">
              <w:rPr>
                <w:rFonts w:ascii="Calibri" w:hAnsi="Calibri" w:cs="Calibri"/>
                <w:szCs w:val="22"/>
              </w:rPr>
              <w:t>100%</w:t>
            </w:r>
          </w:p>
        </w:tc>
      </w:tr>
      <w:tr w:rsidR="00E02B4E" w:rsidRPr="00D71789" w14:paraId="4361883D" w14:textId="77777777" w:rsidTr="009E0498">
        <w:trPr>
          <w:trHeight w:val="70"/>
        </w:trPr>
        <w:tc>
          <w:tcPr>
            <w:tcW w:w="5776" w:type="dxa"/>
            <w:gridSpan w:val="3"/>
            <w:vMerge/>
            <w:shd w:val="clear" w:color="auto" w:fill="auto"/>
          </w:tcPr>
          <w:p w14:paraId="7D425D0A" w14:textId="77777777" w:rsidR="00E02B4E" w:rsidRPr="00D71789" w:rsidRDefault="00E02B4E" w:rsidP="006431F6">
            <w:pPr>
              <w:numPr>
                <w:ilvl w:val="0"/>
                <w:numId w:val="32"/>
              </w:numPr>
              <w:spacing w:line="240" w:lineRule="auto"/>
              <w:ind w:left="426"/>
              <w:contextualSpacing/>
              <w:rPr>
                <w:rFonts w:ascii="Calibri" w:hAnsi="Calibri" w:cs="Calibri"/>
                <w:b/>
                <w:color w:val="363435"/>
                <w:szCs w:val="22"/>
              </w:rPr>
            </w:pPr>
          </w:p>
        </w:tc>
        <w:tc>
          <w:tcPr>
            <w:tcW w:w="621" w:type="dxa"/>
            <w:vMerge/>
            <w:shd w:val="clear" w:color="auto" w:fill="auto"/>
            <w:vAlign w:val="center"/>
          </w:tcPr>
          <w:p w14:paraId="75F849F5" w14:textId="77777777" w:rsidR="00E02B4E" w:rsidRPr="00D71789" w:rsidRDefault="00E02B4E" w:rsidP="006431F6">
            <w:pPr>
              <w:jc w:val="center"/>
              <w:rPr>
                <w:rFonts w:ascii="Calibri" w:hAnsi="Calibri" w:cs="Calibri"/>
                <w:szCs w:val="22"/>
              </w:rPr>
            </w:pPr>
          </w:p>
        </w:tc>
        <w:tc>
          <w:tcPr>
            <w:tcW w:w="1043" w:type="dxa"/>
            <w:vMerge/>
            <w:tcBorders>
              <w:bottom w:val="single" w:sz="4" w:space="0" w:color="auto"/>
            </w:tcBorders>
            <w:shd w:val="clear" w:color="auto" w:fill="auto"/>
            <w:vAlign w:val="center"/>
          </w:tcPr>
          <w:p w14:paraId="513A29A0" w14:textId="77777777" w:rsidR="00E02B4E" w:rsidRPr="00D71789" w:rsidRDefault="00E02B4E" w:rsidP="006431F6">
            <w:pPr>
              <w:jc w:val="center"/>
              <w:rPr>
                <w:rFonts w:ascii="Calibri" w:hAnsi="Calibri" w:cs="Calibri"/>
                <w:szCs w:val="22"/>
              </w:rPr>
            </w:pPr>
          </w:p>
        </w:tc>
        <w:tc>
          <w:tcPr>
            <w:tcW w:w="616" w:type="dxa"/>
            <w:tcBorders>
              <w:top w:val="nil"/>
              <w:bottom w:val="single" w:sz="4" w:space="0" w:color="auto"/>
            </w:tcBorders>
            <w:shd w:val="clear" w:color="auto" w:fill="auto"/>
            <w:vAlign w:val="center"/>
          </w:tcPr>
          <w:p w14:paraId="3F5BAF13" w14:textId="77777777" w:rsidR="00E02B4E" w:rsidRPr="00D71789" w:rsidRDefault="00E02B4E" w:rsidP="006431F6">
            <w:pPr>
              <w:rPr>
                <w:rFonts w:ascii="Calibri" w:hAnsi="Calibri" w:cs="Calibri"/>
                <w:szCs w:val="22"/>
              </w:rPr>
            </w:pPr>
          </w:p>
        </w:tc>
        <w:tc>
          <w:tcPr>
            <w:tcW w:w="708" w:type="dxa"/>
            <w:tcBorders>
              <w:top w:val="nil"/>
              <w:bottom w:val="single" w:sz="4" w:space="0" w:color="auto"/>
            </w:tcBorders>
            <w:shd w:val="clear" w:color="auto" w:fill="auto"/>
            <w:vAlign w:val="center"/>
          </w:tcPr>
          <w:p w14:paraId="3B583E79" w14:textId="77777777" w:rsidR="00E02B4E" w:rsidRPr="00D71789" w:rsidRDefault="00E02B4E" w:rsidP="006431F6">
            <w:pPr>
              <w:jc w:val="center"/>
              <w:rPr>
                <w:rFonts w:ascii="Calibri" w:hAnsi="Calibri" w:cs="Calibri"/>
                <w:szCs w:val="22"/>
              </w:rPr>
            </w:pPr>
          </w:p>
        </w:tc>
      </w:tr>
      <w:tr w:rsidR="00E02B4E" w:rsidRPr="00D71789" w14:paraId="2F88486B" w14:textId="77777777" w:rsidTr="009E0498">
        <w:trPr>
          <w:trHeight w:val="70"/>
        </w:trPr>
        <w:tc>
          <w:tcPr>
            <w:tcW w:w="5776" w:type="dxa"/>
            <w:gridSpan w:val="3"/>
            <w:shd w:val="clear" w:color="auto" w:fill="auto"/>
          </w:tcPr>
          <w:p w14:paraId="0FB475AA" w14:textId="77777777" w:rsidR="00E02B4E" w:rsidRPr="00D71789" w:rsidRDefault="00E02B4E" w:rsidP="006431F6">
            <w:pPr>
              <w:numPr>
                <w:ilvl w:val="0"/>
                <w:numId w:val="32"/>
              </w:numPr>
              <w:spacing w:line="240" w:lineRule="auto"/>
              <w:ind w:left="426"/>
              <w:contextualSpacing/>
              <w:rPr>
                <w:rFonts w:ascii="Calibri" w:hAnsi="Calibri" w:cs="Calibri"/>
                <w:b/>
                <w:color w:val="363435"/>
                <w:szCs w:val="22"/>
              </w:rPr>
            </w:pPr>
            <w:r w:rsidRPr="009E0498">
              <w:t>Se ha trasmitido información con claridad, de manera ordenada, estructura clara y precisa.</w:t>
            </w:r>
          </w:p>
        </w:tc>
        <w:tc>
          <w:tcPr>
            <w:tcW w:w="621" w:type="dxa"/>
            <w:shd w:val="clear" w:color="auto" w:fill="auto"/>
            <w:vAlign w:val="center"/>
          </w:tcPr>
          <w:p w14:paraId="1912A4A5" w14:textId="77777777" w:rsidR="00E02B4E" w:rsidRPr="00D71789" w:rsidRDefault="00E02B4E" w:rsidP="006431F6">
            <w:pPr>
              <w:jc w:val="center"/>
              <w:rPr>
                <w:rFonts w:ascii="Calibri" w:hAnsi="Calibri" w:cs="Calibri"/>
                <w:szCs w:val="22"/>
              </w:rPr>
            </w:pPr>
            <w:r>
              <w:rPr>
                <w:rFonts w:ascii="Calibri" w:hAnsi="Calibri" w:cs="Calibri"/>
                <w:szCs w:val="22"/>
              </w:rPr>
              <w:t>10%</w:t>
            </w:r>
          </w:p>
        </w:tc>
        <w:tc>
          <w:tcPr>
            <w:tcW w:w="1043" w:type="dxa"/>
            <w:tcBorders>
              <w:bottom w:val="single" w:sz="4" w:space="0" w:color="auto"/>
            </w:tcBorders>
            <w:shd w:val="clear" w:color="auto" w:fill="auto"/>
            <w:vAlign w:val="center"/>
          </w:tcPr>
          <w:p w14:paraId="7B431605" w14:textId="77777777" w:rsidR="00E02B4E" w:rsidRDefault="00E02B4E" w:rsidP="006431F6">
            <w:pPr>
              <w:jc w:val="center"/>
              <w:rPr>
                <w:rFonts w:ascii="Calibri" w:hAnsi="Calibri" w:cs="Calibri"/>
                <w:szCs w:val="22"/>
              </w:rPr>
            </w:pPr>
            <w:r>
              <w:rPr>
                <w:rFonts w:ascii="Calibri" w:hAnsi="Calibri" w:cs="Calibri"/>
                <w:szCs w:val="22"/>
              </w:rPr>
              <w:t>UU.DD</w:t>
            </w:r>
          </w:p>
          <w:p w14:paraId="57B0B3FA" w14:textId="77777777" w:rsidR="00E02B4E" w:rsidRPr="00D71789" w:rsidRDefault="00E02B4E" w:rsidP="006431F6">
            <w:pPr>
              <w:jc w:val="center"/>
              <w:rPr>
                <w:rFonts w:ascii="Calibri" w:hAnsi="Calibri" w:cs="Calibri"/>
                <w:szCs w:val="22"/>
              </w:rPr>
            </w:pPr>
            <w:r>
              <w:rPr>
                <w:rFonts w:ascii="Calibri" w:hAnsi="Calibri" w:cs="Calibri"/>
                <w:szCs w:val="22"/>
              </w:rPr>
              <w:t>04</w:t>
            </w:r>
          </w:p>
        </w:tc>
        <w:tc>
          <w:tcPr>
            <w:tcW w:w="616" w:type="dxa"/>
            <w:tcBorders>
              <w:top w:val="single" w:sz="4" w:space="0" w:color="auto"/>
              <w:bottom w:val="single" w:sz="4" w:space="0" w:color="auto"/>
            </w:tcBorders>
            <w:shd w:val="clear" w:color="auto" w:fill="auto"/>
            <w:vAlign w:val="center"/>
          </w:tcPr>
          <w:p w14:paraId="30F568E5" w14:textId="77777777" w:rsidR="00E02B4E" w:rsidRPr="00D71789" w:rsidRDefault="00E02B4E" w:rsidP="006431F6">
            <w:pPr>
              <w:rPr>
                <w:rFonts w:ascii="Calibri" w:hAnsi="Calibri" w:cs="Calibri"/>
                <w:szCs w:val="22"/>
              </w:rPr>
            </w:pPr>
            <w:r>
              <w:rPr>
                <w:rFonts w:ascii="Calibri" w:hAnsi="Calibri" w:cs="Calibri"/>
                <w:szCs w:val="22"/>
              </w:rPr>
              <w:t>P.T.</w:t>
            </w:r>
          </w:p>
        </w:tc>
        <w:tc>
          <w:tcPr>
            <w:tcW w:w="708" w:type="dxa"/>
            <w:tcBorders>
              <w:top w:val="single" w:sz="4" w:space="0" w:color="auto"/>
              <w:bottom w:val="single" w:sz="4" w:space="0" w:color="auto"/>
            </w:tcBorders>
            <w:shd w:val="clear" w:color="auto" w:fill="auto"/>
            <w:vAlign w:val="center"/>
          </w:tcPr>
          <w:p w14:paraId="51C5E252" w14:textId="77777777" w:rsidR="00E02B4E" w:rsidRPr="00D71789" w:rsidRDefault="00E02B4E" w:rsidP="006431F6">
            <w:pPr>
              <w:jc w:val="center"/>
              <w:rPr>
                <w:rFonts w:ascii="Calibri" w:hAnsi="Calibri" w:cs="Calibri"/>
                <w:szCs w:val="22"/>
              </w:rPr>
            </w:pPr>
            <w:r>
              <w:rPr>
                <w:rFonts w:ascii="Calibri" w:hAnsi="Calibri" w:cs="Calibri"/>
                <w:szCs w:val="22"/>
              </w:rPr>
              <w:t>100%</w:t>
            </w:r>
          </w:p>
        </w:tc>
      </w:tr>
    </w:tbl>
    <w:p w14:paraId="1A4F088A" w14:textId="77777777" w:rsidR="00E02B4E" w:rsidRDefault="00E02B4E" w:rsidP="00603076">
      <w:pPr>
        <w:tabs>
          <w:tab w:val="left" w:pos="1350"/>
        </w:tabs>
        <w:autoSpaceDE w:val="0"/>
        <w:autoSpaceDN w:val="0"/>
        <w:adjustRightInd w:val="0"/>
        <w:spacing w:line="240" w:lineRule="auto"/>
        <w:jc w:val="both"/>
      </w:pPr>
    </w:p>
    <w:p w14:paraId="65075D8A" w14:textId="77777777" w:rsidR="00E02B4E" w:rsidRDefault="00E02B4E" w:rsidP="006A75C9">
      <w:pPr>
        <w:autoSpaceDE w:val="0"/>
        <w:autoSpaceDN w:val="0"/>
        <w:adjustRightInd w:val="0"/>
        <w:spacing w:line="240" w:lineRule="auto"/>
        <w:jc w:val="both"/>
        <w:rPr>
          <w:color w:val="FF0000"/>
        </w:rPr>
      </w:pPr>
      <w:r w:rsidRPr="00603076">
        <w:br w:type="page"/>
      </w:r>
    </w:p>
    <w:p w14:paraId="669C54F1" w14:textId="77777777" w:rsidR="00E02B4E" w:rsidRDefault="00E02B4E" w:rsidP="00673343">
      <w:pPr>
        <w:spacing w:line="240" w:lineRule="auto"/>
        <w:jc w:val="both"/>
        <w:rPr>
          <w:color w:val="auto"/>
        </w:rPr>
      </w:pPr>
    </w:p>
    <w:p w14:paraId="16738B47" w14:textId="77777777" w:rsidR="00E02B4E" w:rsidRPr="00C93C00" w:rsidRDefault="00E02B4E" w:rsidP="00673343">
      <w:pPr>
        <w:spacing w:line="240" w:lineRule="auto"/>
        <w:jc w:val="both"/>
        <w:rPr>
          <w:color w:val="auto"/>
        </w:rPr>
      </w:pPr>
    </w:p>
    <w:p w14:paraId="69B2E195" w14:textId="77777777" w:rsidR="00E02B4E" w:rsidRPr="007E7766" w:rsidRDefault="00E02B4E" w:rsidP="007E7766">
      <w:pPr>
        <w:pStyle w:val="Esther1"/>
      </w:pPr>
      <w:r>
        <w:t>ACTIVIDADES Y CRITERIOS</w:t>
      </w:r>
      <w:r w:rsidRPr="007E7766">
        <w:t xml:space="preserve"> DE RECUPERACIÓN</w:t>
      </w:r>
      <w:r>
        <w:t xml:space="preserve"> COVID-19</w:t>
      </w:r>
    </w:p>
    <w:p w14:paraId="0E84F337" w14:textId="77777777" w:rsidR="00E02B4E" w:rsidRDefault="00E02B4E" w:rsidP="007E7766">
      <w:pPr>
        <w:pStyle w:val="Esthertexto"/>
        <w:spacing w:line="240" w:lineRule="auto"/>
        <w:rPr>
          <w:szCs w:val="22"/>
        </w:rPr>
      </w:pPr>
    </w:p>
    <w:p w14:paraId="1D732F8B" w14:textId="77777777" w:rsidR="00E02B4E" w:rsidRPr="00770335" w:rsidRDefault="00E02B4E" w:rsidP="007E7766">
      <w:pPr>
        <w:pStyle w:val="Esthertexto"/>
        <w:spacing w:line="240" w:lineRule="auto"/>
        <w:rPr>
          <w:szCs w:val="22"/>
        </w:rPr>
      </w:pPr>
    </w:p>
    <w:p w14:paraId="66F3A190" w14:textId="77777777" w:rsidR="00E02B4E" w:rsidRPr="00724B39" w:rsidRDefault="00E02B4E" w:rsidP="00E02B4E">
      <w:pPr>
        <w:pStyle w:val="Prrafodelista"/>
        <w:numPr>
          <w:ilvl w:val="0"/>
          <w:numId w:val="33"/>
        </w:numPr>
        <w:tabs>
          <w:tab w:val="left" w:pos="284"/>
          <w:tab w:val="left" w:pos="709"/>
          <w:tab w:val="left" w:pos="2552"/>
        </w:tabs>
        <w:spacing w:after="200" w:line="240" w:lineRule="auto"/>
        <w:ind w:left="714" w:hanging="357"/>
        <w:jc w:val="both"/>
        <w:rPr>
          <w:b/>
          <w:bCs/>
          <w:lang w:val="es-ES_tradnl"/>
        </w:rPr>
      </w:pPr>
      <w:r w:rsidRPr="00724B39">
        <w:rPr>
          <w:b/>
          <w:bCs/>
          <w:lang w:val="es-ES_tradnl"/>
        </w:rPr>
        <w:t>1ª Evaluación Final Ordinaria (5 JUNIO)</w:t>
      </w:r>
      <w:r w:rsidRPr="00724B39">
        <w:rPr>
          <w:bCs/>
          <w:lang w:val="es-ES_tradnl"/>
        </w:rPr>
        <w:t xml:space="preserve">: </w:t>
      </w:r>
    </w:p>
    <w:p w14:paraId="2B8A08C0" w14:textId="77777777" w:rsidR="00E02B4E" w:rsidRPr="00724B39" w:rsidRDefault="00E02B4E" w:rsidP="00822EF7">
      <w:pPr>
        <w:pStyle w:val="Prrafodelista"/>
        <w:tabs>
          <w:tab w:val="left" w:pos="284"/>
          <w:tab w:val="left" w:pos="709"/>
          <w:tab w:val="left" w:pos="2552"/>
        </w:tabs>
        <w:spacing w:line="240" w:lineRule="auto"/>
        <w:ind w:left="714"/>
        <w:jc w:val="both"/>
        <w:rPr>
          <w:b/>
          <w:bCs/>
          <w:lang w:val="es-ES_tradnl"/>
        </w:rPr>
      </w:pPr>
    </w:p>
    <w:p w14:paraId="697E75C1" w14:textId="77777777" w:rsidR="00E02B4E" w:rsidRPr="00724B39" w:rsidRDefault="00E02B4E" w:rsidP="00822EF7">
      <w:pPr>
        <w:pStyle w:val="Prrafodelista"/>
        <w:tabs>
          <w:tab w:val="left" w:pos="284"/>
          <w:tab w:val="left" w:pos="709"/>
          <w:tab w:val="left" w:pos="2552"/>
        </w:tabs>
        <w:ind w:left="714"/>
        <w:jc w:val="both"/>
        <w:rPr>
          <w:lang w:val="es-ES_tradnl"/>
        </w:rPr>
      </w:pPr>
      <w:r w:rsidRPr="00724B39">
        <w:rPr>
          <w:lang w:val="es-ES_tradnl"/>
        </w:rPr>
        <w:t>Los alumnos que ten</w:t>
      </w:r>
      <w:r>
        <w:rPr>
          <w:lang w:val="es-ES_tradnl"/>
        </w:rPr>
        <w:t>gan pendiente uno o varios RA</w:t>
      </w:r>
      <w:r w:rsidRPr="00724B39">
        <w:rPr>
          <w:lang w:val="es-ES_tradnl"/>
        </w:rPr>
        <w:t xml:space="preserve"> con sus </w:t>
      </w:r>
      <w:r>
        <w:rPr>
          <w:lang w:val="es-ES_tradnl"/>
        </w:rPr>
        <w:t>respectivos C</w:t>
      </w:r>
      <w:r w:rsidRPr="00724B39">
        <w:rPr>
          <w:lang w:val="es-ES_tradnl"/>
        </w:rPr>
        <w:t>riterios</w:t>
      </w:r>
      <w:r>
        <w:rPr>
          <w:lang w:val="es-ES_tradnl"/>
        </w:rPr>
        <w:t xml:space="preserve"> de Evaluación</w:t>
      </w:r>
      <w:r w:rsidRPr="00724B39">
        <w:rPr>
          <w:lang w:val="es-ES_tradnl"/>
        </w:rPr>
        <w:t>, recibirán el plan de trabajo individualizado</w:t>
      </w:r>
      <w:r>
        <w:rPr>
          <w:lang w:val="es-ES_tradnl"/>
        </w:rPr>
        <w:t xml:space="preserve"> (tareas)</w:t>
      </w:r>
      <w:r w:rsidRPr="00724B39">
        <w:rPr>
          <w:lang w:val="es-ES_tradnl"/>
        </w:rPr>
        <w:t xml:space="preserve"> y deberán entregarlo antes de 5 de Junio para poder evaluarlo</w:t>
      </w:r>
    </w:p>
    <w:p w14:paraId="33785C4F" w14:textId="77777777" w:rsidR="00E02B4E" w:rsidRPr="00724B39" w:rsidRDefault="00E02B4E" w:rsidP="00822EF7">
      <w:pPr>
        <w:pStyle w:val="Prrafodelista"/>
        <w:ind w:left="709" w:right="89" w:hanging="65"/>
        <w:jc w:val="both"/>
        <w:rPr>
          <w:iCs/>
          <w:lang w:val="es-ES_tradnl"/>
        </w:rPr>
      </w:pPr>
      <w:r>
        <w:rPr>
          <w:iCs/>
          <w:spacing w:val="1"/>
          <w:lang w:val="es-ES_tradnl"/>
        </w:rPr>
        <w:t xml:space="preserve"> </w:t>
      </w:r>
      <w:r w:rsidRPr="005F1BAA">
        <w:rPr>
          <w:iCs/>
          <w:spacing w:val="1"/>
          <w:u w:val="single"/>
          <w:lang w:val="es-ES_tradnl"/>
        </w:rPr>
        <w:t>L</w:t>
      </w:r>
      <w:r w:rsidRPr="005F1BAA">
        <w:rPr>
          <w:iCs/>
          <w:u w:val="single"/>
          <w:lang w:val="es-ES_tradnl"/>
        </w:rPr>
        <w:t>a</w:t>
      </w:r>
      <w:r w:rsidRPr="005F1BAA">
        <w:rPr>
          <w:iCs/>
          <w:spacing w:val="24"/>
          <w:u w:val="single"/>
          <w:lang w:val="es-ES_tradnl"/>
        </w:rPr>
        <w:t xml:space="preserve"> </w:t>
      </w:r>
      <w:r w:rsidRPr="005F1BAA">
        <w:rPr>
          <w:iCs/>
          <w:u w:val="single"/>
          <w:lang w:val="es-ES_tradnl"/>
        </w:rPr>
        <w:t>c</w:t>
      </w:r>
      <w:r w:rsidRPr="005F1BAA">
        <w:rPr>
          <w:iCs/>
          <w:spacing w:val="1"/>
          <w:u w:val="single"/>
          <w:lang w:val="es-ES_tradnl"/>
        </w:rPr>
        <w:t>a</w:t>
      </w:r>
      <w:r w:rsidRPr="005F1BAA">
        <w:rPr>
          <w:iCs/>
          <w:u w:val="single"/>
          <w:lang w:val="es-ES_tradnl"/>
        </w:rPr>
        <w:t>l</w:t>
      </w:r>
      <w:r w:rsidRPr="005F1BAA">
        <w:rPr>
          <w:iCs/>
          <w:spacing w:val="-6"/>
          <w:u w:val="single"/>
          <w:lang w:val="es-ES_tradnl"/>
        </w:rPr>
        <w:t>i</w:t>
      </w:r>
      <w:r w:rsidRPr="005F1BAA">
        <w:rPr>
          <w:iCs/>
          <w:u w:val="single"/>
          <w:lang w:val="es-ES_tradnl"/>
        </w:rPr>
        <w:t>f</w:t>
      </w:r>
      <w:r w:rsidRPr="005F1BAA">
        <w:rPr>
          <w:iCs/>
          <w:spacing w:val="-5"/>
          <w:u w:val="single"/>
          <w:lang w:val="es-ES_tradnl"/>
        </w:rPr>
        <w:t>i</w:t>
      </w:r>
      <w:r w:rsidRPr="005F1BAA">
        <w:rPr>
          <w:iCs/>
          <w:u w:val="single"/>
          <w:lang w:val="es-ES_tradnl"/>
        </w:rPr>
        <w:t>c</w:t>
      </w:r>
      <w:r w:rsidRPr="005F1BAA">
        <w:rPr>
          <w:iCs/>
          <w:spacing w:val="1"/>
          <w:u w:val="single"/>
          <w:lang w:val="es-ES_tradnl"/>
        </w:rPr>
        <w:t>a</w:t>
      </w:r>
      <w:r w:rsidRPr="005F1BAA">
        <w:rPr>
          <w:iCs/>
          <w:spacing w:val="5"/>
          <w:u w:val="single"/>
          <w:lang w:val="es-ES_tradnl"/>
        </w:rPr>
        <w:t>c</w:t>
      </w:r>
      <w:r w:rsidRPr="005F1BAA">
        <w:rPr>
          <w:iCs/>
          <w:spacing w:val="-5"/>
          <w:u w:val="single"/>
          <w:lang w:val="es-ES_tradnl"/>
        </w:rPr>
        <w:t>i</w:t>
      </w:r>
      <w:r w:rsidRPr="005F1BAA">
        <w:rPr>
          <w:iCs/>
          <w:spacing w:val="1"/>
          <w:u w:val="single"/>
          <w:lang w:val="es-ES_tradnl"/>
        </w:rPr>
        <w:t>ó</w:t>
      </w:r>
      <w:r w:rsidRPr="005F1BAA">
        <w:rPr>
          <w:iCs/>
          <w:u w:val="single"/>
          <w:lang w:val="es-ES_tradnl"/>
        </w:rPr>
        <w:t>n</w:t>
      </w:r>
      <w:r w:rsidRPr="005F1BAA">
        <w:rPr>
          <w:iCs/>
          <w:spacing w:val="24"/>
          <w:u w:val="single"/>
          <w:lang w:val="es-ES_tradnl"/>
        </w:rPr>
        <w:t xml:space="preserve"> </w:t>
      </w:r>
      <w:r w:rsidRPr="005F1BAA">
        <w:rPr>
          <w:iCs/>
          <w:u w:val="single"/>
          <w:lang w:val="es-ES_tradnl"/>
        </w:rPr>
        <w:t>f</w:t>
      </w:r>
      <w:r w:rsidRPr="005F1BAA">
        <w:rPr>
          <w:iCs/>
          <w:spacing w:val="-5"/>
          <w:u w:val="single"/>
          <w:lang w:val="es-ES_tradnl"/>
        </w:rPr>
        <w:t>i</w:t>
      </w:r>
      <w:r w:rsidRPr="005F1BAA">
        <w:rPr>
          <w:iCs/>
          <w:spacing w:val="1"/>
          <w:u w:val="single"/>
          <w:lang w:val="es-ES_tradnl"/>
        </w:rPr>
        <w:t>na</w:t>
      </w:r>
      <w:r w:rsidRPr="005F1BAA">
        <w:rPr>
          <w:iCs/>
          <w:u w:val="single"/>
          <w:lang w:val="es-ES_tradnl"/>
        </w:rPr>
        <w:t>l</w:t>
      </w:r>
      <w:r w:rsidRPr="0064368A">
        <w:rPr>
          <w:iCs/>
          <w:spacing w:val="23"/>
          <w:lang w:val="es-ES_tradnl"/>
        </w:rPr>
        <w:t xml:space="preserve"> </w:t>
      </w:r>
      <w:r w:rsidRPr="0064368A">
        <w:rPr>
          <w:iCs/>
          <w:lang w:val="es-ES_tradnl"/>
        </w:rPr>
        <w:t>s</w:t>
      </w:r>
      <w:r w:rsidRPr="0064368A">
        <w:rPr>
          <w:iCs/>
          <w:spacing w:val="1"/>
          <w:lang w:val="es-ES_tradnl"/>
        </w:rPr>
        <w:t>er</w:t>
      </w:r>
      <w:r w:rsidRPr="0064368A">
        <w:rPr>
          <w:iCs/>
          <w:lang w:val="es-ES_tradnl"/>
        </w:rPr>
        <w:t>á</w:t>
      </w:r>
      <w:r w:rsidRPr="0064368A">
        <w:rPr>
          <w:iCs/>
          <w:spacing w:val="24"/>
          <w:lang w:val="es-ES_tradnl"/>
        </w:rPr>
        <w:t xml:space="preserve"> </w:t>
      </w:r>
      <w:r w:rsidRPr="0064368A">
        <w:rPr>
          <w:iCs/>
          <w:spacing w:val="1"/>
          <w:lang w:val="es-ES_tradnl"/>
        </w:rPr>
        <w:t>u</w:t>
      </w:r>
      <w:r w:rsidRPr="0064368A">
        <w:rPr>
          <w:iCs/>
          <w:lang w:val="es-ES_tradnl"/>
        </w:rPr>
        <w:t>n</w:t>
      </w:r>
      <w:r w:rsidRPr="0064368A">
        <w:rPr>
          <w:iCs/>
          <w:spacing w:val="24"/>
          <w:lang w:val="es-ES_tradnl"/>
        </w:rPr>
        <w:t xml:space="preserve"> </w:t>
      </w:r>
      <w:r w:rsidRPr="0064368A">
        <w:rPr>
          <w:iCs/>
          <w:spacing w:val="1"/>
          <w:lang w:val="es-ES_tradnl"/>
        </w:rPr>
        <w:t>50</w:t>
      </w:r>
      <w:r w:rsidRPr="0064368A">
        <w:rPr>
          <w:iCs/>
          <w:lang w:val="es-ES_tradnl"/>
        </w:rPr>
        <w:t>%</w:t>
      </w:r>
      <w:r w:rsidRPr="0064368A">
        <w:rPr>
          <w:iCs/>
          <w:spacing w:val="22"/>
          <w:lang w:val="es-ES_tradnl"/>
        </w:rPr>
        <w:t xml:space="preserve"> </w:t>
      </w:r>
      <w:r w:rsidRPr="0064368A">
        <w:rPr>
          <w:iCs/>
          <w:spacing w:val="-4"/>
          <w:lang w:val="es-ES_tradnl"/>
        </w:rPr>
        <w:t>d</w:t>
      </w:r>
      <w:r w:rsidRPr="0064368A">
        <w:rPr>
          <w:iCs/>
          <w:lang w:val="es-ES_tradnl"/>
        </w:rPr>
        <w:t>e</w:t>
      </w:r>
      <w:r w:rsidRPr="0064368A">
        <w:rPr>
          <w:iCs/>
          <w:spacing w:val="24"/>
          <w:lang w:val="es-ES_tradnl"/>
        </w:rPr>
        <w:t xml:space="preserve"> </w:t>
      </w:r>
      <w:r w:rsidRPr="0064368A">
        <w:rPr>
          <w:iCs/>
          <w:lang w:val="es-ES_tradnl"/>
        </w:rPr>
        <w:t>la</w:t>
      </w:r>
      <w:r w:rsidRPr="0064368A">
        <w:rPr>
          <w:iCs/>
          <w:spacing w:val="19"/>
          <w:lang w:val="es-ES_tradnl"/>
        </w:rPr>
        <w:t xml:space="preserve"> </w:t>
      </w:r>
      <w:r w:rsidRPr="0064368A">
        <w:rPr>
          <w:iCs/>
          <w:spacing w:val="1"/>
          <w:lang w:val="es-ES_tradnl"/>
        </w:rPr>
        <w:t>no</w:t>
      </w:r>
      <w:r w:rsidRPr="0064368A">
        <w:rPr>
          <w:iCs/>
          <w:lang w:val="es-ES_tradnl"/>
        </w:rPr>
        <w:t>ta</w:t>
      </w:r>
      <w:r w:rsidRPr="0064368A">
        <w:rPr>
          <w:iCs/>
          <w:spacing w:val="20"/>
          <w:lang w:val="es-ES_tradnl"/>
        </w:rPr>
        <w:t xml:space="preserve"> </w:t>
      </w:r>
      <w:r w:rsidRPr="0064368A">
        <w:rPr>
          <w:iCs/>
          <w:spacing w:val="1"/>
          <w:lang w:val="es-ES_tradnl"/>
        </w:rPr>
        <w:t>ob</w:t>
      </w:r>
      <w:r w:rsidRPr="0064368A">
        <w:rPr>
          <w:iCs/>
          <w:lang w:val="es-ES_tradnl"/>
        </w:rPr>
        <w:t>t</w:t>
      </w:r>
      <w:r w:rsidRPr="0064368A">
        <w:rPr>
          <w:iCs/>
          <w:spacing w:val="1"/>
          <w:lang w:val="es-ES_tradnl"/>
        </w:rPr>
        <w:t>en</w:t>
      </w:r>
      <w:r w:rsidRPr="0064368A">
        <w:rPr>
          <w:iCs/>
          <w:spacing w:val="-5"/>
          <w:lang w:val="es-ES_tradnl"/>
        </w:rPr>
        <w:t>i</w:t>
      </w:r>
      <w:r w:rsidRPr="0064368A">
        <w:rPr>
          <w:iCs/>
          <w:spacing w:val="1"/>
          <w:lang w:val="es-ES_tradnl"/>
        </w:rPr>
        <w:t>d</w:t>
      </w:r>
      <w:r w:rsidRPr="0064368A">
        <w:rPr>
          <w:iCs/>
          <w:lang w:val="es-ES_tradnl"/>
        </w:rPr>
        <w:t>a</w:t>
      </w:r>
      <w:r w:rsidRPr="0064368A">
        <w:rPr>
          <w:iCs/>
          <w:spacing w:val="24"/>
          <w:lang w:val="es-ES_tradnl"/>
        </w:rPr>
        <w:t xml:space="preserve"> </w:t>
      </w:r>
      <w:r w:rsidRPr="0064368A">
        <w:rPr>
          <w:iCs/>
          <w:spacing w:val="1"/>
          <w:lang w:val="es-ES_tradnl"/>
        </w:rPr>
        <w:t>e</w:t>
      </w:r>
      <w:r w:rsidRPr="0064368A">
        <w:rPr>
          <w:iCs/>
          <w:lang w:val="es-ES_tradnl"/>
        </w:rPr>
        <w:t>n</w:t>
      </w:r>
      <w:r w:rsidRPr="0064368A">
        <w:rPr>
          <w:iCs/>
          <w:spacing w:val="24"/>
          <w:lang w:val="es-ES_tradnl"/>
        </w:rPr>
        <w:t xml:space="preserve"> </w:t>
      </w:r>
      <w:r w:rsidRPr="0064368A">
        <w:rPr>
          <w:iCs/>
          <w:lang w:val="es-ES_tradnl"/>
        </w:rPr>
        <w:t xml:space="preserve">los planes de </w:t>
      </w:r>
      <w:r>
        <w:rPr>
          <w:iCs/>
          <w:lang w:val="es-ES_tradnl"/>
        </w:rPr>
        <w:t xml:space="preserve">   </w:t>
      </w:r>
      <w:r w:rsidRPr="0064368A">
        <w:rPr>
          <w:iCs/>
          <w:lang w:val="es-ES_tradnl"/>
        </w:rPr>
        <w:t>trabajo teóricos</w:t>
      </w:r>
      <w:r>
        <w:rPr>
          <w:iCs/>
          <w:lang w:val="es-ES_tradnl"/>
        </w:rPr>
        <w:t xml:space="preserve"> (tareas)</w:t>
      </w:r>
      <w:r w:rsidRPr="0064368A">
        <w:rPr>
          <w:iCs/>
          <w:spacing w:val="25"/>
          <w:lang w:val="es-ES_tradnl"/>
        </w:rPr>
        <w:t xml:space="preserve"> </w:t>
      </w:r>
      <w:r w:rsidRPr="0064368A">
        <w:rPr>
          <w:iCs/>
          <w:lang w:val="es-ES_tradnl"/>
        </w:rPr>
        <w:t xml:space="preserve">y </w:t>
      </w:r>
      <w:r w:rsidRPr="0064368A">
        <w:rPr>
          <w:iCs/>
          <w:spacing w:val="1"/>
          <w:lang w:val="es-ES_tradnl"/>
        </w:rPr>
        <w:t>u</w:t>
      </w:r>
      <w:r w:rsidRPr="0064368A">
        <w:rPr>
          <w:iCs/>
          <w:lang w:val="es-ES_tradnl"/>
        </w:rPr>
        <w:t>n</w:t>
      </w:r>
      <w:r w:rsidRPr="0064368A">
        <w:rPr>
          <w:iCs/>
          <w:spacing w:val="1"/>
          <w:lang w:val="es-ES_tradnl"/>
        </w:rPr>
        <w:t xml:space="preserve"> 50</w:t>
      </w:r>
      <w:r w:rsidRPr="0064368A">
        <w:rPr>
          <w:iCs/>
          <w:lang w:val="es-ES_tradnl"/>
        </w:rPr>
        <w:t xml:space="preserve">% </w:t>
      </w:r>
      <w:r w:rsidRPr="0064368A">
        <w:rPr>
          <w:iCs/>
          <w:spacing w:val="1"/>
          <w:lang w:val="es-ES_tradnl"/>
        </w:rPr>
        <w:t>d</w:t>
      </w:r>
      <w:r w:rsidRPr="0064368A">
        <w:rPr>
          <w:iCs/>
          <w:lang w:val="es-ES_tradnl"/>
        </w:rPr>
        <w:t>e</w:t>
      </w:r>
      <w:r w:rsidRPr="0064368A">
        <w:rPr>
          <w:iCs/>
          <w:spacing w:val="1"/>
          <w:lang w:val="es-ES_tradnl"/>
        </w:rPr>
        <w:t xml:space="preserve"> </w:t>
      </w:r>
      <w:r w:rsidRPr="0064368A">
        <w:rPr>
          <w:iCs/>
          <w:lang w:val="es-ES_tradnl"/>
        </w:rPr>
        <w:t>la</w:t>
      </w:r>
      <w:r w:rsidRPr="0064368A">
        <w:rPr>
          <w:iCs/>
          <w:spacing w:val="1"/>
          <w:lang w:val="es-ES_tradnl"/>
        </w:rPr>
        <w:t xml:space="preserve"> </w:t>
      </w:r>
      <w:r w:rsidRPr="0064368A">
        <w:rPr>
          <w:iCs/>
          <w:spacing w:val="-3"/>
          <w:lang w:val="es-ES_tradnl"/>
        </w:rPr>
        <w:t>n</w:t>
      </w:r>
      <w:r w:rsidRPr="0064368A">
        <w:rPr>
          <w:iCs/>
          <w:spacing w:val="1"/>
          <w:lang w:val="es-ES_tradnl"/>
        </w:rPr>
        <w:t>o</w:t>
      </w:r>
      <w:r w:rsidRPr="0064368A">
        <w:rPr>
          <w:iCs/>
          <w:lang w:val="es-ES_tradnl"/>
        </w:rPr>
        <w:t>ta</w:t>
      </w:r>
      <w:r w:rsidRPr="0064368A">
        <w:rPr>
          <w:iCs/>
          <w:spacing w:val="1"/>
          <w:lang w:val="es-ES_tradnl"/>
        </w:rPr>
        <w:t xml:space="preserve"> o</w:t>
      </w:r>
      <w:r w:rsidRPr="0064368A">
        <w:rPr>
          <w:iCs/>
          <w:spacing w:val="-4"/>
          <w:lang w:val="es-ES_tradnl"/>
        </w:rPr>
        <w:t>b</w:t>
      </w:r>
      <w:r w:rsidRPr="0064368A">
        <w:rPr>
          <w:iCs/>
          <w:lang w:val="es-ES_tradnl"/>
        </w:rPr>
        <w:t>t</w:t>
      </w:r>
      <w:r w:rsidRPr="0064368A">
        <w:rPr>
          <w:iCs/>
          <w:spacing w:val="1"/>
          <w:lang w:val="es-ES_tradnl"/>
        </w:rPr>
        <w:t>en</w:t>
      </w:r>
      <w:r w:rsidRPr="0064368A">
        <w:rPr>
          <w:iCs/>
          <w:spacing w:val="-5"/>
          <w:lang w:val="es-ES_tradnl"/>
        </w:rPr>
        <w:t>i</w:t>
      </w:r>
      <w:r w:rsidRPr="0064368A">
        <w:rPr>
          <w:iCs/>
          <w:spacing w:val="1"/>
          <w:lang w:val="es-ES_tradnl"/>
        </w:rPr>
        <w:t>d</w:t>
      </w:r>
      <w:r w:rsidRPr="0064368A">
        <w:rPr>
          <w:iCs/>
          <w:lang w:val="es-ES_tradnl"/>
        </w:rPr>
        <w:t>a</w:t>
      </w:r>
      <w:r w:rsidRPr="0064368A">
        <w:rPr>
          <w:iCs/>
          <w:spacing w:val="1"/>
          <w:lang w:val="es-ES_tradnl"/>
        </w:rPr>
        <w:t xml:space="preserve"> </w:t>
      </w:r>
      <w:r>
        <w:rPr>
          <w:iCs/>
          <w:spacing w:val="1"/>
          <w:lang w:val="es-ES_tradnl"/>
        </w:rPr>
        <w:t>de las evaluaciones anteriores.</w:t>
      </w:r>
    </w:p>
    <w:p w14:paraId="2B7A0B75" w14:textId="77777777" w:rsidR="00E02B4E" w:rsidRPr="00724B39" w:rsidRDefault="00E02B4E" w:rsidP="00822EF7">
      <w:pPr>
        <w:pStyle w:val="Prrafodelista"/>
        <w:tabs>
          <w:tab w:val="left" w:pos="284"/>
          <w:tab w:val="left" w:pos="2552"/>
        </w:tabs>
        <w:spacing w:line="240" w:lineRule="auto"/>
        <w:ind w:left="714"/>
        <w:jc w:val="both"/>
        <w:rPr>
          <w:b/>
          <w:bCs/>
          <w:lang w:val="es-ES_tradnl"/>
        </w:rPr>
      </w:pPr>
    </w:p>
    <w:p w14:paraId="0416494C" w14:textId="77777777" w:rsidR="00E02B4E" w:rsidRPr="00724B39" w:rsidRDefault="00E02B4E" w:rsidP="00E02B4E">
      <w:pPr>
        <w:pStyle w:val="Prrafodelista"/>
        <w:numPr>
          <w:ilvl w:val="0"/>
          <w:numId w:val="33"/>
        </w:numPr>
        <w:tabs>
          <w:tab w:val="left" w:pos="284"/>
          <w:tab w:val="left" w:pos="709"/>
          <w:tab w:val="left" w:pos="2552"/>
        </w:tabs>
        <w:spacing w:after="200" w:line="240" w:lineRule="auto"/>
        <w:ind w:left="714" w:hanging="357"/>
        <w:jc w:val="both"/>
        <w:rPr>
          <w:lang w:val="es-ES_tradnl"/>
        </w:rPr>
      </w:pPr>
      <w:r w:rsidRPr="00724B39">
        <w:rPr>
          <w:b/>
          <w:bCs/>
          <w:lang w:val="es-ES_tradnl"/>
        </w:rPr>
        <w:t>2ª Evaluación Final Ordinaria (23 JUNIO):</w:t>
      </w:r>
    </w:p>
    <w:p w14:paraId="66068827" w14:textId="77777777" w:rsidR="00E02B4E" w:rsidRPr="00724B39" w:rsidRDefault="00E02B4E" w:rsidP="00822EF7">
      <w:pPr>
        <w:pStyle w:val="Prrafodelista"/>
        <w:tabs>
          <w:tab w:val="left" w:pos="284"/>
          <w:tab w:val="left" w:pos="709"/>
          <w:tab w:val="left" w:pos="2552"/>
        </w:tabs>
        <w:spacing w:line="240" w:lineRule="auto"/>
        <w:ind w:left="714"/>
        <w:jc w:val="both"/>
        <w:rPr>
          <w:lang w:val="es-ES_tradnl"/>
        </w:rPr>
      </w:pPr>
    </w:p>
    <w:p w14:paraId="23A22C11" w14:textId="77777777" w:rsidR="00E02B4E" w:rsidRPr="00724B39" w:rsidRDefault="00E02B4E" w:rsidP="00822EF7">
      <w:pPr>
        <w:pStyle w:val="Prrafodelista"/>
        <w:tabs>
          <w:tab w:val="left" w:pos="284"/>
          <w:tab w:val="left" w:pos="709"/>
          <w:tab w:val="left" w:pos="2552"/>
        </w:tabs>
        <w:ind w:left="714"/>
        <w:jc w:val="both"/>
        <w:rPr>
          <w:lang w:val="es-ES_tradnl"/>
        </w:rPr>
      </w:pPr>
      <w:r w:rsidRPr="00724B39">
        <w:rPr>
          <w:b/>
          <w:bCs/>
          <w:lang w:val="es-ES_tradnl"/>
        </w:rPr>
        <w:t xml:space="preserve"> </w:t>
      </w:r>
      <w:r w:rsidRPr="00724B39">
        <w:rPr>
          <w:bCs/>
          <w:lang w:val="es-ES_tradnl"/>
        </w:rPr>
        <w:t>Los alumnos que en la</w:t>
      </w:r>
      <w:r w:rsidRPr="00724B39">
        <w:rPr>
          <w:lang w:val="es-ES_tradnl"/>
        </w:rPr>
        <w:t xml:space="preserve"> 1ª</w:t>
      </w:r>
      <w:r w:rsidRPr="00724B39">
        <w:rPr>
          <w:bCs/>
          <w:lang w:val="es-ES_tradnl"/>
        </w:rPr>
        <w:t xml:space="preserve"> Evaluación final Ordinaria no hayan superado el módulo, </w:t>
      </w:r>
      <w:r w:rsidRPr="005F1BAA">
        <w:rPr>
          <w:bCs/>
          <w:u w:val="single"/>
          <w:lang w:val="es-ES_tradnl"/>
        </w:rPr>
        <w:t>realizarán de nuevo</w:t>
      </w:r>
      <w:r w:rsidRPr="00724B39">
        <w:rPr>
          <w:bCs/>
          <w:lang w:val="es-ES_tradnl"/>
        </w:rPr>
        <w:t xml:space="preserve"> los planes de trabajo individualizados y los enviarán antes del día 23 para poder evaluarlos.</w:t>
      </w:r>
    </w:p>
    <w:p w14:paraId="1F81513C" w14:textId="77777777" w:rsidR="00E02B4E" w:rsidRDefault="00E02B4E" w:rsidP="00802984">
      <w:pPr>
        <w:spacing w:line="240" w:lineRule="auto"/>
        <w:jc w:val="both"/>
      </w:pPr>
    </w:p>
    <w:p w14:paraId="2FA99C09" w14:textId="77777777" w:rsidR="00E02B4E" w:rsidRDefault="00E02B4E" w:rsidP="00E2080F">
      <w:pPr>
        <w:jc w:val="center"/>
        <w:rPr>
          <w:rStyle w:val="Ninguno"/>
          <w:rFonts w:ascii="Tahoma" w:eastAsia="Tahoma" w:hAnsi="Tahoma" w:cs="Tahoma"/>
          <w:b/>
          <w:bCs/>
          <w:sz w:val="56"/>
          <w:szCs w:val="56"/>
          <w:u w:val="single"/>
        </w:rPr>
      </w:pPr>
      <w:r>
        <w:rPr>
          <w:rStyle w:val="Ninguno"/>
          <w:b/>
          <w:bCs/>
          <w:sz w:val="48"/>
          <w:szCs w:val="48"/>
        </w:rPr>
        <w:t xml:space="preserve">PROGRAMACIÓN DEL MÓDULO DE: </w:t>
      </w:r>
    </w:p>
    <w:p w14:paraId="18D3D6B8" w14:textId="77777777" w:rsidR="00E02B4E" w:rsidRDefault="00E02B4E" w:rsidP="00E2080F">
      <w:pPr>
        <w:jc w:val="center"/>
        <w:rPr>
          <w:rStyle w:val="Ninguno"/>
          <w:rFonts w:ascii="Tahoma" w:eastAsia="Tahoma" w:hAnsi="Tahoma" w:cs="Tahoma"/>
          <w:b/>
          <w:bCs/>
          <w:sz w:val="56"/>
          <w:szCs w:val="56"/>
          <w:u w:val="single"/>
        </w:rPr>
      </w:pPr>
      <w:r>
        <w:rPr>
          <w:rStyle w:val="Ninguno"/>
          <w:rFonts w:ascii="Tahoma" w:hAnsi="Tahoma"/>
          <w:b/>
          <w:bCs/>
          <w:sz w:val="56"/>
          <w:szCs w:val="56"/>
          <w:u w:val="single"/>
        </w:rPr>
        <w:t>OFERTAS GASTRONÓMICAS</w:t>
      </w:r>
    </w:p>
    <w:p w14:paraId="11E11555" w14:textId="77777777" w:rsidR="00E02B4E" w:rsidRDefault="00E02B4E" w:rsidP="00E2080F">
      <w:r>
        <w:rPr>
          <w:rStyle w:val="Ninguno"/>
          <w:color w:val="0000FF"/>
          <w:sz w:val="70"/>
          <w:szCs w:val="70"/>
          <w:u w:color="0000FF"/>
        </w:rPr>
        <w:t xml:space="preserve">  </w:t>
      </w:r>
    </w:p>
    <w:p w14:paraId="02FC121C" w14:textId="77777777" w:rsidR="00E02B4E" w:rsidRDefault="00E02B4E" w:rsidP="00E2080F">
      <w:pPr>
        <w:pStyle w:val="Ttulo2"/>
        <w:spacing w:before="360" w:after="80" w:line="240" w:lineRule="auto"/>
        <w:jc w:val="center"/>
        <w:rPr>
          <w:rStyle w:val="Ninguno"/>
        </w:rPr>
      </w:pPr>
      <w:r>
        <w:rPr>
          <w:rStyle w:val="Ninguno"/>
          <w:rFonts w:ascii="Arial" w:hAnsi="Arial"/>
          <w:sz w:val="34"/>
          <w:szCs w:val="34"/>
        </w:rPr>
        <w:t>CICLO FORMATIVO DE GRADO MEDIO:</w:t>
      </w:r>
    </w:p>
    <w:p w14:paraId="1B4F6071" w14:textId="77777777" w:rsidR="00E02B4E" w:rsidRDefault="00E02B4E" w:rsidP="00E2080F">
      <w:pPr>
        <w:pStyle w:val="Ttulo2"/>
        <w:jc w:val="center"/>
        <w:rPr>
          <w:rStyle w:val="Ninguno"/>
          <w:rFonts w:ascii="Arial" w:eastAsia="Arial" w:hAnsi="Arial" w:cs="Arial"/>
          <w:b w:val="0"/>
          <w:bCs/>
          <w:sz w:val="36"/>
          <w:szCs w:val="36"/>
        </w:rPr>
      </w:pPr>
      <w:r>
        <w:rPr>
          <w:rStyle w:val="Ninguno"/>
          <w:rFonts w:ascii="Arial" w:hAnsi="Arial"/>
          <w:b w:val="0"/>
          <w:sz w:val="36"/>
          <w:szCs w:val="36"/>
        </w:rPr>
        <w:t>SERVICIOS DE RESTAURACIÓN</w:t>
      </w:r>
    </w:p>
    <w:p w14:paraId="4F337F3B" w14:textId="77777777" w:rsidR="00E02B4E" w:rsidRDefault="00E02B4E" w:rsidP="00E2080F">
      <w:pPr>
        <w:rPr>
          <w:rStyle w:val="Ninguno"/>
        </w:rPr>
      </w:pPr>
    </w:p>
    <w:p w14:paraId="05A4E369" w14:textId="77777777" w:rsidR="00E02B4E" w:rsidRDefault="00E02B4E" w:rsidP="00E2080F">
      <w:pPr>
        <w:pStyle w:val="Ttulo2"/>
        <w:spacing w:line="240" w:lineRule="auto"/>
        <w:jc w:val="center"/>
        <w:rPr>
          <w:rStyle w:val="Ninguno"/>
        </w:rPr>
      </w:pPr>
      <w:r>
        <w:rPr>
          <w:rStyle w:val="Ninguno"/>
          <w:sz w:val="34"/>
          <w:szCs w:val="34"/>
        </w:rPr>
        <w:t>CURSO: 1º</w:t>
      </w:r>
    </w:p>
    <w:p w14:paraId="21B4F8FB" w14:textId="77777777" w:rsidR="00E02B4E" w:rsidRDefault="00E02B4E" w:rsidP="00E2080F">
      <w:pPr>
        <w:suppressAutoHyphens/>
        <w:spacing w:line="312" w:lineRule="auto"/>
        <w:jc w:val="center"/>
        <w:rPr>
          <w:rStyle w:val="Ninguno"/>
          <w:spacing w:val="-4"/>
          <w:sz w:val="32"/>
          <w:szCs w:val="32"/>
        </w:rPr>
      </w:pPr>
      <w:r>
        <w:rPr>
          <w:rStyle w:val="Ninguno"/>
          <w:spacing w:val="-4"/>
          <w:sz w:val="32"/>
          <w:szCs w:val="32"/>
        </w:rPr>
        <w:t>Real Decreto, 1690/2007, de 14 de diciembre</w:t>
      </w:r>
    </w:p>
    <w:p w14:paraId="36C073C0" w14:textId="77777777" w:rsidR="00E02B4E" w:rsidRDefault="00E02B4E" w:rsidP="00E2080F">
      <w:pPr>
        <w:suppressAutoHyphens/>
        <w:spacing w:line="312" w:lineRule="auto"/>
        <w:jc w:val="center"/>
        <w:rPr>
          <w:rStyle w:val="Ninguno"/>
          <w:spacing w:val="-4"/>
          <w:sz w:val="32"/>
          <w:szCs w:val="32"/>
        </w:rPr>
      </w:pPr>
      <w:r>
        <w:rPr>
          <w:rStyle w:val="Ninguno"/>
          <w:sz w:val="32"/>
          <w:szCs w:val="32"/>
        </w:rPr>
        <w:t>DECRETO 97/2009, de 20/07/2009</w:t>
      </w:r>
    </w:p>
    <w:p w14:paraId="102559EE" w14:textId="77777777" w:rsidR="00E02B4E" w:rsidRDefault="00E02B4E" w:rsidP="00E2080F">
      <w:pPr>
        <w:jc w:val="center"/>
        <w:rPr>
          <w:rStyle w:val="Ninguno"/>
          <w:color w:val="FF0000"/>
          <w:u w:color="FF0000"/>
        </w:rPr>
      </w:pPr>
    </w:p>
    <w:p w14:paraId="03F7B663" w14:textId="77777777" w:rsidR="00E02B4E" w:rsidRDefault="00E02B4E" w:rsidP="00E2080F">
      <w:pPr>
        <w:jc w:val="center"/>
      </w:pPr>
      <w:r>
        <w:rPr>
          <w:rStyle w:val="Ninguno"/>
          <w:sz w:val="32"/>
          <w:szCs w:val="32"/>
        </w:rPr>
        <w:t>Departamento/Profesores:</w:t>
      </w:r>
    </w:p>
    <w:p w14:paraId="511CACE9" w14:textId="77777777" w:rsidR="00E02B4E" w:rsidRDefault="00E02B4E" w:rsidP="00E2080F">
      <w:pPr>
        <w:jc w:val="center"/>
      </w:pPr>
    </w:p>
    <w:p w14:paraId="54224248" w14:textId="77777777" w:rsidR="00E02B4E" w:rsidRDefault="00E02B4E" w:rsidP="00E2080F">
      <w:pPr>
        <w:jc w:val="center"/>
        <w:rPr>
          <w:rStyle w:val="Ninguno"/>
          <w:b/>
          <w:bCs/>
        </w:rPr>
      </w:pPr>
      <w:r>
        <w:rPr>
          <w:rStyle w:val="Ninguno"/>
          <w:b/>
          <w:bCs/>
        </w:rPr>
        <w:t>MARÍA PERUCHA SÁNCHEZ</w:t>
      </w:r>
    </w:p>
    <w:p w14:paraId="4155A39D" w14:textId="77777777" w:rsidR="00E02B4E" w:rsidRDefault="00E02B4E" w:rsidP="00E2080F">
      <w:pPr>
        <w:jc w:val="center"/>
        <w:rPr>
          <w:rStyle w:val="Ninguno"/>
          <w:b/>
          <w:bCs/>
        </w:rPr>
      </w:pPr>
    </w:p>
    <w:p w14:paraId="0D72A79D" w14:textId="77777777" w:rsidR="00E02B4E" w:rsidRDefault="00E02B4E" w:rsidP="00E2080F">
      <w:pPr>
        <w:jc w:val="center"/>
      </w:pPr>
    </w:p>
    <w:p w14:paraId="0294E2E4" w14:textId="77777777" w:rsidR="00E02B4E" w:rsidRDefault="00E02B4E" w:rsidP="00E2080F">
      <w:pPr>
        <w:jc w:val="center"/>
      </w:pPr>
    </w:p>
    <w:p w14:paraId="24D108CA" w14:textId="77777777" w:rsidR="00E02B4E" w:rsidRDefault="00E02B4E" w:rsidP="00E2080F">
      <w:pPr>
        <w:jc w:val="center"/>
      </w:pPr>
      <w:r>
        <w:rPr>
          <w:rStyle w:val="Ninguno"/>
        </w:rPr>
        <w:t xml:space="preserve">Curso </w:t>
      </w:r>
      <w:r>
        <w:rPr>
          <w:rStyle w:val="Ninguno"/>
          <w:b/>
          <w:bCs/>
        </w:rPr>
        <w:t>2019/ 2020</w:t>
      </w:r>
    </w:p>
    <w:p w14:paraId="024AFD90" w14:textId="77777777" w:rsidR="00E02B4E" w:rsidRPr="00D529B3" w:rsidRDefault="00E02B4E" w:rsidP="00E2080F">
      <w:pPr>
        <w:suppressAutoHyphens/>
        <w:jc w:val="center"/>
        <w:rPr>
          <w:sz w:val="28"/>
          <w:szCs w:val="28"/>
        </w:rPr>
      </w:pPr>
      <w:r>
        <w:rPr>
          <w:rStyle w:val="Ninguno"/>
          <w:sz w:val="28"/>
          <w:szCs w:val="28"/>
        </w:rPr>
        <w:t>IES BUERO VALLEJO</w:t>
      </w:r>
    </w:p>
    <w:p w14:paraId="11EE2F11" w14:textId="77777777" w:rsidR="00E02B4E" w:rsidRDefault="00E02B4E" w:rsidP="00E2080F">
      <w:pPr>
        <w:rPr>
          <w:rFonts w:ascii="Arial Unicode MS" w:hAnsi="Arial Unicode MS"/>
        </w:rPr>
      </w:pPr>
    </w:p>
    <w:p w14:paraId="79906A07" w14:textId="77777777" w:rsidR="00E02B4E" w:rsidRDefault="00E02B4E" w:rsidP="00E2080F">
      <w:pPr>
        <w:rPr>
          <w:rFonts w:ascii="Arial Unicode MS" w:hAnsi="Arial Unicode MS"/>
        </w:rPr>
      </w:pPr>
    </w:p>
    <w:p w14:paraId="344090FF" w14:textId="77777777" w:rsidR="00E02B4E" w:rsidRDefault="00E02B4E" w:rsidP="00E2080F">
      <w:pPr>
        <w:rPr>
          <w:rFonts w:ascii="Arial Unicode MS" w:hAnsi="Arial Unicode MS"/>
        </w:rPr>
      </w:pPr>
    </w:p>
    <w:p w14:paraId="2C074341" w14:textId="77777777" w:rsidR="00E02B4E" w:rsidRDefault="00E02B4E" w:rsidP="00E2080F">
      <w:pPr>
        <w:rPr>
          <w:rFonts w:ascii="Arial Unicode MS" w:hAnsi="Arial Unicode MS"/>
        </w:rPr>
      </w:pPr>
    </w:p>
    <w:p w14:paraId="2DABEC6E" w14:textId="77777777" w:rsidR="00E02B4E" w:rsidRDefault="00E02B4E" w:rsidP="00E2080F">
      <w:pPr>
        <w:rPr>
          <w:rFonts w:ascii="Arial Unicode MS" w:hAnsi="Arial Unicode MS"/>
        </w:rPr>
      </w:pPr>
    </w:p>
    <w:p w14:paraId="379A0D4E" w14:textId="77777777" w:rsidR="00E02B4E" w:rsidRDefault="00E02B4E" w:rsidP="00E2080F">
      <w:pPr>
        <w:rPr>
          <w:rFonts w:ascii="Arial Unicode MS" w:hAnsi="Arial Unicode MS"/>
        </w:rPr>
      </w:pPr>
    </w:p>
    <w:p w14:paraId="2BFD3EE8" w14:textId="77777777" w:rsidR="00E02B4E" w:rsidRDefault="00E02B4E" w:rsidP="00E2080F">
      <w:pPr>
        <w:rPr>
          <w:rFonts w:ascii="Arial Unicode MS" w:hAnsi="Arial Unicode MS"/>
        </w:rPr>
      </w:pPr>
    </w:p>
    <w:p w14:paraId="2D630E64" w14:textId="77777777" w:rsidR="00E02B4E" w:rsidRDefault="00E02B4E" w:rsidP="00E2080F">
      <w:pPr>
        <w:rPr>
          <w:rFonts w:ascii="Arial Unicode MS" w:hAnsi="Arial Unicode MS"/>
        </w:rPr>
      </w:pPr>
    </w:p>
    <w:p w14:paraId="4C2BF070" w14:textId="77777777" w:rsidR="00E02B4E" w:rsidRDefault="00E02B4E" w:rsidP="00E2080F">
      <w:pPr>
        <w:rPr>
          <w:rFonts w:ascii="Arial Unicode MS" w:hAnsi="Arial Unicode MS"/>
        </w:rPr>
      </w:pPr>
    </w:p>
    <w:p w14:paraId="4CB3D7EC" w14:textId="77777777" w:rsidR="00E02B4E" w:rsidRDefault="00E02B4E" w:rsidP="00E2080F">
      <w:pPr>
        <w:rPr>
          <w:rFonts w:ascii="Arial Unicode MS" w:hAnsi="Arial Unicode MS"/>
        </w:rPr>
      </w:pPr>
    </w:p>
    <w:p w14:paraId="2A6F4D68" w14:textId="77777777" w:rsidR="00E02B4E" w:rsidRDefault="00E02B4E" w:rsidP="00E2080F">
      <w:pPr>
        <w:rPr>
          <w:rFonts w:ascii="Arial Unicode MS" w:hAnsi="Arial Unicode MS"/>
        </w:rPr>
      </w:pPr>
    </w:p>
    <w:p w14:paraId="0AF94C00" w14:textId="77777777" w:rsidR="00E02B4E" w:rsidRDefault="00E02B4E" w:rsidP="00E2080F">
      <w:pPr>
        <w:rPr>
          <w:rFonts w:ascii="Arial Unicode MS" w:hAnsi="Arial Unicode MS"/>
        </w:rPr>
      </w:pPr>
    </w:p>
    <w:p w14:paraId="18E55ED7" w14:textId="77777777" w:rsidR="00E02B4E" w:rsidRDefault="00E02B4E" w:rsidP="00E2080F">
      <w:pPr>
        <w:rPr>
          <w:rFonts w:ascii="Arial Unicode MS" w:hAnsi="Arial Unicode MS"/>
        </w:rPr>
      </w:pPr>
    </w:p>
    <w:p w14:paraId="3274127B" w14:textId="77777777" w:rsidR="00E02B4E" w:rsidRDefault="00E02B4E" w:rsidP="00E2080F">
      <w:pPr>
        <w:rPr>
          <w:rFonts w:ascii="Arial Unicode MS" w:hAnsi="Arial Unicode MS"/>
        </w:rPr>
      </w:pPr>
    </w:p>
    <w:p w14:paraId="29F5D140" w14:textId="77777777" w:rsidR="00E02B4E" w:rsidRDefault="00E02B4E" w:rsidP="00E2080F">
      <w:pPr>
        <w:rPr>
          <w:rFonts w:ascii="Arial Unicode MS" w:hAnsi="Arial Unicode MS"/>
        </w:rPr>
      </w:pPr>
    </w:p>
    <w:p w14:paraId="5669528D" w14:textId="77777777" w:rsidR="00E02B4E" w:rsidRDefault="00E02B4E" w:rsidP="00E2080F">
      <w:pPr>
        <w:rPr>
          <w:rFonts w:ascii="Arial Unicode MS" w:hAnsi="Arial Unicode MS"/>
        </w:rPr>
      </w:pPr>
    </w:p>
    <w:p w14:paraId="2190BDF2" w14:textId="77777777" w:rsidR="00E02B4E" w:rsidRDefault="00E02B4E" w:rsidP="00E2080F">
      <w:pPr>
        <w:rPr>
          <w:rFonts w:ascii="Arial Unicode MS" w:hAnsi="Arial Unicode MS"/>
        </w:rPr>
      </w:pPr>
    </w:p>
    <w:p w14:paraId="48D3B4C5" w14:textId="77777777" w:rsidR="00E02B4E" w:rsidRPr="00CB26CF" w:rsidRDefault="00E02B4E" w:rsidP="00E2080F">
      <w:pPr>
        <w:rPr>
          <w:szCs w:val="22"/>
        </w:rPr>
      </w:pPr>
      <w:r w:rsidRPr="00CB26CF">
        <w:rPr>
          <w:szCs w:val="22"/>
        </w:rPr>
        <w:t>Se realiza un anexo a la programación en el que se detallan las modificaciones realizadas ante la situación ocasionada por del COVID-19</w:t>
      </w:r>
    </w:p>
    <w:p w14:paraId="7CCACAD2" w14:textId="77777777" w:rsidR="00E02B4E" w:rsidRPr="00CB26CF" w:rsidRDefault="00E02B4E" w:rsidP="00E2080F">
      <w:pPr>
        <w:rPr>
          <w:szCs w:val="22"/>
        </w:rPr>
      </w:pPr>
    </w:p>
    <w:p w14:paraId="0AD3D1A7" w14:textId="77777777" w:rsidR="00E02B4E" w:rsidRPr="00CB26CF" w:rsidRDefault="00E02B4E" w:rsidP="00E02B4E">
      <w:pPr>
        <w:numPr>
          <w:ilvl w:val="0"/>
          <w:numId w:val="18"/>
        </w:numPr>
        <w:shd w:val="clear" w:color="auto" w:fill="C4BC96"/>
        <w:spacing w:line="240" w:lineRule="auto"/>
        <w:jc w:val="both"/>
        <w:rPr>
          <w:b/>
          <w:bCs/>
          <w:szCs w:val="22"/>
        </w:rPr>
      </w:pPr>
      <w:r w:rsidRPr="00CB26CF">
        <w:rPr>
          <w:rStyle w:val="Ninguno"/>
          <w:b/>
          <w:bCs/>
          <w:szCs w:val="22"/>
        </w:rPr>
        <w:t xml:space="preserve">METODOLOGÍA: ORGANIZACIÓN DEL TRABAJO </w:t>
      </w:r>
    </w:p>
    <w:p w14:paraId="7B1EB4C7" w14:textId="77777777" w:rsidR="00E02B4E" w:rsidRPr="00CB26CF" w:rsidRDefault="00E02B4E" w:rsidP="00E2080F">
      <w:pPr>
        <w:jc w:val="both"/>
        <w:rPr>
          <w:szCs w:val="22"/>
        </w:rPr>
      </w:pPr>
    </w:p>
    <w:p w14:paraId="640A3093" w14:textId="77777777" w:rsidR="00E02B4E" w:rsidRDefault="00E02B4E" w:rsidP="00E2080F">
      <w:pPr>
        <w:widowControl w:val="0"/>
        <w:tabs>
          <w:tab w:val="left" w:pos="426"/>
        </w:tabs>
        <w:suppressAutoHyphens/>
        <w:jc w:val="both"/>
        <w:rPr>
          <w:rStyle w:val="Ninguno"/>
          <w:szCs w:val="22"/>
        </w:rPr>
      </w:pPr>
      <w:r w:rsidRPr="00CB26CF">
        <w:rPr>
          <w:rStyle w:val="Ninguno"/>
          <w:szCs w:val="22"/>
        </w:rPr>
        <w:t xml:space="preserve">Durante el tercer trimestre del curso, las actividades se organizan en planes de trabajo. Estas actividades podrán ser de recuperación, ampliación, investigación, </w:t>
      </w:r>
      <w:r>
        <w:rPr>
          <w:rStyle w:val="Ninguno"/>
          <w:szCs w:val="22"/>
        </w:rPr>
        <w:t>refuerzo y de presentación de contenidos nuevos mínimos, relativos a las unidades 4 y 5.</w:t>
      </w:r>
    </w:p>
    <w:p w14:paraId="75F66206" w14:textId="77777777" w:rsidR="00E02B4E" w:rsidRPr="00CB26CF" w:rsidRDefault="00E02B4E" w:rsidP="00E2080F">
      <w:pPr>
        <w:widowControl w:val="0"/>
        <w:tabs>
          <w:tab w:val="left" w:pos="426"/>
        </w:tabs>
        <w:suppressAutoHyphens/>
        <w:jc w:val="both"/>
        <w:rPr>
          <w:rStyle w:val="Ninguno"/>
          <w:szCs w:val="22"/>
        </w:rPr>
      </w:pPr>
    </w:p>
    <w:p w14:paraId="081B6C3B" w14:textId="77777777" w:rsidR="00E02B4E" w:rsidRPr="00CB26CF" w:rsidRDefault="00E02B4E" w:rsidP="00E2080F">
      <w:pPr>
        <w:widowControl w:val="0"/>
        <w:tabs>
          <w:tab w:val="left" w:pos="426"/>
        </w:tabs>
        <w:suppressAutoHyphens/>
        <w:jc w:val="both"/>
        <w:rPr>
          <w:rStyle w:val="Ninguno"/>
          <w:szCs w:val="22"/>
        </w:rPr>
      </w:pPr>
      <w:r>
        <w:rPr>
          <w:rStyle w:val="Ninguno"/>
          <w:szCs w:val="22"/>
        </w:rPr>
        <w:t xml:space="preserve">Se realizan </w:t>
      </w:r>
      <w:r w:rsidRPr="00CB26CF">
        <w:rPr>
          <w:rStyle w:val="Ninguno"/>
          <w:szCs w:val="22"/>
        </w:rPr>
        <w:t>clases on-line a través de videoconferencia para realizar las explicaciones, aclaración de dudas y correcciones de las actividades mandadas. Además se envían solucionarios a los alumnos/as.</w:t>
      </w:r>
    </w:p>
    <w:p w14:paraId="1F13C437" w14:textId="77777777" w:rsidR="00E02B4E" w:rsidRPr="00CB26CF" w:rsidRDefault="00E02B4E" w:rsidP="00E2080F">
      <w:pPr>
        <w:widowControl w:val="0"/>
        <w:tabs>
          <w:tab w:val="left" w:pos="426"/>
        </w:tabs>
        <w:suppressAutoHyphens/>
        <w:jc w:val="both"/>
        <w:rPr>
          <w:szCs w:val="22"/>
        </w:rPr>
      </w:pPr>
      <w:r w:rsidRPr="00CB26CF">
        <w:rPr>
          <w:rStyle w:val="Ninguno"/>
          <w:szCs w:val="22"/>
        </w:rPr>
        <w:t>También se utilizan otros medios para llevar a cabo esta labor como vídeos explicativos, enlaces a páginas web, contacto mediante correo electrónico, plataforma edmodo y papás.</w:t>
      </w:r>
    </w:p>
    <w:p w14:paraId="545B2EF9" w14:textId="77777777" w:rsidR="00E02B4E" w:rsidRPr="00CB26CF" w:rsidRDefault="00E02B4E" w:rsidP="00E2080F">
      <w:pPr>
        <w:jc w:val="both"/>
        <w:rPr>
          <w:szCs w:val="22"/>
        </w:rPr>
      </w:pPr>
    </w:p>
    <w:p w14:paraId="4925DAC0" w14:textId="77777777" w:rsidR="00E02B4E" w:rsidRPr="00CB26CF" w:rsidRDefault="00E02B4E" w:rsidP="00E2080F">
      <w:pPr>
        <w:pStyle w:val="Esther1"/>
      </w:pPr>
      <w:r w:rsidRPr="00CB26CF">
        <w:t>2.LA EVALUACIÓN</w:t>
      </w:r>
    </w:p>
    <w:p w14:paraId="4C45DEDA" w14:textId="77777777" w:rsidR="00E02B4E" w:rsidRPr="00CB26CF" w:rsidRDefault="00E02B4E" w:rsidP="00E2080F">
      <w:pPr>
        <w:pStyle w:val="Esthernivel2"/>
        <w:ind w:left="0" w:firstLine="0"/>
        <w:rPr>
          <w:rStyle w:val="Ninguno"/>
        </w:rPr>
      </w:pPr>
    </w:p>
    <w:p w14:paraId="2F8328A3" w14:textId="77777777" w:rsidR="00E02B4E" w:rsidRPr="00CB26CF" w:rsidRDefault="00E02B4E" w:rsidP="00E2080F">
      <w:pPr>
        <w:jc w:val="both"/>
        <w:rPr>
          <w:rStyle w:val="Ninguno"/>
          <w:b/>
          <w:bCs/>
          <w:szCs w:val="22"/>
        </w:rPr>
      </w:pPr>
      <w:r w:rsidRPr="00CB26CF">
        <w:rPr>
          <w:rStyle w:val="Ninguno"/>
          <w:b/>
          <w:bCs/>
          <w:szCs w:val="22"/>
        </w:rPr>
        <w:t xml:space="preserve">CRITERIOS DE EVALUACIÓN </w:t>
      </w:r>
    </w:p>
    <w:p w14:paraId="55BACE14" w14:textId="77777777" w:rsidR="00E02B4E" w:rsidRPr="00CB26CF" w:rsidRDefault="00E02B4E" w:rsidP="00E2080F">
      <w:pPr>
        <w:pStyle w:val="Esthernivel2"/>
        <w:ind w:left="0" w:firstLine="0"/>
        <w:rPr>
          <w:rStyle w:val="Ninguno"/>
          <w:b w:val="0"/>
          <w:bCs/>
        </w:rPr>
      </w:pPr>
    </w:p>
    <w:p w14:paraId="7A80BF70" w14:textId="77777777" w:rsidR="00E02B4E" w:rsidRPr="00CB26CF" w:rsidRDefault="00E02B4E" w:rsidP="00E2080F">
      <w:pPr>
        <w:ind w:firstLine="284"/>
        <w:jc w:val="both"/>
        <w:rPr>
          <w:rStyle w:val="Ninguno"/>
          <w:b/>
          <w:bCs/>
          <w:szCs w:val="22"/>
        </w:rPr>
      </w:pPr>
      <w:r w:rsidRPr="00CB26CF">
        <w:rPr>
          <w:szCs w:val="22"/>
        </w:rPr>
        <w:t>Los criterios de evaluación permiten conocer y definir el nivel de competencia alcanzado por el alumno en el desarrollo de las capacidades descritas en cada uno de los objetivos y se realizará teniendo en cuenta la</w:t>
      </w:r>
      <w:r w:rsidRPr="00CB26CF">
        <w:rPr>
          <w:rStyle w:val="Ninguno"/>
          <w:b/>
          <w:bCs/>
          <w:szCs w:val="22"/>
        </w:rPr>
        <w:t xml:space="preserve"> consecución de los Resultados de Aprendizaje del módulo.</w:t>
      </w:r>
    </w:p>
    <w:p w14:paraId="383D144A" w14:textId="77777777" w:rsidR="00E02B4E" w:rsidRPr="00CB26CF" w:rsidRDefault="00E02B4E" w:rsidP="00CB26CF">
      <w:pPr>
        <w:ind w:right="-142" w:firstLine="284"/>
        <w:jc w:val="both"/>
        <w:rPr>
          <w:rStyle w:val="Ninguno"/>
          <w:b/>
          <w:szCs w:val="22"/>
        </w:rPr>
      </w:pPr>
      <w:r w:rsidRPr="00CB26CF">
        <w:rPr>
          <w:b/>
          <w:szCs w:val="22"/>
        </w:rPr>
        <w:t>Los porcentajes aplicados a los resultados de aprendizaje y criterios de evaluación asociados no varían. Si varían los instrumentos de evaluación, atendiendo a las instrucciones de la utilización de instrumentos de evaluación variados.</w:t>
      </w:r>
    </w:p>
    <w:p w14:paraId="1A40243E" w14:textId="77777777" w:rsidR="00E02B4E" w:rsidRPr="00CB26CF" w:rsidRDefault="00E02B4E" w:rsidP="00E2080F">
      <w:pPr>
        <w:jc w:val="both"/>
        <w:rPr>
          <w:rStyle w:val="Ninguno"/>
          <w:b/>
          <w:bCs/>
          <w:szCs w:val="22"/>
        </w:rPr>
      </w:pPr>
    </w:p>
    <w:tbl>
      <w:tblPr>
        <w:tblStyle w:val="Tablaconcuadrcula"/>
        <w:tblW w:w="0" w:type="auto"/>
        <w:tblLook w:val="04A0" w:firstRow="1" w:lastRow="0" w:firstColumn="1" w:lastColumn="0" w:noHBand="0" w:noVBand="1"/>
      </w:tblPr>
      <w:tblGrid>
        <w:gridCol w:w="6871"/>
        <w:gridCol w:w="1160"/>
        <w:gridCol w:w="1830"/>
      </w:tblGrid>
      <w:tr w:rsidR="00E02B4E" w:rsidRPr="00CB26CF" w14:paraId="7D5CB38D" w14:textId="77777777" w:rsidTr="00FC23FE">
        <w:tc>
          <w:tcPr>
            <w:tcW w:w="7256" w:type="dxa"/>
          </w:tcPr>
          <w:p w14:paraId="29BB0B55" w14:textId="77777777" w:rsidR="00E02B4E" w:rsidRPr="00CB26CF" w:rsidRDefault="00E02B4E" w:rsidP="00FC23FE">
            <w:pPr>
              <w:jc w:val="both"/>
              <w:rPr>
                <w:rFonts w:ascii="Arial" w:hAnsi="Arial" w:cs="Arial"/>
                <w:sz w:val="22"/>
                <w:szCs w:val="22"/>
              </w:rPr>
            </w:pPr>
            <w:r w:rsidRPr="00CB26CF">
              <w:rPr>
                <w:rFonts w:ascii="Arial" w:hAnsi="Arial" w:cs="Arial"/>
                <w:sz w:val="22"/>
                <w:szCs w:val="22"/>
              </w:rPr>
              <w:t>1. Clasifica las empresas de restauración analizando su tipología y características.</w:t>
            </w:r>
          </w:p>
        </w:tc>
        <w:tc>
          <w:tcPr>
            <w:tcW w:w="1203" w:type="dxa"/>
            <w:shd w:val="clear" w:color="auto" w:fill="auto"/>
          </w:tcPr>
          <w:p w14:paraId="07AE8730" w14:textId="77777777" w:rsidR="00E02B4E" w:rsidRPr="00CB26CF" w:rsidRDefault="00E02B4E" w:rsidP="00FC23FE">
            <w:pPr>
              <w:rPr>
                <w:rFonts w:ascii="Arial" w:hAnsi="Arial" w:cs="Arial"/>
                <w:sz w:val="22"/>
                <w:szCs w:val="22"/>
              </w:rPr>
            </w:pPr>
            <w:r w:rsidRPr="00CB26CF">
              <w:rPr>
                <w:rFonts w:ascii="Arial" w:hAnsi="Arial" w:cs="Arial"/>
                <w:sz w:val="22"/>
                <w:szCs w:val="22"/>
              </w:rPr>
              <w:t>25%</w:t>
            </w:r>
          </w:p>
        </w:tc>
        <w:tc>
          <w:tcPr>
            <w:tcW w:w="1065" w:type="dxa"/>
            <w:shd w:val="clear" w:color="auto" w:fill="auto"/>
          </w:tcPr>
          <w:p w14:paraId="4D84DE9B" w14:textId="77777777" w:rsidR="00E02B4E" w:rsidRPr="00CB26CF" w:rsidRDefault="00E02B4E" w:rsidP="00FC23FE">
            <w:pPr>
              <w:rPr>
                <w:rFonts w:ascii="Arial" w:hAnsi="Arial" w:cs="Arial"/>
                <w:sz w:val="22"/>
                <w:szCs w:val="22"/>
              </w:rPr>
            </w:pPr>
          </w:p>
        </w:tc>
      </w:tr>
      <w:tr w:rsidR="00E02B4E" w:rsidRPr="00CB26CF" w14:paraId="44F05D2E" w14:textId="77777777" w:rsidTr="00FC23FE">
        <w:tc>
          <w:tcPr>
            <w:tcW w:w="7256" w:type="dxa"/>
          </w:tcPr>
          <w:p w14:paraId="686120DB" w14:textId="77777777" w:rsidR="00E02B4E" w:rsidRPr="00CB26CF" w:rsidRDefault="00E02B4E" w:rsidP="00FC23FE">
            <w:pPr>
              <w:jc w:val="both"/>
              <w:rPr>
                <w:rFonts w:ascii="Arial" w:hAnsi="Arial" w:cs="Arial"/>
                <w:sz w:val="22"/>
                <w:szCs w:val="22"/>
              </w:rPr>
            </w:pPr>
            <w:r w:rsidRPr="00CB26CF">
              <w:rPr>
                <w:rFonts w:ascii="Arial" w:hAnsi="Arial" w:cs="Arial"/>
                <w:sz w:val="22"/>
                <w:szCs w:val="22"/>
              </w:rPr>
              <w:lastRenderedPageBreak/>
              <w:t>Criterios de evaluación:</w:t>
            </w:r>
          </w:p>
        </w:tc>
        <w:tc>
          <w:tcPr>
            <w:tcW w:w="1203" w:type="dxa"/>
            <w:shd w:val="clear" w:color="auto" w:fill="auto"/>
          </w:tcPr>
          <w:p w14:paraId="71365C7B" w14:textId="77777777" w:rsidR="00E02B4E" w:rsidRPr="00CB26CF" w:rsidRDefault="00E02B4E" w:rsidP="00FC23FE">
            <w:pPr>
              <w:rPr>
                <w:rFonts w:ascii="Arial" w:hAnsi="Arial" w:cs="Arial"/>
                <w:sz w:val="22"/>
                <w:szCs w:val="22"/>
              </w:rPr>
            </w:pPr>
          </w:p>
        </w:tc>
        <w:tc>
          <w:tcPr>
            <w:tcW w:w="1065" w:type="dxa"/>
            <w:shd w:val="clear" w:color="auto" w:fill="auto"/>
          </w:tcPr>
          <w:p w14:paraId="4D86BC3D" w14:textId="77777777" w:rsidR="00E02B4E" w:rsidRPr="00CB26CF" w:rsidRDefault="00E02B4E" w:rsidP="00FC23FE">
            <w:pPr>
              <w:rPr>
                <w:rFonts w:ascii="Arial" w:hAnsi="Arial" w:cs="Arial"/>
                <w:sz w:val="22"/>
                <w:szCs w:val="22"/>
              </w:rPr>
            </w:pPr>
          </w:p>
        </w:tc>
      </w:tr>
      <w:tr w:rsidR="00E02B4E" w:rsidRPr="00CB26CF" w14:paraId="771E1728" w14:textId="77777777" w:rsidTr="00FC23FE">
        <w:tc>
          <w:tcPr>
            <w:tcW w:w="7256" w:type="dxa"/>
          </w:tcPr>
          <w:p w14:paraId="54339290" w14:textId="77777777" w:rsidR="00E02B4E" w:rsidRPr="00CB26CF" w:rsidRDefault="00E02B4E" w:rsidP="00FC23FE">
            <w:pPr>
              <w:jc w:val="both"/>
              <w:rPr>
                <w:rFonts w:ascii="Arial" w:hAnsi="Arial" w:cs="Arial"/>
                <w:b/>
                <w:sz w:val="22"/>
                <w:szCs w:val="22"/>
              </w:rPr>
            </w:pPr>
            <w:r w:rsidRPr="00CB26CF">
              <w:rPr>
                <w:rFonts w:ascii="Arial" w:hAnsi="Arial" w:cs="Arial"/>
                <w:b/>
                <w:sz w:val="22"/>
                <w:szCs w:val="22"/>
              </w:rPr>
              <w:t>a) Se han identificado los distintos tipos de establecimientos.</w:t>
            </w:r>
          </w:p>
        </w:tc>
        <w:tc>
          <w:tcPr>
            <w:tcW w:w="1203" w:type="dxa"/>
            <w:shd w:val="clear" w:color="auto" w:fill="auto"/>
          </w:tcPr>
          <w:p w14:paraId="598A8AE2" w14:textId="77777777" w:rsidR="00E02B4E" w:rsidRPr="00CB26CF" w:rsidRDefault="00E02B4E" w:rsidP="00FC23FE">
            <w:pPr>
              <w:rPr>
                <w:rFonts w:ascii="Arial" w:hAnsi="Arial" w:cs="Arial"/>
                <w:sz w:val="22"/>
                <w:szCs w:val="22"/>
              </w:rPr>
            </w:pPr>
            <w:r w:rsidRPr="00CB26CF">
              <w:rPr>
                <w:rFonts w:ascii="Arial" w:hAnsi="Arial" w:cs="Arial"/>
                <w:sz w:val="22"/>
                <w:szCs w:val="22"/>
              </w:rPr>
              <w:t>6%</w:t>
            </w:r>
          </w:p>
        </w:tc>
        <w:tc>
          <w:tcPr>
            <w:tcW w:w="1065" w:type="dxa"/>
            <w:shd w:val="clear" w:color="auto" w:fill="auto"/>
          </w:tcPr>
          <w:p w14:paraId="32FEE182" w14:textId="77777777" w:rsidR="00E02B4E" w:rsidRPr="00CB26CF" w:rsidRDefault="00E02B4E" w:rsidP="00FC23FE">
            <w:pPr>
              <w:rPr>
                <w:rFonts w:ascii="Arial" w:hAnsi="Arial" w:cs="Arial"/>
                <w:sz w:val="22"/>
                <w:szCs w:val="22"/>
              </w:rPr>
            </w:pPr>
            <w:r w:rsidRPr="00CB26CF">
              <w:rPr>
                <w:rFonts w:ascii="Arial" w:hAnsi="Arial" w:cs="Arial"/>
                <w:sz w:val="22"/>
                <w:szCs w:val="22"/>
              </w:rPr>
              <w:t>P.O/ACTIVIDAD</w:t>
            </w:r>
          </w:p>
        </w:tc>
      </w:tr>
      <w:tr w:rsidR="00E02B4E" w:rsidRPr="00CB26CF" w14:paraId="7B0BEE72" w14:textId="77777777" w:rsidTr="00FC23FE">
        <w:tc>
          <w:tcPr>
            <w:tcW w:w="7256" w:type="dxa"/>
          </w:tcPr>
          <w:p w14:paraId="586B5F0D" w14:textId="77777777" w:rsidR="00E02B4E" w:rsidRPr="00CB26CF" w:rsidRDefault="00E02B4E" w:rsidP="00FC23FE">
            <w:pPr>
              <w:jc w:val="both"/>
              <w:rPr>
                <w:rFonts w:ascii="Arial" w:hAnsi="Arial" w:cs="Arial"/>
                <w:b/>
                <w:sz w:val="22"/>
                <w:szCs w:val="22"/>
              </w:rPr>
            </w:pPr>
            <w:r w:rsidRPr="00CB26CF">
              <w:rPr>
                <w:rFonts w:ascii="Arial" w:hAnsi="Arial" w:cs="Arial"/>
                <w:b/>
                <w:sz w:val="22"/>
                <w:szCs w:val="22"/>
              </w:rPr>
              <w:t>b) Se han descrito las diferentes fórmulas de restauración.</w:t>
            </w:r>
          </w:p>
        </w:tc>
        <w:tc>
          <w:tcPr>
            <w:tcW w:w="1203" w:type="dxa"/>
            <w:shd w:val="clear" w:color="auto" w:fill="auto"/>
          </w:tcPr>
          <w:p w14:paraId="2A2A69F0" w14:textId="77777777" w:rsidR="00E02B4E" w:rsidRPr="00CB26CF" w:rsidRDefault="00E02B4E" w:rsidP="00FC23FE">
            <w:pPr>
              <w:rPr>
                <w:rFonts w:ascii="Arial" w:hAnsi="Arial" w:cs="Arial"/>
                <w:sz w:val="22"/>
                <w:szCs w:val="22"/>
              </w:rPr>
            </w:pPr>
            <w:r w:rsidRPr="00CB26CF">
              <w:rPr>
                <w:rFonts w:ascii="Arial" w:hAnsi="Arial" w:cs="Arial"/>
                <w:sz w:val="22"/>
                <w:szCs w:val="22"/>
              </w:rPr>
              <w:t>6%</w:t>
            </w:r>
          </w:p>
        </w:tc>
        <w:tc>
          <w:tcPr>
            <w:tcW w:w="1065" w:type="dxa"/>
            <w:shd w:val="clear" w:color="auto" w:fill="auto"/>
          </w:tcPr>
          <w:p w14:paraId="382EEB76" w14:textId="77777777" w:rsidR="00E02B4E" w:rsidRPr="00CB26CF" w:rsidRDefault="00E02B4E" w:rsidP="00FC23FE">
            <w:pPr>
              <w:rPr>
                <w:rFonts w:ascii="Arial" w:hAnsi="Arial" w:cs="Arial"/>
                <w:sz w:val="22"/>
                <w:szCs w:val="22"/>
              </w:rPr>
            </w:pPr>
            <w:r w:rsidRPr="00CB26CF">
              <w:rPr>
                <w:rFonts w:ascii="Arial" w:hAnsi="Arial" w:cs="Arial"/>
                <w:sz w:val="22"/>
                <w:szCs w:val="22"/>
              </w:rPr>
              <w:t>P.O/ACTIVIDAD</w:t>
            </w:r>
          </w:p>
        </w:tc>
      </w:tr>
      <w:tr w:rsidR="00E02B4E" w:rsidRPr="00CB26CF" w14:paraId="7CF203AC" w14:textId="77777777" w:rsidTr="00FC23FE">
        <w:trPr>
          <w:trHeight w:val="325"/>
        </w:trPr>
        <w:tc>
          <w:tcPr>
            <w:tcW w:w="7256" w:type="dxa"/>
          </w:tcPr>
          <w:p w14:paraId="13C790CA" w14:textId="77777777" w:rsidR="00E02B4E" w:rsidRPr="00CB26CF" w:rsidRDefault="00E02B4E" w:rsidP="00FC23FE">
            <w:pPr>
              <w:jc w:val="both"/>
              <w:rPr>
                <w:rFonts w:ascii="Arial" w:hAnsi="Arial" w:cs="Arial"/>
                <w:sz w:val="22"/>
                <w:szCs w:val="22"/>
              </w:rPr>
            </w:pPr>
            <w:r w:rsidRPr="00CB26CF">
              <w:rPr>
                <w:rFonts w:ascii="Arial" w:hAnsi="Arial" w:cs="Arial"/>
                <w:sz w:val="22"/>
                <w:szCs w:val="22"/>
              </w:rPr>
              <w:t>c) Se han identificado las tendencias actuales en restauración.</w:t>
            </w:r>
          </w:p>
        </w:tc>
        <w:tc>
          <w:tcPr>
            <w:tcW w:w="1203" w:type="dxa"/>
            <w:shd w:val="clear" w:color="auto" w:fill="auto"/>
          </w:tcPr>
          <w:p w14:paraId="6A0A5525" w14:textId="77777777" w:rsidR="00E02B4E" w:rsidRPr="00CB26CF" w:rsidRDefault="00E02B4E" w:rsidP="00FC23FE">
            <w:pPr>
              <w:rPr>
                <w:rFonts w:ascii="Arial" w:hAnsi="Arial" w:cs="Arial"/>
                <w:sz w:val="22"/>
                <w:szCs w:val="22"/>
              </w:rPr>
            </w:pPr>
            <w:r w:rsidRPr="00CB26CF">
              <w:rPr>
                <w:rFonts w:ascii="Arial" w:hAnsi="Arial" w:cs="Arial"/>
                <w:sz w:val="22"/>
                <w:szCs w:val="22"/>
              </w:rPr>
              <w:t>3%</w:t>
            </w:r>
          </w:p>
        </w:tc>
        <w:tc>
          <w:tcPr>
            <w:tcW w:w="1065" w:type="dxa"/>
            <w:shd w:val="clear" w:color="auto" w:fill="auto"/>
          </w:tcPr>
          <w:p w14:paraId="29715C63" w14:textId="77777777" w:rsidR="00E02B4E" w:rsidRPr="00CB26CF" w:rsidRDefault="00E02B4E" w:rsidP="00FC23FE">
            <w:pPr>
              <w:rPr>
                <w:rFonts w:ascii="Arial" w:hAnsi="Arial" w:cs="Arial"/>
                <w:sz w:val="22"/>
                <w:szCs w:val="22"/>
              </w:rPr>
            </w:pPr>
            <w:r w:rsidRPr="00CB26CF">
              <w:rPr>
                <w:rFonts w:ascii="Arial" w:hAnsi="Arial" w:cs="Arial"/>
                <w:sz w:val="22"/>
                <w:szCs w:val="22"/>
              </w:rPr>
              <w:t>PRODUCCIÓN</w:t>
            </w:r>
          </w:p>
        </w:tc>
      </w:tr>
      <w:tr w:rsidR="00E02B4E" w:rsidRPr="00CB26CF" w14:paraId="65A0DEEE" w14:textId="77777777" w:rsidTr="00FC23FE">
        <w:tc>
          <w:tcPr>
            <w:tcW w:w="7256" w:type="dxa"/>
          </w:tcPr>
          <w:p w14:paraId="6B83E926" w14:textId="77777777" w:rsidR="00E02B4E" w:rsidRPr="00CB26CF" w:rsidRDefault="00E02B4E" w:rsidP="00FC23FE">
            <w:pPr>
              <w:jc w:val="both"/>
              <w:rPr>
                <w:rFonts w:ascii="Arial" w:hAnsi="Arial" w:cs="Arial"/>
                <w:sz w:val="22"/>
                <w:szCs w:val="22"/>
              </w:rPr>
            </w:pPr>
            <w:r w:rsidRPr="00CB26CF">
              <w:rPr>
                <w:rFonts w:ascii="Arial" w:hAnsi="Arial" w:cs="Arial"/>
                <w:b/>
                <w:sz w:val="22"/>
                <w:szCs w:val="22"/>
              </w:rPr>
              <w:t>d) Se han caracterizado los diferentes departamentos, sus funciones y puestos.</w:t>
            </w:r>
          </w:p>
        </w:tc>
        <w:tc>
          <w:tcPr>
            <w:tcW w:w="1203" w:type="dxa"/>
            <w:shd w:val="clear" w:color="auto" w:fill="auto"/>
          </w:tcPr>
          <w:p w14:paraId="3E9446D3" w14:textId="77777777" w:rsidR="00E02B4E" w:rsidRPr="00CB26CF" w:rsidRDefault="00E02B4E" w:rsidP="00FC23FE">
            <w:pPr>
              <w:rPr>
                <w:rFonts w:ascii="Arial" w:hAnsi="Arial" w:cs="Arial"/>
                <w:sz w:val="22"/>
                <w:szCs w:val="22"/>
              </w:rPr>
            </w:pPr>
            <w:r w:rsidRPr="00CB26CF">
              <w:rPr>
                <w:rFonts w:ascii="Arial" w:hAnsi="Arial" w:cs="Arial"/>
                <w:sz w:val="22"/>
                <w:szCs w:val="22"/>
              </w:rPr>
              <w:t>5%</w:t>
            </w:r>
          </w:p>
        </w:tc>
        <w:tc>
          <w:tcPr>
            <w:tcW w:w="1065" w:type="dxa"/>
            <w:shd w:val="clear" w:color="auto" w:fill="auto"/>
          </w:tcPr>
          <w:p w14:paraId="596DD568" w14:textId="77777777" w:rsidR="00E02B4E" w:rsidRPr="00CB26CF" w:rsidRDefault="00E02B4E" w:rsidP="00FC23FE">
            <w:pPr>
              <w:rPr>
                <w:rFonts w:ascii="Arial" w:hAnsi="Arial" w:cs="Arial"/>
                <w:sz w:val="22"/>
                <w:szCs w:val="22"/>
              </w:rPr>
            </w:pPr>
            <w:r w:rsidRPr="00CB26CF">
              <w:rPr>
                <w:rFonts w:ascii="Arial" w:hAnsi="Arial" w:cs="Arial"/>
                <w:sz w:val="22"/>
                <w:szCs w:val="22"/>
              </w:rPr>
              <w:t>P.O/ACTIVIDAD</w:t>
            </w:r>
          </w:p>
        </w:tc>
      </w:tr>
      <w:tr w:rsidR="00E02B4E" w:rsidRPr="00CB26CF" w14:paraId="09EF48FD" w14:textId="77777777" w:rsidTr="00FC23FE">
        <w:tc>
          <w:tcPr>
            <w:tcW w:w="7256" w:type="dxa"/>
          </w:tcPr>
          <w:p w14:paraId="67953CBB" w14:textId="77777777" w:rsidR="00E02B4E" w:rsidRPr="00CB26CF" w:rsidRDefault="00E02B4E" w:rsidP="00FC23FE">
            <w:pPr>
              <w:jc w:val="both"/>
              <w:rPr>
                <w:rFonts w:ascii="Arial" w:hAnsi="Arial" w:cs="Arial"/>
                <w:sz w:val="22"/>
                <w:szCs w:val="22"/>
              </w:rPr>
            </w:pPr>
            <w:r w:rsidRPr="00CB26CF">
              <w:rPr>
                <w:rFonts w:ascii="Arial" w:hAnsi="Arial" w:cs="Arial"/>
                <w:sz w:val="22"/>
                <w:szCs w:val="22"/>
              </w:rPr>
              <w:t>e) Se han reconocido las relaciones interdepartamentales.</w:t>
            </w:r>
          </w:p>
        </w:tc>
        <w:tc>
          <w:tcPr>
            <w:tcW w:w="1203" w:type="dxa"/>
            <w:shd w:val="clear" w:color="auto" w:fill="auto"/>
          </w:tcPr>
          <w:p w14:paraId="6347BDD4" w14:textId="77777777" w:rsidR="00E02B4E" w:rsidRPr="00CB26CF" w:rsidRDefault="00E02B4E" w:rsidP="00FC23FE">
            <w:pPr>
              <w:rPr>
                <w:rFonts w:ascii="Arial" w:hAnsi="Arial" w:cs="Arial"/>
                <w:sz w:val="22"/>
                <w:szCs w:val="22"/>
              </w:rPr>
            </w:pPr>
            <w:r w:rsidRPr="00CB26CF">
              <w:rPr>
                <w:rFonts w:ascii="Arial" w:hAnsi="Arial" w:cs="Arial"/>
                <w:sz w:val="22"/>
                <w:szCs w:val="22"/>
              </w:rPr>
              <w:t>1%</w:t>
            </w:r>
          </w:p>
        </w:tc>
        <w:tc>
          <w:tcPr>
            <w:tcW w:w="1065" w:type="dxa"/>
            <w:shd w:val="clear" w:color="auto" w:fill="auto"/>
          </w:tcPr>
          <w:p w14:paraId="524A5D6F" w14:textId="77777777" w:rsidR="00E02B4E" w:rsidRPr="00CB26CF" w:rsidRDefault="00E02B4E" w:rsidP="00FC23FE">
            <w:pPr>
              <w:rPr>
                <w:rFonts w:ascii="Arial" w:hAnsi="Arial" w:cs="Arial"/>
                <w:sz w:val="22"/>
                <w:szCs w:val="22"/>
              </w:rPr>
            </w:pPr>
            <w:r w:rsidRPr="00CB26CF">
              <w:rPr>
                <w:rFonts w:ascii="Arial" w:hAnsi="Arial" w:cs="Arial"/>
                <w:sz w:val="22"/>
                <w:szCs w:val="22"/>
              </w:rPr>
              <w:t>P.O/ACTIVIDAD</w:t>
            </w:r>
          </w:p>
        </w:tc>
      </w:tr>
      <w:tr w:rsidR="00E02B4E" w:rsidRPr="00CB26CF" w14:paraId="7DCA93CD" w14:textId="77777777" w:rsidTr="00FC23FE">
        <w:tc>
          <w:tcPr>
            <w:tcW w:w="7256" w:type="dxa"/>
          </w:tcPr>
          <w:p w14:paraId="3BCFC756" w14:textId="77777777" w:rsidR="00E02B4E" w:rsidRPr="00CB26CF" w:rsidRDefault="00E02B4E" w:rsidP="00FC23FE">
            <w:pPr>
              <w:jc w:val="both"/>
              <w:rPr>
                <w:rFonts w:ascii="Arial" w:hAnsi="Arial" w:cs="Arial"/>
                <w:sz w:val="22"/>
                <w:szCs w:val="22"/>
              </w:rPr>
            </w:pPr>
            <w:r w:rsidRPr="00CB26CF">
              <w:rPr>
                <w:rFonts w:ascii="Arial" w:hAnsi="Arial" w:cs="Arial"/>
                <w:sz w:val="22"/>
                <w:szCs w:val="22"/>
              </w:rPr>
              <w:t>f) Se han identificado los documentos asociados a los diferentes departamentos y puestos.</w:t>
            </w:r>
          </w:p>
        </w:tc>
        <w:tc>
          <w:tcPr>
            <w:tcW w:w="1203" w:type="dxa"/>
            <w:shd w:val="clear" w:color="auto" w:fill="auto"/>
          </w:tcPr>
          <w:p w14:paraId="2D1EF547" w14:textId="77777777" w:rsidR="00E02B4E" w:rsidRPr="00CB26CF" w:rsidRDefault="00E02B4E" w:rsidP="00FC23FE">
            <w:pPr>
              <w:rPr>
                <w:rFonts w:ascii="Arial" w:hAnsi="Arial" w:cs="Arial"/>
                <w:sz w:val="22"/>
                <w:szCs w:val="22"/>
              </w:rPr>
            </w:pPr>
            <w:r w:rsidRPr="00CB26CF">
              <w:rPr>
                <w:rFonts w:ascii="Arial" w:hAnsi="Arial" w:cs="Arial"/>
                <w:sz w:val="22"/>
                <w:szCs w:val="22"/>
              </w:rPr>
              <w:t>4%</w:t>
            </w:r>
          </w:p>
        </w:tc>
        <w:tc>
          <w:tcPr>
            <w:tcW w:w="1065" w:type="dxa"/>
            <w:shd w:val="clear" w:color="auto" w:fill="auto"/>
          </w:tcPr>
          <w:p w14:paraId="17B45FC4" w14:textId="77777777" w:rsidR="00E02B4E" w:rsidRPr="00CB26CF" w:rsidRDefault="00E02B4E" w:rsidP="00FC23FE">
            <w:pPr>
              <w:rPr>
                <w:rFonts w:ascii="Arial" w:hAnsi="Arial" w:cs="Arial"/>
                <w:sz w:val="22"/>
                <w:szCs w:val="22"/>
              </w:rPr>
            </w:pPr>
            <w:r w:rsidRPr="00CB26CF">
              <w:rPr>
                <w:rFonts w:ascii="Arial" w:hAnsi="Arial" w:cs="Arial"/>
                <w:sz w:val="22"/>
                <w:szCs w:val="22"/>
              </w:rPr>
              <w:t>P.O/ACTIVIDAD</w:t>
            </w:r>
          </w:p>
        </w:tc>
      </w:tr>
      <w:tr w:rsidR="00E02B4E" w:rsidRPr="00CB26CF" w14:paraId="7A42E56A" w14:textId="77777777" w:rsidTr="00CB26CF">
        <w:trPr>
          <w:trHeight w:val="185"/>
        </w:trPr>
        <w:tc>
          <w:tcPr>
            <w:tcW w:w="7256" w:type="dxa"/>
          </w:tcPr>
          <w:p w14:paraId="5F95291D" w14:textId="77777777" w:rsidR="00E02B4E" w:rsidRPr="00CB26CF" w:rsidRDefault="00E02B4E" w:rsidP="00FC23FE">
            <w:pPr>
              <w:jc w:val="both"/>
              <w:rPr>
                <w:rFonts w:ascii="Arial" w:hAnsi="Arial" w:cs="Arial"/>
                <w:sz w:val="22"/>
                <w:szCs w:val="22"/>
              </w:rPr>
            </w:pPr>
          </w:p>
        </w:tc>
        <w:tc>
          <w:tcPr>
            <w:tcW w:w="1203" w:type="dxa"/>
            <w:shd w:val="clear" w:color="auto" w:fill="auto"/>
          </w:tcPr>
          <w:p w14:paraId="7857314C" w14:textId="77777777" w:rsidR="00E02B4E" w:rsidRPr="00CB26CF" w:rsidRDefault="00E02B4E" w:rsidP="00FC23FE">
            <w:pPr>
              <w:rPr>
                <w:rFonts w:ascii="Arial" w:hAnsi="Arial" w:cs="Arial"/>
                <w:sz w:val="22"/>
                <w:szCs w:val="22"/>
              </w:rPr>
            </w:pPr>
          </w:p>
        </w:tc>
        <w:tc>
          <w:tcPr>
            <w:tcW w:w="1065" w:type="dxa"/>
            <w:shd w:val="clear" w:color="auto" w:fill="auto"/>
          </w:tcPr>
          <w:p w14:paraId="440B22CD" w14:textId="77777777" w:rsidR="00E02B4E" w:rsidRPr="00CB26CF" w:rsidRDefault="00E02B4E" w:rsidP="00FC23FE">
            <w:pPr>
              <w:rPr>
                <w:rFonts w:ascii="Arial" w:hAnsi="Arial" w:cs="Arial"/>
                <w:sz w:val="22"/>
                <w:szCs w:val="22"/>
              </w:rPr>
            </w:pPr>
          </w:p>
        </w:tc>
      </w:tr>
    </w:tbl>
    <w:p w14:paraId="736816A1" w14:textId="77777777" w:rsidR="00E02B4E" w:rsidRPr="00CB26CF" w:rsidRDefault="00E02B4E" w:rsidP="00E2080F">
      <w:pPr>
        <w:jc w:val="both"/>
        <w:rPr>
          <w:szCs w:val="22"/>
        </w:rPr>
      </w:pPr>
    </w:p>
    <w:p w14:paraId="7B3919E4" w14:textId="77777777" w:rsidR="00E02B4E" w:rsidRPr="00CB26CF" w:rsidRDefault="00E02B4E" w:rsidP="00E2080F">
      <w:pPr>
        <w:jc w:val="both"/>
        <w:rPr>
          <w:szCs w:val="22"/>
        </w:rPr>
      </w:pPr>
    </w:p>
    <w:p w14:paraId="58A34653" w14:textId="77777777" w:rsidR="00E02B4E" w:rsidRPr="00CB26CF" w:rsidRDefault="00E02B4E" w:rsidP="00E2080F">
      <w:pPr>
        <w:jc w:val="both"/>
        <w:rPr>
          <w:szCs w:val="22"/>
        </w:rPr>
      </w:pPr>
    </w:p>
    <w:tbl>
      <w:tblPr>
        <w:tblStyle w:val="Tablaconcuadrcula"/>
        <w:tblW w:w="0" w:type="auto"/>
        <w:tblLook w:val="04A0" w:firstRow="1" w:lastRow="0" w:firstColumn="1" w:lastColumn="0" w:noHBand="0" w:noVBand="1"/>
      </w:tblPr>
      <w:tblGrid>
        <w:gridCol w:w="6785"/>
        <w:gridCol w:w="867"/>
        <w:gridCol w:w="1983"/>
      </w:tblGrid>
      <w:tr w:rsidR="00E02B4E" w:rsidRPr="00CB26CF" w14:paraId="2171C86E" w14:textId="77777777" w:rsidTr="00FC23FE">
        <w:tc>
          <w:tcPr>
            <w:tcW w:w="6785" w:type="dxa"/>
          </w:tcPr>
          <w:p w14:paraId="0ACDB9CB" w14:textId="77777777" w:rsidR="00E02B4E" w:rsidRPr="00CB26CF" w:rsidRDefault="00E02B4E" w:rsidP="00FC23FE">
            <w:pPr>
              <w:jc w:val="both"/>
              <w:rPr>
                <w:rFonts w:ascii="Arial" w:hAnsi="Arial" w:cs="Arial"/>
                <w:sz w:val="22"/>
                <w:szCs w:val="22"/>
              </w:rPr>
            </w:pPr>
            <w:r w:rsidRPr="00CB26CF">
              <w:rPr>
                <w:rFonts w:ascii="Arial" w:hAnsi="Arial" w:cs="Arial"/>
                <w:b/>
                <w:sz w:val="22"/>
                <w:szCs w:val="22"/>
              </w:rPr>
              <w:t>3. Determina ofertas gastronómicas caracterizando sus especificidades</w:t>
            </w:r>
            <w:r w:rsidRPr="00CB26CF">
              <w:rPr>
                <w:rFonts w:ascii="Arial" w:hAnsi="Arial" w:cs="Arial"/>
                <w:sz w:val="22"/>
                <w:szCs w:val="22"/>
              </w:rPr>
              <w:t>.</w:t>
            </w:r>
          </w:p>
        </w:tc>
        <w:tc>
          <w:tcPr>
            <w:tcW w:w="867" w:type="dxa"/>
            <w:shd w:val="clear" w:color="auto" w:fill="auto"/>
          </w:tcPr>
          <w:p w14:paraId="115D59D8" w14:textId="77777777" w:rsidR="00E02B4E" w:rsidRPr="00CB26CF" w:rsidRDefault="00E02B4E" w:rsidP="00FC23FE">
            <w:pPr>
              <w:rPr>
                <w:rFonts w:ascii="Arial" w:hAnsi="Arial" w:cs="Arial"/>
                <w:sz w:val="22"/>
                <w:szCs w:val="22"/>
              </w:rPr>
            </w:pPr>
            <w:r w:rsidRPr="00CB26CF">
              <w:rPr>
                <w:rFonts w:ascii="Arial" w:hAnsi="Arial" w:cs="Arial"/>
                <w:sz w:val="22"/>
                <w:szCs w:val="22"/>
              </w:rPr>
              <w:t>25%</w:t>
            </w:r>
          </w:p>
        </w:tc>
        <w:tc>
          <w:tcPr>
            <w:tcW w:w="1983" w:type="dxa"/>
            <w:shd w:val="clear" w:color="auto" w:fill="auto"/>
          </w:tcPr>
          <w:p w14:paraId="454C76AE" w14:textId="77777777" w:rsidR="00E02B4E" w:rsidRPr="00CB26CF" w:rsidRDefault="00E02B4E" w:rsidP="00FC23FE">
            <w:pPr>
              <w:rPr>
                <w:rFonts w:ascii="Arial" w:hAnsi="Arial" w:cs="Arial"/>
                <w:sz w:val="22"/>
                <w:szCs w:val="22"/>
              </w:rPr>
            </w:pPr>
          </w:p>
        </w:tc>
      </w:tr>
      <w:tr w:rsidR="00E02B4E" w:rsidRPr="00CB26CF" w14:paraId="6F0FDD65" w14:textId="77777777" w:rsidTr="00FC23FE">
        <w:tc>
          <w:tcPr>
            <w:tcW w:w="6785" w:type="dxa"/>
          </w:tcPr>
          <w:p w14:paraId="2522E7EC" w14:textId="77777777" w:rsidR="00E02B4E" w:rsidRPr="00CB26CF" w:rsidRDefault="00E02B4E" w:rsidP="00FC23FE">
            <w:pPr>
              <w:jc w:val="both"/>
              <w:rPr>
                <w:rFonts w:ascii="Arial" w:hAnsi="Arial" w:cs="Arial"/>
                <w:sz w:val="22"/>
                <w:szCs w:val="22"/>
              </w:rPr>
            </w:pPr>
            <w:r w:rsidRPr="00CB26CF">
              <w:rPr>
                <w:rFonts w:ascii="Arial" w:hAnsi="Arial" w:cs="Arial"/>
                <w:sz w:val="22"/>
                <w:szCs w:val="22"/>
              </w:rPr>
              <w:t>Criterios de evaluación:</w:t>
            </w:r>
          </w:p>
        </w:tc>
        <w:tc>
          <w:tcPr>
            <w:tcW w:w="867" w:type="dxa"/>
            <w:vMerge w:val="restart"/>
            <w:shd w:val="clear" w:color="auto" w:fill="auto"/>
          </w:tcPr>
          <w:p w14:paraId="472818E8" w14:textId="77777777" w:rsidR="00E02B4E" w:rsidRPr="00CB26CF" w:rsidRDefault="00E02B4E" w:rsidP="00FC23FE">
            <w:pPr>
              <w:rPr>
                <w:rFonts w:ascii="Arial" w:hAnsi="Arial" w:cs="Arial"/>
                <w:sz w:val="22"/>
                <w:szCs w:val="22"/>
              </w:rPr>
            </w:pPr>
            <w:r w:rsidRPr="00CB26CF">
              <w:rPr>
                <w:rFonts w:ascii="Arial" w:hAnsi="Arial" w:cs="Arial"/>
                <w:sz w:val="22"/>
                <w:szCs w:val="22"/>
              </w:rPr>
              <w:t>5%</w:t>
            </w:r>
          </w:p>
        </w:tc>
        <w:tc>
          <w:tcPr>
            <w:tcW w:w="1983" w:type="dxa"/>
            <w:vMerge w:val="restart"/>
            <w:shd w:val="clear" w:color="auto" w:fill="auto"/>
          </w:tcPr>
          <w:p w14:paraId="685063C1" w14:textId="77777777" w:rsidR="00E02B4E" w:rsidRPr="00CB26CF" w:rsidRDefault="00E02B4E" w:rsidP="00FC23FE">
            <w:pPr>
              <w:rPr>
                <w:rFonts w:ascii="Arial" w:hAnsi="Arial" w:cs="Arial"/>
                <w:sz w:val="22"/>
                <w:szCs w:val="22"/>
              </w:rPr>
            </w:pPr>
            <w:r w:rsidRPr="00CB26CF">
              <w:rPr>
                <w:rFonts w:ascii="Arial" w:hAnsi="Arial" w:cs="Arial"/>
                <w:sz w:val="22"/>
                <w:szCs w:val="22"/>
              </w:rPr>
              <w:t>P.O/ACTIVIDAD</w:t>
            </w:r>
          </w:p>
        </w:tc>
      </w:tr>
      <w:tr w:rsidR="00E02B4E" w:rsidRPr="00CB26CF" w14:paraId="3E066EB8" w14:textId="77777777" w:rsidTr="00FC23FE">
        <w:tc>
          <w:tcPr>
            <w:tcW w:w="6785" w:type="dxa"/>
          </w:tcPr>
          <w:p w14:paraId="4EAD5650" w14:textId="77777777" w:rsidR="00E02B4E" w:rsidRPr="00CB26CF" w:rsidRDefault="00E02B4E" w:rsidP="00FC23FE">
            <w:pPr>
              <w:jc w:val="both"/>
              <w:rPr>
                <w:rFonts w:ascii="Arial" w:hAnsi="Arial" w:cs="Arial"/>
                <w:b/>
                <w:sz w:val="22"/>
                <w:szCs w:val="22"/>
              </w:rPr>
            </w:pPr>
            <w:r w:rsidRPr="00CB26CF">
              <w:rPr>
                <w:rFonts w:ascii="Arial" w:hAnsi="Arial" w:cs="Arial"/>
                <w:b/>
                <w:sz w:val="22"/>
                <w:szCs w:val="22"/>
              </w:rPr>
              <w:t>a) Se han relacionado las ofertas con las diferentes fórmulas de restauración.</w:t>
            </w:r>
          </w:p>
        </w:tc>
        <w:tc>
          <w:tcPr>
            <w:tcW w:w="867" w:type="dxa"/>
            <w:vMerge/>
            <w:shd w:val="clear" w:color="auto" w:fill="auto"/>
          </w:tcPr>
          <w:p w14:paraId="6AD5272F" w14:textId="77777777" w:rsidR="00E02B4E" w:rsidRPr="00CB26CF" w:rsidRDefault="00E02B4E" w:rsidP="00FC23FE">
            <w:pPr>
              <w:rPr>
                <w:rFonts w:ascii="Arial" w:hAnsi="Arial" w:cs="Arial"/>
                <w:sz w:val="22"/>
                <w:szCs w:val="22"/>
              </w:rPr>
            </w:pPr>
          </w:p>
        </w:tc>
        <w:tc>
          <w:tcPr>
            <w:tcW w:w="1983" w:type="dxa"/>
            <w:vMerge/>
            <w:shd w:val="clear" w:color="auto" w:fill="auto"/>
          </w:tcPr>
          <w:p w14:paraId="0E4D140A" w14:textId="77777777" w:rsidR="00E02B4E" w:rsidRPr="00CB26CF" w:rsidRDefault="00E02B4E" w:rsidP="00FC23FE">
            <w:pPr>
              <w:rPr>
                <w:rFonts w:ascii="Arial" w:hAnsi="Arial" w:cs="Arial"/>
                <w:sz w:val="22"/>
                <w:szCs w:val="22"/>
              </w:rPr>
            </w:pPr>
          </w:p>
        </w:tc>
      </w:tr>
      <w:tr w:rsidR="00E02B4E" w:rsidRPr="00CB26CF" w14:paraId="08A9973C" w14:textId="77777777" w:rsidTr="00FC23FE">
        <w:tc>
          <w:tcPr>
            <w:tcW w:w="6785" w:type="dxa"/>
          </w:tcPr>
          <w:p w14:paraId="17D24D55" w14:textId="77777777" w:rsidR="00E02B4E" w:rsidRPr="00CB26CF" w:rsidRDefault="00E02B4E" w:rsidP="00FC23FE">
            <w:pPr>
              <w:jc w:val="both"/>
              <w:rPr>
                <w:rFonts w:ascii="Arial" w:hAnsi="Arial" w:cs="Arial"/>
                <w:b/>
                <w:sz w:val="22"/>
                <w:szCs w:val="22"/>
              </w:rPr>
            </w:pPr>
            <w:r w:rsidRPr="00CB26CF">
              <w:rPr>
                <w:rFonts w:ascii="Arial" w:hAnsi="Arial" w:cs="Arial"/>
                <w:b/>
                <w:sz w:val="22"/>
                <w:szCs w:val="22"/>
              </w:rPr>
              <w:t>b) Se han caracterizado las principales clases de oferta.</w:t>
            </w:r>
          </w:p>
        </w:tc>
        <w:tc>
          <w:tcPr>
            <w:tcW w:w="867" w:type="dxa"/>
            <w:shd w:val="clear" w:color="auto" w:fill="auto"/>
          </w:tcPr>
          <w:p w14:paraId="79ED6A1A" w14:textId="77777777" w:rsidR="00E02B4E" w:rsidRPr="00CB26CF" w:rsidRDefault="00E02B4E" w:rsidP="00FC23FE">
            <w:pPr>
              <w:rPr>
                <w:rFonts w:ascii="Arial" w:hAnsi="Arial" w:cs="Arial"/>
                <w:sz w:val="22"/>
                <w:szCs w:val="22"/>
              </w:rPr>
            </w:pPr>
            <w:r w:rsidRPr="00CB26CF">
              <w:rPr>
                <w:rFonts w:ascii="Arial" w:hAnsi="Arial" w:cs="Arial"/>
                <w:sz w:val="22"/>
                <w:szCs w:val="22"/>
              </w:rPr>
              <w:t>5%</w:t>
            </w:r>
          </w:p>
        </w:tc>
        <w:tc>
          <w:tcPr>
            <w:tcW w:w="1983" w:type="dxa"/>
            <w:shd w:val="clear" w:color="auto" w:fill="auto"/>
          </w:tcPr>
          <w:p w14:paraId="240C5870" w14:textId="77777777" w:rsidR="00E02B4E" w:rsidRPr="00CB26CF" w:rsidRDefault="00E02B4E" w:rsidP="00FC23FE">
            <w:pPr>
              <w:rPr>
                <w:rFonts w:ascii="Arial" w:hAnsi="Arial" w:cs="Arial"/>
                <w:sz w:val="22"/>
                <w:szCs w:val="22"/>
              </w:rPr>
            </w:pPr>
            <w:r w:rsidRPr="00CB26CF">
              <w:rPr>
                <w:rFonts w:ascii="Arial" w:hAnsi="Arial" w:cs="Arial"/>
                <w:sz w:val="22"/>
                <w:szCs w:val="22"/>
              </w:rPr>
              <w:t>P.O/ACTIVIDAD</w:t>
            </w:r>
          </w:p>
        </w:tc>
      </w:tr>
      <w:tr w:rsidR="00E02B4E" w:rsidRPr="00CB26CF" w14:paraId="08B5A38D" w14:textId="77777777" w:rsidTr="00FC23FE">
        <w:tc>
          <w:tcPr>
            <w:tcW w:w="6785" w:type="dxa"/>
          </w:tcPr>
          <w:p w14:paraId="6D1B8467" w14:textId="77777777" w:rsidR="00E02B4E" w:rsidRPr="00CB26CF" w:rsidRDefault="00E02B4E" w:rsidP="00FC23FE">
            <w:pPr>
              <w:jc w:val="both"/>
              <w:rPr>
                <w:rFonts w:ascii="Arial" w:hAnsi="Arial" w:cs="Arial"/>
                <w:sz w:val="22"/>
                <w:szCs w:val="22"/>
              </w:rPr>
            </w:pPr>
            <w:r w:rsidRPr="00CB26CF">
              <w:rPr>
                <w:rFonts w:ascii="Arial" w:hAnsi="Arial" w:cs="Arial"/>
                <w:sz w:val="22"/>
                <w:szCs w:val="22"/>
              </w:rPr>
              <w:t>f) Se ha considerado la estacionalidad y ubicación del establecimiento.</w:t>
            </w:r>
          </w:p>
        </w:tc>
        <w:tc>
          <w:tcPr>
            <w:tcW w:w="867" w:type="dxa"/>
            <w:shd w:val="clear" w:color="auto" w:fill="auto"/>
          </w:tcPr>
          <w:p w14:paraId="53B358AE" w14:textId="77777777" w:rsidR="00E02B4E" w:rsidRPr="00CB26CF" w:rsidRDefault="00E02B4E" w:rsidP="00FC23FE">
            <w:pPr>
              <w:rPr>
                <w:rFonts w:ascii="Arial" w:hAnsi="Arial" w:cs="Arial"/>
                <w:sz w:val="22"/>
                <w:szCs w:val="22"/>
              </w:rPr>
            </w:pPr>
            <w:r w:rsidRPr="00CB26CF">
              <w:rPr>
                <w:rFonts w:ascii="Arial" w:hAnsi="Arial" w:cs="Arial"/>
                <w:sz w:val="22"/>
                <w:szCs w:val="22"/>
              </w:rPr>
              <w:t>1%</w:t>
            </w:r>
          </w:p>
        </w:tc>
        <w:tc>
          <w:tcPr>
            <w:tcW w:w="1983" w:type="dxa"/>
            <w:shd w:val="clear" w:color="auto" w:fill="auto"/>
          </w:tcPr>
          <w:p w14:paraId="225DEF64" w14:textId="77777777" w:rsidR="00E02B4E" w:rsidRPr="00CB26CF" w:rsidRDefault="00E02B4E" w:rsidP="00FC23FE">
            <w:pPr>
              <w:rPr>
                <w:rFonts w:ascii="Arial" w:hAnsi="Arial" w:cs="Arial"/>
                <w:sz w:val="22"/>
                <w:szCs w:val="22"/>
              </w:rPr>
            </w:pPr>
            <w:r w:rsidRPr="00CB26CF">
              <w:rPr>
                <w:rFonts w:ascii="Arial" w:hAnsi="Arial" w:cs="Arial"/>
                <w:sz w:val="22"/>
                <w:szCs w:val="22"/>
              </w:rPr>
              <w:t>PRODUCCIÓN</w:t>
            </w:r>
          </w:p>
        </w:tc>
      </w:tr>
      <w:tr w:rsidR="00E02B4E" w:rsidRPr="00CB26CF" w14:paraId="25749F21" w14:textId="77777777" w:rsidTr="00FC23FE">
        <w:tc>
          <w:tcPr>
            <w:tcW w:w="6785" w:type="dxa"/>
          </w:tcPr>
          <w:p w14:paraId="3B5011FE" w14:textId="77777777" w:rsidR="00E02B4E" w:rsidRPr="00CB26CF" w:rsidRDefault="00E02B4E" w:rsidP="00FC23FE">
            <w:pPr>
              <w:jc w:val="both"/>
              <w:rPr>
                <w:rFonts w:ascii="Arial" w:hAnsi="Arial" w:cs="Arial"/>
                <w:sz w:val="22"/>
                <w:szCs w:val="22"/>
              </w:rPr>
            </w:pPr>
            <w:r w:rsidRPr="00CB26CF">
              <w:rPr>
                <w:rFonts w:ascii="Arial" w:hAnsi="Arial" w:cs="Arial"/>
                <w:sz w:val="22"/>
                <w:szCs w:val="22"/>
              </w:rPr>
              <w:t>g) Se ha comprobado y valorado el equilibrio interno de la oferta.</w:t>
            </w:r>
          </w:p>
        </w:tc>
        <w:tc>
          <w:tcPr>
            <w:tcW w:w="867" w:type="dxa"/>
            <w:shd w:val="clear" w:color="auto" w:fill="auto"/>
          </w:tcPr>
          <w:p w14:paraId="09CF18D7" w14:textId="77777777" w:rsidR="00E02B4E" w:rsidRPr="00CB26CF" w:rsidRDefault="00E02B4E" w:rsidP="00FC23FE">
            <w:pPr>
              <w:rPr>
                <w:rFonts w:ascii="Arial" w:hAnsi="Arial" w:cs="Arial"/>
                <w:sz w:val="22"/>
                <w:szCs w:val="22"/>
              </w:rPr>
            </w:pPr>
            <w:r w:rsidRPr="00CB26CF">
              <w:rPr>
                <w:rFonts w:ascii="Arial" w:hAnsi="Arial" w:cs="Arial"/>
                <w:sz w:val="22"/>
                <w:szCs w:val="22"/>
              </w:rPr>
              <w:t>1%</w:t>
            </w:r>
          </w:p>
        </w:tc>
        <w:tc>
          <w:tcPr>
            <w:tcW w:w="1983" w:type="dxa"/>
            <w:shd w:val="clear" w:color="auto" w:fill="auto"/>
          </w:tcPr>
          <w:p w14:paraId="68F8A23B" w14:textId="77777777" w:rsidR="00E02B4E" w:rsidRPr="00CB26CF" w:rsidRDefault="00E02B4E" w:rsidP="00FC23FE">
            <w:pPr>
              <w:rPr>
                <w:rFonts w:ascii="Arial" w:hAnsi="Arial" w:cs="Arial"/>
                <w:sz w:val="22"/>
                <w:szCs w:val="22"/>
              </w:rPr>
            </w:pPr>
            <w:r w:rsidRPr="00CB26CF">
              <w:rPr>
                <w:rFonts w:ascii="Arial" w:hAnsi="Arial" w:cs="Arial"/>
                <w:sz w:val="22"/>
                <w:szCs w:val="22"/>
              </w:rPr>
              <w:t>PRODUCCIÓN</w:t>
            </w:r>
          </w:p>
        </w:tc>
      </w:tr>
      <w:tr w:rsidR="00E02B4E" w:rsidRPr="00CB26CF" w14:paraId="10C21DA2" w14:textId="77777777" w:rsidTr="00FC23FE">
        <w:tc>
          <w:tcPr>
            <w:tcW w:w="6785" w:type="dxa"/>
          </w:tcPr>
          <w:p w14:paraId="06098BD6" w14:textId="77777777" w:rsidR="00E02B4E" w:rsidRPr="00CB26CF" w:rsidRDefault="00E02B4E" w:rsidP="00FC23FE">
            <w:pPr>
              <w:jc w:val="both"/>
              <w:rPr>
                <w:rFonts w:ascii="Arial" w:hAnsi="Arial" w:cs="Arial"/>
                <w:b/>
                <w:sz w:val="22"/>
                <w:szCs w:val="22"/>
              </w:rPr>
            </w:pPr>
            <w:r w:rsidRPr="00CB26CF">
              <w:rPr>
                <w:rFonts w:ascii="Arial" w:hAnsi="Arial" w:cs="Arial"/>
                <w:b/>
                <w:sz w:val="22"/>
                <w:szCs w:val="22"/>
              </w:rPr>
              <w:t>i) Se han seleccionado los productos culinarios y/o de pastelería/repostería reconociendo su adecuación al tipo de oferta.</w:t>
            </w:r>
          </w:p>
        </w:tc>
        <w:tc>
          <w:tcPr>
            <w:tcW w:w="867" w:type="dxa"/>
            <w:shd w:val="clear" w:color="auto" w:fill="auto"/>
          </w:tcPr>
          <w:p w14:paraId="374631DD" w14:textId="77777777" w:rsidR="00E02B4E" w:rsidRPr="00CB26CF" w:rsidRDefault="00E02B4E" w:rsidP="00FC23FE">
            <w:pPr>
              <w:rPr>
                <w:rFonts w:ascii="Arial" w:hAnsi="Arial" w:cs="Arial"/>
                <w:sz w:val="22"/>
                <w:szCs w:val="22"/>
              </w:rPr>
            </w:pPr>
            <w:r w:rsidRPr="00CB26CF">
              <w:rPr>
                <w:rFonts w:ascii="Arial" w:hAnsi="Arial" w:cs="Arial"/>
                <w:sz w:val="22"/>
                <w:szCs w:val="22"/>
              </w:rPr>
              <w:t>5%</w:t>
            </w:r>
          </w:p>
        </w:tc>
        <w:tc>
          <w:tcPr>
            <w:tcW w:w="1983" w:type="dxa"/>
            <w:shd w:val="clear" w:color="auto" w:fill="auto"/>
          </w:tcPr>
          <w:p w14:paraId="1AF3A9B4" w14:textId="77777777" w:rsidR="00E02B4E" w:rsidRPr="00CB26CF" w:rsidRDefault="00E02B4E" w:rsidP="00FC23FE">
            <w:pPr>
              <w:rPr>
                <w:rFonts w:ascii="Arial" w:hAnsi="Arial" w:cs="Arial"/>
                <w:sz w:val="22"/>
                <w:szCs w:val="22"/>
              </w:rPr>
            </w:pPr>
            <w:r w:rsidRPr="00CB26CF">
              <w:rPr>
                <w:rFonts w:ascii="Arial" w:hAnsi="Arial" w:cs="Arial"/>
                <w:sz w:val="22"/>
                <w:szCs w:val="22"/>
              </w:rPr>
              <w:t>PRODUCCIÓN</w:t>
            </w:r>
          </w:p>
        </w:tc>
      </w:tr>
      <w:tr w:rsidR="00E02B4E" w:rsidRPr="00CB26CF" w14:paraId="6F5962DF" w14:textId="77777777" w:rsidTr="00FC23FE">
        <w:tc>
          <w:tcPr>
            <w:tcW w:w="6785" w:type="dxa"/>
          </w:tcPr>
          <w:p w14:paraId="01F78F05" w14:textId="77777777" w:rsidR="00E02B4E" w:rsidRPr="00CB26CF" w:rsidRDefault="00E02B4E" w:rsidP="00FC23FE">
            <w:pPr>
              <w:jc w:val="both"/>
              <w:rPr>
                <w:rFonts w:ascii="Arial" w:hAnsi="Arial" w:cs="Arial"/>
                <w:sz w:val="22"/>
                <w:szCs w:val="22"/>
              </w:rPr>
            </w:pPr>
          </w:p>
        </w:tc>
        <w:tc>
          <w:tcPr>
            <w:tcW w:w="867" w:type="dxa"/>
            <w:shd w:val="clear" w:color="auto" w:fill="auto"/>
          </w:tcPr>
          <w:p w14:paraId="11366B04" w14:textId="77777777" w:rsidR="00E02B4E" w:rsidRPr="00CB26CF" w:rsidRDefault="00E02B4E" w:rsidP="00FC23FE">
            <w:pPr>
              <w:rPr>
                <w:rFonts w:ascii="Arial" w:hAnsi="Arial" w:cs="Arial"/>
                <w:sz w:val="22"/>
                <w:szCs w:val="22"/>
              </w:rPr>
            </w:pPr>
          </w:p>
        </w:tc>
        <w:tc>
          <w:tcPr>
            <w:tcW w:w="1983" w:type="dxa"/>
            <w:shd w:val="clear" w:color="auto" w:fill="auto"/>
          </w:tcPr>
          <w:p w14:paraId="6FB434C5" w14:textId="77777777" w:rsidR="00E02B4E" w:rsidRPr="00CB26CF" w:rsidRDefault="00E02B4E" w:rsidP="00FC23FE">
            <w:pPr>
              <w:rPr>
                <w:rFonts w:ascii="Arial" w:hAnsi="Arial" w:cs="Arial"/>
                <w:sz w:val="22"/>
                <w:szCs w:val="22"/>
              </w:rPr>
            </w:pPr>
          </w:p>
        </w:tc>
      </w:tr>
    </w:tbl>
    <w:p w14:paraId="53330836" w14:textId="77777777" w:rsidR="00E02B4E" w:rsidRPr="00CB26CF" w:rsidRDefault="00E02B4E" w:rsidP="00E2080F">
      <w:pPr>
        <w:jc w:val="both"/>
        <w:rPr>
          <w:szCs w:val="22"/>
        </w:rPr>
      </w:pPr>
    </w:p>
    <w:tbl>
      <w:tblPr>
        <w:tblStyle w:val="Tablaconcuadrcula"/>
        <w:tblW w:w="0" w:type="auto"/>
        <w:tblLook w:val="0480" w:firstRow="0" w:lastRow="0" w:firstColumn="1" w:lastColumn="0" w:noHBand="0" w:noVBand="1"/>
      </w:tblPr>
      <w:tblGrid>
        <w:gridCol w:w="6986"/>
        <w:gridCol w:w="1045"/>
        <w:gridCol w:w="1830"/>
      </w:tblGrid>
      <w:tr w:rsidR="00E02B4E" w:rsidRPr="00CB26CF" w14:paraId="0AE2A891" w14:textId="77777777" w:rsidTr="00FC23FE">
        <w:trPr>
          <w:trHeight w:val="590"/>
        </w:trPr>
        <w:tc>
          <w:tcPr>
            <w:tcW w:w="7224" w:type="dxa"/>
          </w:tcPr>
          <w:p w14:paraId="67CEDB8D" w14:textId="77777777" w:rsidR="00E02B4E" w:rsidRPr="00CB26CF" w:rsidRDefault="00E02B4E" w:rsidP="00FC23FE">
            <w:pPr>
              <w:jc w:val="both"/>
              <w:rPr>
                <w:rFonts w:ascii="Arial" w:hAnsi="Arial" w:cs="Arial"/>
                <w:b/>
                <w:sz w:val="22"/>
                <w:szCs w:val="22"/>
              </w:rPr>
            </w:pPr>
            <w:r w:rsidRPr="00CB26CF">
              <w:rPr>
                <w:rFonts w:ascii="Arial" w:hAnsi="Arial" w:cs="Arial"/>
                <w:b/>
                <w:sz w:val="22"/>
                <w:szCs w:val="22"/>
              </w:rPr>
              <w:t>4. Calcula costes globales de la oferta analizando las diversas variables que los componen.</w:t>
            </w:r>
          </w:p>
        </w:tc>
        <w:tc>
          <w:tcPr>
            <w:tcW w:w="1065" w:type="dxa"/>
            <w:shd w:val="clear" w:color="auto" w:fill="auto"/>
          </w:tcPr>
          <w:p w14:paraId="05C9AB8F" w14:textId="77777777" w:rsidR="00E02B4E" w:rsidRPr="00CB26CF" w:rsidRDefault="00E02B4E" w:rsidP="00FC23FE">
            <w:pPr>
              <w:rPr>
                <w:rFonts w:ascii="Arial" w:hAnsi="Arial" w:cs="Arial"/>
                <w:b/>
                <w:sz w:val="22"/>
                <w:szCs w:val="22"/>
              </w:rPr>
            </w:pPr>
            <w:r w:rsidRPr="00CB26CF">
              <w:rPr>
                <w:rFonts w:ascii="Arial" w:hAnsi="Arial" w:cs="Arial"/>
                <w:b/>
                <w:sz w:val="22"/>
                <w:szCs w:val="22"/>
              </w:rPr>
              <w:t>25%</w:t>
            </w:r>
          </w:p>
        </w:tc>
        <w:tc>
          <w:tcPr>
            <w:tcW w:w="1243" w:type="dxa"/>
            <w:shd w:val="clear" w:color="auto" w:fill="auto"/>
          </w:tcPr>
          <w:p w14:paraId="24C73FAD" w14:textId="77777777" w:rsidR="00E02B4E" w:rsidRPr="00CB26CF" w:rsidRDefault="00E02B4E" w:rsidP="00FC23FE">
            <w:pPr>
              <w:rPr>
                <w:rFonts w:ascii="Arial" w:hAnsi="Arial" w:cs="Arial"/>
                <w:sz w:val="22"/>
                <w:szCs w:val="22"/>
              </w:rPr>
            </w:pPr>
          </w:p>
        </w:tc>
      </w:tr>
      <w:tr w:rsidR="00E02B4E" w:rsidRPr="00CB26CF" w14:paraId="603A08D9" w14:textId="77777777" w:rsidTr="00FC23FE">
        <w:trPr>
          <w:trHeight w:val="338"/>
        </w:trPr>
        <w:tc>
          <w:tcPr>
            <w:tcW w:w="7224" w:type="dxa"/>
          </w:tcPr>
          <w:p w14:paraId="3469788D" w14:textId="77777777" w:rsidR="00E02B4E" w:rsidRPr="00CB26CF" w:rsidRDefault="00E02B4E" w:rsidP="00FC23FE">
            <w:pPr>
              <w:jc w:val="both"/>
              <w:rPr>
                <w:rFonts w:ascii="Arial" w:hAnsi="Arial" w:cs="Arial"/>
                <w:sz w:val="22"/>
                <w:szCs w:val="22"/>
              </w:rPr>
            </w:pPr>
            <w:r w:rsidRPr="00CB26CF">
              <w:rPr>
                <w:rFonts w:ascii="Arial" w:hAnsi="Arial" w:cs="Arial"/>
                <w:sz w:val="22"/>
                <w:szCs w:val="22"/>
              </w:rPr>
              <w:t>Criterios de evaluación:</w:t>
            </w:r>
          </w:p>
        </w:tc>
        <w:tc>
          <w:tcPr>
            <w:tcW w:w="1065" w:type="dxa"/>
            <w:shd w:val="clear" w:color="auto" w:fill="auto"/>
          </w:tcPr>
          <w:p w14:paraId="4D4283B3" w14:textId="77777777" w:rsidR="00E02B4E" w:rsidRPr="00CB26CF" w:rsidRDefault="00E02B4E" w:rsidP="00FC23FE">
            <w:pPr>
              <w:rPr>
                <w:rFonts w:ascii="Arial" w:hAnsi="Arial" w:cs="Arial"/>
                <w:sz w:val="22"/>
                <w:szCs w:val="22"/>
              </w:rPr>
            </w:pPr>
          </w:p>
        </w:tc>
        <w:tc>
          <w:tcPr>
            <w:tcW w:w="1243" w:type="dxa"/>
            <w:shd w:val="clear" w:color="auto" w:fill="auto"/>
          </w:tcPr>
          <w:p w14:paraId="0BC35900" w14:textId="77777777" w:rsidR="00E02B4E" w:rsidRPr="00CB26CF" w:rsidRDefault="00E02B4E" w:rsidP="00FC23FE">
            <w:pPr>
              <w:rPr>
                <w:rFonts w:ascii="Arial" w:hAnsi="Arial" w:cs="Arial"/>
                <w:sz w:val="22"/>
                <w:szCs w:val="22"/>
              </w:rPr>
            </w:pPr>
          </w:p>
        </w:tc>
      </w:tr>
      <w:tr w:rsidR="00E02B4E" w:rsidRPr="00CB26CF" w14:paraId="66828524" w14:textId="77777777" w:rsidTr="00FC23FE">
        <w:tc>
          <w:tcPr>
            <w:tcW w:w="7224" w:type="dxa"/>
          </w:tcPr>
          <w:p w14:paraId="2D726159" w14:textId="77777777" w:rsidR="00E02B4E" w:rsidRPr="00CB26CF" w:rsidRDefault="00E02B4E" w:rsidP="00FC23FE">
            <w:pPr>
              <w:jc w:val="both"/>
              <w:rPr>
                <w:rFonts w:ascii="Arial" w:hAnsi="Arial" w:cs="Arial"/>
                <w:sz w:val="22"/>
                <w:szCs w:val="22"/>
              </w:rPr>
            </w:pPr>
            <w:r w:rsidRPr="00CB26CF">
              <w:rPr>
                <w:rFonts w:ascii="Arial" w:hAnsi="Arial" w:cs="Arial"/>
                <w:sz w:val="22"/>
                <w:szCs w:val="22"/>
              </w:rPr>
              <w:t>a) Se ha identificado la documentación asociada al cálculo de costes.</w:t>
            </w:r>
          </w:p>
        </w:tc>
        <w:tc>
          <w:tcPr>
            <w:tcW w:w="1065" w:type="dxa"/>
            <w:shd w:val="clear" w:color="auto" w:fill="auto"/>
          </w:tcPr>
          <w:p w14:paraId="180D581E" w14:textId="77777777" w:rsidR="00E02B4E" w:rsidRPr="00CB26CF" w:rsidRDefault="00E02B4E" w:rsidP="00FC23FE">
            <w:pPr>
              <w:rPr>
                <w:rFonts w:ascii="Arial" w:hAnsi="Arial" w:cs="Arial"/>
                <w:sz w:val="22"/>
                <w:szCs w:val="22"/>
              </w:rPr>
            </w:pPr>
            <w:r w:rsidRPr="00CB26CF">
              <w:rPr>
                <w:rFonts w:ascii="Arial" w:hAnsi="Arial" w:cs="Arial"/>
                <w:sz w:val="22"/>
                <w:szCs w:val="22"/>
              </w:rPr>
              <w:t>1%</w:t>
            </w:r>
          </w:p>
        </w:tc>
        <w:tc>
          <w:tcPr>
            <w:tcW w:w="1243" w:type="dxa"/>
            <w:shd w:val="clear" w:color="auto" w:fill="auto"/>
          </w:tcPr>
          <w:p w14:paraId="52FA46FF" w14:textId="77777777" w:rsidR="00E02B4E" w:rsidRPr="00CB26CF" w:rsidRDefault="00E02B4E" w:rsidP="00FC23FE">
            <w:pPr>
              <w:rPr>
                <w:rFonts w:ascii="Arial" w:hAnsi="Arial" w:cs="Arial"/>
                <w:sz w:val="22"/>
                <w:szCs w:val="22"/>
              </w:rPr>
            </w:pPr>
            <w:r w:rsidRPr="00CB26CF">
              <w:rPr>
                <w:rFonts w:ascii="Arial" w:hAnsi="Arial" w:cs="Arial"/>
                <w:sz w:val="22"/>
                <w:szCs w:val="22"/>
              </w:rPr>
              <w:t>P.O/ACTIVIDAD</w:t>
            </w:r>
          </w:p>
        </w:tc>
      </w:tr>
      <w:tr w:rsidR="00E02B4E" w:rsidRPr="00CB26CF" w14:paraId="1BEB8624" w14:textId="77777777" w:rsidTr="00FC23FE">
        <w:tc>
          <w:tcPr>
            <w:tcW w:w="7224" w:type="dxa"/>
          </w:tcPr>
          <w:p w14:paraId="383AB47C" w14:textId="77777777" w:rsidR="00E02B4E" w:rsidRPr="00CB26CF" w:rsidRDefault="00E02B4E" w:rsidP="00FC23FE">
            <w:pPr>
              <w:jc w:val="both"/>
              <w:rPr>
                <w:rFonts w:ascii="Arial" w:hAnsi="Arial" w:cs="Arial"/>
                <w:sz w:val="22"/>
                <w:szCs w:val="22"/>
              </w:rPr>
            </w:pPr>
            <w:r w:rsidRPr="00CB26CF">
              <w:rPr>
                <w:rFonts w:ascii="Arial" w:hAnsi="Arial" w:cs="Arial"/>
                <w:sz w:val="22"/>
                <w:szCs w:val="22"/>
              </w:rPr>
              <w:t>b) Se han identificado las variables implicadas en el coste de la oferta.</w:t>
            </w:r>
          </w:p>
        </w:tc>
        <w:tc>
          <w:tcPr>
            <w:tcW w:w="1065" w:type="dxa"/>
            <w:shd w:val="clear" w:color="auto" w:fill="auto"/>
          </w:tcPr>
          <w:p w14:paraId="3F2ABCEF" w14:textId="77777777" w:rsidR="00E02B4E" w:rsidRPr="00CB26CF" w:rsidRDefault="00E02B4E" w:rsidP="00FC23FE">
            <w:pPr>
              <w:rPr>
                <w:rFonts w:ascii="Arial" w:hAnsi="Arial" w:cs="Arial"/>
                <w:sz w:val="22"/>
                <w:szCs w:val="22"/>
              </w:rPr>
            </w:pPr>
            <w:r w:rsidRPr="00CB26CF">
              <w:rPr>
                <w:rFonts w:ascii="Arial" w:hAnsi="Arial" w:cs="Arial"/>
                <w:sz w:val="22"/>
                <w:szCs w:val="22"/>
              </w:rPr>
              <w:t>1%</w:t>
            </w:r>
          </w:p>
        </w:tc>
        <w:tc>
          <w:tcPr>
            <w:tcW w:w="1243" w:type="dxa"/>
            <w:shd w:val="clear" w:color="auto" w:fill="auto"/>
          </w:tcPr>
          <w:p w14:paraId="659EE607" w14:textId="77777777" w:rsidR="00E02B4E" w:rsidRPr="00CB26CF" w:rsidRDefault="00E02B4E" w:rsidP="00FC23FE">
            <w:pPr>
              <w:rPr>
                <w:rFonts w:ascii="Arial" w:hAnsi="Arial" w:cs="Arial"/>
                <w:sz w:val="22"/>
                <w:szCs w:val="22"/>
              </w:rPr>
            </w:pPr>
            <w:r w:rsidRPr="00CB26CF">
              <w:rPr>
                <w:rFonts w:ascii="Arial" w:hAnsi="Arial" w:cs="Arial"/>
                <w:sz w:val="22"/>
                <w:szCs w:val="22"/>
              </w:rPr>
              <w:t>P.O/ACTIVIDAD</w:t>
            </w:r>
          </w:p>
        </w:tc>
      </w:tr>
      <w:tr w:rsidR="00E02B4E" w:rsidRPr="00CB26CF" w14:paraId="3789233C" w14:textId="77777777" w:rsidTr="00FC23FE">
        <w:trPr>
          <w:trHeight w:val="605"/>
        </w:trPr>
        <w:tc>
          <w:tcPr>
            <w:tcW w:w="7224" w:type="dxa"/>
          </w:tcPr>
          <w:p w14:paraId="3585E6A0" w14:textId="77777777" w:rsidR="00E02B4E" w:rsidRPr="00CB26CF" w:rsidRDefault="00E02B4E" w:rsidP="00FC23FE">
            <w:pPr>
              <w:jc w:val="both"/>
              <w:rPr>
                <w:rFonts w:ascii="Arial" w:hAnsi="Arial" w:cs="Arial"/>
                <w:sz w:val="22"/>
                <w:szCs w:val="22"/>
              </w:rPr>
            </w:pPr>
            <w:r w:rsidRPr="00CB26CF">
              <w:rPr>
                <w:rFonts w:ascii="Arial" w:hAnsi="Arial" w:cs="Arial"/>
                <w:sz w:val="22"/>
                <w:szCs w:val="22"/>
              </w:rPr>
              <w:t>c) Se ha interpretado correctamente la documentación relativa al rendimiento y escandallo de materias primas y a la valoración de elaboraciones culinarias.</w:t>
            </w:r>
          </w:p>
        </w:tc>
        <w:tc>
          <w:tcPr>
            <w:tcW w:w="1065" w:type="dxa"/>
            <w:shd w:val="clear" w:color="auto" w:fill="auto"/>
          </w:tcPr>
          <w:p w14:paraId="6CED4FE7" w14:textId="77777777" w:rsidR="00E02B4E" w:rsidRPr="00CB26CF" w:rsidRDefault="00E02B4E" w:rsidP="00FC23FE">
            <w:pPr>
              <w:rPr>
                <w:rFonts w:ascii="Arial" w:hAnsi="Arial" w:cs="Arial"/>
                <w:sz w:val="22"/>
                <w:szCs w:val="22"/>
              </w:rPr>
            </w:pPr>
            <w:r w:rsidRPr="00CB26CF">
              <w:rPr>
                <w:rFonts w:ascii="Arial" w:hAnsi="Arial" w:cs="Arial"/>
                <w:sz w:val="22"/>
                <w:szCs w:val="22"/>
              </w:rPr>
              <w:t>1%</w:t>
            </w:r>
          </w:p>
        </w:tc>
        <w:tc>
          <w:tcPr>
            <w:tcW w:w="1243" w:type="dxa"/>
            <w:shd w:val="clear" w:color="auto" w:fill="auto"/>
          </w:tcPr>
          <w:p w14:paraId="671F5191" w14:textId="77777777" w:rsidR="00E02B4E" w:rsidRPr="00CB26CF" w:rsidRDefault="00E02B4E" w:rsidP="00FC23FE">
            <w:pPr>
              <w:rPr>
                <w:rFonts w:ascii="Arial" w:hAnsi="Arial" w:cs="Arial"/>
                <w:sz w:val="22"/>
                <w:szCs w:val="22"/>
              </w:rPr>
            </w:pPr>
            <w:r w:rsidRPr="00CB26CF">
              <w:rPr>
                <w:rFonts w:ascii="Arial" w:hAnsi="Arial" w:cs="Arial"/>
                <w:sz w:val="22"/>
                <w:szCs w:val="22"/>
              </w:rPr>
              <w:t>P.O/ACTIVIDAD</w:t>
            </w:r>
          </w:p>
        </w:tc>
      </w:tr>
      <w:tr w:rsidR="00E02B4E" w:rsidRPr="00CB26CF" w14:paraId="10053B84" w14:textId="77777777" w:rsidTr="00FC23FE">
        <w:tc>
          <w:tcPr>
            <w:tcW w:w="7224" w:type="dxa"/>
          </w:tcPr>
          <w:p w14:paraId="23197C6E" w14:textId="77777777" w:rsidR="00E02B4E" w:rsidRPr="00CB26CF" w:rsidRDefault="00E02B4E" w:rsidP="00FC23FE">
            <w:pPr>
              <w:jc w:val="both"/>
              <w:rPr>
                <w:rFonts w:ascii="Arial" w:hAnsi="Arial" w:cs="Arial"/>
                <w:b/>
                <w:sz w:val="22"/>
                <w:szCs w:val="22"/>
              </w:rPr>
            </w:pPr>
            <w:r w:rsidRPr="00CB26CF">
              <w:rPr>
                <w:rFonts w:ascii="Arial" w:hAnsi="Arial" w:cs="Arial"/>
                <w:b/>
                <w:sz w:val="22"/>
                <w:szCs w:val="22"/>
              </w:rPr>
              <w:t>d) Se han valorado y determinado los costes de las elaboraciones de cocina y/o pastelería/repostería.</w:t>
            </w:r>
          </w:p>
        </w:tc>
        <w:tc>
          <w:tcPr>
            <w:tcW w:w="1065" w:type="dxa"/>
            <w:shd w:val="clear" w:color="auto" w:fill="auto"/>
          </w:tcPr>
          <w:p w14:paraId="23C75451" w14:textId="77777777" w:rsidR="00E02B4E" w:rsidRPr="00CB26CF" w:rsidRDefault="00E02B4E" w:rsidP="00FC23FE">
            <w:pPr>
              <w:rPr>
                <w:rFonts w:ascii="Arial" w:hAnsi="Arial" w:cs="Arial"/>
                <w:sz w:val="22"/>
                <w:szCs w:val="22"/>
              </w:rPr>
            </w:pPr>
            <w:r w:rsidRPr="00CB26CF">
              <w:rPr>
                <w:rFonts w:ascii="Arial" w:hAnsi="Arial" w:cs="Arial"/>
                <w:sz w:val="22"/>
                <w:szCs w:val="22"/>
              </w:rPr>
              <w:t>7%</w:t>
            </w:r>
          </w:p>
        </w:tc>
        <w:tc>
          <w:tcPr>
            <w:tcW w:w="1243" w:type="dxa"/>
            <w:shd w:val="clear" w:color="auto" w:fill="auto"/>
          </w:tcPr>
          <w:p w14:paraId="30FA5E6D" w14:textId="77777777" w:rsidR="00E02B4E" w:rsidRPr="00CB26CF" w:rsidRDefault="00E02B4E" w:rsidP="00FC23FE">
            <w:pPr>
              <w:rPr>
                <w:rFonts w:ascii="Arial" w:hAnsi="Arial" w:cs="Arial"/>
                <w:sz w:val="22"/>
                <w:szCs w:val="22"/>
              </w:rPr>
            </w:pPr>
            <w:r w:rsidRPr="00CB26CF">
              <w:rPr>
                <w:rFonts w:ascii="Arial" w:hAnsi="Arial" w:cs="Arial"/>
                <w:sz w:val="22"/>
                <w:szCs w:val="22"/>
              </w:rPr>
              <w:t>P.O/ACTIVIDAD</w:t>
            </w:r>
          </w:p>
        </w:tc>
      </w:tr>
      <w:tr w:rsidR="00E02B4E" w:rsidRPr="00CB26CF" w14:paraId="4AAC0976" w14:textId="77777777" w:rsidTr="00FC23FE">
        <w:trPr>
          <w:trHeight w:val="311"/>
        </w:trPr>
        <w:tc>
          <w:tcPr>
            <w:tcW w:w="7224" w:type="dxa"/>
          </w:tcPr>
          <w:p w14:paraId="33C8E81B" w14:textId="77777777" w:rsidR="00E02B4E" w:rsidRPr="00CB26CF" w:rsidRDefault="00E02B4E" w:rsidP="00FC23FE">
            <w:pPr>
              <w:jc w:val="both"/>
              <w:rPr>
                <w:rFonts w:ascii="Arial" w:hAnsi="Arial" w:cs="Arial"/>
                <w:sz w:val="22"/>
                <w:szCs w:val="22"/>
              </w:rPr>
            </w:pPr>
            <w:r w:rsidRPr="00CB26CF">
              <w:rPr>
                <w:rFonts w:ascii="Arial" w:hAnsi="Arial" w:cs="Arial"/>
                <w:sz w:val="22"/>
                <w:szCs w:val="22"/>
              </w:rPr>
              <w:t>e) Se ha cumplimentado la documentación específica.</w:t>
            </w:r>
          </w:p>
        </w:tc>
        <w:tc>
          <w:tcPr>
            <w:tcW w:w="1065" w:type="dxa"/>
            <w:shd w:val="clear" w:color="auto" w:fill="auto"/>
          </w:tcPr>
          <w:p w14:paraId="3D7D33A4" w14:textId="77777777" w:rsidR="00E02B4E" w:rsidRPr="00CB26CF" w:rsidRDefault="00E02B4E" w:rsidP="00FC23FE">
            <w:pPr>
              <w:rPr>
                <w:rFonts w:ascii="Arial" w:hAnsi="Arial" w:cs="Arial"/>
                <w:sz w:val="22"/>
                <w:szCs w:val="22"/>
              </w:rPr>
            </w:pPr>
            <w:r w:rsidRPr="00CB26CF">
              <w:rPr>
                <w:rFonts w:ascii="Arial" w:hAnsi="Arial" w:cs="Arial"/>
                <w:sz w:val="22"/>
                <w:szCs w:val="22"/>
              </w:rPr>
              <w:t>1%</w:t>
            </w:r>
          </w:p>
        </w:tc>
        <w:tc>
          <w:tcPr>
            <w:tcW w:w="1243" w:type="dxa"/>
            <w:shd w:val="clear" w:color="auto" w:fill="auto"/>
          </w:tcPr>
          <w:p w14:paraId="073300A2" w14:textId="77777777" w:rsidR="00E02B4E" w:rsidRPr="00CB26CF" w:rsidRDefault="00E02B4E" w:rsidP="00FC23FE">
            <w:pPr>
              <w:rPr>
                <w:rFonts w:ascii="Arial" w:hAnsi="Arial" w:cs="Arial"/>
                <w:sz w:val="22"/>
                <w:szCs w:val="22"/>
              </w:rPr>
            </w:pPr>
            <w:r w:rsidRPr="00CB26CF">
              <w:rPr>
                <w:rFonts w:ascii="Arial" w:hAnsi="Arial" w:cs="Arial"/>
                <w:sz w:val="22"/>
                <w:szCs w:val="22"/>
              </w:rPr>
              <w:t>P.O/ACTIVIDAD</w:t>
            </w:r>
          </w:p>
        </w:tc>
      </w:tr>
      <w:tr w:rsidR="00E02B4E" w:rsidRPr="00CB26CF" w14:paraId="57DD69D0" w14:textId="77777777" w:rsidTr="00FC23FE">
        <w:trPr>
          <w:trHeight w:val="325"/>
        </w:trPr>
        <w:tc>
          <w:tcPr>
            <w:tcW w:w="7224" w:type="dxa"/>
          </w:tcPr>
          <w:p w14:paraId="44F3E010" w14:textId="77777777" w:rsidR="00E02B4E" w:rsidRPr="00CB26CF" w:rsidRDefault="00E02B4E" w:rsidP="00FC23FE">
            <w:pPr>
              <w:jc w:val="both"/>
              <w:rPr>
                <w:rFonts w:ascii="Arial" w:hAnsi="Arial" w:cs="Arial"/>
                <w:sz w:val="22"/>
                <w:szCs w:val="22"/>
              </w:rPr>
            </w:pPr>
            <w:r w:rsidRPr="00CB26CF">
              <w:rPr>
                <w:rFonts w:ascii="Arial" w:hAnsi="Arial" w:cs="Arial"/>
                <w:sz w:val="22"/>
                <w:szCs w:val="22"/>
              </w:rPr>
              <w:t>f) Se han reconocido los métodos de fijación de precios.</w:t>
            </w:r>
          </w:p>
        </w:tc>
        <w:tc>
          <w:tcPr>
            <w:tcW w:w="1065" w:type="dxa"/>
            <w:shd w:val="clear" w:color="auto" w:fill="auto"/>
          </w:tcPr>
          <w:p w14:paraId="5AE7AABD" w14:textId="77777777" w:rsidR="00E02B4E" w:rsidRPr="00CB26CF" w:rsidRDefault="00E02B4E" w:rsidP="00FC23FE">
            <w:pPr>
              <w:rPr>
                <w:rFonts w:ascii="Arial" w:hAnsi="Arial" w:cs="Arial"/>
                <w:sz w:val="22"/>
                <w:szCs w:val="22"/>
              </w:rPr>
            </w:pPr>
            <w:r w:rsidRPr="00CB26CF">
              <w:rPr>
                <w:rFonts w:ascii="Arial" w:hAnsi="Arial" w:cs="Arial"/>
                <w:sz w:val="22"/>
                <w:szCs w:val="22"/>
              </w:rPr>
              <w:t>2%</w:t>
            </w:r>
          </w:p>
        </w:tc>
        <w:tc>
          <w:tcPr>
            <w:tcW w:w="1243" w:type="dxa"/>
            <w:shd w:val="clear" w:color="auto" w:fill="auto"/>
          </w:tcPr>
          <w:p w14:paraId="048E0834" w14:textId="77777777" w:rsidR="00E02B4E" w:rsidRPr="00CB26CF" w:rsidRDefault="00E02B4E" w:rsidP="00FC23FE">
            <w:pPr>
              <w:rPr>
                <w:rFonts w:ascii="Arial" w:hAnsi="Arial" w:cs="Arial"/>
                <w:sz w:val="22"/>
                <w:szCs w:val="22"/>
              </w:rPr>
            </w:pPr>
            <w:r w:rsidRPr="00CB26CF">
              <w:rPr>
                <w:rFonts w:ascii="Arial" w:hAnsi="Arial" w:cs="Arial"/>
                <w:sz w:val="22"/>
                <w:szCs w:val="22"/>
              </w:rPr>
              <w:t>P.O/ACTIVIDAD</w:t>
            </w:r>
          </w:p>
        </w:tc>
      </w:tr>
      <w:tr w:rsidR="00E02B4E" w:rsidRPr="00CB26CF" w14:paraId="6BEB6669" w14:textId="77777777" w:rsidTr="00FC23FE">
        <w:trPr>
          <w:trHeight w:val="325"/>
        </w:trPr>
        <w:tc>
          <w:tcPr>
            <w:tcW w:w="7224" w:type="dxa"/>
          </w:tcPr>
          <w:p w14:paraId="64312FDF" w14:textId="77777777" w:rsidR="00E02B4E" w:rsidRPr="00CB26CF" w:rsidRDefault="00E02B4E" w:rsidP="00FC23FE">
            <w:pPr>
              <w:jc w:val="both"/>
              <w:rPr>
                <w:rFonts w:ascii="Arial" w:hAnsi="Arial" w:cs="Arial"/>
                <w:sz w:val="22"/>
                <w:szCs w:val="22"/>
              </w:rPr>
            </w:pPr>
            <w:r w:rsidRPr="00CB26CF">
              <w:rPr>
                <w:rFonts w:ascii="Arial" w:hAnsi="Arial" w:cs="Arial"/>
                <w:sz w:val="22"/>
                <w:szCs w:val="22"/>
              </w:rPr>
              <w:t>g</w:t>
            </w:r>
            <w:r w:rsidRPr="00CB26CF">
              <w:rPr>
                <w:rFonts w:ascii="Arial" w:hAnsi="Arial" w:cs="Arial"/>
                <w:b/>
                <w:sz w:val="22"/>
                <w:szCs w:val="22"/>
              </w:rPr>
              <w:t>) Se han distinguido los costes fijos de los variables</w:t>
            </w:r>
            <w:r w:rsidRPr="00CB26CF">
              <w:rPr>
                <w:rFonts w:ascii="Arial" w:hAnsi="Arial" w:cs="Arial"/>
                <w:sz w:val="22"/>
                <w:szCs w:val="22"/>
              </w:rPr>
              <w:t>.</w:t>
            </w:r>
          </w:p>
        </w:tc>
        <w:tc>
          <w:tcPr>
            <w:tcW w:w="1065" w:type="dxa"/>
            <w:shd w:val="clear" w:color="auto" w:fill="auto"/>
          </w:tcPr>
          <w:p w14:paraId="4E0659A6" w14:textId="77777777" w:rsidR="00E02B4E" w:rsidRPr="00CB26CF" w:rsidRDefault="00E02B4E" w:rsidP="00FC23FE">
            <w:pPr>
              <w:rPr>
                <w:rFonts w:ascii="Arial" w:hAnsi="Arial" w:cs="Arial"/>
                <w:sz w:val="22"/>
                <w:szCs w:val="22"/>
              </w:rPr>
            </w:pPr>
            <w:r w:rsidRPr="00CB26CF">
              <w:rPr>
                <w:rFonts w:ascii="Arial" w:hAnsi="Arial" w:cs="Arial"/>
                <w:sz w:val="22"/>
                <w:szCs w:val="22"/>
              </w:rPr>
              <w:t>4%</w:t>
            </w:r>
          </w:p>
        </w:tc>
        <w:tc>
          <w:tcPr>
            <w:tcW w:w="1243" w:type="dxa"/>
            <w:shd w:val="clear" w:color="auto" w:fill="auto"/>
          </w:tcPr>
          <w:p w14:paraId="64AA14C3" w14:textId="77777777" w:rsidR="00E02B4E" w:rsidRPr="00CB26CF" w:rsidRDefault="00E02B4E" w:rsidP="00FC23FE">
            <w:pPr>
              <w:rPr>
                <w:rFonts w:ascii="Arial" w:hAnsi="Arial" w:cs="Arial"/>
                <w:sz w:val="22"/>
                <w:szCs w:val="22"/>
              </w:rPr>
            </w:pPr>
            <w:r w:rsidRPr="00CB26CF">
              <w:rPr>
                <w:rFonts w:ascii="Arial" w:hAnsi="Arial" w:cs="Arial"/>
                <w:sz w:val="22"/>
                <w:szCs w:val="22"/>
              </w:rPr>
              <w:t>P.O/ACTIVIDAD</w:t>
            </w:r>
          </w:p>
        </w:tc>
      </w:tr>
      <w:tr w:rsidR="00E02B4E" w:rsidRPr="00CB26CF" w14:paraId="5806C03E" w14:textId="77777777" w:rsidTr="00FC23FE">
        <w:tc>
          <w:tcPr>
            <w:tcW w:w="7224" w:type="dxa"/>
          </w:tcPr>
          <w:p w14:paraId="40C4C7BA" w14:textId="77777777" w:rsidR="00E02B4E" w:rsidRPr="00CB26CF" w:rsidRDefault="00E02B4E" w:rsidP="00FC23FE">
            <w:pPr>
              <w:jc w:val="both"/>
              <w:rPr>
                <w:rFonts w:ascii="Arial" w:hAnsi="Arial" w:cs="Arial"/>
                <w:b/>
                <w:sz w:val="22"/>
                <w:szCs w:val="22"/>
              </w:rPr>
            </w:pPr>
            <w:r w:rsidRPr="00CB26CF">
              <w:rPr>
                <w:rFonts w:ascii="Arial" w:hAnsi="Arial" w:cs="Arial"/>
                <w:b/>
                <w:sz w:val="22"/>
                <w:szCs w:val="22"/>
              </w:rPr>
              <w:t>h) Se han realizado las operaciones de fijación de precios de la oferta gastronómica.</w:t>
            </w:r>
          </w:p>
        </w:tc>
        <w:tc>
          <w:tcPr>
            <w:tcW w:w="1065" w:type="dxa"/>
            <w:shd w:val="clear" w:color="auto" w:fill="auto"/>
          </w:tcPr>
          <w:p w14:paraId="582EEE87" w14:textId="77777777" w:rsidR="00E02B4E" w:rsidRPr="00CB26CF" w:rsidRDefault="00E02B4E" w:rsidP="00FC23FE">
            <w:pPr>
              <w:rPr>
                <w:rFonts w:ascii="Arial" w:hAnsi="Arial" w:cs="Arial"/>
                <w:sz w:val="22"/>
                <w:szCs w:val="22"/>
              </w:rPr>
            </w:pPr>
            <w:r w:rsidRPr="00CB26CF">
              <w:rPr>
                <w:rFonts w:ascii="Arial" w:hAnsi="Arial" w:cs="Arial"/>
                <w:sz w:val="22"/>
                <w:szCs w:val="22"/>
              </w:rPr>
              <w:t>7%</w:t>
            </w:r>
          </w:p>
        </w:tc>
        <w:tc>
          <w:tcPr>
            <w:tcW w:w="1243" w:type="dxa"/>
            <w:shd w:val="clear" w:color="auto" w:fill="auto"/>
          </w:tcPr>
          <w:p w14:paraId="1B81A795" w14:textId="77777777" w:rsidR="00E02B4E" w:rsidRPr="00CB26CF" w:rsidRDefault="00E02B4E" w:rsidP="00FC23FE">
            <w:pPr>
              <w:rPr>
                <w:rFonts w:ascii="Arial" w:hAnsi="Arial" w:cs="Arial"/>
                <w:sz w:val="22"/>
                <w:szCs w:val="22"/>
              </w:rPr>
            </w:pPr>
            <w:r w:rsidRPr="00CB26CF">
              <w:rPr>
                <w:rFonts w:ascii="Arial" w:hAnsi="Arial" w:cs="Arial"/>
                <w:sz w:val="22"/>
                <w:szCs w:val="22"/>
              </w:rPr>
              <w:t>P.O/ACTIVIDAD</w:t>
            </w:r>
          </w:p>
        </w:tc>
      </w:tr>
      <w:tr w:rsidR="00E02B4E" w:rsidRPr="00CB26CF" w14:paraId="0EE19967" w14:textId="77777777" w:rsidTr="00FC23FE">
        <w:tc>
          <w:tcPr>
            <w:tcW w:w="7224" w:type="dxa"/>
          </w:tcPr>
          <w:p w14:paraId="1609DE72" w14:textId="77777777" w:rsidR="00E02B4E" w:rsidRPr="00CB26CF" w:rsidRDefault="00E02B4E" w:rsidP="00FC23FE">
            <w:pPr>
              <w:shd w:val="clear" w:color="auto" w:fill="FFFFFF"/>
              <w:suppressAutoHyphens/>
              <w:jc w:val="both"/>
              <w:rPr>
                <w:rFonts w:ascii="Arial" w:hAnsi="Arial" w:cs="Arial"/>
                <w:sz w:val="22"/>
                <w:szCs w:val="22"/>
              </w:rPr>
            </w:pPr>
            <w:r w:rsidRPr="00CB26CF">
              <w:rPr>
                <w:rFonts w:ascii="Arial" w:hAnsi="Arial" w:cs="Arial"/>
                <w:sz w:val="22"/>
                <w:szCs w:val="22"/>
              </w:rPr>
              <w:t>i) Se han utilizado correctamente los medios ofimáticos disponibles.</w:t>
            </w:r>
          </w:p>
        </w:tc>
        <w:tc>
          <w:tcPr>
            <w:tcW w:w="1065" w:type="dxa"/>
            <w:shd w:val="clear" w:color="auto" w:fill="auto"/>
          </w:tcPr>
          <w:p w14:paraId="13A77FAD" w14:textId="77777777" w:rsidR="00E02B4E" w:rsidRPr="00CB26CF" w:rsidRDefault="00E02B4E" w:rsidP="00FC23FE">
            <w:pPr>
              <w:rPr>
                <w:rFonts w:ascii="Arial" w:hAnsi="Arial" w:cs="Arial"/>
                <w:sz w:val="22"/>
                <w:szCs w:val="22"/>
              </w:rPr>
            </w:pPr>
            <w:r w:rsidRPr="00CB26CF">
              <w:rPr>
                <w:rFonts w:ascii="Arial" w:hAnsi="Arial" w:cs="Arial"/>
                <w:sz w:val="22"/>
                <w:szCs w:val="22"/>
              </w:rPr>
              <w:t>1%</w:t>
            </w:r>
          </w:p>
        </w:tc>
        <w:tc>
          <w:tcPr>
            <w:tcW w:w="1243" w:type="dxa"/>
            <w:shd w:val="clear" w:color="auto" w:fill="auto"/>
          </w:tcPr>
          <w:p w14:paraId="1BD9D589" w14:textId="77777777" w:rsidR="00E02B4E" w:rsidRPr="00CB26CF" w:rsidRDefault="00E02B4E" w:rsidP="00FC23FE">
            <w:pPr>
              <w:rPr>
                <w:rFonts w:ascii="Arial" w:hAnsi="Arial" w:cs="Arial"/>
                <w:sz w:val="22"/>
                <w:szCs w:val="22"/>
              </w:rPr>
            </w:pPr>
            <w:r w:rsidRPr="00CB26CF">
              <w:rPr>
                <w:rFonts w:ascii="Arial" w:hAnsi="Arial" w:cs="Arial"/>
                <w:sz w:val="22"/>
                <w:szCs w:val="22"/>
              </w:rPr>
              <w:t>P.O/ACTIVIDAD</w:t>
            </w:r>
          </w:p>
        </w:tc>
      </w:tr>
    </w:tbl>
    <w:p w14:paraId="7FC6B378" w14:textId="77777777" w:rsidR="00E02B4E" w:rsidRPr="00CB26CF" w:rsidRDefault="00E02B4E" w:rsidP="00E2080F">
      <w:pPr>
        <w:shd w:val="clear" w:color="auto" w:fill="FFFFFF"/>
        <w:suppressAutoHyphens/>
        <w:jc w:val="both"/>
        <w:rPr>
          <w:szCs w:val="22"/>
        </w:rPr>
      </w:pPr>
    </w:p>
    <w:p w14:paraId="04E0057F" w14:textId="77777777" w:rsidR="00E02B4E" w:rsidRPr="00CB26CF" w:rsidRDefault="00E02B4E" w:rsidP="00E2080F">
      <w:pPr>
        <w:jc w:val="both"/>
        <w:rPr>
          <w:rStyle w:val="Ninguno"/>
          <w:b/>
          <w:bCs/>
          <w:szCs w:val="22"/>
        </w:rPr>
      </w:pPr>
    </w:p>
    <w:p w14:paraId="213F9934" w14:textId="77777777" w:rsidR="00E02B4E" w:rsidRPr="00CB26CF" w:rsidRDefault="00E02B4E" w:rsidP="00E2080F">
      <w:pPr>
        <w:pStyle w:val="Esthernivel2"/>
        <w:ind w:left="0" w:firstLine="0"/>
        <w:rPr>
          <w:rStyle w:val="Ninguno"/>
          <w:b w:val="0"/>
          <w:bCs/>
        </w:rPr>
      </w:pPr>
    </w:p>
    <w:p w14:paraId="1FE51EFC" w14:textId="77777777" w:rsidR="00E02B4E" w:rsidRPr="00CB26CF" w:rsidRDefault="00E02B4E" w:rsidP="00E02B4E">
      <w:pPr>
        <w:pStyle w:val="Esthernivel2"/>
        <w:numPr>
          <w:ilvl w:val="1"/>
          <w:numId w:val="34"/>
        </w:numPr>
        <w:pBdr>
          <w:top w:val="nil"/>
          <w:left w:val="nil"/>
          <w:bottom w:val="nil"/>
          <w:right w:val="nil"/>
          <w:between w:val="nil"/>
          <w:bar w:val="nil"/>
        </w:pBdr>
        <w:autoSpaceDE/>
        <w:autoSpaceDN/>
        <w:adjustRightInd/>
      </w:pPr>
      <w:r w:rsidRPr="00CB26CF">
        <w:t xml:space="preserve">ASIGNACIÓN A CADA CRITERIO DE EVALUACIÓN SU INSTRUMENTO DE EVALUACIÓN: </w:t>
      </w:r>
    </w:p>
    <w:p w14:paraId="33E25AC7" w14:textId="77777777" w:rsidR="00E02B4E" w:rsidRPr="00CB26CF" w:rsidRDefault="00E02B4E" w:rsidP="00E2080F">
      <w:pPr>
        <w:pStyle w:val="Esthernivel2"/>
        <w:ind w:left="360" w:firstLine="0"/>
        <w:rPr>
          <w:rStyle w:val="Ninguno"/>
          <w:b w:val="0"/>
          <w:bCs/>
        </w:rPr>
      </w:pPr>
    </w:p>
    <w:p w14:paraId="0DC144BC" w14:textId="77777777" w:rsidR="00E02B4E" w:rsidRPr="00CB26CF" w:rsidRDefault="00E02B4E" w:rsidP="00E2080F">
      <w:pPr>
        <w:pStyle w:val="Esthernivel2"/>
        <w:ind w:left="360" w:firstLine="0"/>
        <w:rPr>
          <w:rStyle w:val="Ninguno"/>
          <w:b w:val="0"/>
          <w:bCs/>
        </w:rPr>
      </w:pPr>
      <w:r w:rsidRPr="00CB26CF">
        <w:rPr>
          <w:rStyle w:val="Ninguno"/>
          <w:b w:val="0"/>
        </w:rPr>
        <w:t>Ver punto anterior</w:t>
      </w:r>
    </w:p>
    <w:p w14:paraId="4A769BDD" w14:textId="77777777" w:rsidR="00E02B4E" w:rsidRPr="00CB26CF" w:rsidRDefault="00E02B4E" w:rsidP="00E2080F">
      <w:pPr>
        <w:jc w:val="both"/>
        <w:rPr>
          <w:rStyle w:val="Ninguno"/>
          <w:b/>
          <w:bCs/>
          <w:szCs w:val="22"/>
        </w:rPr>
      </w:pPr>
    </w:p>
    <w:p w14:paraId="434656A2" w14:textId="77777777" w:rsidR="00E02B4E" w:rsidRPr="00CB26CF" w:rsidRDefault="00E02B4E" w:rsidP="00E2080F">
      <w:pPr>
        <w:ind w:firstLine="284"/>
        <w:jc w:val="both"/>
        <w:rPr>
          <w:rStyle w:val="Ninguno"/>
          <w:b/>
          <w:bCs/>
          <w:szCs w:val="22"/>
        </w:rPr>
      </w:pPr>
    </w:p>
    <w:p w14:paraId="7C766D86" w14:textId="77777777" w:rsidR="00E02B4E" w:rsidRPr="00CB26CF" w:rsidRDefault="00E02B4E" w:rsidP="00E02B4E">
      <w:pPr>
        <w:pStyle w:val="Esthernivel2"/>
        <w:numPr>
          <w:ilvl w:val="1"/>
          <w:numId w:val="34"/>
        </w:numPr>
        <w:pBdr>
          <w:top w:val="nil"/>
          <w:left w:val="nil"/>
          <w:bottom w:val="nil"/>
          <w:right w:val="nil"/>
          <w:between w:val="nil"/>
          <w:bar w:val="nil"/>
        </w:pBdr>
        <w:autoSpaceDE/>
        <w:autoSpaceDN/>
        <w:adjustRightInd/>
      </w:pPr>
      <w:r w:rsidRPr="00CB26CF">
        <w:rPr>
          <w:rStyle w:val="Ninguno"/>
        </w:rPr>
        <w:t>INSTRUMENTOS DE EVALUACIÓN Y CRITERIOS DE CALIFICACIÓN</w:t>
      </w:r>
    </w:p>
    <w:p w14:paraId="6654A45D" w14:textId="77777777" w:rsidR="00E02B4E" w:rsidRPr="00CB26CF" w:rsidRDefault="00E02B4E" w:rsidP="00E2080F">
      <w:pPr>
        <w:pStyle w:val="Esthernivel2"/>
        <w:ind w:firstLine="0"/>
      </w:pPr>
    </w:p>
    <w:p w14:paraId="58327932" w14:textId="77777777" w:rsidR="00E02B4E" w:rsidRPr="00CB26CF" w:rsidRDefault="00E02B4E" w:rsidP="00E2080F">
      <w:pPr>
        <w:widowControl w:val="0"/>
        <w:autoSpaceDE w:val="0"/>
        <w:autoSpaceDN w:val="0"/>
        <w:adjustRightInd w:val="0"/>
        <w:jc w:val="both"/>
        <w:rPr>
          <w:spacing w:val="-3"/>
          <w:kern w:val="1"/>
          <w:szCs w:val="22"/>
        </w:rPr>
      </w:pPr>
      <w:r w:rsidRPr="00CB26CF">
        <w:rPr>
          <w:spacing w:val="-3"/>
          <w:kern w:val="1"/>
          <w:szCs w:val="22"/>
        </w:rPr>
        <w:t>Los instrumentos que voy a emplear para la evaluación en primera y segunda convocatoria ordinaria son:</w:t>
      </w:r>
    </w:p>
    <w:p w14:paraId="23606535" w14:textId="77777777" w:rsidR="00E02B4E" w:rsidRPr="00CB26CF" w:rsidRDefault="00E02B4E" w:rsidP="00E2080F">
      <w:pPr>
        <w:widowControl w:val="0"/>
        <w:autoSpaceDE w:val="0"/>
        <w:autoSpaceDN w:val="0"/>
        <w:adjustRightInd w:val="0"/>
        <w:jc w:val="both"/>
        <w:rPr>
          <w:spacing w:val="-3"/>
          <w:kern w:val="1"/>
          <w:szCs w:val="22"/>
        </w:rPr>
      </w:pPr>
    </w:p>
    <w:p w14:paraId="44176743" w14:textId="77777777" w:rsidR="00E02B4E" w:rsidRPr="00CB26CF" w:rsidRDefault="00E02B4E" w:rsidP="00E02B4E">
      <w:pPr>
        <w:pStyle w:val="Prrafodelista"/>
        <w:widowControl w:val="0"/>
        <w:numPr>
          <w:ilvl w:val="0"/>
          <w:numId w:val="17"/>
        </w:numPr>
        <w:autoSpaceDE w:val="0"/>
        <w:autoSpaceDN w:val="0"/>
        <w:adjustRightInd w:val="0"/>
        <w:jc w:val="both"/>
        <w:rPr>
          <w:spacing w:val="-3"/>
          <w:kern w:val="1"/>
        </w:rPr>
      </w:pPr>
      <w:r w:rsidRPr="00CB26CF">
        <w:rPr>
          <w:b/>
          <w:bCs/>
          <w:spacing w:val="-3"/>
          <w:kern w:val="1"/>
        </w:rPr>
        <w:t>Pruebas objetivas teóricas y/o prácticas</w:t>
      </w:r>
      <w:r w:rsidRPr="00CB26CF">
        <w:rPr>
          <w:spacing w:val="-3"/>
          <w:kern w:val="1"/>
        </w:rPr>
        <w:t xml:space="preserve">: Escritas u orales. Estas pruebas podrán ser de preguntas cortas, de desarrollo, tipo test, verdadero o falso o de tipo práctico.  </w:t>
      </w:r>
    </w:p>
    <w:p w14:paraId="50E15A58" w14:textId="77777777" w:rsidR="00E02B4E" w:rsidRPr="00CB26CF" w:rsidRDefault="00E02B4E" w:rsidP="00E2080F">
      <w:pPr>
        <w:widowControl w:val="0"/>
        <w:autoSpaceDE w:val="0"/>
        <w:autoSpaceDN w:val="0"/>
        <w:adjustRightInd w:val="0"/>
        <w:jc w:val="both"/>
        <w:rPr>
          <w:szCs w:val="22"/>
        </w:rPr>
      </w:pPr>
    </w:p>
    <w:p w14:paraId="7053B61C" w14:textId="77777777" w:rsidR="00E02B4E" w:rsidRPr="00CB26CF" w:rsidRDefault="00E02B4E" w:rsidP="00E2080F">
      <w:pPr>
        <w:widowControl w:val="0"/>
        <w:autoSpaceDE w:val="0"/>
        <w:autoSpaceDN w:val="0"/>
        <w:adjustRightInd w:val="0"/>
        <w:jc w:val="both"/>
        <w:rPr>
          <w:spacing w:val="-3"/>
          <w:kern w:val="1"/>
          <w:szCs w:val="22"/>
        </w:rPr>
      </w:pPr>
      <w:r w:rsidRPr="00CB26CF">
        <w:rPr>
          <w:spacing w:val="-3"/>
          <w:kern w:val="1"/>
          <w:szCs w:val="22"/>
        </w:rPr>
        <w:t>Dada la situación excepcional en la que nos encontramos por la declaración del estado de alarma, las pruebas objetivas se desarrollarán on-line pudiendo utilizar diferentes plataformas y/o videoconferencia.</w:t>
      </w:r>
    </w:p>
    <w:p w14:paraId="567E4FB3" w14:textId="77777777" w:rsidR="00E02B4E" w:rsidRPr="00CB26CF" w:rsidRDefault="00E02B4E" w:rsidP="00E2080F">
      <w:pPr>
        <w:widowControl w:val="0"/>
        <w:autoSpaceDE w:val="0"/>
        <w:autoSpaceDN w:val="0"/>
        <w:adjustRightInd w:val="0"/>
        <w:jc w:val="both"/>
        <w:rPr>
          <w:spacing w:val="-3"/>
          <w:kern w:val="1"/>
          <w:szCs w:val="22"/>
        </w:rPr>
      </w:pPr>
    </w:p>
    <w:p w14:paraId="46C465DC" w14:textId="77777777" w:rsidR="00E02B4E" w:rsidRPr="00CB26CF" w:rsidRDefault="00E02B4E" w:rsidP="00E2080F">
      <w:pPr>
        <w:widowControl w:val="0"/>
        <w:autoSpaceDE w:val="0"/>
        <w:autoSpaceDN w:val="0"/>
        <w:adjustRightInd w:val="0"/>
        <w:jc w:val="both"/>
        <w:rPr>
          <w:szCs w:val="22"/>
        </w:rPr>
      </w:pPr>
      <w:r w:rsidRPr="00CB26CF">
        <w:rPr>
          <w:spacing w:val="-3"/>
          <w:kern w:val="1"/>
          <w:szCs w:val="22"/>
        </w:rPr>
        <w:t xml:space="preserve">B) </w:t>
      </w:r>
      <w:r w:rsidRPr="00CB26CF">
        <w:rPr>
          <w:b/>
          <w:bCs/>
          <w:spacing w:val="-3"/>
          <w:kern w:val="1"/>
          <w:szCs w:val="22"/>
        </w:rPr>
        <w:t>Producciones y otras actividades:</w:t>
      </w:r>
    </w:p>
    <w:p w14:paraId="77848EF9" w14:textId="77777777" w:rsidR="00E02B4E" w:rsidRPr="00CB26CF" w:rsidRDefault="00E02B4E" w:rsidP="00E2080F">
      <w:pPr>
        <w:widowControl w:val="0"/>
        <w:autoSpaceDE w:val="0"/>
        <w:autoSpaceDN w:val="0"/>
        <w:adjustRightInd w:val="0"/>
        <w:jc w:val="both"/>
        <w:rPr>
          <w:szCs w:val="22"/>
        </w:rPr>
      </w:pPr>
      <w:r w:rsidRPr="00CB26CF">
        <w:rPr>
          <w:szCs w:val="22"/>
        </w:rPr>
        <w:t>La realización de producciones y/o actividades, tanto escritos como orales, valorándose la capacidad de síntesis, la forma de transmisión, la utilización de vocabulario específico, el empleo de documentación y conocimientos anteriores, el proceso o método de realización, etc.</w:t>
      </w:r>
    </w:p>
    <w:p w14:paraId="336DCF6F" w14:textId="77777777" w:rsidR="00E02B4E" w:rsidRPr="00CB26CF" w:rsidRDefault="00E02B4E" w:rsidP="00E2080F">
      <w:pPr>
        <w:widowControl w:val="0"/>
        <w:autoSpaceDE w:val="0"/>
        <w:autoSpaceDN w:val="0"/>
        <w:adjustRightInd w:val="0"/>
        <w:jc w:val="both"/>
        <w:rPr>
          <w:szCs w:val="22"/>
        </w:rPr>
      </w:pPr>
      <w:r w:rsidRPr="00CB26CF">
        <w:rPr>
          <w:szCs w:val="22"/>
        </w:rPr>
        <w:t>Las actividades se reflejarán en los planes de trabajo entregados al alumnado.</w:t>
      </w:r>
    </w:p>
    <w:p w14:paraId="16BB9B3C" w14:textId="77777777" w:rsidR="00E02B4E" w:rsidRPr="00CB26CF" w:rsidRDefault="00E02B4E" w:rsidP="00E2080F">
      <w:pPr>
        <w:widowControl w:val="0"/>
        <w:autoSpaceDE w:val="0"/>
        <w:autoSpaceDN w:val="0"/>
        <w:adjustRightInd w:val="0"/>
        <w:jc w:val="both"/>
        <w:rPr>
          <w:spacing w:val="-3"/>
          <w:kern w:val="1"/>
          <w:szCs w:val="22"/>
        </w:rPr>
      </w:pPr>
    </w:p>
    <w:p w14:paraId="363F1255" w14:textId="77777777" w:rsidR="00E02B4E" w:rsidRPr="00CB26CF" w:rsidRDefault="00E02B4E" w:rsidP="00E2080F">
      <w:pPr>
        <w:widowControl w:val="0"/>
        <w:autoSpaceDE w:val="0"/>
        <w:autoSpaceDN w:val="0"/>
        <w:adjustRightInd w:val="0"/>
        <w:jc w:val="both"/>
        <w:rPr>
          <w:b/>
          <w:bCs/>
          <w:i/>
          <w:iCs/>
          <w:spacing w:val="-3"/>
          <w:kern w:val="1"/>
          <w:szCs w:val="22"/>
        </w:rPr>
      </w:pPr>
      <w:r w:rsidRPr="00CB26CF">
        <w:rPr>
          <w:b/>
          <w:bCs/>
          <w:i/>
          <w:iCs/>
          <w:spacing w:val="-3"/>
          <w:kern w:val="1"/>
          <w:szCs w:val="22"/>
        </w:rPr>
        <w:t xml:space="preserve">CRITERIOS DE CALIFICACIÓN: </w:t>
      </w:r>
    </w:p>
    <w:p w14:paraId="2CAF0FEF" w14:textId="77777777" w:rsidR="00E02B4E" w:rsidRPr="00CB26CF" w:rsidRDefault="00E02B4E" w:rsidP="00E2080F">
      <w:pPr>
        <w:widowControl w:val="0"/>
        <w:autoSpaceDE w:val="0"/>
        <w:autoSpaceDN w:val="0"/>
        <w:adjustRightInd w:val="0"/>
        <w:jc w:val="both"/>
        <w:rPr>
          <w:szCs w:val="22"/>
        </w:rPr>
      </w:pPr>
      <w:r w:rsidRPr="00CB26CF">
        <w:rPr>
          <w:szCs w:val="22"/>
        </w:rPr>
        <w:t xml:space="preserve">Según la </w:t>
      </w:r>
      <w:r w:rsidRPr="00CB26CF">
        <w:rPr>
          <w:b/>
          <w:bCs/>
          <w:i/>
          <w:iCs/>
          <w:szCs w:val="22"/>
        </w:rPr>
        <w:t xml:space="preserve">Orden de 29 de julio de 2010 </w:t>
      </w:r>
      <w:r w:rsidRPr="00CB26CF">
        <w:rPr>
          <w:szCs w:val="22"/>
        </w:rPr>
        <w:t xml:space="preserve">por la que se regula la evaluación, promoción y acreditación académica del alumnado de Formación Profesional Inicial del sistema educativo en la Comunidad Autónoma de Castilla-La Mancha, </w:t>
      </w:r>
      <w:r w:rsidRPr="00CB26CF">
        <w:rPr>
          <w:b/>
          <w:bCs/>
          <w:szCs w:val="22"/>
        </w:rPr>
        <w:t>la calificación de los módulos profesionales</w:t>
      </w:r>
      <w:r w:rsidRPr="00CB26CF">
        <w:rPr>
          <w:szCs w:val="22"/>
        </w:rPr>
        <w:t>, excepto el módulo de (FCT), será numérica, entre uno y diez, sin decimales. Se considerarán positivas las iguales o superiores a cinco y negativas las restantes.</w:t>
      </w:r>
    </w:p>
    <w:p w14:paraId="5303217C" w14:textId="77777777" w:rsidR="00E02B4E" w:rsidRPr="00CB26CF" w:rsidRDefault="00E02B4E" w:rsidP="00E2080F">
      <w:pPr>
        <w:widowControl w:val="0"/>
        <w:autoSpaceDE w:val="0"/>
        <w:autoSpaceDN w:val="0"/>
        <w:adjustRightInd w:val="0"/>
        <w:spacing w:after="120"/>
        <w:jc w:val="both"/>
        <w:rPr>
          <w:b/>
          <w:bCs/>
          <w:i/>
          <w:iCs/>
          <w:spacing w:val="-3"/>
          <w:kern w:val="1"/>
          <w:szCs w:val="22"/>
        </w:rPr>
      </w:pPr>
      <w:r w:rsidRPr="00CB26CF">
        <w:rPr>
          <w:szCs w:val="22"/>
        </w:rPr>
        <w:t>El redondeo del decimal a número entero será a numero entero superior cuando sea igual o superior a cinco y a número entero inferior cuando sea menor de 5. Este criterio sólo se aplicará para calificaciones positivas (5 o más de 5)</w:t>
      </w:r>
    </w:p>
    <w:p w14:paraId="3A286DD6" w14:textId="77777777" w:rsidR="00E02B4E" w:rsidRPr="00CB26CF" w:rsidRDefault="00E02B4E" w:rsidP="00E2080F">
      <w:pPr>
        <w:widowControl w:val="0"/>
        <w:autoSpaceDE w:val="0"/>
        <w:autoSpaceDN w:val="0"/>
        <w:adjustRightInd w:val="0"/>
        <w:spacing w:after="120"/>
        <w:jc w:val="both"/>
        <w:rPr>
          <w:szCs w:val="22"/>
        </w:rPr>
      </w:pPr>
      <w:r w:rsidRPr="00CB26CF">
        <w:rPr>
          <w:szCs w:val="22"/>
        </w:rPr>
        <w:t xml:space="preserve">Cada criterio de evaluación se calificará con una puntuación de 0 a 10 puntos y se pondera según el porcentaje establecido. Al utilizar dos instrumentos de evaluación, la nota de cada criterio se obtendrá realizando la media de las notas obtenidas con cada instrumento. </w:t>
      </w:r>
    </w:p>
    <w:p w14:paraId="3C0A71C6" w14:textId="77777777" w:rsidR="00E02B4E" w:rsidRPr="00CB26CF" w:rsidRDefault="00E02B4E" w:rsidP="00CB26CF">
      <w:pPr>
        <w:widowControl w:val="0"/>
        <w:autoSpaceDE w:val="0"/>
        <w:autoSpaceDN w:val="0"/>
        <w:adjustRightInd w:val="0"/>
        <w:spacing w:after="120"/>
        <w:jc w:val="both"/>
        <w:rPr>
          <w:szCs w:val="22"/>
        </w:rPr>
      </w:pPr>
      <w:r w:rsidRPr="00CB26CF">
        <w:rPr>
          <w:szCs w:val="22"/>
        </w:rPr>
        <w:t xml:space="preserve"> Se considerará que un criterio está superado si se obtiene una nota igual o superior a 5 puntos y por el contrario, se considerará que un criterio de evaluación no está superado si se obtiene una puntuación inferior a 5 puntos. El alumno podrá obtener una calificación negativa (inferior a 5) en algunos criterios de evaluación, pero será condición indispensable para aprobar el módulo, superar todos los resultados de aprendizaje que se han evaluado durante el primer y segundo trimestre.</w:t>
      </w:r>
    </w:p>
    <w:p w14:paraId="77BB9A42" w14:textId="77777777" w:rsidR="00E02B4E" w:rsidRPr="00CB26CF" w:rsidRDefault="00E02B4E" w:rsidP="00E2080F">
      <w:pPr>
        <w:widowControl w:val="0"/>
        <w:autoSpaceDE w:val="0"/>
        <w:autoSpaceDN w:val="0"/>
        <w:adjustRightInd w:val="0"/>
        <w:spacing w:after="120"/>
        <w:jc w:val="both"/>
        <w:rPr>
          <w:szCs w:val="22"/>
        </w:rPr>
      </w:pPr>
      <w:r w:rsidRPr="00CB26CF">
        <w:rPr>
          <w:szCs w:val="22"/>
        </w:rPr>
        <w:t xml:space="preserve"> </w:t>
      </w:r>
    </w:p>
    <w:p w14:paraId="7319D44E" w14:textId="77777777" w:rsidR="00E02B4E" w:rsidRPr="00CB26CF" w:rsidRDefault="00E02B4E" w:rsidP="00E2080F">
      <w:pPr>
        <w:widowControl w:val="0"/>
        <w:autoSpaceDE w:val="0"/>
        <w:autoSpaceDN w:val="0"/>
        <w:adjustRightInd w:val="0"/>
        <w:jc w:val="both"/>
        <w:rPr>
          <w:szCs w:val="22"/>
        </w:rPr>
      </w:pPr>
      <w:r w:rsidRPr="00CB26CF">
        <w:rPr>
          <w:szCs w:val="22"/>
        </w:rPr>
        <w:lastRenderedPageBreak/>
        <w:t xml:space="preserve">Para obtener la calificación de cada resultado de aprendizaje, se tendrá en cuenta los criterios de evaluación evaluados en el mismo con su ponderación. </w:t>
      </w:r>
    </w:p>
    <w:p w14:paraId="40F297C4" w14:textId="77777777" w:rsidR="00E02B4E" w:rsidRPr="00CB26CF" w:rsidRDefault="00E02B4E" w:rsidP="00E2080F">
      <w:pPr>
        <w:widowControl w:val="0"/>
        <w:autoSpaceDE w:val="0"/>
        <w:autoSpaceDN w:val="0"/>
        <w:adjustRightInd w:val="0"/>
        <w:jc w:val="both"/>
        <w:rPr>
          <w:szCs w:val="22"/>
        </w:rPr>
      </w:pPr>
    </w:p>
    <w:p w14:paraId="35B5158B" w14:textId="77777777" w:rsidR="00E02B4E" w:rsidRPr="00CB26CF" w:rsidRDefault="00E02B4E" w:rsidP="00E2080F">
      <w:pPr>
        <w:widowControl w:val="0"/>
        <w:autoSpaceDE w:val="0"/>
        <w:autoSpaceDN w:val="0"/>
        <w:adjustRightInd w:val="0"/>
        <w:jc w:val="both"/>
        <w:rPr>
          <w:szCs w:val="22"/>
        </w:rPr>
      </w:pPr>
      <w:r w:rsidRPr="00CB26CF">
        <w:rPr>
          <w:szCs w:val="22"/>
        </w:rPr>
        <w:t>La nota del alumno en cada resultado de aprendizaje será la suma de las calificaciones ponderadas de cada criterio asociado al mismo dividido entre el porcentaje evaluado.</w:t>
      </w:r>
    </w:p>
    <w:p w14:paraId="7F083914" w14:textId="77777777" w:rsidR="00E02B4E" w:rsidRPr="00CB26CF" w:rsidRDefault="00E02B4E" w:rsidP="00E2080F">
      <w:pPr>
        <w:widowControl w:val="0"/>
        <w:autoSpaceDE w:val="0"/>
        <w:autoSpaceDN w:val="0"/>
        <w:adjustRightInd w:val="0"/>
        <w:jc w:val="both"/>
        <w:rPr>
          <w:szCs w:val="22"/>
        </w:rPr>
      </w:pPr>
    </w:p>
    <w:p w14:paraId="7982AE52" w14:textId="77777777" w:rsidR="00E02B4E" w:rsidRPr="00CB26CF" w:rsidRDefault="00E02B4E" w:rsidP="00E2080F">
      <w:pPr>
        <w:widowControl w:val="0"/>
        <w:autoSpaceDE w:val="0"/>
        <w:autoSpaceDN w:val="0"/>
        <w:adjustRightInd w:val="0"/>
        <w:jc w:val="both"/>
        <w:rPr>
          <w:szCs w:val="22"/>
        </w:rPr>
      </w:pPr>
      <w:r w:rsidRPr="00CB26CF">
        <w:rPr>
          <w:szCs w:val="22"/>
        </w:rPr>
        <w:t>Para obtener la calificación de la primera y segunda evaluación, sumaremos las calificaciones obtenidas ponderadas en cada criterio de evaluación y lo dividiremos entre el porcentaje total evaluado y lo multipicaremos por 100.</w:t>
      </w:r>
    </w:p>
    <w:p w14:paraId="25667BF2" w14:textId="77777777" w:rsidR="00E02B4E" w:rsidRPr="00CB26CF" w:rsidRDefault="00E02B4E" w:rsidP="00E2080F">
      <w:pPr>
        <w:widowControl w:val="0"/>
        <w:autoSpaceDE w:val="0"/>
        <w:autoSpaceDN w:val="0"/>
        <w:adjustRightInd w:val="0"/>
        <w:jc w:val="both"/>
        <w:rPr>
          <w:szCs w:val="22"/>
        </w:rPr>
      </w:pPr>
    </w:p>
    <w:p w14:paraId="67ADCC00" w14:textId="77777777" w:rsidR="00E02B4E" w:rsidRPr="00CB26CF" w:rsidRDefault="00E02B4E" w:rsidP="00E2080F">
      <w:pPr>
        <w:widowControl w:val="0"/>
        <w:autoSpaceDE w:val="0"/>
        <w:autoSpaceDN w:val="0"/>
        <w:adjustRightInd w:val="0"/>
        <w:spacing w:after="240"/>
        <w:jc w:val="both"/>
        <w:rPr>
          <w:szCs w:val="22"/>
        </w:rPr>
      </w:pPr>
      <w:r w:rsidRPr="00CB26CF">
        <w:rPr>
          <w:b/>
          <w:bCs/>
          <w:szCs w:val="22"/>
        </w:rPr>
        <w:t xml:space="preserve"> La Resolución de 30/04/2020, de la Consejería de Educación, Cultura y Deportes, por la que se establecen instrucciones para la adaptación de la evaluación, promoción y titulación ante la situación de crisis ocasionada por el COVID-19, </w:t>
      </w:r>
      <w:r w:rsidRPr="00CB26CF">
        <w:rPr>
          <w:bCs/>
          <w:szCs w:val="22"/>
        </w:rPr>
        <w:t>establece que</w:t>
      </w:r>
      <w:r w:rsidRPr="00CB26CF">
        <w:rPr>
          <w:b/>
          <w:bCs/>
          <w:szCs w:val="22"/>
        </w:rPr>
        <w:t xml:space="preserve">: </w:t>
      </w:r>
    </w:p>
    <w:p w14:paraId="11781B15" w14:textId="77777777" w:rsidR="00E02B4E" w:rsidRPr="00CB26CF" w:rsidRDefault="00E02B4E" w:rsidP="00E2080F">
      <w:pPr>
        <w:widowControl w:val="0"/>
        <w:autoSpaceDE w:val="0"/>
        <w:autoSpaceDN w:val="0"/>
        <w:adjustRightInd w:val="0"/>
        <w:spacing w:after="240"/>
        <w:jc w:val="both"/>
        <w:rPr>
          <w:szCs w:val="22"/>
        </w:rPr>
      </w:pPr>
      <w:r w:rsidRPr="00CB26CF">
        <w:rPr>
          <w:szCs w:val="22"/>
        </w:rPr>
        <w:t xml:space="preserve">La primera evaluación ordinaria se llevará a cabo en el marco de la evaluación continua, a partir de la primera y segunda evaluación parcial y del trabajo realizado durante el tiempo de suspensión de las actividades lectivas presenciales. </w:t>
      </w:r>
    </w:p>
    <w:p w14:paraId="47B3AA81" w14:textId="77777777" w:rsidR="00E02B4E" w:rsidRPr="00CB26CF" w:rsidRDefault="00E02B4E" w:rsidP="00E2080F">
      <w:pPr>
        <w:widowControl w:val="0"/>
        <w:autoSpaceDE w:val="0"/>
        <w:autoSpaceDN w:val="0"/>
        <w:adjustRightInd w:val="0"/>
        <w:spacing w:after="240"/>
        <w:jc w:val="both"/>
        <w:rPr>
          <w:szCs w:val="22"/>
        </w:rPr>
      </w:pPr>
      <w:r w:rsidRPr="00CB26CF">
        <w:rPr>
          <w:szCs w:val="22"/>
        </w:rPr>
        <w:t xml:space="preserve">Las pruebas y actividades realizadas durante el periodo de suspensión de las actividades lectivas presenciales se considerarán exclusivamente a efectos de aumentar la calificación que tenía el alumno o la alumna con anterioridad a la suspensión, y para proporcionar evidencias del grado de desarrollo de las competencias del ciclo. El alumnado podrá recuperar las calificaciones negativas de la primera y/o segunda evaluación parcial que tenían antes de la suspensión de la actividad presencial. </w:t>
      </w:r>
    </w:p>
    <w:p w14:paraId="52A0E157" w14:textId="77777777" w:rsidR="00E02B4E" w:rsidRPr="00CB26CF" w:rsidRDefault="00E02B4E" w:rsidP="00E2080F">
      <w:pPr>
        <w:widowControl w:val="0"/>
        <w:autoSpaceDE w:val="0"/>
        <w:autoSpaceDN w:val="0"/>
        <w:adjustRightInd w:val="0"/>
        <w:jc w:val="both"/>
        <w:rPr>
          <w:szCs w:val="22"/>
        </w:rPr>
      </w:pPr>
    </w:p>
    <w:p w14:paraId="00F1B594" w14:textId="77777777" w:rsidR="00E02B4E" w:rsidRPr="00CB26CF" w:rsidRDefault="00E02B4E" w:rsidP="00E2080F">
      <w:pPr>
        <w:widowControl w:val="0"/>
        <w:autoSpaceDE w:val="0"/>
        <w:autoSpaceDN w:val="0"/>
        <w:adjustRightInd w:val="0"/>
        <w:spacing w:after="240"/>
        <w:jc w:val="both"/>
        <w:rPr>
          <w:szCs w:val="22"/>
        </w:rPr>
      </w:pPr>
      <w:r w:rsidRPr="00CB26CF">
        <w:rPr>
          <w:b/>
          <w:szCs w:val="22"/>
        </w:rPr>
        <w:t>Atendiendo a estas instrucciones, para obtener la calificación de la 1ª evaluación ordinaria,</w:t>
      </w:r>
      <w:r w:rsidRPr="00CB26CF">
        <w:rPr>
          <w:szCs w:val="22"/>
        </w:rPr>
        <w:t xml:space="preserve"> sumaremos las calificaciones obtenidas ponderadas de cada criterio de evaluación evaluado durante los dos primeros trimestres, lo dividiremos entre el porcentaje evaluado y lo multiplicaremos por 100. Además, también se tendrán en cuenta las actividades realizadas por el alumnado durante el tercer trimestre, pudiendo incrementarse esta nota hasta en 1 punto, gracias al trabajo realizado, presentado y superado. </w:t>
      </w:r>
    </w:p>
    <w:p w14:paraId="53CFA29D" w14:textId="77777777" w:rsidR="00E02B4E" w:rsidRPr="00CB26CF" w:rsidRDefault="00E02B4E" w:rsidP="00E2080F">
      <w:pPr>
        <w:widowControl w:val="0"/>
        <w:autoSpaceDE w:val="0"/>
        <w:autoSpaceDN w:val="0"/>
        <w:adjustRightInd w:val="0"/>
        <w:spacing w:after="240"/>
        <w:jc w:val="both"/>
        <w:rPr>
          <w:szCs w:val="22"/>
        </w:rPr>
      </w:pPr>
      <w:r w:rsidRPr="00CB26CF">
        <w:rPr>
          <w:szCs w:val="22"/>
        </w:rPr>
        <w:t xml:space="preserve">En ningún caso, el alumno podrá verse perjudicado, ni ver minoradas las calificaciones obtenidas en las evaluaciones de los trimestres anteriores. </w:t>
      </w:r>
    </w:p>
    <w:p w14:paraId="5F9E558C" w14:textId="77777777" w:rsidR="00E02B4E" w:rsidRPr="00CB26CF" w:rsidRDefault="00E02B4E" w:rsidP="00E2080F">
      <w:pPr>
        <w:widowControl w:val="0"/>
        <w:pBdr>
          <w:top w:val="nil"/>
          <w:left w:val="nil"/>
          <w:bottom w:val="nil"/>
          <w:right w:val="nil"/>
          <w:between w:val="nil"/>
          <w:bar w:val="nil"/>
        </w:pBdr>
        <w:suppressAutoHyphens/>
        <w:jc w:val="both"/>
        <w:rPr>
          <w:szCs w:val="22"/>
        </w:rPr>
      </w:pPr>
    </w:p>
    <w:p w14:paraId="5844D278" w14:textId="77777777" w:rsidR="00E02B4E" w:rsidRPr="00CB26CF" w:rsidRDefault="00E02B4E" w:rsidP="00E02B4E">
      <w:pPr>
        <w:pStyle w:val="Esther1"/>
        <w:numPr>
          <w:ilvl w:val="0"/>
          <w:numId w:val="18"/>
        </w:numPr>
        <w:spacing w:line="276" w:lineRule="auto"/>
      </w:pPr>
      <w:r w:rsidRPr="00CB26CF">
        <w:t>ACTIVIDADES Y CRITERIOS DE RECUPERACIÓN</w:t>
      </w:r>
    </w:p>
    <w:p w14:paraId="634B3409" w14:textId="77777777" w:rsidR="00E02B4E" w:rsidRPr="00CB26CF" w:rsidRDefault="00E02B4E" w:rsidP="00E2080F">
      <w:pPr>
        <w:ind w:left="720"/>
        <w:jc w:val="both"/>
        <w:rPr>
          <w:color w:val="1F497D" w:themeColor="text2"/>
          <w:szCs w:val="22"/>
        </w:rPr>
      </w:pPr>
    </w:p>
    <w:p w14:paraId="5718336E" w14:textId="77777777" w:rsidR="00E02B4E" w:rsidRPr="00CB26CF" w:rsidRDefault="00E02B4E" w:rsidP="00E2080F">
      <w:pPr>
        <w:jc w:val="both"/>
        <w:rPr>
          <w:szCs w:val="22"/>
        </w:rPr>
      </w:pPr>
      <w:r w:rsidRPr="00CB26CF">
        <w:rPr>
          <w:szCs w:val="22"/>
        </w:rPr>
        <w:t>Los alumnos que tengan algún resultado de aprendizaje suspenso de la primera y segunda evaluación, podrán recuperarlos en la primera evaluación ordinaria.</w:t>
      </w:r>
    </w:p>
    <w:p w14:paraId="5679EDF5" w14:textId="77777777" w:rsidR="00E02B4E" w:rsidRPr="00CB26CF" w:rsidRDefault="00E02B4E" w:rsidP="00E2080F">
      <w:pPr>
        <w:pStyle w:val="Esthertexto"/>
        <w:spacing w:line="276" w:lineRule="auto"/>
        <w:rPr>
          <w:rStyle w:val="Ninguno"/>
          <w:color w:val="FF0000"/>
          <w:u w:color="FF0000"/>
        </w:rPr>
      </w:pPr>
    </w:p>
    <w:p w14:paraId="1EAAB888" w14:textId="77777777" w:rsidR="00E02B4E" w:rsidRPr="00CB26CF" w:rsidRDefault="00E02B4E" w:rsidP="00D269CA">
      <w:pPr>
        <w:pStyle w:val="Esthernivel2"/>
        <w:spacing w:line="276" w:lineRule="auto"/>
        <w:ind w:left="502" w:firstLine="0"/>
        <w:rPr>
          <w:color w:val="FF0000"/>
          <w:u w:color="FF0000"/>
        </w:rPr>
      </w:pPr>
      <w:r w:rsidRPr="00CB26CF">
        <w:t>3.1 RECUPERACIÓN PRIMERA CONVOCATORIA ORDINARIA</w:t>
      </w:r>
    </w:p>
    <w:p w14:paraId="1675FBCC" w14:textId="77777777" w:rsidR="00E02B4E" w:rsidRPr="00CB26CF" w:rsidRDefault="00E02B4E" w:rsidP="00E2080F">
      <w:pPr>
        <w:pStyle w:val="Esthernivel2"/>
        <w:spacing w:line="276" w:lineRule="auto"/>
        <w:ind w:left="0" w:firstLine="0"/>
        <w:rPr>
          <w:rStyle w:val="Ninguno"/>
          <w:b w:val="0"/>
        </w:rPr>
      </w:pPr>
    </w:p>
    <w:p w14:paraId="4749720A" w14:textId="77777777" w:rsidR="00E02B4E" w:rsidRPr="00CB26CF" w:rsidRDefault="00E02B4E" w:rsidP="00E2080F">
      <w:pPr>
        <w:pStyle w:val="Esthernivel2"/>
        <w:spacing w:line="276" w:lineRule="auto"/>
        <w:ind w:left="0" w:firstLine="0"/>
        <w:rPr>
          <w:rStyle w:val="Ninguno"/>
          <w:b w:val="0"/>
        </w:rPr>
      </w:pPr>
      <w:r w:rsidRPr="00CB26CF">
        <w:rPr>
          <w:rStyle w:val="Ninguno"/>
          <w:b w:val="0"/>
        </w:rPr>
        <w:lastRenderedPageBreak/>
        <w:t>Se realizará una prueba ordinaria en el mes de junio para aquellos alumnos que no hayan superado todos los resultados de aprendizaje.</w:t>
      </w:r>
    </w:p>
    <w:p w14:paraId="67A8B48F" w14:textId="77777777" w:rsidR="00E02B4E" w:rsidRPr="00CB26CF" w:rsidRDefault="00E02B4E" w:rsidP="00E2080F">
      <w:pPr>
        <w:pStyle w:val="Esthernivel2"/>
        <w:spacing w:line="276" w:lineRule="auto"/>
        <w:ind w:left="0" w:firstLine="0"/>
        <w:rPr>
          <w:rStyle w:val="Ninguno"/>
          <w:color w:val="FF0000"/>
          <w:u w:color="FF0000"/>
        </w:rPr>
      </w:pPr>
    </w:p>
    <w:p w14:paraId="4E23C45D" w14:textId="77777777" w:rsidR="00E02B4E" w:rsidRPr="00CB26CF" w:rsidRDefault="00E02B4E" w:rsidP="00E2080F">
      <w:pPr>
        <w:pStyle w:val="Esthernivel2"/>
        <w:spacing w:line="276" w:lineRule="auto"/>
        <w:ind w:left="0" w:firstLine="0"/>
      </w:pPr>
      <w:r w:rsidRPr="00CB26CF">
        <w:t xml:space="preserve">La primera evaluación ordinaria consistirá en: </w:t>
      </w:r>
    </w:p>
    <w:p w14:paraId="4D310BA3" w14:textId="77777777" w:rsidR="00E02B4E" w:rsidRPr="00CB26CF" w:rsidRDefault="00E02B4E" w:rsidP="00E2080F">
      <w:pPr>
        <w:pStyle w:val="Esthernivel2"/>
        <w:spacing w:line="276" w:lineRule="auto"/>
        <w:ind w:left="0" w:firstLine="0"/>
      </w:pPr>
    </w:p>
    <w:p w14:paraId="6D983C9C" w14:textId="77777777" w:rsidR="00E02B4E" w:rsidRPr="00CB26CF" w:rsidRDefault="00E02B4E" w:rsidP="00E2080F">
      <w:pPr>
        <w:jc w:val="both"/>
        <w:rPr>
          <w:szCs w:val="22"/>
        </w:rPr>
      </w:pPr>
      <w:r w:rsidRPr="00CB26CF">
        <w:rPr>
          <w:rStyle w:val="Ninguno"/>
          <w:b/>
          <w:bCs/>
          <w:szCs w:val="22"/>
        </w:rPr>
        <w:t>A.-</w:t>
      </w:r>
      <w:r w:rsidRPr="00CB26CF">
        <w:rPr>
          <w:szCs w:val="22"/>
        </w:rPr>
        <w:t xml:space="preserve"> Examen escrito de contenidos teórico-prácticos de aquellos criterios de evaluación no superados.</w:t>
      </w:r>
    </w:p>
    <w:p w14:paraId="045A290F" w14:textId="77777777" w:rsidR="00E02B4E" w:rsidRPr="00CB26CF" w:rsidRDefault="00E02B4E" w:rsidP="00E2080F">
      <w:pPr>
        <w:jc w:val="both"/>
        <w:rPr>
          <w:szCs w:val="22"/>
        </w:rPr>
      </w:pPr>
      <w:r w:rsidRPr="00CB26CF">
        <w:rPr>
          <w:rStyle w:val="Ninguno"/>
          <w:b/>
          <w:bCs/>
          <w:szCs w:val="22"/>
        </w:rPr>
        <w:t>B.-</w:t>
      </w:r>
      <w:r w:rsidRPr="00CB26CF">
        <w:rPr>
          <w:szCs w:val="22"/>
        </w:rPr>
        <w:t xml:space="preserve"> Entrega de trabajos, ejercicios o actividades relacionadas con los criterios de evaluación no superados. Estas actividades, trabajos o ejercicios, se les envían a los alumnos en los planes de trabajo de recuperación individualizados.</w:t>
      </w:r>
    </w:p>
    <w:p w14:paraId="11E5C5A5" w14:textId="77777777" w:rsidR="00E02B4E" w:rsidRPr="00CB26CF" w:rsidRDefault="00E02B4E" w:rsidP="00E2080F">
      <w:pPr>
        <w:jc w:val="both"/>
        <w:rPr>
          <w:szCs w:val="22"/>
        </w:rPr>
      </w:pPr>
    </w:p>
    <w:p w14:paraId="36DC1053" w14:textId="77777777" w:rsidR="00E02B4E" w:rsidRPr="00CB26CF" w:rsidRDefault="00E02B4E" w:rsidP="00E2080F">
      <w:pPr>
        <w:jc w:val="both"/>
        <w:rPr>
          <w:szCs w:val="22"/>
        </w:rPr>
      </w:pPr>
      <w:r w:rsidRPr="00CB26CF">
        <w:rPr>
          <w:szCs w:val="22"/>
        </w:rPr>
        <w:t>Para obtener una calificación positiva (al menos un 5), se tendrán que superar todos los resultados de aprendizaje que quedaran pendientes de superar del primer y segundo trimestre.</w:t>
      </w:r>
    </w:p>
    <w:p w14:paraId="336B21A3" w14:textId="77777777" w:rsidR="00E02B4E" w:rsidRPr="00CB26CF" w:rsidRDefault="00E02B4E" w:rsidP="00E2080F">
      <w:pPr>
        <w:jc w:val="both"/>
        <w:rPr>
          <w:szCs w:val="22"/>
        </w:rPr>
      </w:pPr>
    </w:p>
    <w:p w14:paraId="2FF629C1" w14:textId="77777777" w:rsidR="00E02B4E" w:rsidRPr="00CB26CF" w:rsidRDefault="00E02B4E" w:rsidP="00E2080F">
      <w:pPr>
        <w:widowControl w:val="0"/>
        <w:autoSpaceDE w:val="0"/>
        <w:autoSpaceDN w:val="0"/>
        <w:adjustRightInd w:val="0"/>
        <w:spacing w:after="240"/>
        <w:jc w:val="both"/>
        <w:rPr>
          <w:szCs w:val="22"/>
        </w:rPr>
      </w:pPr>
      <w:r w:rsidRPr="00CB26CF">
        <w:rPr>
          <w:szCs w:val="22"/>
        </w:rPr>
        <w:t xml:space="preserve">Para obtener la calificación de la 1º evaluación ordinaria sumaremos las calificaciones obtenidas ponderadas de cada criterio de evaluación evaluado durante los dos primeros trimestres, lo dividiremos entre el porcentaje evaluado y lo multiplicaremos por 100. Además, también se tendrán en cuenta las actividades realizadas por el alumnado durante el tercer trimestre, pudiendo incrementarse esta nota hasta en 1 punto, gracias al trabajo realizado, presentado y superado. </w:t>
      </w:r>
    </w:p>
    <w:p w14:paraId="11ACAC28" w14:textId="77777777" w:rsidR="00E02B4E" w:rsidRPr="00CB26CF" w:rsidRDefault="00E02B4E" w:rsidP="00E2080F">
      <w:pPr>
        <w:widowControl w:val="0"/>
        <w:autoSpaceDE w:val="0"/>
        <w:autoSpaceDN w:val="0"/>
        <w:adjustRightInd w:val="0"/>
        <w:spacing w:after="240"/>
        <w:jc w:val="both"/>
        <w:rPr>
          <w:szCs w:val="22"/>
        </w:rPr>
      </w:pPr>
      <w:r w:rsidRPr="00CB26CF">
        <w:rPr>
          <w:szCs w:val="22"/>
        </w:rPr>
        <w:t xml:space="preserve">En ningún caso, el alumno podrá verse perjudicado, ni ver minoradas las calificaciones obtenidas en las evaluaciones de los trimestres anteriores. </w:t>
      </w:r>
    </w:p>
    <w:p w14:paraId="2855223F" w14:textId="77777777" w:rsidR="00E02B4E" w:rsidRPr="00CB26CF" w:rsidRDefault="00E02B4E" w:rsidP="00E2080F">
      <w:pPr>
        <w:tabs>
          <w:tab w:val="left" w:pos="1701"/>
          <w:tab w:val="left" w:pos="2268"/>
          <w:tab w:val="left" w:pos="2835"/>
          <w:tab w:val="left" w:pos="3402"/>
          <w:tab w:val="left" w:pos="3969"/>
          <w:tab w:val="right" w:pos="9625"/>
        </w:tabs>
        <w:spacing w:before="100" w:after="100"/>
        <w:jc w:val="both"/>
        <w:rPr>
          <w:rStyle w:val="Ninguno"/>
          <w:szCs w:val="22"/>
        </w:rPr>
      </w:pPr>
      <w:r w:rsidRPr="00CB26CF">
        <w:rPr>
          <w:szCs w:val="22"/>
        </w:rPr>
        <w:t xml:space="preserve">Para que el alumno pueda superar el módulo, además de superar todos los resultados de aprendizaje), deberá obtener, al menos un 5 en la calificación final.  </w:t>
      </w:r>
    </w:p>
    <w:p w14:paraId="650F88B3" w14:textId="77777777" w:rsidR="00E02B4E" w:rsidRPr="00CB26CF" w:rsidRDefault="00E02B4E" w:rsidP="00E2080F">
      <w:pPr>
        <w:jc w:val="both"/>
        <w:rPr>
          <w:rStyle w:val="Ninguno"/>
          <w:szCs w:val="22"/>
        </w:rPr>
      </w:pPr>
      <w:r w:rsidRPr="00CB26CF">
        <w:rPr>
          <w:rStyle w:val="Ninguno"/>
          <w:szCs w:val="22"/>
          <w:u w:color="000000"/>
        </w:rPr>
        <w:t>En caso de que el alumno no alcance una calificación positiva en la primera convocatoria ordinaria de junio, deberá examinarse en la segunda convocatoria ordinaria de junio, de todos los resultados de aprendizaje y/o criterios de evaluación no superados.</w:t>
      </w:r>
    </w:p>
    <w:p w14:paraId="1FFC359D" w14:textId="77777777" w:rsidR="00E02B4E" w:rsidRPr="00CB26CF" w:rsidRDefault="00E02B4E" w:rsidP="00E2080F">
      <w:pPr>
        <w:jc w:val="both"/>
        <w:rPr>
          <w:rStyle w:val="Ninguno"/>
          <w:color w:val="FF0000"/>
          <w:szCs w:val="22"/>
          <w:u w:color="FF0000"/>
        </w:rPr>
      </w:pPr>
    </w:p>
    <w:p w14:paraId="29A181CE" w14:textId="77777777" w:rsidR="00E02B4E" w:rsidRPr="00CB26CF" w:rsidRDefault="00E02B4E" w:rsidP="00D269CA">
      <w:pPr>
        <w:pStyle w:val="Esthernivel2"/>
        <w:spacing w:line="276" w:lineRule="auto"/>
        <w:ind w:left="0" w:firstLine="0"/>
      </w:pPr>
      <w:r w:rsidRPr="00CB26CF">
        <w:t xml:space="preserve">3.2 RECUPERACIÓN SEGUNDA CONVOCATORIA ORDINARIA </w:t>
      </w:r>
    </w:p>
    <w:p w14:paraId="33FD9766" w14:textId="77777777" w:rsidR="00E02B4E" w:rsidRPr="00CB26CF" w:rsidRDefault="00E02B4E" w:rsidP="00E2080F">
      <w:pPr>
        <w:widowControl w:val="0"/>
        <w:autoSpaceDE w:val="0"/>
        <w:autoSpaceDN w:val="0"/>
        <w:adjustRightInd w:val="0"/>
        <w:spacing w:after="240"/>
        <w:jc w:val="both"/>
        <w:rPr>
          <w:b/>
          <w:bCs/>
          <w:szCs w:val="22"/>
        </w:rPr>
      </w:pPr>
    </w:p>
    <w:p w14:paraId="22A5FC8C" w14:textId="77777777" w:rsidR="00E02B4E" w:rsidRPr="00CB26CF" w:rsidRDefault="00E02B4E" w:rsidP="00E2080F">
      <w:pPr>
        <w:widowControl w:val="0"/>
        <w:autoSpaceDE w:val="0"/>
        <w:autoSpaceDN w:val="0"/>
        <w:adjustRightInd w:val="0"/>
        <w:spacing w:after="240"/>
        <w:jc w:val="both"/>
        <w:rPr>
          <w:szCs w:val="22"/>
        </w:rPr>
      </w:pPr>
      <w:r w:rsidRPr="00CB26CF">
        <w:rPr>
          <w:b/>
          <w:bCs/>
          <w:szCs w:val="22"/>
        </w:rPr>
        <w:t xml:space="preserve">La Resolución de 30/04/2020, de la Consejería de Educación, Cultura y Deportes, por la que se establecen instrucciones para la adaptación de la evaluación, promoción y titulación ante la situación de crisis ocasionada por el COVID-19, </w:t>
      </w:r>
      <w:r w:rsidRPr="00CB26CF">
        <w:rPr>
          <w:bCs/>
          <w:szCs w:val="22"/>
        </w:rPr>
        <w:t>establece que</w:t>
      </w:r>
      <w:r w:rsidRPr="00CB26CF">
        <w:rPr>
          <w:b/>
          <w:bCs/>
          <w:szCs w:val="22"/>
        </w:rPr>
        <w:t xml:space="preserve">: </w:t>
      </w:r>
    </w:p>
    <w:p w14:paraId="54D64E31" w14:textId="77777777" w:rsidR="00E02B4E" w:rsidRPr="00CB26CF" w:rsidRDefault="00E02B4E" w:rsidP="00E2080F">
      <w:pPr>
        <w:pStyle w:val="Esthernivel2"/>
        <w:spacing w:line="276" w:lineRule="auto"/>
        <w:ind w:left="360" w:firstLine="0"/>
      </w:pPr>
    </w:p>
    <w:p w14:paraId="3C8284A5" w14:textId="77777777" w:rsidR="00E02B4E" w:rsidRPr="00CB26CF" w:rsidRDefault="00E02B4E" w:rsidP="00E2080F">
      <w:pPr>
        <w:widowControl w:val="0"/>
        <w:autoSpaceDE w:val="0"/>
        <w:autoSpaceDN w:val="0"/>
        <w:adjustRightInd w:val="0"/>
        <w:spacing w:after="240"/>
        <w:jc w:val="both"/>
        <w:rPr>
          <w:szCs w:val="22"/>
        </w:rPr>
      </w:pPr>
      <w:r w:rsidRPr="00CB26CF">
        <w:rPr>
          <w:szCs w:val="22"/>
        </w:rPr>
        <w:t xml:space="preserve">La segunda evaluación ordinaria se llevará a cabo teniendo en consideración sólo los aprendizajes no superados antes de la suspensión de las actividades lectivas presenciales al término del segundo trimestre del alumnado. Para facilitar al alumnado la recuperación de los módulos profesionales en los cuales hubieran obtenido una evaluación negativa en la primera evaluación ordinaria, se elaborará un plan de recuperación de los aprendizajes no alcanzados antes de la suspensión de las actividades lectivas presenciales. Este plan, deberá tener en cuenta las circunstancias de cada alumno o alumna durante el período de suspensión de las actividades </w:t>
      </w:r>
      <w:r w:rsidRPr="00CB26CF">
        <w:rPr>
          <w:szCs w:val="22"/>
        </w:rPr>
        <w:lastRenderedPageBreak/>
        <w:t xml:space="preserve">presenciales, de modo que se evite cualquier tipo de discriminación debida a posibles situaciones desfavorables. </w:t>
      </w:r>
    </w:p>
    <w:p w14:paraId="7627756C" w14:textId="77777777" w:rsidR="00E02B4E" w:rsidRPr="00CB26CF" w:rsidRDefault="00E02B4E" w:rsidP="00E2080F">
      <w:pPr>
        <w:pStyle w:val="Esthernivel2"/>
        <w:spacing w:line="276" w:lineRule="auto"/>
        <w:ind w:left="0" w:firstLine="0"/>
        <w:rPr>
          <w:rStyle w:val="Ninguno"/>
          <w:b w:val="0"/>
        </w:rPr>
      </w:pPr>
    </w:p>
    <w:p w14:paraId="62D09503" w14:textId="77777777" w:rsidR="00E02B4E" w:rsidRPr="00CB26CF" w:rsidRDefault="00E02B4E" w:rsidP="00E2080F">
      <w:pPr>
        <w:pStyle w:val="Esthernivel2"/>
        <w:spacing w:line="276" w:lineRule="auto"/>
        <w:ind w:left="0" w:firstLine="0"/>
        <w:rPr>
          <w:rStyle w:val="Ninguno"/>
        </w:rPr>
      </w:pPr>
      <w:r w:rsidRPr="00CB26CF">
        <w:rPr>
          <w:rStyle w:val="Ninguno"/>
          <w:b w:val="0"/>
        </w:rPr>
        <w:t>Aquellos alumnos/as que no hayan superado el módulo en la primera convocatoria ordinaria, tendrán derecho a presentarse a la segunda prueba ordinaria (junio).</w:t>
      </w:r>
    </w:p>
    <w:p w14:paraId="76F179C4" w14:textId="77777777" w:rsidR="00E02B4E" w:rsidRPr="00CB26CF" w:rsidRDefault="00E02B4E" w:rsidP="00E2080F">
      <w:pPr>
        <w:jc w:val="both"/>
        <w:rPr>
          <w:szCs w:val="22"/>
        </w:rPr>
      </w:pPr>
      <w:r w:rsidRPr="00CB26CF">
        <w:rPr>
          <w:szCs w:val="22"/>
        </w:rPr>
        <w:t>Se elaborará un plan de recuperación para cada alumno suspenso en el módulo y se especificarán los resultados de aprendizaje y criterios de evaluación no alcanzados por el alumno, así como los contenidos y las actividades (pruebas, exámenes, trabajos, etc.) que deberá realizar el mismo.</w:t>
      </w:r>
    </w:p>
    <w:p w14:paraId="28D940B3" w14:textId="77777777" w:rsidR="00E02B4E" w:rsidRPr="00CB26CF" w:rsidRDefault="00E02B4E" w:rsidP="00E2080F">
      <w:pPr>
        <w:jc w:val="both"/>
        <w:rPr>
          <w:szCs w:val="22"/>
        </w:rPr>
      </w:pPr>
      <w:r w:rsidRPr="00CB26CF">
        <w:rPr>
          <w:szCs w:val="22"/>
        </w:rPr>
        <w:t xml:space="preserve">En función de esto, la 2ª evaluación ordinaria consistirá en: </w:t>
      </w:r>
    </w:p>
    <w:p w14:paraId="3193ED78" w14:textId="77777777" w:rsidR="00E02B4E" w:rsidRPr="00CB26CF" w:rsidRDefault="00E02B4E" w:rsidP="00E2080F">
      <w:pPr>
        <w:jc w:val="both"/>
        <w:rPr>
          <w:szCs w:val="22"/>
        </w:rPr>
      </w:pPr>
    </w:p>
    <w:p w14:paraId="1309D14A" w14:textId="77777777" w:rsidR="00E02B4E" w:rsidRPr="00CB26CF" w:rsidRDefault="00E02B4E" w:rsidP="00E2080F">
      <w:pPr>
        <w:jc w:val="both"/>
        <w:rPr>
          <w:szCs w:val="22"/>
        </w:rPr>
      </w:pPr>
      <w:r w:rsidRPr="00CB26CF">
        <w:rPr>
          <w:rStyle w:val="Ninguno"/>
          <w:b/>
          <w:bCs/>
          <w:szCs w:val="22"/>
        </w:rPr>
        <w:t>A.-</w:t>
      </w:r>
      <w:r w:rsidRPr="00CB26CF">
        <w:rPr>
          <w:szCs w:val="22"/>
        </w:rPr>
        <w:t xml:space="preserve"> Examen escrito de contenidos teórico-prácticos de aquellos criterios de evaluación no superados.</w:t>
      </w:r>
    </w:p>
    <w:p w14:paraId="7AAEBC4D" w14:textId="77777777" w:rsidR="00E02B4E" w:rsidRPr="00CB26CF" w:rsidRDefault="00E02B4E" w:rsidP="00E2080F">
      <w:pPr>
        <w:jc w:val="both"/>
        <w:rPr>
          <w:szCs w:val="22"/>
        </w:rPr>
      </w:pPr>
      <w:r w:rsidRPr="00CB26CF">
        <w:rPr>
          <w:rStyle w:val="Ninguno"/>
          <w:b/>
          <w:bCs/>
          <w:szCs w:val="22"/>
        </w:rPr>
        <w:t>B.-</w:t>
      </w:r>
      <w:r w:rsidRPr="00CB26CF">
        <w:rPr>
          <w:szCs w:val="22"/>
        </w:rPr>
        <w:t xml:space="preserve"> Entrega de trabajos, ejercicios o actividades relacionadas con los criterios asociados a los correspondientes resultados de aprendizaje no alcanzados. </w:t>
      </w:r>
    </w:p>
    <w:p w14:paraId="1C7ACD90" w14:textId="77777777" w:rsidR="00E02B4E" w:rsidRPr="00CB26CF" w:rsidRDefault="00E02B4E" w:rsidP="00E2080F">
      <w:pPr>
        <w:jc w:val="both"/>
        <w:rPr>
          <w:szCs w:val="22"/>
        </w:rPr>
      </w:pPr>
    </w:p>
    <w:p w14:paraId="2E2CBCE5" w14:textId="77777777" w:rsidR="00E02B4E" w:rsidRPr="00CB26CF" w:rsidRDefault="00E02B4E" w:rsidP="00E2080F">
      <w:pPr>
        <w:jc w:val="both"/>
        <w:rPr>
          <w:szCs w:val="22"/>
        </w:rPr>
      </w:pPr>
      <w:r w:rsidRPr="00CB26CF">
        <w:rPr>
          <w:szCs w:val="22"/>
        </w:rPr>
        <w:t>Para obtener una calificación positiva (al menos un 5), se tendrán que superar todos los criterios de evaluación fijados como mínimos y resultados de aprendizaje asociados que quedaran pendientes de superar, además de obtener un 5 o más en la calificación final.</w:t>
      </w:r>
    </w:p>
    <w:p w14:paraId="05575DC9" w14:textId="77777777" w:rsidR="00E02B4E" w:rsidRPr="00CB26CF" w:rsidRDefault="00E02B4E" w:rsidP="00E2080F">
      <w:pPr>
        <w:jc w:val="both"/>
        <w:rPr>
          <w:szCs w:val="22"/>
        </w:rPr>
      </w:pPr>
    </w:p>
    <w:p w14:paraId="03B58B2A" w14:textId="77777777" w:rsidR="00E02B4E" w:rsidRPr="00CB26CF" w:rsidRDefault="00E02B4E" w:rsidP="00E2080F">
      <w:pPr>
        <w:widowControl w:val="0"/>
        <w:autoSpaceDE w:val="0"/>
        <w:autoSpaceDN w:val="0"/>
        <w:adjustRightInd w:val="0"/>
        <w:jc w:val="both"/>
        <w:rPr>
          <w:szCs w:val="22"/>
        </w:rPr>
      </w:pPr>
      <w:r w:rsidRPr="00CB26CF">
        <w:rPr>
          <w:szCs w:val="22"/>
        </w:rPr>
        <w:t xml:space="preserve">Para obtener la calificación de la 2ª evaluación ordinaria, sumaremos las calificaciones obtenidas en cada criterio de evaluación durante los dos primeros trimestres teniendo en cuenta la recuperación, lo dividiremos entre el porcentaje evaluado y lo multiplicaremos por 100. </w:t>
      </w:r>
    </w:p>
    <w:p w14:paraId="66A88500" w14:textId="77777777" w:rsidR="00E02B4E" w:rsidRPr="00CB26CF" w:rsidRDefault="00E02B4E" w:rsidP="00E2080F">
      <w:pPr>
        <w:tabs>
          <w:tab w:val="left" w:pos="1701"/>
          <w:tab w:val="left" w:pos="2268"/>
          <w:tab w:val="left" w:pos="2835"/>
          <w:tab w:val="left" w:pos="3402"/>
          <w:tab w:val="left" w:pos="3969"/>
          <w:tab w:val="right" w:pos="9625"/>
        </w:tabs>
        <w:spacing w:before="100" w:after="100"/>
        <w:jc w:val="both"/>
        <w:rPr>
          <w:rStyle w:val="Ninguno"/>
          <w:szCs w:val="22"/>
        </w:rPr>
      </w:pPr>
      <w:r w:rsidRPr="00CB26CF">
        <w:rPr>
          <w:szCs w:val="22"/>
        </w:rPr>
        <w:t xml:space="preserve">Para que el alumno pueda superar el módulo, además de superar todos los resultados de aprendizaje), deberá obtener, al menos un 5 en la calificación final.  </w:t>
      </w:r>
    </w:p>
    <w:p w14:paraId="6A033A6C" w14:textId="77777777" w:rsidR="00E02B4E" w:rsidRPr="00CB26CF" w:rsidRDefault="00E02B4E" w:rsidP="00E2080F">
      <w:pPr>
        <w:jc w:val="both"/>
        <w:rPr>
          <w:color w:val="FF0000"/>
          <w:szCs w:val="22"/>
        </w:rPr>
      </w:pPr>
    </w:p>
    <w:p w14:paraId="18E530E1" w14:textId="77777777" w:rsidR="00E02B4E" w:rsidRPr="00CB26CF" w:rsidRDefault="00E02B4E" w:rsidP="00E2080F">
      <w:pPr>
        <w:jc w:val="both"/>
        <w:rPr>
          <w:szCs w:val="22"/>
        </w:rPr>
      </w:pPr>
    </w:p>
    <w:p w14:paraId="2B90F3F1" w14:textId="77777777" w:rsidR="00E02B4E" w:rsidRPr="00CB26CF" w:rsidRDefault="00E02B4E" w:rsidP="00E02B4E">
      <w:pPr>
        <w:pStyle w:val="Prrafodelista"/>
        <w:numPr>
          <w:ilvl w:val="1"/>
          <w:numId w:val="35"/>
        </w:numPr>
        <w:pBdr>
          <w:top w:val="nil"/>
          <w:left w:val="nil"/>
          <w:bottom w:val="nil"/>
          <w:right w:val="nil"/>
          <w:between w:val="nil"/>
          <w:bar w:val="nil"/>
        </w:pBdr>
        <w:jc w:val="both"/>
        <w:rPr>
          <w:b/>
          <w:bCs/>
        </w:rPr>
      </w:pPr>
      <w:r w:rsidRPr="00CB26CF">
        <w:rPr>
          <w:b/>
          <w:bCs/>
        </w:rPr>
        <w:t>PÉRDIDA DE EVALUACIÓN CONTINUA</w:t>
      </w:r>
    </w:p>
    <w:p w14:paraId="72EB33F9" w14:textId="77777777" w:rsidR="00E02B4E" w:rsidRPr="00CB26CF" w:rsidRDefault="00E02B4E" w:rsidP="00E2080F">
      <w:pPr>
        <w:pStyle w:val="Prrafodelista"/>
        <w:ind w:left="360"/>
        <w:jc w:val="both"/>
      </w:pPr>
    </w:p>
    <w:p w14:paraId="4435C5FA" w14:textId="77777777" w:rsidR="00E02B4E" w:rsidRPr="00CB26CF" w:rsidRDefault="00E02B4E" w:rsidP="00E2080F">
      <w:pPr>
        <w:jc w:val="both"/>
        <w:rPr>
          <w:szCs w:val="22"/>
        </w:rPr>
      </w:pPr>
      <w:r w:rsidRPr="00CB26CF">
        <w:rPr>
          <w:szCs w:val="22"/>
        </w:rPr>
        <w:t xml:space="preserve">Los alumnos que hayan perdido el derecho a la evaluación continua tendrán derecho a la realización de una prueba objetiva. Dicha prueba tendrá como objeto comprobar el grado de adquisición de los resultados de aprendizaje establecidos para cada módulo y en base a ella se realizará la calificación del alumno en la primera sesión de evaluación ordinaria. Por tanto, en esta prueba se evaluarán aquellos resultados de aprendizaje que le quedaran por superar en el momento de la comunicación de la pérdida del derecho a evaluación continua. </w:t>
      </w:r>
    </w:p>
    <w:p w14:paraId="5DF8DEA9" w14:textId="77777777" w:rsidR="00E02B4E" w:rsidRPr="00CB26CF" w:rsidRDefault="00E02B4E" w:rsidP="00E2080F">
      <w:pPr>
        <w:jc w:val="both"/>
        <w:rPr>
          <w:szCs w:val="22"/>
        </w:rPr>
      </w:pPr>
    </w:p>
    <w:p w14:paraId="2F82E73E" w14:textId="77777777" w:rsidR="00E02B4E" w:rsidRPr="00CB26CF" w:rsidRDefault="00E02B4E" w:rsidP="00E2080F">
      <w:pPr>
        <w:jc w:val="both"/>
        <w:rPr>
          <w:szCs w:val="22"/>
        </w:rPr>
      </w:pPr>
      <w:r w:rsidRPr="00CB26CF">
        <w:rPr>
          <w:szCs w:val="22"/>
        </w:rPr>
        <w:t>La prueba consistirá en:</w:t>
      </w:r>
    </w:p>
    <w:p w14:paraId="4BEDF3F0" w14:textId="77777777" w:rsidR="00E02B4E" w:rsidRPr="00CB26CF" w:rsidRDefault="00E02B4E" w:rsidP="00E2080F">
      <w:pPr>
        <w:jc w:val="both"/>
        <w:rPr>
          <w:szCs w:val="22"/>
        </w:rPr>
      </w:pPr>
    </w:p>
    <w:p w14:paraId="02B423CB" w14:textId="77777777" w:rsidR="00E02B4E" w:rsidRPr="00CB26CF" w:rsidRDefault="00E02B4E" w:rsidP="00E2080F">
      <w:pPr>
        <w:jc w:val="both"/>
        <w:rPr>
          <w:szCs w:val="22"/>
        </w:rPr>
      </w:pPr>
      <w:r w:rsidRPr="00CB26CF">
        <w:rPr>
          <w:rStyle w:val="Ninguno"/>
          <w:b/>
          <w:bCs/>
          <w:szCs w:val="22"/>
        </w:rPr>
        <w:t>A.-</w:t>
      </w:r>
      <w:r w:rsidRPr="00CB26CF">
        <w:rPr>
          <w:szCs w:val="22"/>
        </w:rPr>
        <w:t xml:space="preserve"> Examen escrito de contenidos teórico-prácticos de aquellos criterios de evaluación pendientes de superar. </w:t>
      </w:r>
    </w:p>
    <w:p w14:paraId="53CDE1E9" w14:textId="77777777" w:rsidR="00E02B4E" w:rsidRPr="00CB26CF" w:rsidRDefault="00E02B4E" w:rsidP="00E2080F">
      <w:pPr>
        <w:jc w:val="both"/>
        <w:rPr>
          <w:szCs w:val="22"/>
        </w:rPr>
      </w:pPr>
      <w:r w:rsidRPr="00CB26CF">
        <w:rPr>
          <w:rStyle w:val="Ninguno"/>
          <w:b/>
          <w:bCs/>
          <w:szCs w:val="22"/>
        </w:rPr>
        <w:t>B.-</w:t>
      </w:r>
      <w:r w:rsidRPr="00CB26CF">
        <w:rPr>
          <w:szCs w:val="22"/>
        </w:rPr>
        <w:t xml:space="preserve"> Entrega de trabajos, ejercicios, actividades correspondientes a criterios de evaluación y resultados de aprendizaje no alcanzados.</w:t>
      </w:r>
    </w:p>
    <w:p w14:paraId="1C608635" w14:textId="77777777" w:rsidR="00E02B4E" w:rsidRPr="00CB26CF" w:rsidRDefault="00E02B4E" w:rsidP="00E2080F">
      <w:pPr>
        <w:jc w:val="both"/>
        <w:rPr>
          <w:szCs w:val="22"/>
        </w:rPr>
      </w:pPr>
      <w:r w:rsidRPr="00CB26CF">
        <w:rPr>
          <w:szCs w:val="22"/>
        </w:rPr>
        <w:t>Los criterios de calificación aplicables serán los mismos que para la evaluación continua.</w:t>
      </w:r>
    </w:p>
    <w:p w14:paraId="3E097293" w14:textId="77777777" w:rsidR="00E02B4E" w:rsidRPr="00CB26CF" w:rsidRDefault="00E02B4E" w:rsidP="00E2080F">
      <w:pPr>
        <w:jc w:val="both"/>
        <w:rPr>
          <w:szCs w:val="22"/>
        </w:rPr>
      </w:pPr>
    </w:p>
    <w:p w14:paraId="0B7D4AA5" w14:textId="77777777" w:rsidR="00E02B4E" w:rsidRPr="00CB26CF" w:rsidRDefault="00E02B4E" w:rsidP="00E2080F">
      <w:pPr>
        <w:jc w:val="both"/>
        <w:rPr>
          <w:szCs w:val="22"/>
        </w:rPr>
      </w:pPr>
      <w:r w:rsidRPr="00CB26CF">
        <w:rPr>
          <w:szCs w:val="22"/>
        </w:rPr>
        <w:t>Para obtener una calificación positiva (al menos un 5), se tendrán que superar todos los resultados de aprendizaje que quedaran pendientes de superar, además de obtener un 5 o más en la calificación final.</w:t>
      </w:r>
    </w:p>
    <w:p w14:paraId="60A55C3A" w14:textId="77777777" w:rsidR="00E02B4E" w:rsidRPr="00CB26CF" w:rsidRDefault="00E02B4E" w:rsidP="00E2080F">
      <w:pPr>
        <w:jc w:val="both"/>
        <w:rPr>
          <w:szCs w:val="22"/>
        </w:rPr>
      </w:pPr>
    </w:p>
    <w:p w14:paraId="42D0176E" w14:textId="77777777" w:rsidR="00E02B4E" w:rsidRPr="00CB26CF" w:rsidRDefault="00E02B4E" w:rsidP="00E2080F">
      <w:pPr>
        <w:widowControl w:val="0"/>
        <w:autoSpaceDE w:val="0"/>
        <w:autoSpaceDN w:val="0"/>
        <w:adjustRightInd w:val="0"/>
        <w:jc w:val="both"/>
        <w:rPr>
          <w:szCs w:val="22"/>
        </w:rPr>
      </w:pPr>
      <w:r w:rsidRPr="00CB26CF">
        <w:rPr>
          <w:szCs w:val="22"/>
        </w:rPr>
        <w:t xml:space="preserve">Para obtener la calificación de la 2ª evaluación ordinaria, sumaremos las calificaciones obtenidas en cada criterio de evaluación durante los dos primeros trimestres teniendo en cuenta la recuperación, lo dividiremos entre el porcentaje evaluado y lo multiplicaremos por 100. </w:t>
      </w:r>
    </w:p>
    <w:p w14:paraId="441FA230" w14:textId="77777777" w:rsidR="00E02B4E" w:rsidRPr="00CB26CF" w:rsidRDefault="00E02B4E" w:rsidP="00E2080F">
      <w:pPr>
        <w:tabs>
          <w:tab w:val="left" w:pos="1701"/>
          <w:tab w:val="left" w:pos="2268"/>
          <w:tab w:val="left" w:pos="2835"/>
          <w:tab w:val="left" w:pos="3402"/>
          <w:tab w:val="left" w:pos="3969"/>
          <w:tab w:val="right" w:pos="9625"/>
        </w:tabs>
        <w:spacing w:before="100" w:after="100"/>
        <w:jc w:val="both"/>
        <w:rPr>
          <w:rStyle w:val="Ninguno"/>
          <w:szCs w:val="22"/>
        </w:rPr>
      </w:pPr>
      <w:r w:rsidRPr="00CB26CF">
        <w:rPr>
          <w:szCs w:val="22"/>
        </w:rPr>
        <w:t xml:space="preserve">Para que el alumno pueda superar el módulo, además de superar todos los resultados de aprendizaje), deberá obtener, al menos un 5 en la calificación final.  </w:t>
      </w:r>
    </w:p>
    <w:p w14:paraId="0C9DF35E" w14:textId="77777777" w:rsidR="00E02B4E" w:rsidRPr="00CB26CF" w:rsidRDefault="00E02B4E" w:rsidP="00E2080F">
      <w:pPr>
        <w:jc w:val="both"/>
        <w:rPr>
          <w:szCs w:val="22"/>
        </w:rPr>
      </w:pPr>
    </w:p>
    <w:p w14:paraId="228E0E27" w14:textId="77777777" w:rsidR="00E02B4E" w:rsidRPr="00CB26CF" w:rsidRDefault="00E02B4E" w:rsidP="00E2080F">
      <w:pPr>
        <w:pStyle w:val="Esther1"/>
        <w:spacing w:line="276" w:lineRule="auto"/>
      </w:pPr>
      <w:r w:rsidRPr="00CB26CF">
        <w:t>INFORMACIÓN AL ALUMNADO</w:t>
      </w:r>
    </w:p>
    <w:p w14:paraId="3EC1C011" w14:textId="77777777" w:rsidR="00E02B4E" w:rsidRPr="00CB26CF" w:rsidRDefault="00E02B4E" w:rsidP="00E2080F">
      <w:pPr>
        <w:pStyle w:val="Esther1"/>
        <w:spacing w:line="276" w:lineRule="auto"/>
      </w:pPr>
    </w:p>
    <w:p w14:paraId="29F2141C" w14:textId="77777777" w:rsidR="00E02B4E" w:rsidRPr="00CB26CF" w:rsidRDefault="00E02B4E" w:rsidP="00E2080F">
      <w:pPr>
        <w:jc w:val="both"/>
        <w:rPr>
          <w:szCs w:val="22"/>
        </w:rPr>
      </w:pPr>
    </w:p>
    <w:p w14:paraId="46FA3809" w14:textId="77777777" w:rsidR="00E02B4E" w:rsidRPr="00CB26CF" w:rsidRDefault="00E02B4E" w:rsidP="00E2080F">
      <w:pPr>
        <w:jc w:val="both"/>
        <w:rPr>
          <w:szCs w:val="22"/>
        </w:rPr>
      </w:pPr>
      <w:r w:rsidRPr="00CB26CF">
        <w:rPr>
          <w:szCs w:val="22"/>
        </w:rPr>
        <w:t>Se informará al alumnado y a las familias de las modificaciones realizadas en la programación</w:t>
      </w:r>
      <w:r>
        <w:rPr>
          <w:szCs w:val="22"/>
        </w:rPr>
        <w:t xml:space="preserve"> a través de la plataforma papás.</w:t>
      </w:r>
    </w:p>
    <w:p w14:paraId="08447E26" w14:textId="77777777" w:rsidR="00E02B4E" w:rsidRPr="00CB26CF" w:rsidRDefault="00E02B4E" w:rsidP="00E2080F">
      <w:pPr>
        <w:pStyle w:val="Esthernivel2"/>
        <w:spacing w:line="276" w:lineRule="auto"/>
        <w:rPr>
          <w:rStyle w:val="Ninguno"/>
        </w:rPr>
      </w:pPr>
    </w:p>
    <w:p w14:paraId="46A83938" w14:textId="77777777" w:rsidR="00E02B4E" w:rsidRPr="00CB26CF" w:rsidRDefault="00E02B4E">
      <w:pPr>
        <w:rPr>
          <w:szCs w:val="22"/>
        </w:rPr>
      </w:pPr>
    </w:p>
    <w:p w14:paraId="43C7CDC6" w14:textId="77777777" w:rsidR="00E02B4E" w:rsidRPr="0083598E" w:rsidRDefault="00E02B4E" w:rsidP="000245F1">
      <w:pPr>
        <w:pStyle w:val="Ttulo5"/>
        <w:rPr>
          <w:rFonts w:asciiTheme="minorHAnsi" w:hAnsiTheme="minorHAnsi" w:cstheme="minorHAnsi"/>
          <w:sz w:val="24"/>
          <w:szCs w:val="24"/>
        </w:rPr>
      </w:pPr>
    </w:p>
    <w:p w14:paraId="632E07AF" w14:textId="77777777" w:rsidR="00E02B4E" w:rsidRPr="00670D4F" w:rsidRDefault="00E02B4E" w:rsidP="000C039D">
      <w:pPr>
        <w:jc w:val="center"/>
        <w:rPr>
          <w:rFonts w:ascii="Tahoma" w:hAnsi="Tahoma"/>
          <w:b/>
          <w:color w:val="548DD4" w:themeColor="text2" w:themeTint="99"/>
          <w:sz w:val="56"/>
          <w:szCs w:val="96"/>
        </w:rPr>
      </w:pPr>
      <w:r>
        <w:rPr>
          <w:b/>
          <w:sz w:val="48"/>
        </w:rPr>
        <w:t xml:space="preserve">PROGRAMACIÓN DEL MÓDULO DE: </w:t>
      </w:r>
      <w:r>
        <w:rPr>
          <w:rFonts w:ascii="Tahoma" w:hAnsi="Tahoma"/>
          <w:b/>
          <w:color w:val="000000" w:themeColor="text1"/>
          <w:sz w:val="56"/>
          <w:szCs w:val="96"/>
        </w:rPr>
        <w:t>OFERTAS GASTRONÓMICAS</w:t>
      </w:r>
    </w:p>
    <w:p w14:paraId="77E9ADD8" w14:textId="77777777" w:rsidR="00E02B4E" w:rsidRDefault="00E02B4E" w:rsidP="000C039D">
      <w:pPr>
        <w:jc w:val="center"/>
      </w:pPr>
    </w:p>
    <w:p w14:paraId="5ABF3F8A" w14:textId="77777777" w:rsidR="00E02B4E" w:rsidRDefault="00E02B4E" w:rsidP="000C039D">
      <w:pPr>
        <w:jc w:val="center"/>
        <w:rPr>
          <w:color w:val="0000FF"/>
          <w:sz w:val="70"/>
        </w:rPr>
      </w:pPr>
      <w:r>
        <w:rPr>
          <w:color w:val="0000FF"/>
          <w:sz w:val="70"/>
        </w:rPr>
        <w:t xml:space="preserve">  </w:t>
      </w:r>
    </w:p>
    <w:p w14:paraId="75F56593" w14:textId="77777777" w:rsidR="00E02B4E" w:rsidRDefault="00E02B4E" w:rsidP="000C039D">
      <w:pPr>
        <w:jc w:val="center"/>
        <w:rPr>
          <w:color w:val="0000FF"/>
          <w:sz w:val="70"/>
        </w:rPr>
      </w:pPr>
    </w:p>
    <w:p w14:paraId="6246AD70" w14:textId="77777777" w:rsidR="00E02B4E" w:rsidRDefault="00E02B4E" w:rsidP="000C039D">
      <w:pPr>
        <w:jc w:val="center"/>
      </w:pPr>
    </w:p>
    <w:p w14:paraId="4C789766" w14:textId="77777777" w:rsidR="00E02B4E" w:rsidRDefault="00E02B4E" w:rsidP="000C039D">
      <w:pPr>
        <w:pStyle w:val="Ttulo2"/>
        <w:spacing w:before="360" w:after="80" w:line="240" w:lineRule="auto"/>
        <w:rPr>
          <w:rFonts w:ascii="Arial" w:eastAsia="Arial" w:hAnsi="Arial" w:cs="Arial"/>
          <w:color w:val="000000" w:themeColor="text1"/>
          <w:sz w:val="34"/>
        </w:rPr>
      </w:pPr>
      <w:r>
        <w:rPr>
          <w:rFonts w:ascii="Arial" w:eastAsia="Arial" w:hAnsi="Arial" w:cs="Arial"/>
          <w:sz w:val="34"/>
        </w:rPr>
        <w:t xml:space="preserve">CICLO FORMATIVO DE GRADO </w:t>
      </w:r>
      <w:r>
        <w:rPr>
          <w:rFonts w:ascii="Arial" w:eastAsia="Arial" w:hAnsi="Arial" w:cs="Arial"/>
          <w:color w:val="000000" w:themeColor="text1"/>
          <w:sz w:val="34"/>
        </w:rPr>
        <w:t xml:space="preserve">MEDIO DE </w:t>
      </w:r>
    </w:p>
    <w:p w14:paraId="49550B9B" w14:textId="77777777" w:rsidR="00E02B4E" w:rsidRDefault="00E02B4E" w:rsidP="000C039D">
      <w:pPr>
        <w:pStyle w:val="Ttulo2"/>
        <w:spacing w:before="360" w:after="80" w:line="240" w:lineRule="auto"/>
        <w:rPr>
          <w:rFonts w:ascii="Arial" w:eastAsia="Arial" w:hAnsi="Arial" w:cs="Arial"/>
          <w:color w:val="000000" w:themeColor="text1"/>
          <w:sz w:val="34"/>
        </w:rPr>
      </w:pPr>
      <w:r>
        <w:rPr>
          <w:rFonts w:ascii="Arial" w:eastAsia="Arial" w:hAnsi="Arial" w:cs="Arial"/>
          <w:color w:val="000000" w:themeColor="text1"/>
          <w:sz w:val="34"/>
        </w:rPr>
        <w:t>TÉCNICO EN COCINA Y GASTRONOMÍA</w:t>
      </w:r>
    </w:p>
    <w:p w14:paraId="5EAB1432" w14:textId="77777777" w:rsidR="00E02B4E" w:rsidRPr="0061488E" w:rsidRDefault="00E02B4E" w:rsidP="0061488E">
      <w:pPr>
        <w:jc w:val="center"/>
        <w:rPr>
          <w:rFonts w:asciiTheme="minorHAnsi" w:hAnsiTheme="minorHAnsi" w:cstheme="minorHAnsi"/>
          <w:color w:val="FF0000"/>
          <w:sz w:val="44"/>
        </w:rPr>
      </w:pPr>
      <w:r w:rsidRPr="0061488E">
        <w:rPr>
          <w:rFonts w:asciiTheme="minorHAnsi" w:hAnsiTheme="minorHAnsi" w:cstheme="minorHAnsi"/>
          <w:color w:val="FF0000"/>
          <w:sz w:val="44"/>
        </w:rPr>
        <w:t>ANEXO  COVID 19</w:t>
      </w:r>
    </w:p>
    <w:p w14:paraId="6432A8AA" w14:textId="77777777" w:rsidR="00E02B4E" w:rsidRDefault="00E02B4E" w:rsidP="000C039D">
      <w:pPr>
        <w:rPr>
          <w:color w:val="000000" w:themeColor="text1"/>
        </w:rPr>
      </w:pPr>
    </w:p>
    <w:p w14:paraId="067D6E2F" w14:textId="77777777" w:rsidR="00E02B4E" w:rsidRDefault="00E02B4E" w:rsidP="000C039D">
      <w:pPr>
        <w:pStyle w:val="Ttulo2"/>
        <w:spacing w:line="240" w:lineRule="auto"/>
        <w:rPr>
          <w:color w:val="000000" w:themeColor="text1"/>
          <w:sz w:val="34"/>
        </w:rPr>
      </w:pPr>
      <w:r w:rsidRPr="00CD234B">
        <w:rPr>
          <w:color w:val="000000" w:themeColor="text1"/>
          <w:sz w:val="34"/>
        </w:rPr>
        <w:t xml:space="preserve">CURSO: </w:t>
      </w:r>
      <w:r>
        <w:rPr>
          <w:color w:val="000000" w:themeColor="text1"/>
          <w:sz w:val="34"/>
        </w:rPr>
        <w:t>1</w:t>
      </w:r>
      <w:r w:rsidRPr="00CD234B">
        <w:rPr>
          <w:color w:val="000000" w:themeColor="text1"/>
          <w:sz w:val="34"/>
        </w:rPr>
        <w:t>º</w:t>
      </w:r>
    </w:p>
    <w:p w14:paraId="14F8AE2F" w14:textId="77777777" w:rsidR="00E02B4E" w:rsidRPr="000C039D" w:rsidRDefault="00E02B4E" w:rsidP="000C039D"/>
    <w:p w14:paraId="233F01E4" w14:textId="77777777" w:rsidR="00E02B4E" w:rsidRPr="0083598E" w:rsidRDefault="00E02B4E" w:rsidP="000C039D">
      <w:pPr>
        <w:widowControl w:val="0"/>
        <w:jc w:val="center"/>
        <w:rPr>
          <w:rFonts w:asciiTheme="minorHAnsi" w:hAnsiTheme="minorHAnsi" w:cstheme="minorHAnsi"/>
          <w:szCs w:val="24"/>
        </w:rPr>
      </w:pPr>
      <w:r w:rsidRPr="0083598E">
        <w:rPr>
          <w:rFonts w:asciiTheme="minorHAnsi" w:hAnsiTheme="minorHAnsi" w:cstheme="minorHAnsi"/>
          <w:szCs w:val="24"/>
        </w:rPr>
        <w:lastRenderedPageBreak/>
        <w:t>Real Decreto 1396/2007, de 29 de octubre</w:t>
      </w:r>
    </w:p>
    <w:p w14:paraId="43383FE0" w14:textId="77777777" w:rsidR="00E02B4E" w:rsidRPr="0083598E" w:rsidRDefault="00E02B4E" w:rsidP="000C039D">
      <w:pPr>
        <w:widowControl w:val="0"/>
        <w:jc w:val="center"/>
        <w:rPr>
          <w:rFonts w:asciiTheme="minorHAnsi" w:hAnsiTheme="minorHAnsi" w:cstheme="minorHAnsi"/>
          <w:szCs w:val="24"/>
        </w:rPr>
      </w:pPr>
      <w:r w:rsidRPr="0083598E">
        <w:rPr>
          <w:rFonts w:asciiTheme="minorHAnsi" w:hAnsiTheme="minorHAnsi" w:cstheme="minorHAnsi"/>
          <w:szCs w:val="24"/>
        </w:rPr>
        <w:t>(BOE 23/11/2007)</w:t>
      </w:r>
    </w:p>
    <w:p w14:paraId="5FF7491E" w14:textId="77777777" w:rsidR="00E02B4E" w:rsidRDefault="00E02B4E" w:rsidP="000C039D">
      <w:pPr>
        <w:jc w:val="center"/>
        <w:rPr>
          <w:rFonts w:asciiTheme="minorHAnsi" w:hAnsiTheme="minorHAnsi" w:cstheme="minorHAnsi"/>
          <w:iCs/>
          <w:szCs w:val="24"/>
        </w:rPr>
      </w:pPr>
      <w:r w:rsidRPr="0083598E">
        <w:rPr>
          <w:rFonts w:asciiTheme="minorHAnsi" w:hAnsiTheme="minorHAnsi" w:cstheme="minorHAnsi"/>
          <w:bCs/>
          <w:szCs w:val="24"/>
        </w:rPr>
        <w:t>Decreto 227/2008, de 16-09-2008</w:t>
      </w:r>
      <w:r w:rsidRPr="0083598E">
        <w:rPr>
          <w:rFonts w:asciiTheme="minorHAnsi" w:hAnsiTheme="minorHAnsi" w:cstheme="minorHAnsi"/>
          <w:iCs/>
          <w:szCs w:val="24"/>
        </w:rPr>
        <w:t xml:space="preserve">, </w:t>
      </w:r>
    </w:p>
    <w:p w14:paraId="2CBCEE73" w14:textId="77777777" w:rsidR="00E02B4E" w:rsidRDefault="00E02B4E" w:rsidP="000C039D">
      <w:pPr>
        <w:jc w:val="center"/>
        <w:rPr>
          <w:rFonts w:asciiTheme="minorHAnsi" w:hAnsiTheme="minorHAnsi" w:cstheme="minorHAnsi"/>
          <w:iCs/>
          <w:szCs w:val="24"/>
        </w:rPr>
      </w:pPr>
    </w:p>
    <w:p w14:paraId="6714707E" w14:textId="77777777" w:rsidR="00E02B4E" w:rsidRDefault="00E02B4E" w:rsidP="000C039D">
      <w:pPr>
        <w:jc w:val="center"/>
        <w:rPr>
          <w:rFonts w:asciiTheme="minorHAnsi" w:hAnsiTheme="minorHAnsi" w:cstheme="minorHAnsi"/>
          <w:iCs/>
          <w:szCs w:val="24"/>
        </w:rPr>
      </w:pPr>
    </w:p>
    <w:p w14:paraId="162C6CE4" w14:textId="77777777" w:rsidR="00E02B4E" w:rsidRDefault="00E02B4E" w:rsidP="000C039D">
      <w:pPr>
        <w:jc w:val="center"/>
        <w:rPr>
          <w:rFonts w:asciiTheme="minorHAnsi" w:hAnsiTheme="minorHAnsi" w:cstheme="minorHAnsi"/>
          <w:iCs/>
          <w:szCs w:val="24"/>
        </w:rPr>
      </w:pPr>
    </w:p>
    <w:p w14:paraId="415A1582" w14:textId="77777777" w:rsidR="00E02B4E" w:rsidRDefault="00E02B4E" w:rsidP="000C039D">
      <w:pPr>
        <w:jc w:val="center"/>
        <w:rPr>
          <w:rFonts w:asciiTheme="minorHAnsi" w:hAnsiTheme="minorHAnsi" w:cstheme="minorHAnsi"/>
          <w:iCs/>
          <w:szCs w:val="24"/>
        </w:rPr>
      </w:pPr>
    </w:p>
    <w:p w14:paraId="37F7FC49" w14:textId="77777777" w:rsidR="00E02B4E" w:rsidRDefault="00E02B4E" w:rsidP="000C039D">
      <w:pPr>
        <w:jc w:val="center"/>
      </w:pPr>
      <w:r>
        <w:rPr>
          <w:sz w:val="32"/>
        </w:rPr>
        <w:t>Departamento/Profesores:</w:t>
      </w:r>
    </w:p>
    <w:p w14:paraId="3F96511D" w14:textId="77777777" w:rsidR="00E02B4E" w:rsidRDefault="00E02B4E" w:rsidP="000C039D">
      <w:pPr>
        <w:jc w:val="center"/>
        <w:rPr>
          <w:color w:val="000000" w:themeColor="text1"/>
        </w:rPr>
      </w:pPr>
    </w:p>
    <w:p w14:paraId="04B2A227" w14:textId="77777777" w:rsidR="00E02B4E" w:rsidRPr="00C21D97" w:rsidRDefault="00E02B4E" w:rsidP="000C039D">
      <w:pPr>
        <w:jc w:val="center"/>
        <w:rPr>
          <w:color w:val="000000" w:themeColor="text1"/>
        </w:rPr>
      </w:pPr>
    </w:p>
    <w:p w14:paraId="540352C3" w14:textId="77777777" w:rsidR="00E02B4E" w:rsidRPr="00C21D97" w:rsidRDefault="00E02B4E" w:rsidP="000C039D">
      <w:pPr>
        <w:jc w:val="center"/>
        <w:rPr>
          <w:color w:val="000000" w:themeColor="text1"/>
        </w:rPr>
      </w:pPr>
      <w:r w:rsidRPr="00C21D97">
        <w:rPr>
          <w:color w:val="000000" w:themeColor="text1"/>
        </w:rPr>
        <w:t>NOMBRE</w:t>
      </w:r>
    </w:p>
    <w:p w14:paraId="1E8ADD35" w14:textId="77777777" w:rsidR="00E02B4E" w:rsidRPr="00C21D97" w:rsidRDefault="00E02B4E" w:rsidP="000C039D">
      <w:pPr>
        <w:jc w:val="center"/>
        <w:rPr>
          <w:color w:val="000000" w:themeColor="text1"/>
        </w:rPr>
      </w:pPr>
      <w:r w:rsidRPr="00C21D97">
        <w:rPr>
          <w:color w:val="000000" w:themeColor="text1"/>
        </w:rPr>
        <w:t>ESTHER PAZOS BUDA</w:t>
      </w:r>
    </w:p>
    <w:p w14:paraId="5054EFFA" w14:textId="77777777" w:rsidR="00E02B4E" w:rsidRDefault="00E02B4E" w:rsidP="000C039D">
      <w:pPr>
        <w:jc w:val="center"/>
        <w:rPr>
          <w:color w:val="000000" w:themeColor="text1"/>
        </w:rPr>
      </w:pPr>
    </w:p>
    <w:p w14:paraId="65872CB9" w14:textId="77777777" w:rsidR="00E02B4E" w:rsidRDefault="00E02B4E" w:rsidP="000C039D">
      <w:pPr>
        <w:jc w:val="center"/>
        <w:rPr>
          <w:color w:val="000000" w:themeColor="text1"/>
        </w:rPr>
      </w:pPr>
    </w:p>
    <w:p w14:paraId="0DCBAC6C" w14:textId="77777777" w:rsidR="00E02B4E" w:rsidRDefault="00E02B4E" w:rsidP="000C039D">
      <w:pPr>
        <w:jc w:val="center"/>
        <w:rPr>
          <w:color w:val="000000" w:themeColor="text1"/>
        </w:rPr>
      </w:pPr>
    </w:p>
    <w:p w14:paraId="59A25E56" w14:textId="77777777" w:rsidR="00E02B4E" w:rsidRDefault="00E02B4E" w:rsidP="000C039D">
      <w:pPr>
        <w:jc w:val="center"/>
        <w:rPr>
          <w:color w:val="000000" w:themeColor="text1"/>
        </w:rPr>
      </w:pPr>
    </w:p>
    <w:p w14:paraId="4509DE70" w14:textId="77777777" w:rsidR="00E02B4E" w:rsidRDefault="00E02B4E" w:rsidP="000C039D">
      <w:pPr>
        <w:jc w:val="center"/>
        <w:rPr>
          <w:color w:val="000000" w:themeColor="text1"/>
        </w:rPr>
      </w:pPr>
    </w:p>
    <w:p w14:paraId="26A73652" w14:textId="77777777" w:rsidR="00E02B4E" w:rsidRDefault="00E02B4E" w:rsidP="000C039D">
      <w:pPr>
        <w:jc w:val="center"/>
        <w:rPr>
          <w:color w:val="000000" w:themeColor="text1"/>
        </w:rPr>
      </w:pPr>
    </w:p>
    <w:p w14:paraId="77DBB423" w14:textId="77777777" w:rsidR="00E02B4E" w:rsidRDefault="00E02B4E" w:rsidP="000C039D">
      <w:pPr>
        <w:jc w:val="center"/>
        <w:rPr>
          <w:color w:val="000000" w:themeColor="text1"/>
        </w:rPr>
      </w:pPr>
    </w:p>
    <w:p w14:paraId="429AA670" w14:textId="77777777" w:rsidR="00E02B4E" w:rsidRDefault="00E02B4E" w:rsidP="000C039D">
      <w:pPr>
        <w:jc w:val="center"/>
        <w:rPr>
          <w:color w:val="000000" w:themeColor="text1"/>
        </w:rPr>
      </w:pPr>
    </w:p>
    <w:p w14:paraId="41EFFD1D" w14:textId="77777777" w:rsidR="00E02B4E" w:rsidRDefault="00E02B4E" w:rsidP="000C039D">
      <w:pPr>
        <w:jc w:val="center"/>
        <w:rPr>
          <w:color w:val="000000" w:themeColor="text1"/>
        </w:rPr>
      </w:pPr>
    </w:p>
    <w:p w14:paraId="2ECE26FD" w14:textId="77777777" w:rsidR="00E02B4E" w:rsidRDefault="00E02B4E" w:rsidP="000C039D">
      <w:pPr>
        <w:jc w:val="center"/>
        <w:rPr>
          <w:color w:val="000000" w:themeColor="text1"/>
        </w:rPr>
      </w:pPr>
    </w:p>
    <w:p w14:paraId="35BA8F81" w14:textId="77777777" w:rsidR="00E02B4E" w:rsidRPr="00C21D97" w:rsidRDefault="00E02B4E" w:rsidP="000C039D">
      <w:pPr>
        <w:jc w:val="center"/>
        <w:rPr>
          <w:color w:val="000000" w:themeColor="text1"/>
        </w:rPr>
      </w:pPr>
    </w:p>
    <w:p w14:paraId="5120084D" w14:textId="77777777" w:rsidR="00E02B4E" w:rsidRPr="00C21D97" w:rsidRDefault="00E02B4E" w:rsidP="000C039D">
      <w:pPr>
        <w:jc w:val="center"/>
        <w:rPr>
          <w:color w:val="000000" w:themeColor="text1"/>
        </w:rPr>
      </w:pPr>
      <w:r w:rsidRPr="00C21D97">
        <w:rPr>
          <w:color w:val="000000" w:themeColor="text1"/>
        </w:rPr>
        <w:t xml:space="preserve">Curso </w:t>
      </w:r>
      <w:r w:rsidRPr="00C21D97">
        <w:rPr>
          <w:color w:val="000000" w:themeColor="text1"/>
          <w:szCs w:val="36"/>
        </w:rPr>
        <w:t>201</w:t>
      </w:r>
      <w:r>
        <w:rPr>
          <w:color w:val="000000" w:themeColor="text1"/>
          <w:szCs w:val="36"/>
        </w:rPr>
        <w:t>9/ 2020</w:t>
      </w:r>
    </w:p>
    <w:p w14:paraId="54EB53E7" w14:textId="77777777" w:rsidR="00E02B4E" w:rsidRDefault="00E02B4E" w:rsidP="000C039D">
      <w:pPr>
        <w:tabs>
          <w:tab w:val="left" w:pos="-1440"/>
          <w:tab w:val="left" w:pos="-720"/>
        </w:tabs>
        <w:suppressAutoHyphens/>
        <w:jc w:val="center"/>
      </w:pPr>
      <w:r w:rsidRPr="00C21D97">
        <w:rPr>
          <w:color w:val="000000" w:themeColor="text1"/>
          <w:sz w:val="28"/>
          <w:szCs w:val="36"/>
        </w:rPr>
        <w:t>IES BUERO VALLEJO</w:t>
      </w:r>
    </w:p>
    <w:p w14:paraId="62FEAE44" w14:textId="77777777" w:rsidR="00E02B4E" w:rsidRPr="0083598E" w:rsidRDefault="00E02B4E" w:rsidP="000245F1">
      <w:pPr>
        <w:tabs>
          <w:tab w:val="left" w:pos="-1440"/>
          <w:tab w:val="left" w:pos="-720"/>
        </w:tabs>
        <w:suppressAutoHyphens/>
        <w:jc w:val="center"/>
        <w:rPr>
          <w:rFonts w:asciiTheme="minorHAnsi" w:hAnsiTheme="minorHAnsi" w:cstheme="minorHAnsi"/>
          <w:spacing w:val="-6"/>
          <w:szCs w:val="24"/>
        </w:rPr>
      </w:pPr>
    </w:p>
    <w:p w14:paraId="5F704F60" w14:textId="77777777" w:rsidR="00E02B4E" w:rsidRDefault="00E02B4E">
      <w:pPr>
        <w:rPr>
          <w:rFonts w:asciiTheme="minorHAnsi" w:hAnsiTheme="minorHAnsi" w:cstheme="minorHAnsi"/>
          <w:noProof/>
          <w:szCs w:val="24"/>
        </w:rPr>
      </w:pPr>
      <w:r>
        <w:rPr>
          <w:rFonts w:asciiTheme="minorHAnsi" w:hAnsiTheme="minorHAnsi" w:cstheme="minorHAnsi"/>
          <w:noProof/>
          <w:szCs w:val="24"/>
        </w:rPr>
        <w:br w:type="page"/>
      </w:r>
    </w:p>
    <w:p w14:paraId="72A20C8F" w14:textId="77777777" w:rsidR="00E02B4E" w:rsidRPr="00395C49" w:rsidRDefault="00E02B4E" w:rsidP="00900C88">
      <w:pPr>
        <w:pStyle w:val="Esther1"/>
        <w:ind w:left="360" w:hanging="360"/>
      </w:pPr>
      <w:r w:rsidRPr="00395C49">
        <w:lastRenderedPageBreak/>
        <w:t>CONTENIDOS</w:t>
      </w:r>
    </w:p>
    <w:p w14:paraId="4DC8BF5D" w14:textId="77777777" w:rsidR="00E02B4E" w:rsidRDefault="00E02B4E" w:rsidP="00E02B4E">
      <w:pPr>
        <w:pStyle w:val="Esthernivel2"/>
        <w:numPr>
          <w:ilvl w:val="0"/>
          <w:numId w:val="25"/>
        </w:numPr>
        <w:ind w:left="360"/>
      </w:pPr>
      <w:r w:rsidRPr="00395C49">
        <w:t>BLOQUES TEMÁTICOS</w:t>
      </w:r>
      <w:r>
        <w:t xml:space="preserve"> que se impartirán según el cuadro explicativo en la parte de asignación de instrumentos a cada criterio. .</w:t>
      </w:r>
    </w:p>
    <w:p w14:paraId="29621E8A" w14:textId="77777777" w:rsidR="00E02B4E" w:rsidRDefault="00E02B4E" w:rsidP="005B3705">
      <w:pPr>
        <w:pStyle w:val="Esthernivel2"/>
        <w:numPr>
          <w:ilvl w:val="0"/>
          <w:numId w:val="0"/>
        </w:numPr>
        <w:ind w:left="1069" w:hanging="360"/>
      </w:pPr>
    </w:p>
    <w:p w14:paraId="343A601C" w14:textId="77777777" w:rsidR="00E02B4E" w:rsidRDefault="00E02B4E" w:rsidP="005B3705">
      <w:pPr>
        <w:pStyle w:val="Esthernivel2"/>
        <w:numPr>
          <w:ilvl w:val="0"/>
          <w:numId w:val="0"/>
        </w:numPr>
        <w:ind w:left="1069" w:hanging="360"/>
      </w:pPr>
      <w:r w:rsidRPr="005B3705">
        <w:rPr>
          <w:noProof/>
        </w:rPr>
        <w:drawing>
          <wp:anchor distT="0" distB="0" distL="114300" distR="114300" simplePos="0" relativeHeight="251669504" behindDoc="0" locked="0" layoutInCell="1" allowOverlap="1" wp14:anchorId="1487CCD1" wp14:editId="38C925C0">
            <wp:simplePos x="0" y="0"/>
            <wp:positionH relativeFrom="column">
              <wp:posOffset>1666</wp:posOffset>
            </wp:positionH>
            <wp:positionV relativeFrom="paragraph">
              <wp:posOffset>127635</wp:posOffset>
            </wp:positionV>
            <wp:extent cx="5759450" cy="2672382"/>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26723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85F30E" w14:textId="77777777" w:rsidR="00E02B4E" w:rsidRPr="0083598E" w:rsidRDefault="00E02B4E">
      <w:pPr>
        <w:rPr>
          <w:rFonts w:asciiTheme="minorHAnsi" w:hAnsiTheme="minorHAnsi" w:cstheme="minorHAnsi"/>
          <w:color w:val="0F243E"/>
          <w:szCs w:val="24"/>
        </w:rPr>
      </w:pPr>
    </w:p>
    <w:p w14:paraId="33CA349B" w14:textId="77777777" w:rsidR="00E02B4E" w:rsidRPr="0083598E" w:rsidRDefault="00E02B4E">
      <w:pPr>
        <w:rPr>
          <w:rFonts w:asciiTheme="minorHAnsi" w:hAnsiTheme="minorHAnsi" w:cstheme="minorHAnsi"/>
          <w:b/>
          <w:color w:val="0F243E"/>
          <w:szCs w:val="24"/>
        </w:rPr>
      </w:pPr>
      <w:r w:rsidRPr="00C07391">
        <w:rPr>
          <w:noProof/>
        </w:rPr>
        <w:lastRenderedPageBreak/>
        <w:drawing>
          <wp:inline distT="0" distB="0" distL="0" distR="0" wp14:anchorId="17B9F697" wp14:editId="5435CF67">
            <wp:extent cx="4690753" cy="7855026"/>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1666" cy="7856555"/>
                    </a:xfrm>
                    <a:prstGeom prst="rect">
                      <a:avLst/>
                    </a:prstGeom>
                    <a:noFill/>
                    <a:ln>
                      <a:noFill/>
                    </a:ln>
                  </pic:spPr>
                </pic:pic>
              </a:graphicData>
            </a:graphic>
          </wp:inline>
        </w:drawing>
      </w:r>
    </w:p>
    <w:p w14:paraId="6F50F3F3" w14:textId="77777777" w:rsidR="00E02B4E" w:rsidRDefault="00E02B4E">
      <w:pPr>
        <w:rPr>
          <w:b/>
          <w:noProof/>
          <w:szCs w:val="22"/>
        </w:rPr>
      </w:pPr>
      <w:r>
        <w:rPr>
          <w:noProof/>
        </w:rPr>
        <w:br w:type="page"/>
      </w:r>
    </w:p>
    <w:p w14:paraId="0FABA2B9" w14:textId="77777777" w:rsidR="00E02B4E" w:rsidRPr="0083598E" w:rsidRDefault="00E02B4E">
      <w:pPr>
        <w:rPr>
          <w:rFonts w:asciiTheme="minorHAnsi" w:hAnsiTheme="minorHAnsi" w:cstheme="minorHAnsi"/>
          <w:szCs w:val="24"/>
        </w:rPr>
      </w:pPr>
      <w:r w:rsidRPr="00C07391">
        <w:rPr>
          <w:noProof/>
        </w:rPr>
        <w:lastRenderedPageBreak/>
        <w:drawing>
          <wp:inline distT="0" distB="0" distL="0" distR="0" wp14:anchorId="2F628660" wp14:editId="71C9D030">
            <wp:extent cx="5759450" cy="6977673"/>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6977673"/>
                    </a:xfrm>
                    <a:prstGeom prst="rect">
                      <a:avLst/>
                    </a:prstGeom>
                    <a:noFill/>
                    <a:ln>
                      <a:noFill/>
                    </a:ln>
                  </pic:spPr>
                </pic:pic>
              </a:graphicData>
            </a:graphic>
          </wp:inline>
        </w:drawing>
      </w:r>
      <w:r w:rsidRPr="0083598E">
        <w:rPr>
          <w:rFonts w:asciiTheme="minorHAnsi" w:hAnsiTheme="minorHAnsi" w:cstheme="minorHAnsi"/>
          <w:szCs w:val="24"/>
        </w:rPr>
        <w:br w:type="page"/>
      </w:r>
    </w:p>
    <w:p w14:paraId="468E46FB" w14:textId="77777777" w:rsidR="00E02B4E" w:rsidRPr="0083598E" w:rsidRDefault="00E02B4E">
      <w:pPr>
        <w:rPr>
          <w:rFonts w:asciiTheme="minorHAnsi" w:hAnsiTheme="minorHAnsi" w:cstheme="minorHAnsi"/>
          <w:szCs w:val="24"/>
        </w:rPr>
      </w:pPr>
      <w:r w:rsidRPr="0083598E">
        <w:rPr>
          <w:rFonts w:asciiTheme="minorHAnsi" w:hAnsiTheme="minorHAnsi" w:cstheme="minorHAnsi"/>
          <w:szCs w:val="24"/>
        </w:rPr>
        <w:lastRenderedPageBreak/>
        <w:t xml:space="preserve"> </w:t>
      </w:r>
      <w:r w:rsidRPr="00C07391">
        <w:rPr>
          <w:noProof/>
        </w:rPr>
        <w:drawing>
          <wp:inline distT="0" distB="0" distL="0" distR="0" wp14:anchorId="6644ADEF" wp14:editId="73D18443">
            <wp:extent cx="5759450" cy="5998174"/>
            <wp:effectExtent l="0" t="0" r="0" b="317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5998174"/>
                    </a:xfrm>
                    <a:prstGeom prst="rect">
                      <a:avLst/>
                    </a:prstGeom>
                    <a:noFill/>
                    <a:ln>
                      <a:noFill/>
                    </a:ln>
                  </pic:spPr>
                </pic:pic>
              </a:graphicData>
            </a:graphic>
          </wp:inline>
        </w:drawing>
      </w:r>
      <w:r w:rsidRPr="0083598E">
        <w:rPr>
          <w:rFonts w:asciiTheme="minorHAnsi" w:hAnsiTheme="minorHAnsi" w:cstheme="minorHAnsi"/>
          <w:szCs w:val="24"/>
        </w:rPr>
        <w:br w:type="page"/>
      </w:r>
    </w:p>
    <w:p w14:paraId="5B45F8BA" w14:textId="77777777" w:rsidR="00E02B4E" w:rsidRDefault="00E02B4E">
      <w:pPr>
        <w:rPr>
          <w:rFonts w:asciiTheme="minorHAnsi" w:hAnsiTheme="minorHAnsi" w:cstheme="minorHAnsi"/>
          <w:szCs w:val="24"/>
        </w:rPr>
      </w:pPr>
      <w:r w:rsidRPr="00C07391">
        <w:rPr>
          <w:noProof/>
        </w:rPr>
        <w:lastRenderedPageBreak/>
        <w:drawing>
          <wp:inline distT="0" distB="0" distL="0" distR="0" wp14:anchorId="47CBE165" wp14:editId="7392BE9F">
            <wp:extent cx="5047013" cy="7540578"/>
            <wp:effectExtent l="0" t="0" r="1270" b="381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6941" cy="7540471"/>
                    </a:xfrm>
                    <a:prstGeom prst="rect">
                      <a:avLst/>
                    </a:prstGeom>
                    <a:noFill/>
                    <a:ln>
                      <a:noFill/>
                    </a:ln>
                  </pic:spPr>
                </pic:pic>
              </a:graphicData>
            </a:graphic>
          </wp:inline>
        </w:drawing>
      </w:r>
      <w:r w:rsidRPr="0083598E">
        <w:rPr>
          <w:rFonts w:asciiTheme="minorHAnsi" w:hAnsiTheme="minorHAnsi" w:cstheme="minorHAnsi"/>
          <w:szCs w:val="24"/>
        </w:rPr>
        <w:t xml:space="preserve"> </w:t>
      </w:r>
    </w:p>
    <w:p w14:paraId="2663E6D7" w14:textId="77777777" w:rsidR="00E02B4E" w:rsidRDefault="00E02B4E">
      <w:pPr>
        <w:rPr>
          <w:rFonts w:asciiTheme="minorHAnsi" w:hAnsiTheme="minorHAnsi" w:cstheme="minorHAnsi"/>
          <w:szCs w:val="24"/>
        </w:rPr>
      </w:pPr>
      <w:r>
        <w:rPr>
          <w:rFonts w:asciiTheme="minorHAnsi" w:hAnsiTheme="minorHAnsi" w:cstheme="minorHAnsi"/>
          <w:szCs w:val="24"/>
        </w:rPr>
        <w:br w:type="page"/>
      </w:r>
    </w:p>
    <w:p w14:paraId="619B95D4" w14:textId="77777777" w:rsidR="00E02B4E" w:rsidRPr="007432AF" w:rsidRDefault="00E02B4E" w:rsidP="00900C88">
      <w:pPr>
        <w:pStyle w:val="Esthernivel2"/>
        <w:numPr>
          <w:ilvl w:val="0"/>
          <w:numId w:val="0"/>
        </w:numPr>
        <w:shd w:val="clear" w:color="auto" w:fill="C4BC96" w:themeFill="background2" w:themeFillShade="BF"/>
        <w:ind w:left="284"/>
        <w:rPr>
          <w:rFonts w:asciiTheme="minorHAnsi" w:hAnsiTheme="minorHAnsi" w:cstheme="minorHAnsi"/>
          <w:b w:val="0"/>
        </w:rPr>
      </w:pPr>
      <w:r w:rsidRPr="00C07391">
        <w:rPr>
          <w:noProof/>
        </w:rPr>
        <w:lastRenderedPageBreak/>
        <w:drawing>
          <wp:inline distT="0" distB="0" distL="0" distR="0" wp14:anchorId="5FA7DF48" wp14:editId="462DC15F">
            <wp:extent cx="5759450" cy="4958539"/>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4958539"/>
                    </a:xfrm>
                    <a:prstGeom prst="rect">
                      <a:avLst/>
                    </a:prstGeom>
                    <a:noFill/>
                    <a:ln>
                      <a:noFill/>
                    </a:ln>
                  </pic:spPr>
                </pic:pic>
              </a:graphicData>
            </a:graphic>
          </wp:inline>
        </w:drawing>
      </w:r>
      <w:r w:rsidRPr="0083598E">
        <w:rPr>
          <w:rFonts w:asciiTheme="minorHAnsi" w:hAnsiTheme="minorHAnsi" w:cstheme="minorHAnsi"/>
          <w:color w:val="000000"/>
          <w:szCs w:val="24"/>
        </w:rPr>
        <w:br w:type="page"/>
      </w:r>
      <w:r w:rsidRPr="007432AF">
        <w:rPr>
          <w:rFonts w:asciiTheme="minorHAnsi" w:hAnsiTheme="minorHAnsi" w:cstheme="minorHAnsi"/>
          <w:color w:val="000000" w:themeColor="text1"/>
        </w:rPr>
        <w:lastRenderedPageBreak/>
        <w:t>PROCESO DE EVALUACÍON</w:t>
      </w:r>
    </w:p>
    <w:p w14:paraId="28CFCA0C" w14:textId="77777777" w:rsidR="00E02B4E" w:rsidRPr="007432AF" w:rsidRDefault="00E02B4E" w:rsidP="00900C88">
      <w:pPr>
        <w:ind w:right="-142" w:firstLine="284"/>
        <w:jc w:val="both"/>
        <w:rPr>
          <w:rFonts w:asciiTheme="minorHAnsi" w:hAnsiTheme="minorHAnsi" w:cstheme="minorHAnsi"/>
          <w:lang w:val="es-ES_tradnl"/>
        </w:rPr>
      </w:pPr>
    </w:p>
    <w:p w14:paraId="4686F4A4" w14:textId="77777777" w:rsidR="00E02B4E" w:rsidRPr="007432AF" w:rsidRDefault="00E02B4E" w:rsidP="00900C88">
      <w:pPr>
        <w:ind w:right="-142" w:firstLine="284"/>
        <w:jc w:val="both"/>
        <w:rPr>
          <w:rFonts w:asciiTheme="minorHAnsi" w:hAnsiTheme="minorHAnsi" w:cstheme="minorHAnsi"/>
          <w:bCs/>
          <w:iCs/>
          <w:color w:val="000000" w:themeColor="text1"/>
          <w:lang w:val="es-ES_tradnl"/>
        </w:rPr>
      </w:pPr>
      <w:r w:rsidRPr="007432AF">
        <w:rPr>
          <w:rFonts w:asciiTheme="minorHAnsi" w:hAnsiTheme="minorHAnsi" w:cstheme="minorHAnsi"/>
          <w:bCs/>
          <w:color w:val="000000" w:themeColor="text1"/>
        </w:rPr>
        <w:t>Todos l</w:t>
      </w:r>
      <w:r w:rsidRPr="007432AF">
        <w:rPr>
          <w:rFonts w:asciiTheme="minorHAnsi" w:hAnsiTheme="minorHAnsi" w:cstheme="minorHAnsi"/>
          <w:bCs/>
          <w:color w:val="000000" w:themeColor="text1"/>
          <w:lang w:val="es-ES_tradnl"/>
        </w:rPr>
        <w:t xml:space="preserve">os </w:t>
      </w:r>
      <w:r w:rsidRPr="007432AF">
        <w:rPr>
          <w:rFonts w:asciiTheme="minorHAnsi" w:hAnsiTheme="minorHAnsi" w:cstheme="minorHAnsi"/>
          <w:bCs/>
          <w:iCs/>
          <w:color w:val="000000" w:themeColor="text1"/>
          <w:lang w:val="es-ES_tradnl"/>
        </w:rPr>
        <w:t>resultados de aprendizaje del módulo han tenido una valoración % que se indica en el apartado de contenidos de la programación y que aquí se indica los porcentajes de los tres resultados que quedaban por evaluar.</w:t>
      </w:r>
    </w:p>
    <w:p w14:paraId="42641FF4" w14:textId="77777777" w:rsidR="00E02B4E" w:rsidRPr="007432AF" w:rsidRDefault="00E02B4E" w:rsidP="00900C88">
      <w:pPr>
        <w:ind w:right="-142" w:firstLine="284"/>
        <w:jc w:val="both"/>
        <w:rPr>
          <w:rFonts w:asciiTheme="minorHAnsi" w:hAnsiTheme="minorHAnsi" w:cstheme="minorHAnsi"/>
          <w:bCs/>
          <w:iCs/>
          <w:color w:val="000000" w:themeColor="text1"/>
          <w:lang w:val="es-ES_tradnl"/>
        </w:rPr>
      </w:pPr>
      <w:r w:rsidRPr="007432AF">
        <w:rPr>
          <w:rFonts w:asciiTheme="minorHAnsi" w:hAnsiTheme="minorHAnsi" w:cstheme="minorHAnsi"/>
          <w:bCs/>
          <w:iCs/>
          <w:color w:val="000000" w:themeColor="text1"/>
          <w:lang w:val="es-ES_tradnl"/>
        </w:rPr>
        <w:t>Al ser el Resultado 5 uno de los más importantes del módulo, asume los dos porcentajes del resultado 6 y 7, siendo un 4 y 2% respectivamente.</w:t>
      </w:r>
    </w:p>
    <w:p w14:paraId="162AAE75" w14:textId="77777777" w:rsidR="00E02B4E" w:rsidRPr="007432AF" w:rsidRDefault="00E02B4E" w:rsidP="00900C88">
      <w:pPr>
        <w:ind w:right="-142" w:firstLine="284"/>
        <w:jc w:val="both"/>
        <w:rPr>
          <w:rFonts w:asciiTheme="minorHAnsi" w:hAnsiTheme="minorHAnsi" w:cstheme="minorHAnsi"/>
          <w:bCs/>
          <w:iCs/>
          <w:color w:val="000000" w:themeColor="text1"/>
          <w:lang w:val="es-ES_tradnl"/>
        </w:rPr>
      </w:pPr>
    </w:p>
    <w:p w14:paraId="7E7377AC" w14:textId="77777777" w:rsidR="00E02B4E" w:rsidRPr="007432AF" w:rsidRDefault="00E02B4E" w:rsidP="00900C88">
      <w:pPr>
        <w:ind w:right="-142" w:firstLine="284"/>
        <w:jc w:val="both"/>
        <w:rPr>
          <w:rFonts w:asciiTheme="minorHAnsi" w:hAnsiTheme="minorHAnsi" w:cstheme="minorHAnsi"/>
          <w:bCs/>
          <w:iCs/>
          <w:color w:val="000000" w:themeColor="text1"/>
          <w:lang w:val="es-ES_tradnl"/>
        </w:rPr>
      </w:pPr>
      <w:r w:rsidRPr="007432AF">
        <w:rPr>
          <w:rFonts w:asciiTheme="minorHAnsi" w:hAnsiTheme="minorHAnsi" w:cstheme="minorHAnsi"/>
          <w:bCs/>
          <w:iCs/>
          <w:color w:val="000000" w:themeColor="text1"/>
          <w:lang w:val="es-ES_tradnl"/>
        </w:rPr>
        <w:t>Del mismo modo, éste resultado 5 se relaciona con el resto de resultados del módulo para que los alumnos con resultados no alcanzados puedan superarlos a la finalización del mes de mayo y siempre antes de la 1º sesión ordinaria de evaluación.</w:t>
      </w:r>
    </w:p>
    <w:p w14:paraId="2EC2F207" w14:textId="77777777" w:rsidR="00E02B4E" w:rsidRPr="007432AF" w:rsidRDefault="00E02B4E" w:rsidP="00900C88">
      <w:pPr>
        <w:ind w:right="-142" w:firstLine="284"/>
        <w:jc w:val="both"/>
        <w:rPr>
          <w:rFonts w:asciiTheme="minorHAnsi" w:hAnsiTheme="minorHAnsi" w:cstheme="minorHAnsi"/>
          <w:bCs/>
          <w:iCs/>
          <w:color w:val="000000" w:themeColor="text1"/>
          <w:lang w:val="es-ES_tradnl"/>
        </w:rPr>
      </w:pPr>
    </w:p>
    <w:p w14:paraId="07CBC9CB" w14:textId="77777777" w:rsidR="00E02B4E" w:rsidRPr="007432AF" w:rsidRDefault="00E02B4E" w:rsidP="00900C88">
      <w:pPr>
        <w:ind w:right="-142" w:firstLine="284"/>
        <w:jc w:val="both"/>
        <w:rPr>
          <w:rFonts w:asciiTheme="minorHAnsi" w:hAnsiTheme="minorHAnsi" w:cstheme="minorHAnsi"/>
          <w:bCs/>
          <w:iCs/>
          <w:color w:val="000000" w:themeColor="text1"/>
          <w:lang w:val="es-ES_tradnl"/>
        </w:rPr>
      </w:pPr>
      <w:r w:rsidRPr="007432AF">
        <w:rPr>
          <w:rFonts w:asciiTheme="minorHAnsi" w:hAnsiTheme="minorHAnsi" w:cstheme="minorHAnsi"/>
          <w:bCs/>
          <w:iCs/>
          <w:color w:val="000000" w:themeColor="text1"/>
          <w:lang w:val="es-ES_tradnl"/>
        </w:rPr>
        <w:t>Todos los criterios de aprendizaje del resultado 5 están asociados a dos instrumentos de evaluación: uno de prueba de teórica y otra práctica de los contenidos asociados a cada resultado impartido del módulo y así valorar el grado de superación del resultado pendiente de superar.</w:t>
      </w:r>
    </w:p>
    <w:p w14:paraId="30091CA8" w14:textId="77777777" w:rsidR="00E02B4E" w:rsidRPr="007432AF" w:rsidRDefault="00E02B4E" w:rsidP="00900C88">
      <w:pPr>
        <w:ind w:right="-142" w:firstLine="284"/>
        <w:jc w:val="both"/>
        <w:rPr>
          <w:rFonts w:asciiTheme="minorHAnsi" w:hAnsiTheme="minorHAnsi" w:cstheme="minorHAnsi"/>
          <w:bCs/>
          <w:iCs/>
          <w:color w:val="000000" w:themeColor="text1"/>
          <w:lang w:val="es-ES_tradnl"/>
        </w:rPr>
      </w:pPr>
      <w:r w:rsidRPr="007432AF">
        <w:rPr>
          <w:rFonts w:asciiTheme="minorHAnsi" w:hAnsiTheme="minorHAnsi" w:cstheme="minorHAnsi"/>
          <w:bCs/>
          <w:iCs/>
          <w:color w:val="000000" w:themeColor="text1"/>
          <w:lang w:val="es-ES_tradnl"/>
        </w:rPr>
        <w:t>El alumno dispondrá de una nota que se incorporará a la hoja de cálculo excell con la que se ha trabajado durante el curso.</w:t>
      </w:r>
    </w:p>
    <w:p w14:paraId="689D1D70" w14:textId="77777777" w:rsidR="00E02B4E" w:rsidRPr="007432AF" w:rsidRDefault="00E02B4E" w:rsidP="00900C88">
      <w:pPr>
        <w:ind w:right="-142" w:firstLine="284"/>
        <w:jc w:val="both"/>
        <w:rPr>
          <w:rFonts w:asciiTheme="minorHAnsi" w:hAnsiTheme="minorHAnsi" w:cstheme="minorHAnsi"/>
          <w:bCs/>
          <w:iCs/>
          <w:color w:val="000000" w:themeColor="text1"/>
          <w:lang w:val="es-ES_tradnl"/>
        </w:rPr>
      </w:pPr>
    </w:p>
    <w:p w14:paraId="6E7F4BAB" w14:textId="77777777" w:rsidR="00E02B4E" w:rsidRPr="007432AF" w:rsidRDefault="00E02B4E" w:rsidP="00900C88">
      <w:pPr>
        <w:ind w:right="-142" w:firstLine="284"/>
        <w:jc w:val="both"/>
        <w:rPr>
          <w:rFonts w:asciiTheme="minorHAnsi" w:hAnsiTheme="minorHAnsi" w:cstheme="minorHAnsi"/>
          <w:bCs/>
          <w:iCs/>
          <w:color w:val="000000" w:themeColor="text1"/>
          <w:lang w:val="es-ES_tradnl"/>
        </w:rPr>
      </w:pPr>
    </w:p>
    <w:p w14:paraId="2486D43C" w14:textId="77777777" w:rsidR="00E02B4E" w:rsidRPr="007432AF" w:rsidRDefault="00E02B4E" w:rsidP="00900C88">
      <w:pPr>
        <w:ind w:right="-142" w:firstLine="284"/>
        <w:jc w:val="both"/>
        <w:rPr>
          <w:rFonts w:asciiTheme="minorHAnsi" w:hAnsiTheme="minorHAnsi" w:cstheme="minorHAnsi"/>
          <w:bCs/>
          <w:iCs/>
          <w:color w:val="000000" w:themeColor="text1"/>
          <w:lang w:val="es-ES_tradnl"/>
        </w:rPr>
      </w:pPr>
      <w:r w:rsidRPr="007432AF">
        <w:rPr>
          <w:rFonts w:asciiTheme="minorHAnsi" w:hAnsiTheme="minorHAnsi" w:cstheme="minorHAnsi"/>
          <w:bCs/>
          <w:iCs/>
          <w:color w:val="000000" w:themeColor="text1"/>
          <w:lang w:val="es-ES_tradnl"/>
        </w:rPr>
        <w:t>Desde que se declara el estado de alarma se ha visto modificado el sistema de evaluación de los alumnos y para ello se ha tenido en cuenta:</w:t>
      </w:r>
    </w:p>
    <w:p w14:paraId="6388D80A" w14:textId="77777777" w:rsidR="00E02B4E" w:rsidRPr="007432AF" w:rsidRDefault="00E02B4E" w:rsidP="00900C88">
      <w:pPr>
        <w:ind w:right="-142" w:firstLine="284"/>
        <w:jc w:val="both"/>
        <w:rPr>
          <w:rFonts w:asciiTheme="minorHAnsi" w:hAnsiTheme="minorHAnsi" w:cstheme="minorHAnsi"/>
          <w:bCs/>
          <w:iCs/>
          <w:color w:val="000000" w:themeColor="text1"/>
          <w:lang w:val="es-ES_tradnl"/>
        </w:rPr>
      </w:pPr>
    </w:p>
    <w:p w14:paraId="13D4D419" w14:textId="77777777" w:rsidR="00E02B4E" w:rsidRPr="007432AF" w:rsidRDefault="00E02B4E" w:rsidP="00E02B4E">
      <w:pPr>
        <w:pStyle w:val="Prrafodelista"/>
        <w:numPr>
          <w:ilvl w:val="0"/>
          <w:numId w:val="39"/>
        </w:numPr>
        <w:ind w:right="-142"/>
        <w:jc w:val="both"/>
        <w:rPr>
          <w:rFonts w:asciiTheme="minorHAnsi" w:hAnsiTheme="minorHAnsi" w:cstheme="minorHAnsi"/>
          <w:bCs/>
          <w:iCs/>
          <w:color w:val="000000" w:themeColor="text1"/>
          <w:lang w:val="es-ES_tradnl"/>
        </w:rPr>
      </w:pPr>
      <w:r w:rsidRPr="007432AF">
        <w:rPr>
          <w:rFonts w:asciiTheme="minorHAnsi" w:hAnsiTheme="minorHAnsi" w:cstheme="minorHAnsi"/>
          <w:bCs/>
          <w:iCs/>
          <w:color w:val="000000" w:themeColor="text1"/>
          <w:lang w:val="es-ES_tradnl"/>
        </w:rPr>
        <w:t>La aplicación Google ClassRoom. Donde se tiene un aula virtual y se ha comunicado con todos los alumnos toda la información con tareas de trabajo semanales.</w:t>
      </w:r>
    </w:p>
    <w:p w14:paraId="66D97C1A" w14:textId="77777777" w:rsidR="00E02B4E" w:rsidRPr="007432AF" w:rsidRDefault="00E02B4E" w:rsidP="00900C88">
      <w:pPr>
        <w:pStyle w:val="Prrafodelista"/>
        <w:ind w:left="644" w:right="-142"/>
        <w:jc w:val="both"/>
        <w:rPr>
          <w:rFonts w:asciiTheme="minorHAnsi" w:hAnsiTheme="minorHAnsi" w:cstheme="minorHAnsi"/>
          <w:bCs/>
          <w:iCs/>
          <w:color w:val="000000" w:themeColor="text1"/>
          <w:lang w:val="es-ES_tradnl"/>
        </w:rPr>
      </w:pPr>
      <w:r w:rsidRPr="007432AF">
        <w:rPr>
          <w:rFonts w:asciiTheme="minorHAnsi" w:hAnsiTheme="minorHAnsi" w:cstheme="minorHAnsi"/>
          <w:bCs/>
          <w:iCs/>
          <w:color w:val="000000" w:themeColor="text1"/>
          <w:lang w:val="es-ES_tradnl"/>
        </w:rPr>
        <w:t>Se les ha dado información sobre los contenidos teóricos del módulo para poder preparar las pruebas teóricas que tendrían que realizar.</w:t>
      </w:r>
    </w:p>
    <w:p w14:paraId="407AD40D" w14:textId="77777777" w:rsidR="00E02B4E" w:rsidRPr="007432AF" w:rsidRDefault="00E02B4E" w:rsidP="00900C88">
      <w:pPr>
        <w:pStyle w:val="Prrafodelista"/>
        <w:ind w:left="644" w:right="-142"/>
        <w:jc w:val="both"/>
        <w:rPr>
          <w:rFonts w:asciiTheme="minorHAnsi" w:hAnsiTheme="minorHAnsi" w:cstheme="minorHAnsi"/>
          <w:bCs/>
          <w:iCs/>
          <w:color w:val="000000" w:themeColor="text1"/>
          <w:lang w:val="es-ES_tradnl"/>
        </w:rPr>
      </w:pPr>
      <w:r w:rsidRPr="007432AF">
        <w:rPr>
          <w:rFonts w:asciiTheme="minorHAnsi" w:hAnsiTheme="minorHAnsi" w:cstheme="minorHAnsi"/>
          <w:bCs/>
          <w:iCs/>
          <w:color w:val="000000" w:themeColor="text1"/>
          <w:lang w:val="es-ES_tradnl"/>
        </w:rPr>
        <w:t>Se les ha facilitado plazo de entrega a las actividades prácticas para evaluar.</w:t>
      </w:r>
    </w:p>
    <w:p w14:paraId="4325D20F" w14:textId="77777777" w:rsidR="00E02B4E" w:rsidRPr="007432AF" w:rsidRDefault="00E02B4E" w:rsidP="00900C88">
      <w:pPr>
        <w:pStyle w:val="Esthernivel2"/>
        <w:numPr>
          <w:ilvl w:val="0"/>
          <w:numId w:val="0"/>
        </w:numPr>
        <w:rPr>
          <w:rFonts w:asciiTheme="minorHAnsi" w:hAnsiTheme="minorHAnsi" w:cstheme="minorHAnsi"/>
          <w:b w:val="0"/>
          <w:lang w:val="es-ES_tradnl"/>
        </w:rPr>
      </w:pPr>
    </w:p>
    <w:p w14:paraId="1CF87366" w14:textId="77777777" w:rsidR="00E02B4E" w:rsidRPr="007432AF" w:rsidRDefault="00E02B4E" w:rsidP="00900C88">
      <w:pPr>
        <w:pStyle w:val="Esthernivel2"/>
        <w:numPr>
          <w:ilvl w:val="0"/>
          <w:numId w:val="0"/>
        </w:numPr>
        <w:shd w:val="clear" w:color="auto" w:fill="C4BC96" w:themeFill="background2" w:themeFillShade="BF"/>
        <w:rPr>
          <w:rFonts w:asciiTheme="minorHAnsi" w:hAnsiTheme="minorHAnsi" w:cstheme="minorHAnsi"/>
          <w:color w:val="000000" w:themeColor="text1"/>
        </w:rPr>
      </w:pPr>
      <w:r w:rsidRPr="007432AF">
        <w:rPr>
          <w:rFonts w:asciiTheme="minorHAnsi" w:hAnsiTheme="minorHAnsi" w:cstheme="minorHAnsi"/>
          <w:color w:val="000000" w:themeColor="text1"/>
        </w:rPr>
        <w:t>LOS INSTRUMENTOS DE EVALUACIÓN Y CALIFICACIÓN</w:t>
      </w:r>
    </w:p>
    <w:p w14:paraId="026FE3C1" w14:textId="77777777" w:rsidR="00E02B4E" w:rsidRPr="007432AF" w:rsidRDefault="00E02B4E" w:rsidP="00900C88">
      <w:pPr>
        <w:jc w:val="both"/>
        <w:rPr>
          <w:rFonts w:asciiTheme="minorHAnsi" w:hAnsiTheme="minorHAnsi" w:cstheme="minorHAnsi"/>
        </w:rPr>
      </w:pPr>
    </w:p>
    <w:p w14:paraId="19811278" w14:textId="77777777" w:rsidR="00E02B4E" w:rsidRPr="007432AF" w:rsidRDefault="00E02B4E" w:rsidP="00900C88">
      <w:pPr>
        <w:jc w:val="both"/>
        <w:rPr>
          <w:rFonts w:asciiTheme="minorHAnsi" w:hAnsiTheme="minorHAnsi" w:cstheme="minorHAnsi"/>
        </w:rPr>
      </w:pPr>
      <w:r w:rsidRPr="007432AF">
        <w:rPr>
          <w:rFonts w:asciiTheme="minorHAnsi" w:hAnsiTheme="minorHAnsi" w:cstheme="minorHAnsi"/>
        </w:rPr>
        <w:t xml:space="preserve">Los  </w:t>
      </w:r>
      <w:r w:rsidRPr="007432AF">
        <w:rPr>
          <w:rFonts w:asciiTheme="minorHAnsi" w:hAnsiTheme="minorHAnsi" w:cstheme="minorHAnsi"/>
          <w:b/>
        </w:rPr>
        <w:t>instrumentos</w:t>
      </w:r>
      <w:r w:rsidRPr="007432AF">
        <w:rPr>
          <w:rFonts w:asciiTheme="minorHAnsi" w:hAnsiTheme="minorHAnsi" w:cstheme="minorHAnsi"/>
        </w:rPr>
        <w:t xml:space="preserve"> y procedimientos que se han utilizado en este periodo para evaluar el módulo y realizar las pruebas ordinarias, han sido:</w:t>
      </w:r>
    </w:p>
    <w:p w14:paraId="07AE57A5" w14:textId="77777777" w:rsidR="00E02B4E" w:rsidRPr="007432AF" w:rsidRDefault="00E02B4E" w:rsidP="00900C88">
      <w:pPr>
        <w:jc w:val="both"/>
        <w:rPr>
          <w:rFonts w:asciiTheme="minorHAnsi" w:hAnsiTheme="minorHAnsi" w:cstheme="minorHAnsi"/>
        </w:rPr>
      </w:pPr>
    </w:p>
    <w:p w14:paraId="46651B73" w14:textId="77777777" w:rsidR="00E02B4E" w:rsidRPr="007432AF" w:rsidRDefault="00E02B4E" w:rsidP="00E02B4E">
      <w:pPr>
        <w:pStyle w:val="Prrafodelista"/>
        <w:numPr>
          <w:ilvl w:val="0"/>
          <w:numId w:val="40"/>
        </w:numPr>
        <w:spacing w:line="240" w:lineRule="auto"/>
        <w:ind w:left="360"/>
        <w:jc w:val="both"/>
        <w:rPr>
          <w:rFonts w:asciiTheme="minorHAnsi" w:hAnsiTheme="minorHAnsi" w:cstheme="minorHAnsi"/>
        </w:rPr>
      </w:pPr>
      <w:r w:rsidRPr="007432AF">
        <w:rPr>
          <w:rFonts w:asciiTheme="minorHAnsi" w:hAnsiTheme="minorHAnsi" w:cstheme="minorHAnsi"/>
          <w:b/>
        </w:rPr>
        <w:t>Pruebas escritas de conocimientos</w:t>
      </w:r>
      <w:r w:rsidRPr="007432AF">
        <w:rPr>
          <w:rFonts w:asciiTheme="minorHAnsi" w:hAnsiTheme="minorHAnsi" w:cstheme="minorHAnsi"/>
        </w:rPr>
        <w:t xml:space="preserve">: </w:t>
      </w:r>
    </w:p>
    <w:p w14:paraId="2FDAE1B2" w14:textId="77777777" w:rsidR="00E02B4E" w:rsidRPr="007432AF" w:rsidRDefault="00E02B4E" w:rsidP="00E02B4E">
      <w:pPr>
        <w:pStyle w:val="Prrafodelista"/>
        <w:numPr>
          <w:ilvl w:val="0"/>
          <w:numId w:val="39"/>
        </w:numPr>
        <w:spacing w:line="240" w:lineRule="auto"/>
        <w:jc w:val="both"/>
        <w:rPr>
          <w:rFonts w:asciiTheme="minorHAnsi" w:hAnsiTheme="minorHAnsi" w:cstheme="minorHAnsi"/>
        </w:rPr>
      </w:pPr>
      <w:r w:rsidRPr="007432AF">
        <w:rPr>
          <w:rFonts w:asciiTheme="minorHAnsi" w:hAnsiTheme="minorHAnsi" w:cstheme="minorHAnsi"/>
        </w:rPr>
        <w:t>Los ejercicios prácticos teóricos han tenido un tema asignado en el aula virtual ClassRoom para poder subir el trabajo realizado, se les ha corregido y enviado, de forma individual y siempre cumpliendo las normas de protección de datos, sus resultados objetivos de  las pruebas, así como los criterios a los que iban asociados.</w:t>
      </w:r>
    </w:p>
    <w:p w14:paraId="7B11381C" w14:textId="77777777" w:rsidR="00E02B4E" w:rsidRPr="007432AF" w:rsidRDefault="00E02B4E" w:rsidP="00900C88">
      <w:pPr>
        <w:pStyle w:val="Prrafodelista"/>
        <w:ind w:left="360"/>
        <w:jc w:val="both"/>
        <w:rPr>
          <w:rFonts w:asciiTheme="minorHAnsi" w:hAnsiTheme="minorHAnsi" w:cstheme="minorHAnsi"/>
        </w:rPr>
      </w:pPr>
    </w:p>
    <w:p w14:paraId="5EA29131" w14:textId="77777777" w:rsidR="00E02B4E" w:rsidRPr="007432AF" w:rsidRDefault="00E02B4E" w:rsidP="00E02B4E">
      <w:pPr>
        <w:pStyle w:val="Prrafodelista"/>
        <w:numPr>
          <w:ilvl w:val="0"/>
          <w:numId w:val="39"/>
        </w:numPr>
        <w:spacing w:line="240" w:lineRule="auto"/>
        <w:jc w:val="both"/>
        <w:rPr>
          <w:rFonts w:asciiTheme="minorHAnsi" w:hAnsiTheme="minorHAnsi" w:cstheme="minorHAnsi"/>
        </w:rPr>
      </w:pPr>
      <w:r w:rsidRPr="007432AF">
        <w:rPr>
          <w:rFonts w:asciiTheme="minorHAnsi" w:hAnsiTheme="minorHAnsi" w:cstheme="minorHAnsi"/>
        </w:rPr>
        <w:t>Las pruebas escritas de evaluación ordinaria se han realizado con la plataforma Google Forms.</w:t>
      </w:r>
    </w:p>
    <w:p w14:paraId="1DA8EAEE" w14:textId="77777777" w:rsidR="00E02B4E" w:rsidRPr="007432AF" w:rsidRDefault="00E02B4E" w:rsidP="00900C88">
      <w:pPr>
        <w:pStyle w:val="Prrafodelista"/>
        <w:jc w:val="both"/>
        <w:rPr>
          <w:rFonts w:asciiTheme="minorHAnsi" w:hAnsiTheme="minorHAnsi" w:cstheme="minorHAnsi"/>
        </w:rPr>
      </w:pPr>
      <w:r w:rsidRPr="007432AF">
        <w:rPr>
          <w:rFonts w:asciiTheme="minorHAnsi" w:hAnsiTheme="minorHAnsi" w:cstheme="minorHAnsi"/>
        </w:rPr>
        <w:t>Se ha facilitado al alumnado información del proceso de realización de la prueba y se les ha pedido confirmación de la aceptación y entendimiento del proceso.</w:t>
      </w:r>
    </w:p>
    <w:p w14:paraId="7449760A" w14:textId="77777777" w:rsidR="00E02B4E" w:rsidRPr="007432AF" w:rsidRDefault="00E02B4E" w:rsidP="00900C88">
      <w:pPr>
        <w:pStyle w:val="Prrafodelista"/>
        <w:jc w:val="both"/>
        <w:rPr>
          <w:rFonts w:asciiTheme="minorHAnsi" w:hAnsiTheme="minorHAnsi" w:cstheme="minorHAnsi"/>
        </w:rPr>
      </w:pPr>
      <w:r w:rsidRPr="007432AF">
        <w:rPr>
          <w:rFonts w:asciiTheme="minorHAnsi" w:hAnsiTheme="minorHAnsi" w:cstheme="minorHAnsi"/>
        </w:rPr>
        <w:lastRenderedPageBreak/>
        <w:t>Se les ha programado en día y en distintas horas las preguntas, con un tiempo determinado para la respuesta de ellas, favoreciendo la imposibilidad que hablaran entre ellos al no coincidir en las preguntas asignadas.</w:t>
      </w:r>
    </w:p>
    <w:p w14:paraId="414245B5" w14:textId="77777777" w:rsidR="00E02B4E" w:rsidRPr="007432AF" w:rsidRDefault="00E02B4E" w:rsidP="00900C88">
      <w:pPr>
        <w:pStyle w:val="Prrafodelista"/>
        <w:jc w:val="both"/>
        <w:rPr>
          <w:rFonts w:asciiTheme="minorHAnsi" w:hAnsiTheme="minorHAnsi" w:cstheme="minorHAnsi"/>
          <w:lang w:val="es-ES_tradnl"/>
        </w:rPr>
      </w:pPr>
    </w:p>
    <w:p w14:paraId="26791622" w14:textId="77777777" w:rsidR="00E02B4E" w:rsidRPr="007432AF" w:rsidRDefault="00E02B4E" w:rsidP="00900C88">
      <w:pPr>
        <w:pStyle w:val="Prrafodelista"/>
        <w:jc w:val="both"/>
        <w:rPr>
          <w:rFonts w:asciiTheme="minorHAnsi" w:hAnsiTheme="minorHAnsi" w:cstheme="minorHAnsi"/>
          <w:lang w:val="es-ES_tradnl"/>
        </w:rPr>
      </w:pPr>
    </w:p>
    <w:p w14:paraId="0E52E6FA" w14:textId="77777777" w:rsidR="00E02B4E" w:rsidRPr="007432AF" w:rsidRDefault="00E02B4E" w:rsidP="00900C88">
      <w:pPr>
        <w:spacing w:before="240"/>
        <w:ind w:left="783"/>
        <w:jc w:val="both"/>
        <w:rPr>
          <w:rFonts w:asciiTheme="minorHAnsi" w:hAnsiTheme="minorHAnsi" w:cstheme="minorHAnsi"/>
          <w:b/>
          <w:szCs w:val="22"/>
        </w:rPr>
      </w:pPr>
      <w:r w:rsidRPr="007432AF">
        <w:rPr>
          <w:rFonts w:asciiTheme="minorHAnsi" w:hAnsiTheme="minorHAnsi" w:cstheme="minorHAnsi"/>
          <w:b/>
          <w:szCs w:val="22"/>
        </w:rPr>
        <w:t>Criterios de calificación:</w:t>
      </w:r>
    </w:p>
    <w:p w14:paraId="1D73C962" w14:textId="77777777" w:rsidR="00E02B4E" w:rsidRPr="007432AF" w:rsidRDefault="00E02B4E" w:rsidP="00900C88">
      <w:pPr>
        <w:ind w:firstLine="357"/>
        <w:jc w:val="both"/>
        <w:rPr>
          <w:rFonts w:asciiTheme="minorHAnsi" w:eastAsia="Sylfaen" w:hAnsiTheme="minorHAnsi" w:cstheme="minorHAnsi"/>
          <w:szCs w:val="22"/>
        </w:rPr>
      </w:pPr>
      <w:r w:rsidRPr="007432AF">
        <w:rPr>
          <w:rFonts w:asciiTheme="minorHAnsi" w:eastAsia="Sylfaen" w:hAnsiTheme="minorHAnsi" w:cstheme="minorHAnsi"/>
          <w:spacing w:val="2"/>
          <w:szCs w:val="22"/>
        </w:rPr>
        <w:t>L</w:t>
      </w:r>
      <w:r w:rsidRPr="007432AF">
        <w:rPr>
          <w:rFonts w:asciiTheme="minorHAnsi" w:eastAsia="Sylfaen" w:hAnsiTheme="minorHAnsi" w:cstheme="minorHAnsi"/>
          <w:szCs w:val="22"/>
        </w:rPr>
        <w:t>a as</w:t>
      </w:r>
      <w:r w:rsidRPr="007432AF">
        <w:rPr>
          <w:rFonts w:asciiTheme="minorHAnsi" w:eastAsia="Sylfaen" w:hAnsiTheme="minorHAnsi" w:cstheme="minorHAnsi"/>
          <w:spacing w:val="-2"/>
          <w:szCs w:val="22"/>
        </w:rPr>
        <w:t>i</w:t>
      </w:r>
      <w:r w:rsidRPr="007432AF">
        <w:rPr>
          <w:rFonts w:asciiTheme="minorHAnsi" w:eastAsia="Sylfaen" w:hAnsiTheme="minorHAnsi" w:cstheme="minorHAnsi"/>
          <w:szCs w:val="22"/>
        </w:rPr>
        <w:t>s</w:t>
      </w:r>
      <w:r w:rsidRPr="007432AF">
        <w:rPr>
          <w:rFonts w:asciiTheme="minorHAnsi" w:eastAsia="Sylfaen" w:hAnsiTheme="minorHAnsi" w:cstheme="minorHAnsi"/>
          <w:spacing w:val="2"/>
          <w:szCs w:val="22"/>
        </w:rPr>
        <w:t>t</w:t>
      </w:r>
      <w:r w:rsidRPr="007432AF">
        <w:rPr>
          <w:rFonts w:asciiTheme="minorHAnsi" w:eastAsia="Sylfaen" w:hAnsiTheme="minorHAnsi" w:cstheme="minorHAnsi"/>
          <w:szCs w:val="22"/>
        </w:rPr>
        <w:t>e</w:t>
      </w:r>
      <w:r w:rsidRPr="007432AF">
        <w:rPr>
          <w:rFonts w:asciiTheme="minorHAnsi" w:eastAsia="Sylfaen" w:hAnsiTheme="minorHAnsi" w:cstheme="minorHAnsi"/>
          <w:spacing w:val="-1"/>
          <w:szCs w:val="22"/>
        </w:rPr>
        <w:t>nci</w:t>
      </w:r>
      <w:r w:rsidRPr="007432AF">
        <w:rPr>
          <w:rFonts w:asciiTheme="minorHAnsi" w:eastAsia="Sylfaen" w:hAnsiTheme="minorHAnsi" w:cstheme="minorHAnsi"/>
          <w:szCs w:val="22"/>
        </w:rPr>
        <w:t xml:space="preserve">a y realización de estas pruebas son la única forma de evaluación de los criterios de evaluación. </w:t>
      </w:r>
    </w:p>
    <w:p w14:paraId="7E016FCB" w14:textId="77777777" w:rsidR="00E02B4E" w:rsidRPr="007432AF" w:rsidRDefault="00E02B4E" w:rsidP="00900C88">
      <w:pPr>
        <w:ind w:firstLine="357"/>
        <w:jc w:val="both"/>
        <w:rPr>
          <w:rFonts w:asciiTheme="minorHAnsi" w:eastAsia="Sylfaen" w:hAnsiTheme="minorHAnsi" w:cstheme="minorHAnsi"/>
          <w:szCs w:val="22"/>
        </w:rPr>
      </w:pPr>
    </w:p>
    <w:p w14:paraId="182AAB9F" w14:textId="77777777" w:rsidR="00E02B4E" w:rsidRPr="007432AF" w:rsidRDefault="00E02B4E" w:rsidP="00900C88">
      <w:pPr>
        <w:ind w:firstLine="357"/>
        <w:jc w:val="both"/>
        <w:rPr>
          <w:rFonts w:asciiTheme="minorHAnsi" w:hAnsiTheme="minorHAnsi" w:cstheme="minorHAnsi"/>
          <w:szCs w:val="22"/>
        </w:rPr>
      </w:pPr>
      <w:r w:rsidRPr="007432AF">
        <w:rPr>
          <w:rFonts w:asciiTheme="minorHAnsi" w:hAnsiTheme="minorHAnsi" w:cstheme="minorHAnsi"/>
          <w:szCs w:val="22"/>
        </w:rPr>
        <w:t>Si el alumno no presentara ninguna prueba o no se presentar a la convocatoria de ordinaria on line, se le consideraría como “no presentado” y se le calificará con un “0”.</w:t>
      </w:r>
    </w:p>
    <w:p w14:paraId="3806A364" w14:textId="77777777" w:rsidR="00E02B4E" w:rsidRPr="007432AF" w:rsidRDefault="00E02B4E" w:rsidP="00900C88">
      <w:pPr>
        <w:spacing w:before="120"/>
        <w:ind w:firstLine="357"/>
        <w:jc w:val="both"/>
        <w:rPr>
          <w:rFonts w:asciiTheme="minorHAnsi" w:hAnsiTheme="minorHAnsi" w:cstheme="minorHAnsi"/>
          <w:szCs w:val="22"/>
        </w:rPr>
      </w:pPr>
      <w:r w:rsidRPr="007432AF">
        <w:rPr>
          <w:rFonts w:asciiTheme="minorHAnsi" w:hAnsiTheme="minorHAnsi" w:cstheme="minorHAnsi"/>
          <w:szCs w:val="22"/>
        </w:rPr>
        <w:t>Se tendrá en cuenta los posibles retrasos que pudieran darse en la entrega de las pruebas por la baja conectividad o cualquier otro motivo ajeno al propio alumno.</w:t>
      </w:r>
    </w:p>
    <w:p w14:paraId="71B708BE" w14:textId="77777777" w:rsidR="00E02B4E" w:rsidRPr="007432AF" w:rsidRDefault="00E02B4E" w:rsidP="00900C88">
      <w:pPr>
        <w:spacing w:before="120"/>
        <w:ind w:firstLine="357"/>
        <w:jc w:val="both"/>
        <w:rPr>
          <w:rFonts w:asciiTheme="minorHAnsi" w:hAnsiTheme="minorHAnsi" w:cstheme="minorHAnsi"/>
          <w:szCs w:val="22"/>
        </w:rPr>
      </w:pPr>
    </w:p>
    <w:p w14:paraId="15D763ED" w14:textId="77777777" w:rsidR="00E02B4E" w:rsidRPr="007432AF" w:rsidRDefault="00E02B4E" w:rsidP="00900C88">
      <w:pPr>
        <w:spacing w:before="120"/>
        <w:ind w:firstLine="357"/>
        <w:jc w:val="both"/>
        <w:rPr>
          <w:rFonts w:asciiTheme="minorHAnsi" w:hAnsiTheme="minorHAnsi" w:cstheme="minorHAnsi"/>
          <w:szCs w:val="22"/>
        </w:rPr>
      </w:pPr>
      <w:r w:rsidRPr="007432AF">
        <w:rPr>
          <w:rFonts w:asciiTheme="minorHAnsi" w:hAnsiTheme="minorHAnsi" w:cstheme="minorHAnsi"/>
          <w:szCs w:val="22"/>
        </w:rPr>
        <w:t>Los exámenes o pruebas escritos que se realicen se calificarán:</w:t>
      </w:r>
    </w:p>
    <w:p w14:paraId="03213B2A" w14:textId="77777777" w:rsidR="00E02B4E" w:rsidRPr="007432AF" w:rsidRDefault="00E02B4E" w:rsidP="00E02B4E">
      <w:pPr>
        <w:numPr>
          <w:ilvl w:val="0"/>
          <w:numId w:val="38"/>
        </w:numPr>
        <w:spacing w:before="240"/>
        <w:jc w:val="both"/>
        <w:rPr>
          <w:rFonts w:asciiTheme="minorHAnsi" w:hAnsiTheme="minorHAnsi" w:cstheme="minorHAnsi"/>
          <w:szCs w:val="22"/>
        </w:rPr>
      </w:pPr>
      <w:r w:rsidRPr="007432AF">
        <w:rPr>
          <w:rFonts w:asciiTheme="minorHAnsi" w:hAnsiTheme="minorHAnsi" w:cstheme="minorHAnsi"/>
          <w:szCs w:val="22"/>
        </w:rPr>
        <w:t>Las pruebas escritas, tanto preguntas abiertas, cortas o tipo test se calificarán cada una con un 0,25 puntos; 0,50 puntos; 0,75 puntos y 1 puntos según sean de completas las respuestas. En las pruebas se especificará la puntuación máxima de cada pregunta en el enunciado o al lado de la misma  considerándose superadas aquellas que obtengan una calificación igual o superior a 5. Se le informará del criterio y resultado al que van asociados y el alumno recibirá su nota vía ClassRoom.</w:t>
      </w:r>
    </w:p>
    <w:p w14:paraId="2CE77959" w14:textId="77777777" w:rsidR="00E02B4E" w:rsidRPr="007432AF" w:rsidRDefault="00E02B4E" w:rsidP="00E02B4E">
      <w:pPr>
        <w:numPr>
          <w:ilvl w:val="0"/>
          <w:numId w:val="37"/>
        </w:numPr>
        <w:spacing w:before="240"/>
        <w:ind w:left="709"/>
        <w:jc w:val="both"/>
        <w:rPr>
          <w:rFonts w:asciiTheme="minorHAnsi" w:hAnsiTheme="minorHAnsi" w:cstheme="minorHAnsi"/>
          <w:szCs w:val="22"/>
        </w:rPr>
      </w:pPr>
      <w:r w:rsidRPr="007432AF">
        <w:rPr>
          <w:rFonts w:asciiTheme="minorHAnsi" w:hAnsiTheme="minorHAnsi" w:cstheme="minorHAnsi"/>
          <w:szCs w:val="22"/>
        </w:rPr>
        <w:t>Los trabajos encargados, serán entregados ofreciendo una fecha límite pero con flexibilidad, calificándose de 1 a 10 de lo contrario serán calificados con 0. Para aprobarlos se necesita un mínimo de 5 puntos. El alumno recibirá por escrito la información sobre las normas para la realización del trabajo (de acuerdo a los diferentes criterios de evaluación). En los trabajos se valorará la presentación, si están identificados, la limpieza, el empleo de variadas fuentes de información, la adecuación de los contenidos a los objetivos propuestos,  así como la expresión escrita. El docente podrá pedir la defensa del trabajo. Se le informará del criterio y resultado al que van asociados</w:t>
      </w:r>
    </w:p>
    <w:p w14:paraId="472722ED" w14:textId="77777777" w:rsidR="00E02B4E" w:rsidRPr="007432AF" w:rsidRDefault="00E02B4E" w:rsidP="00E02B4E">
      <w:pPr>
        <w:numPr>
          <w:ilvl w:val="0"/>
          <w:numId w:val="38"/>
        </w:numPr>
        <w:spacing w:before="240"/>
        <w:ind w:left="714" w:hanging="357"/>
        <w:jc w:val="both"/>
        <w:rPr>
          <w:rFonts w:asciiTheme="minorHAnsi" w:hAnsiTheme="minorHAnsi" w:cstheme="minorHAnsi"/>
          <w:szCs w:val="22"/>
        </w:rPr>
      </w:pPr>
      <w:r w:rsidRPr="007432AF">
        <w:rPr>
          <w:rFonts w:asciiTheme="minorHAnsi" w:hAnsiTheme="minorHAnsi" w:cstheme="minorHAnsi"/>
          <w:szCs w:val="22"/>
        </w:rPr>
        <w:t>La evaluación del módulo se realizará con la media de las notas de cada resultado que el alumno ya tiene y se le sumará la calificación del resultado 5 y todo lo que se trabaje en éste último periodo, añadiendo su calificación a la tabla excell para que se pueda hacer la media con los resultados académicos ya obtenidos. Se calificará de 1 a 10 sin cifras decimales y sin redondeos. Los decimales que se obtengan en cada trimestre, se aplicará el redondeo en la nota tras evaluar la primera ordinaria.</w:t>
      </w:r>
    </w:p>
    <w:p w14:paraId="4373B58A" w14:textId="77777777" w:rsidR="00E02B4E" w:rsidRPr="007432AF" w:rsidRDefault="00E02B4E" w:rsidP="00900C88">
      <w:pPr>
        <w:spacing w:before="240"/>
        <w:ind w:left="714"/>
        <w:jc w:val="both"/>
        <w:rPr>
          <w:rFonts w:asciiTheme="minorHAnsi" w:hAnsiTheme="minorHAnsi" w:cstheme="minorHAnsi"/>
          <w:szCs w:val="22"/>
        </w:rPr>
      </w:pPr>
      <w:r w:rsidRPr="007432AF">
        <w:rPr>
          <w:rFonts w:asciiTheme="minorHAnsi" w:hAnsiTheme="minorHAnsi" w:cstheme="minorHAnsi"/>
          <w:szCs w:val="22"/>
        </w:rPr>
        <w:lastRenderedPageBreak/>
        <w:t>P</w:t>
      </w:r>
      <w:r w:rsidRPr="007432AF">
        <w:rPr>
          <w:rFonts w:asciiTheme="minorHAnsi" w:eastAsia="Sylfaen" w:hAnsiTheme="minorHAnsi" w:cstheme="minorHAnsi"/>
          <w:spacing w:val="5"/>
          <w:szCs w:val="22"/>
        </w:rPr>
        <w:t xml:space="preserve">ara eliminar los decimales, se hará un  </w:t>
      </w:r>
      <w:r w:rsidRPr="007432AF">
        <w:rPr>
          <w:rFonts w:asciiTheme="minorHAnsi" w:eastAsia="Sylfaen" w:hAnsiTheme="minorHAnsi" w:cstheme="minorHAnsi"/>
          <w:szCs w:val="22"/>
        </w:rPr>
        <w:t>re</w:t>
      </w:r>
      <w:r w:rsidRPr="007432AF">
        <w:rPr>
          <w:rFonts w:asciiTheme="minorHAnsi" w:eastAsia="Sylfaen" w:hAnsiTheme="minorHAnsi" w:cstheme="minorHAnsi"/>
          <w:spacing w:val="-2"/>
          <w:szCs w:val="22"/>
        </w:rPr>
        <w:t>d</w:t>
      </w:r>
      <w:r w:rsidRPr="007432AF">
        <w:rPr>
          <w:rFonts w:asciiTheme="minorHAnsi" w:eastAsia="Sylfaen" w:hAnsiTheme="minorHAnsi" w:cstheme="minorHAnsi"/>
          <w:spacing w:val="3"/>
          <w:szCs w:val="22"/>
        </w:rPr>
        <w:t>o</w:t>
      </w:r>
      <w:r w:rsidRPr="007432AF">
        <w:rPr>
          <w:rFonts w:asciiTheme="minorHAnsi" w:eastAsia="Sylfaen" w:hAnsiTheme="minorHAnsi" w:cstheme="minorHAnsi"/>
          <w:spacing w:val="-1"/>
          <w:szCs w:val="22"/>
        </w:rPr>
        <w:t>n</w:t>
      </w:r>
      <w:r w:rsidRPr="007432AF">
        <w:rPr>
          <w:rFonts w:asciiTheme="minorHAnsi" w:eastAsia="Sylfaen" w:hAnsiTheme="minorHAnsi" w:cstheme="minorHAnsi"/>
          <w:spacing w:val="-2"/>
          <w:szCs w:val="22"/>
        </w:rPr>
        <w:t>d</w:t>
      </w:r>
      <w:r w:rsidRPr="007432AF">
        <w:rPr>
          <w:rFonts w:asciiTheme="minorHAnsi" w:eastAsia="Sylfaen" w:hAnsiTheme="minorHAnsi" w:cstheme="minorHAnsi"/>
          <w:szCs w:val="22"/>
        </w:rPr>
        <w:t xml:space="preserve">eo a un </w:t>
      </w:r>
      <w:r w:rsidRPr="007432AF">
        <w:rPr>
          <w:rFonts w:asciiTheme="minorHAnsi" w:eastAsia="Sylfaen" w:hAnsiTheme="minorHAnsi" w:cstheme="minorHAnsi"/>
          <w:spacing w:val="-1"/>
          <w:szCs w:val="22"/>
        </w:rPr>
        <w:t>n</w:t>
      </w:r>
      <w:r w:rsidRPr="007432AF">
        <w:rPr>
          <w:rFonts w:asciiTheme="minorHAnsi" w:eastAsia="Sylfaen" w:hAnsiTheme="minorHAnsi" w:cstheme="minorHAnsi"/>
          <w:szCs w:val="22"/>
        </w:rPr>
        <w:t>úme</w:t>
      </w:r>
      <w:r w:rsidRPr="007432AF">
        <w:rPr>
          <w:rFonts w:asciiTheme="minorHAnsi" w:eastAsia="Sylfaen" w:hAnsiTheme="minorHAnsi" w:cstheme="minorHAnsi"/>
          <w:spacing w:val="4"/>
          <w:szCs w:val="22"/>
        </w:rPr>
        <w:t>r</w:t>
      </w:r>
      <w:r w:rsidRPr="007432AF">
        <w:rPr>
          <w:rFonts w:asciiTheme="minorHAnsi" w:eastAsia="Sylfaen" w:hAnsiTheme="minorHAnsi" w:cstheme="minorHAnsi"/>
          <w:szCs w:val="22"/>
        </w:rPr>
        <w:t>o e</w:t>
      </w:r>
      <w:r w:rsidRPr="007432AF">
        <w:rPr>
          <w:rFonts w:asciiTheme="minorHAnsi" w:eastAsia="Sylfaen" w:hAnsiTheme="minorHAnsi" w:cstheme="minorHAnsi"/>
          <w:spacing w:val="-1"/>
          <w:szCs w:val="22"/>
        </w:rPr>
        <w:t>n</w:t>
      </w:r>
      <w:r w:rsidRPr="007432AF">
        <w:rPr>
          <w:rFonts w:asciiTheme="minorHAnsi" w:eastAsia="Sylfaen" w:hAnsiTheme="minorHAnsi" w:cstheme="minorHAnsi"/>
          <w:spacing w:val="2"/>
          <w:szCs w:val="22"/>
        </w:rPr>
        <w:t>t</w:t>
      </w:r>
      <w:r w:rsidRPr="007432AF">
        <w:rPr>
          <w:rFonts w:asciiTheme="minorHAnsi" w:eastAsia="Sylfaen" w:hAnsiTheme="minorHAnsi" w:cstheme="minorHAnsi"/>
          <w:szCs w:val="22"/>
        </w:rPr>
        <w:t xml:space="preserve">ero, </w:t>
      </w:r>
      <w:r w:rsidRPr="007432AF">
        <w:rPr>
          <w:rFonts w:asciiTheme="minorHAnsi" w:eastAsia="Sylfaen" w:hAnsiTheme="minorHAnsi" w:cstheme="minorHAnsi"/>
          <w:spacing w:val="2"/>
          <w:szCs w:val="22"/>
        </w:rPr>
        <w:t>h</w:t>
      </w:r>
      <w:r w:rsidRPr="007432AF">
        <w:rPr>
          <w:rFonts w:asciiTheme="minorHAnsi" w:eastAsia="Sylfaen" w:hAnsiTheme="minorHAnsi" w:cstheme="minorHAnsi"/>
          <w:szCs w:val="22"/>
        </w:rPr>
        <w:t>a</w:t>
      </w:r>
      <w:r w:rsidRPr="007432AF">
        <w:rPr>
          <w:rFonts w:asciiTheme="minorHAnsi" w:eastAsia="Sylfaen" w:hAnsiTheme="minorHAnsi" w:cstheme="minorHAnsi"/>
          <w:spacing w:val="-2"/>
          <w:szCs w:val="22"/>
        </w:rPr>
        <w:t>c</w:t>
      </w:r>
      <w:r w:rsidRPr="007432AF">
        <w:rPr>
          <w:rFonts w:asciiTheme="minorHAnsi" w:eastAsia="Sylfaen" w:hAnsiTheme="minorHAnsi" w:cstheme="minorHAnsi"/>
          <w:spacing w:val="-1"/>
          <w:szCs w:val="22"/>
        </w:rPr>
        <w:t>i</w:t>
      </w:r>
      <w:r w:rsidRPr="007432AF">
        <w:rPr>
          <w:rFonts w:asciiTheme="minorHAnsi" w:eastAsia="Sylfaen" w:hAnsiTheme="minorHAnsi" w:cstheme="minorHAnsi"/>
          <w:szCs w:val="22"/>
        </w:rPr>
        <w:t>a a</w:t>
      </w:r>
      <w:r w:rsidRPr="007432AF">
        <w:rPr>
          <w:rFonts w:asciiTheme="minorHAnsi" w:eastAsia="Sylfaen" w:hAnsiTheme="minorHAnsi" w:cstheme="minorHAnsi"/>
          <w:spacing w:val="-1"/>
          <w:szCs w:val="22"/>
        </w:rPr>
        <w:t>r</w:t>
      </w:r>
      <w:r w:rsidRPr="007432AF">
        <w:rPr>
          <w:rFonts w:asciiTheme="minorHAnsi" w:eastAsia="Sylfaen" w:hAnsiTheme="minorHAnsi" w:cstheme="minorHAnsi"/>
          <w:szCs w:val="22"/>
        </w:rPr>
        <w:t>r</w:t>
      </w:r>
      <w:r w:rsidRPr="007432AF">
        <w:rPr>
          <w:rFonts w:asciiTheme="minorHAnsi" w:eastAsia="Sylfaen" w:hAnsiTheme="minorHAnsi" w:cstheme="minorHAnsi"/>
          <w:spacing w:val="-2"/>
          <w:szCs w:val="22"/>
        </w:rPr>
        <w:t>i</w:t>
      </w:r>
      <w:r w:rsidRPr="007432AF">
        <w:rPr>
          <w:rFonts w:asciiTheme="minorHAnsi" w:eastAsia="Sylfaen" w:hAnsiTheme="minorHAnsi" w:cstheme="minorHAnsi"/>
          <w:spacing w:val="-1"/>
          <w:szCs w:val="22"/>
        </w:rPr>
        <w:t>b</w:t>
      </w:r>
      <w:r w:rsidRPr="007432AF">
        <w:rPr>
          <w:rFonts w:asciiTheme="minorHAnsi" w:eastAsia="Sylfaen" w:hAnsiTheme="minorHAnsi" w:cstheme="minorHAnsi"/>
          <w:szCs w:val="22"/>
        </w:rPr>
        <w:t xml:space="preserve">a o </w:t>
      </w:r>
      <w:r w:rsidRPr="007432AF">
        <w:rPr>
          <w:rFonts w:asciiTheme="minorHAnsi" w:eastAsia="Sylfaen" w:hAnsiTheme="minorHAnsi" w:cstheme="minorHAnsi"/>
          <w:spacing w:val="2"/>
          <w:szCs w:val="22"/>
        </w:rPr>
        <w:t>se mantenga el número entero,</w:t>
      </w:r>
      <w:r w:rsidRPr="007432AF">
        <w:rPr>
          <w:rFonts w:asciiTheme="minorHAnsi" w:eastAsia="Sylfaen" w:hAnsiTheme="minorHAnsi" w:cstheme="minorHAnsi"/>
          <w:szCs w:val="22"/>
        </w:rPr>
        <w:t xml:space="preserve"> se</w:t>
      </w:r>
      <w:r w:rsidRPr="007432AF">
        <w:rPr>
          <w:rFonts w:asciiTheme="minorHAnsi" w:eastAsia="Sylfaen" w:hAnsiTheme="minorHAnsi" w:cstheme="minorHAnsi"/>
          <w:spacing w:val="1"/>
          <w:szCs w:val="22"/>
        </w:rPr>
        <w:t>g</w:t>
      </w:r>
      <w:r w:rsidRPr="007432AF">
        <w:rPr>
          <w:rFonts w:asciiTheme="minorHAnsi" w:eastAsia="Sylfaen" w:hAnsiTheme="minorHAnsi" w:cstheme="minorHAnsi"/>
          <w:szCs w:val="22"/>
        </w:rPr>
        <w:t>ún haya sido la evolución del alumno. Se tendrá siempre presente una actitud positiva hacia el alumno</w:t>
      </w:r>
    </w:p>
    <w:p w14:paraId="490847FF" w14:textId="77777777" w:rsidR="00E02B4E" w:rsidRPr="007432AF" w:rsidRDefault="00E02B4E" w:rsidP="00E02B4E">
      <w:pPr>
        <w:numPr>
          <w:ilvl w:val="0"/>
          <w:numId w:val="38"/>
        </w:numPr>
        <w:spacing w:before="240"/>
        <w:ind w:left="714" w:hanging="357"/>
        <w:jc w:val="both"/>
        <w:rPr>
          <w:rFonts w:asciiTheme="minorHAnsi" w:hAnsiTheme="minorHAnsi" w:cstheme="minorHAnsi"/>
          <w:szCs w:val="22"/>
        </w:rPr>
      </w:pPr>
      <w:r w:rsidRPr="007432AF">
        <w:rPr>
          <w:rFonts w:asciiTheme="minorHAnsi" w:hAnsiTheme="minorHAnsi" w:cstheme="minorHAnsi"/>
          <w:szCs w:val="22"/>
        </w:rPr>
        <w:t>Todas las pruebas se realizarán en base a los criterios de evaluación.</w:t>
      </w:r>
    </w:p>
    <w:p w14:paraId="5DBEEBCF" w14:textId="77777777" w:rsidR="00E02B4E" w:rsidRPr="007432AF" w:rsidRDefault="00E02B4E" w:rsidP="00E02B4E">
      <w:pPr>
        <w:numPr>
          <w:ilvl w:val="0"/>
          <w:numId w:val="38"/>
        </w:numPr>
        <w:spacing w:before="240"/>
        <w:jc w:val="both"/>
        <w:rPr>
          <w:rFonts w:asciiTheme="minorHAnsi" w:eastAsia="Sylfaen" w:hAnsiTheme="minorHAnsi" w:cstheme="minorHAnsi"/>
          <w:szCs w:val="22"/>
        </w:rPr>
      </w:pPr>
      <w:r w:rsidRPr="007432AF">
        <w:rPr>
          <w:rFonts w:asciiTheme="minorHAnsi" w:eastAsia="Sylfaen" w:hAnsiTheme="minorHAnsi" w:cstheme="minorHAnsi"/>
          <w:szCs w:val="22"/>
        </w:rPr>
        <w:t>Para evaluar a los alumnos que tienen que recuperar resultados, se les permitirá ir entregando, por semanas, distintas tareas prácticas y respondiendo a distintas preguntas teóricoas sobre lo trabajado en el resultado 5 y que tiene directa relación con los resultados impartidos en el trimestre</w:t>
      </w:r>
    </w:p>
    <w:p w14:paraId="00694CCE" w14:textId="77777777" w:rsidR="00E02B4E" w:rsidRPr="007432AF" w:rsidRDefault="00E02B4E" w:rsidP="00900C88">
      <w:pPr>
        <w:spacing w:before="240"/>
        <w:ind w:left="720"/>
        <w:jc w:val="both"/>
        <w:rPr>
          <w:rFonts w:asciiTheme="minorHAnsi" w:eastAsia="Sylfaen" w:hAnsiTheme="minorHAnsi" w:cstheme="minorHAnsi"/>
          <w:szCs w:val="22"/>
        </w:rPr>
      </w:pPr>
      <w:r w:rsidRPr="007432AF">
        <w:rPr>
          <w:rFonts w:asciiTheme="minorHAnsi" w:eastAsia="Sylfaen" w:hAnsiTheme="minorHAnsi" w:cstheme="minorHAnsi"/>
          <w:szCs w:val="22"/>
        </w:rPr>
        <w:t>De esta forma, el alumno antes de ir a la primera ordinaria, se le  permite poder recupera los resultados poco a poco según va avanzando en éste periodo de confinamiento a causa del Covid 19.</w:t>
      </w:r>
    </w:p>
    <w:p w14:paraId="62B41DD3" w14:textId="77777777" w:rsidR="00E02B4E" w:rsidRPr="007432AF" w:rsidRDefault="00E02B4E" w:rsidP="00E02B4E">
      <w:pPr>
        <w:numPr>
          <w:ilvl w:val="0"/>
          <w:numId w:val="38"/>
        </w:numPr>
        <w:spacing w:before="240"/>
        <w:jc w:val="both"/>
        <w:rPr>
          <w:rFonts w:asciiTheme="minorHAnsi" w:eastAsia="Sylfaen" w:hAnsiTheme="minorHAnsi" w:cstheme="minorHAnsi"/>
          <w:szCs w:val="22"/>
        </w:rPr>
      </w:pPr>
      <w:r w:rsidRPr="007432AF">
        <w:rPr>
          <w:rFonts w:asciiTheme="minorHAnsi" w:eastAsia="Sylfaen" w:hAnsiTheme="minorHAnsi" w:cstheme="minorHAnsi"/>
          <w:szCs w:val="22"/>
        </w:rPr>
        <w:t>El alumno que a fecha de la semana 18 de mayo lleve mas de la mitad del resultado 5 con nota por debajo del 5, tendrá que ir a recuperación y por ende a 1º ordinaria en la semana del 28 de mayo.</w:t>
      </w:r>
    </w:p>
    <w:p w14:paraId="32E92130" w14:textId="77777777" w:rsidR="00E02B4E" w:rsidRPr="007432AF" w:rsidRDefault="00E02B4E" w:rsidP="00E02B4E">
      <w:pPr>
        <w:numPr>
          <w:ilvl w:val="0"/>
          <w:numId w:val="38"/>
        </w:numPr>
        <w:spacing w:before="240"/>
        <w:jc w:val="both"/>
        <w:rPr>
          <w:rFonts w:asciiTheme="minorHAnsi" w:eastAsia="Sylfaen" w:hAnsiTheme="minorHAnsi" w:cstheme="minorHAnsi"/>
          <w:szCs w:val="22"/>
        </w:rPr>
      </w:pPr>
      <w:r w:rsidRPr="007432AF">
        <w:rPr>
          <w:rFonts w:asciiTheme="minorHAnsi" w:eastAsia="Sylfaen" w:hAnsiTheme="minorHAnsi" w:cstheme="minorHAnsi"/>
          <w:szCs w:val="22"/>
        </w:rPr>
        <w:t>Los alumnos con resultados pendientes que no hayan presentado a la semana 18 de mayo los trabajos y no superado las preguntas elaboradas durante el mes, tendrán que ir a exámen de 1º ordinaria en la semana del 28 de mayo.</w:t>
      </w:r>
    </w:p>
    <w:p w14:paraId="34AB0821" w14:textId="77777777" w:rsidR="00E02B4E" w:rsidRPr="007432AF" w:rsidRDefault="00E02B4E" w:rsidP="00E02B4E">
      <w:pPr>
        <w:numPr>
          <w:ilvl w:val="0"/>
          <w:numId w:val="38"/>
        </w:numPr>
        <w:spacing w:before="240" w:after="200"/>
        <w:jc w:val="both"/>
        <w:rPr>
          <w:rFonts w:asciiTheme="minorHAnsi" w:eastAsia="Sylfaen" w:hAnsiTheme="minorHAnsi" w:cstheme="minorHAnsi"/>
          <w:szCs w:val="22"/>
        </w:rPr>
      </w:pPr>
      <w:r w:rsidRPr="007432AF">
        <w:rPr>
          <w:rFonts w:asciiTheme="minorHAnsi" w:eastAsia="Sylfaen" w:hAnsiTheme="minorHAnsi" w:cstheme="minorHAnsi"/>
          <w:szCs w:val="22"/>
        </w:rPr>
        <w:t>Para superar los Resultados de Aprendizaje deberán tener superados la mitad más uno y que la nota media de aprobado (5 Puntos) y para aprobar el módulo deberán tener todos los Resultados de Aprendizaje aprobados.</w:t>
      </w:r>
    </w:p>
    <w:p w14:paraId="20639DBA" w14:textId="77777777" w:rsidR="00E02B4E" w:rsidRPr="007432AF" w:rsidRDefault="00E02B4E" w:rsidP="00900C88">
      <w:pPr>
        <w:rPr>
          <w:rFonts w:asciiTheme="minorHAnsi" w:hAnsiTheme="minorHAnsi" w:cstheme="minorHAnsi"/>
        </w:rPr>
      </w:pPr>
    </w:p>
    <w:p w14:paraId="28A6A3D7" w14:textId="77777777" w:rsidR="00E02B4E" w:rsidRPr="007432AF" w:rsidRDefault="00E02B4E" w:rsidP="00900C88">
      <w:pPr>
        <w:pStyle w:val="Esther1"/>
        <w:ind w:left="720" w:hanging="360"/>
        <w:rPr>
          <w:rFonts w:asciiTheme="minorHAnsi" w:hAnsiTheme="minorHAnsi" w:cstheme="minorHAnsi"/>
        </w:rPr>
      </w:pPr>
      <w:r w:rsidRPr="007432AF">
        <w:rPr>
          <w:rFonts w:asciiTheme="minorHAnsi" w:hAnsiTheme="minorHAnsi" w:cstheme="minorHAnsi"/>
        </w:rPr>
        <w:t>ACTIVIDADES Y CRITERIOS DE RECUPERACIÓN</w:t>
      </w:r>
    </w:p>
    <w:p w14:paraId="1BE83C95" w14:textId="77777777" w:rsidR="00E02B4E" w:rsidRPr="007432AF" w:rsidRDefault="00E02B4E" w:rsidP="00900C88">
      <w:pPr>
        <w:pStyle w:val="Esthertexto"/>
        <w:spacing w:line="240" w:lineRule="auto"/>
        <w:rPr>
          <w:rFonts w:asciiTheme="minorHAnsi" w:hAnsiTheme="minorHAnsi" w:cstheme="minorHAnsi"/>
          <w:color w:val="4F81BD" w:themeColor="accent1"/>
        </w:rPr>
      </w:pPr>
    </w:p>
    <w:p w14:paraId="3768F2ED" w14:textId="77777777" w:rsidR="00E02B4E" w:rsidRPr="007432AF" w:rsidRDefault="00E02B4E" w:rsidP="00E02B4E">
      <w:pPr>
        <w:pStyle w:val="Esthernivel2"/>
        <w:numPr>
          <w:ilvl w:val="0"/>
          <w:numId w:val="26"/>
        </w:numPr>
        <w:ind w:left="360"/>
        <w:rPr>
          <w:rFonts w:asciiTheme="minorHAnsi" w:hAnsiTheme="minorHAnsi" w:cstheme="minorHAnsi"/>
        </w:rPr>
      </w:pPr>
      <w:r w:rsidRPr="007432AF">
        <w:rPr>
          <w:rFonts w:asciiTheme="minorHAnsi" w:hAnsiTheme="minorHAnsi" w:cstheme="minorHAnsi"/>
        </w:rPr>
        <w:t>RECUPERACIÓN PRIMERA / SEGUNDA CONVOCATORIA ORDINARIA</w:t>
      </w:r>
    </w:p>
    <w:p w14:paraId="503C3CEC" w14:textId="77777777" w:rsidR="00E02B4E" w:rsidRPr="007432AF" w:rsidRDefault="00E02B4E" w:rsidP="00900C88">
      <w:pPr>
        <w:spacing w:before="240"/>
        <w:ind w:left="294" w:firstLine="294"/>
        <w:jc w:val="both"/>
        <w:rPr>
          <w:rFonts w:asciiTheme="minorHAnsi" w:hAnsiTheme="minorHAnsi" w:cstheme="minorHAnsi"/>
        </w:rPr>
      </w:pPr>
      <w:r w:rsidRPr="007432AF">
        <w:rPr>
          <w:rFonts w:asciiTheme="minorHAnsi" w:hAnsiTheme="minorHAnsi" w:cstheme="minorHAnsi"/>
        </w:rPr>
        <w:t>Las actividades de recuperación de criterios pendientes y que el alumno debe superar en segunda ordinaria: el docente dispondrá de sesiones de apoyo  a través de la aplicación de Microsoft Teams para que, por videoconferencia, puedan recibir los apoyos y reforzar aquellos con criterios no superados.</w:t>
      </w:r>
    </w:p>
    <w:p w14:paraId="31FA06DF" w14:textId="77777777" w:rsidR="00E02B4E" w:rsidRPr="007432AF" w:rsidRDefault="00E02B4E" w:rsidP="00900C88">
      <w:pPr>
        <w:pStyle w:val="Prrafodelista"/>
        <w:tabs>
          <w:tab w:val="left" w:pos="0"/>
          <w:tab w:val="left" w:pos="1701"/>
          <w:tab w:val="left" w:pos="2268"/>
          <w:tab w:val="left" w:pos="2835"/>
          <w:tab w:val="left" w:pos="3402"/>
          <w:tab w:val="left" w:pos="3969"/>
          <w:tab w:val="right" w:pos="9639"/>
        </w:tabs>
        <w:spacing w:before="100" w:beforeAutospacing="1" w:after="100" w:afterAutospacing="1"/>
        <w:ind w:left="294"/>
        <w:jc w:val="both"/>
        <w:rPr>
          <w:rFonts w:asciiTheme="minorHAnsi" w:hAnsiTheme="minorHAnsi" w:cstheme="minorHAnsi"/>
          <w:bCs/>
        </w:rPr>
      </w:pPr>
      <w:r w:rsidRPr="007432AF">
        <w:rPr>
          <w:rFonts w:asciiTheme="minorHAnsi" w:hAnsiTheme="minorHAnsi" w:cstheme="minorHAnsi"/>
          <w:bCs/>
        </w:rPr>
        <w:t>Un alumno puede no superar un criterio de evaluación asociado a una prueba escrita por los siguientes motivos:</w:t>
      </w:r>
    </w:p>
    <w:p w14:paraId="5FE66A62" w14:textId="77777777" w:rsidR="00E02B4E" w:rsidRPr="007432AF" w:rsidRDefault="00E02B4E" w:rsidP="00900C88">
      <w:pPr>
        <w:pStyle w:val="Prrafodelista"/>
        <w:tabs>
          <w:tab w:val="left" w:pos="0"/>
          <w:tab w:val="left" w:pos="1701"/>
          <w:tab w:val="left" w:pos="2268"/>
          <w:tab w:val="left" w:pos="2835"/>
          <w:tab w:val="left" w:pos="3402"/>
          <w:tab w:val="left" w:pos="3969"/>
          <w:tab w:val="right" w:pos="9639"/>
        </w:tabs>
        <w:spacing w:before="100" w:beforeAutospacing="1" w:after="100" w:afterAutospacing="1"/>
        <w:ind w:left="294"/>
        <w:jc w:val="both"/>
        <w:rPr>
          <w:rFonts w:asciiTheme="minorHAnsi" w:hAnsiTheme="minorHAnsi" w:cstheme="minorHAnsi"/>
          <w:bCs/>
        </w:rPr>
      </w:pPr>
      <w:r w:rsidRPr="007432AF">
        <w:rPr>
          <w:rFonts w:asciiTheme="minorHAnsi" w:hAnsiTheme="minorHAnsi" w:cstheme="minorHAnsi"/>
          <w:bCs/>
        </w:rPr>
        <w:t>- La no presentación del trabajo en fecha,</w:t>
      </w:r>
    </w:p>
    <w:p w14:paraId="258C157C" w14:textId="77777777" w:rsidR="00E02B4E" w:rsidRPr="007432AF" w:rsidRDefault="00E02B4E" w:rsidP="00900C88">
      <w:pPr>
        <w:pStyle w:val="Prrafodelista"/>
        <w:tabs>
          <w:tab w:val="left" w:pos="0"/>
          <w:tab w:val="left" w:pos="1701"/>
          <w:tab w:val="left" w:pos="2268"/>
          <w:tab w:val="left" w:pos="2835"/>
          <w:tab w:val="left" w:pos="3402"/>
          <w:tab w:val="left" w:pos="3969"/>
          <w:tab w:val="right" w:pos="9639"/>
        </w:tabs>
        <w:spacing w:before="100" w:beforeAutospacing="1" w:after="100" w:afterAutospacing="1"/>
        <w:ind w:left="294"/>
        <w:jc w:val="both"/>
        <w:rPr>
          <w:rFonts w:asciiTheme="minorHAnsi" w:hAnsiTheme="minorHAnsi" w:cstheme="minorHAnsi"/>
          <w:bCs/>
        </w:rPr>
      </w:pPr>
      <w:r w:rsidRPr="007432AF">
        <w:rPr>
          <w:rFonts w:asciiTheme="minorHAnsi" w:hAnsiTheme="minorHAnsi" w:cstheme="minorHAnsi"/>
          <w:bCs/>
        </w:rPr>
        <w:t>- Cuando el contenido del trabajo que presenta, no se  corresponde con lo solicitado,</w:t>
      </w:r>
    </w:p>
    <w:p w14:paraId="0A20EE66" w14:textId="77777777" w:rsidR="00E02B4E" w:rsidRPr="007432AF" w:rsidRDefault="00E02B4E" w:rsidP="00900C88">
      <w:pPr>
        <w:pStyle w:val="Prrafodelista"/>
        <w:tabs>
          <w:tab w:val="left" w:pos="0"/>
          <w:tab w:val="left" w:pos="1701"/>
          <w:tab w:val="left" w:pos="2268"/>
          <w:tab w:val="left" w:pos="2835"/>
          <w:tab w:val="left" w:pos="3402"/>
          <w:tab w:val="left" w:pos="3969"/>
          <w:tab w:val="right" w:pos="9639"/>
        </w:tabs>
        <w:spacing w:before="100" w:beforeAutospacing="1" w:after="100" w:afterAutospacing="1"/>
        <w:ind w:left="294"/>
        <w:jc w:val="both"/>
        <w:rPr>
          <w:rFonts w:asciiTheme="minorHAnsi" w:hAnsiTheme="minorHAnsi" w:cstheme="minorHAnsi"/>
          <w:bCs/>
        </w:rPr>
      </w:pPr>
      <w:r w:rsidRPr="007432AF">
        <w:rPr>
          <w:rFonts w:asciiTheme="minorHAnsi" w:hAnsiTheme="minorHAnsi" w:cstheme="minorHAnsi"/>
          <w:bCs/>
        </w:rPr>
        <w:t>- Cuando lo ha copiado de fuentes de información, y no lo ha producido él o ella mismo</w:t>
      </w:r>
    </w:p>
    <w:p w14:paraId="2C6662F2" w14:textId="77777777" w:rsidR="00E02B4E" w:rsidRPr="007432AF" w:rsidRDefault="00E02B4E" w:rsidP="00900C88">
      <w:pPr>
        <w:pStyle w:val="Prrafodelista"/>
        <w:tabs>
          <w:tab w:val="left" w:pos="0"/>
          <w:tab w:val="left" w:pos="1701"/>
          <w:tab w:val="left" w:pos="2268"/>
          <w:tab w:val="left" w:pos="2835"/>
          <w:tab w:val="left" w:pos="3402"/>
          <w:tab w:val="left" w:pos="3969"/>
          <w:tab w:val="right" w:pos="9639"/>
        </w:tabs>
        <w:spacing w:before="100" w:beforeAutospacing="1" w:after="100" w:afterAutospacing="1"/>
        <w:ind w:left="294"/>
        <w:rPr>
          <w:rFonts w:asciiTheme="minorHAnsi" w:hAnsiTheme="minorHAnsi" w:cstheme="minorHAnsi"/>
          <w:b/>
          <w:bCs/>
        </w:rPr>
      </w:pPr>
      <w:r w:rsidRPr="007432AF">
        <w:rPr>
          <w:rFonts w:asciiTheme="minorHAnsi" w:hAnsiTheme="minorHAnsi" w:cstheme="minorHAnsi"/>
          <w:bCs/>
        </w:rPr>
        <w:t>- Cuando es incompleto o no sigue la metodología</w:t>
      </w:r>
    </w:p>
    <w:p w14:paraId="6EEEB7FA" w14:textId="77777777" w:rsidR="00E02B4E" w:rsidRPr="007432AF" w:rsidRDefault="00E02B4E" w:rsidP="00900C88">
      <w:pPr>
        <w:pStyle w:val="Prrafodelista"/>
        <w:tabs>
          <w:tab w:val="left" w:pos="0"/>
          <w:tab w:val="left" w:pos="1701"/>
          <w:tab w:val="left" w:pos="2268"/>
          <w:tab w:val="left" w:pos="2835"/>
          <w:tab w:val="left" w:pos="3402"/>
          <w:tab w:val="left" w:pos="3969"/>
          <w:tab w:val="right" w:pos="9639"/>
        </w:tabs>
        <w:spacing w:before="100" w:beforeAutospacing="1" w:after="100" w:afterAutospacing="1"/>
        <w:ind w:left="294"/>
        <w:jc w:val="both"/>
        <w:rPr>
          <w:rFonts w:asciiTheme="minorHAnsi" w:hAnsiTheme="minorHAnsi" w:cstheme="minorHAnsi"/>
          <w:bCs/>
        </w:rPr>
      </w:pPr>
    </w:p>
    <w:p w14:paraId="5714D865" w14:textId="77777777" w:rsidR="00E02B4E" w:rsidRPr="007432AF" w:rsidRDefault="00E02B4E" w:rsidP="00900C88">
      <w:pPr>
        <w:pStyle w:val="Prrafodelista"/>
        <w:tabs>
          <w:tab w:val="left" w:pos="0"/>
          <w:tab w:val="left" w:pos="1701"/>
          <w:tab w:val="left" w:pos="2268"/>
          <w:tab w:val="left" w:pos="2835"/>
          <w:tab w:val="left" w:pos="3402"/>
          <w:tab w:val="left" w:pos="3969"/>
          <w:tab w:val="right" w:pos="9639"/>
        </w:tabs>
        <w:spacing w:before="100" w:beforeAutospacing="1" w:after="100" w:afterAutospacing="1"/>
        <w:ind w:left="294"/>
        <w:jc w:val="both"/>
        <w:rPr>
          <w:rFonts w:asciiTheme="minorHAnsi" w:hAnsiTheme="minorHAnsi" w:cstheme="minorHAnsi"/>
          <w:bCs/>
        </w:rPr>
      </w:pPr>
      <w:r w:rsidRPr="007432AF">
        <w:rPr>
          <w:rFonts w:asciiTheme="minorHAnsi" w:hAnsiTheme="minorHAnsi" w:cstheme="minorHAnsi"/>
          <w:bCs/>
        </w:rPr>
        <w:t>La recuperación podrá ser individualizada de cada alumno, aunque utilizando instrumentos como pruebas de diferente naturaleza, producciones escritas u orales, etc. iguales para todos.</w:t>
      </w:r>
    </w:p>
    <w:p w14:paraId="55BE8E28" w14:textId="77777777" w:rsidR="00E02B4E" w:rsidRPr="007432AF" w:rsidRDefault="00E02B4E" w:rsidP="00900C88">
      <w:pPr>
        <w:pStyle w:val="Prrafodelista"/>
        <w:tabs>
          <w:tab w:val="left" w:pos="0"/>
          <w:tab w:val="left" w:pos="1701"/>
          <w:tab w:val="left" w:pos="2268"/>
          <w:tab w:val="left" w:pos="2835"/>
          <w:tab w:val="left" w:pos="3402"/>
          <w:tab w:val="left" w:pos="3969"/>
          <w:tab w:val="right" w:pos="9639"/>
        </w:tabs>
        <w:spacing w:before="100" w:beforeAutospacing="1" w:after="100" w:afterAutospacing="1"/>
        <w:ind w:left="294"/>
        <w:jc w:val="both"/>
        <w:rPr>
          <w:rFonts w:asciiTheme="minorHAnsi" w:hAnsiTheme="minorHAnsi" w:cstheme="minorHAnsi"/>
          <w:bCs/>
        </w:rPr>
      </w:pPr>
      <w:r w:rsidRPr="007432AF">
        <w:rPr>
          <w:rFonts w:asciiTheme="minorHAnsi" w:hAnsiTheme="minorHAnsi" w:cstheme="minorHAnsi"/>
          <w:bCs/>
        </w:rPr>
        <w:lastRenderedPageBreak/>
        <w:t>Los instrumentos de recuperación podrán se pruebas escritas, orales o presentación y defensa de trabajos.</w:t>
      </w:r>
    </w:p>
    <w:p w14:paraId="0A606ADA" w14:textId="77777777" w:rsidR="00E02B4E" w:rsidRPr="007432AF" w:rsidRDefault="00E02B4E" w:rsidP="00900C88">
      <w:pPr>
        <w:pStyle w:val="Prrafodelista"/>
        <w:tabs>
          <w:tab w:val="left" w:pos="0"/>
          <w:tab w:val="left" w:pos="1701"/>
          <w:tab w:val="left" w:pos="2268"/>
          <w:tab w:val="left" w:pos="2835"/>
          <w:tab w:val="left" w:pos="3402"/>
          <w:tab w:val="left" w:pos="3969"/>
          <w:tab w:val="right" w:pos="9639"/>
        </w:tabs>
        <w:spacing w:before="100" w:beforeAutospacing="1" w:after="100" w:afterAutospacing="1"/>
        <w:ind w:left="294"/>
        <w:jc w:val="both"/>
        <w:rPr>
          <w:rFonts w:asciiTheme="minorHAnsi" w:hAnsiTheme="minorHAnsi" w:cstheme="minorHAnsi"/>
        </w:rPr>
      </w:pPr>
    </w:p>
    <w:p w14:paraId="2FEFEA43" w14:textId="77777777" w:rsidR="00E02B4E" w:rsidRPr="007432AF" w:rsidRDefault="00E02B4E" w:rsidP="00900C88">
      <w:pPr>
        <w:pStyle w:val="Prrafodelista"/>
        <w:ind w:left="294"/>
        <w:jc w:val="both"/>
        <w:rPr>
          <w:rFonts w:asciiTheme="minorHAnsi" w:hAnsiTheme="minorHAnsi" w:cstheme="minorHAnsi"/>
          <w:bCs/>
        </w:rPr>
      </w:pPr>
      <w:r w:rsidRPr="007432AF">
        <w:rPr>
          <w:rFonts w:asciiTheme="minorHAnsi" w:hAnsiTheme="minorHAnsi" w:cstheme="minorHAnsi"/>
          <w:b/>
          <w:bCs/>
        </w:rPr>
        <w:t>El examen final de recuperación del módulo, 2º ordinaria</w:t>
      </w:r>
      <w:r w:rsidRPr="007432AF">
        <w:rPr>
          <w:rFonts w:asciiTheme="minorHAnsi" w:hAnsiTheme="minorHAnsi" w:cstheme="minorHAnsi"/>
          <w:bCs/>
        </w:rPr>
        <w:t>: La prueba podrá estar compuesta de dos partes una teórica y una práctica. Para obtener la calificación de apto en la prueba final, será necesario obtener una calificación mínima de suficiente en todos los criterios de evaluación que se reflejen.</w:t>
      </w:r>
    </w:p>
    <w:p w14:paraId="21FAE79B" w14:textId="77777777" w:rsidR="00E02B4E" w:rsidRPr="007432AF" w:rsidRDefault="00E02B4E" w:rsidP="00900C88">
      <w:pPr>
        <w:ind w:left="1014"/>
        <w:jc w:val="both"/>
        <w:rPr>
          <w:rFonts w:asciiTheme="minorHAnsi" w:hAnsiTheme="minorHAnsi" w:cstheme="minorHAnsi"/>
        </w:rPr>
      </w:pPr>
    </w:p>
    <w:p w14:paraId="3193E1ED" w14:textId="77777777" w:rsidR="00E02B4E" w:rsidRPr="007432AF" w:rsidRDefault="00E02B4E" w:rsidP="00900C88">
      <w:pPr>
        <w:ind w:left="1014"/>
        <w:jc w:val="both"/>
        <w:rPr>
          <w:rFonts w:asciiTheme="minorHAnsi" w:hAnsiTheme="minorHAnsi" w:cstheme="minorHAnsi"/>
        </w:rPr>
      </w:pPr>
    </w:p>
    <w:p w14:paraId="114F18EB" w14:textId="77777777" w:rsidR="00E02B4E" w:rsidRPr="007432AF" w:rsidRDefault="00E02B4E" w:rsidP="00E02B4E">
      <w:pPr>
        <w:pStyle w:val="Esthernivel2"/>
        <w:numPr>
          <w:ilvl w:val="0"/>
          <w:numId w:val="26"/>
        </w:numPr>
        <w:shd w:val="clear" w:color="auto" w:fill="C4BC96" w:themeFill="background2" w:themeFillShade="BF"/>
        <w:ind w:left="360"/>
        <w:rPr>
          <w:rFonts w:asciiTheme="minorHAnsi" w:hAnsiTheme="minorHAnsi" w:cstheme="minorHAnsi"/>
        </w:rPr>
      </w:pPr>
      <w:r w:rsidRPr="007432AF">
        <w:rPr>
          <w:rFonts w:asciiTheme="minorHAnsi" w:hAnsiTheme="minorHAnsi" w:cstheme="minorHAnsi"/>
        </w:rPr>
        <w:t xml:space="preserve">RECUPERACIÓN SEGUNDA CONVOCATORIA ORDINARIA </w:t>
      </w:r>
    </w:p>
    <w:p w14:paraId="227B9E5A" w14:textId="77777777" w:rsidR="00E02B4E" w:rsidRPr="007432AF" w:rsidRDefault="00E02B4E" w:rsidP="00900C88">
      <w:pPr>
        <w:spacing w:before="240"/>
        <w:jc w:val="both"/>
        <w:rPr>
          <w:rFonts w:asciiTheme="minorHAnsi" w:eastAsia="Tahoma" w:hAnsiTheme="minorHAnsi" w:cstheme="minorHAnsi"/>
          <w:bCs/>
        </w:rPr>
      </w:pPr>
      <w:r w:rsidRPr="007432AF">
        <w:rPr>
          <w:rFonts w:asciiTheme="minorHAnsi" w:eastAsia="Tahoma" w:hAnsiTheme="minorHAnsi" w:cstheme="minorHAnsi"/>
          <w:b/>
          <w:bCs/>
        </w:rPr>
        <w:t>El examen de recuperación del módulo en segunda evaluación ordinaria</w:t>
      </w:r>
      <w:r w:rsidRPr="007432AF">
        <w:rPr>
          <w:rFonts w:asciiTheme="minorHAnsi" w:eastAsia="Tahoma" w:hAnsiTheme="minorHAnsi" w:cstheme="minorHAnsi"/>
          <w:bCs/>
        </w:rPr>
        <w:t>: La prueba podrá estar compuesta de dos partes una teórica y una práctica a través de la aplicación Google Forms y/o Microsoft Teams. Para obtener la calificación de apto en la prueba, será necesario obtener una calificación mínima de suficiente en todos los criterios de evaluación que se reflejen. La prueba irá dirigida a superar los criterios de evaluación no alcanzados por el alumno en evaluación ordinaria.</w:t>
      </w:r>
    </w:p>
    <w:p w14:paraId="7B76B843" w14:textId="77777777" w:rsidR="00E02B4E" w:rsidRPr="0083598E" w:rsidRDefault="00E02B4E">
      <w:pPr>
        <w:rPr>
          <w:rFonts w:asciiTheme="minorHAnsi" w:hAnsiTheme="minorHAnsi" w:cstheme="minorHAnsi"/>
          <w:szCs w:val="24"/>
        </w:rPr>
      </w:pPr>
    </w:p>
    <w:p w14:paraId="070D37DA" w14:textId="77777777" w:rsidR="00E02B4E" w:rsidRDefault="00E02B4E" w:rsidP="00C623CC">
      <w:pPr>
        <w:jc w:val="center"/>
        <w:rPr>
          <w:b/>
          <w:sz w:val="48"/>
        </w:rPr>
      </w:pPr>
    </w:p>
    <w:p w14:paraId="21245747" w14:textId="77777777" w:rsidR="00E02B4E" w:rsidRDefault="00E02B4E" w:rsidP="00C623CC">
      <w:pPr>
        <w:jc w:val="center"/>
        <w:rPr>
          <w:b/>
          <w:sz w:val="48"/>
        </w:rPr>
      </w:pPr>
    </w:p>
    <w:p w14:paraId="0A34F14C" w14:textId="77777777" w:rsidR="00E02B4E" w:rsidRDefault="00E02B4E" w:rsidP="00C623CC">
      <w:pPr>
        <w:jc w:val="center"/>
        <w:rPr>
          <w:b/>
          <w:sz w:val="48"/>
        </w:rPr>
      </w:pPr>
    </w:p>
    <w:p w14:paraId="2C19B46C" w14:textId="77777777" w:rsidR="00E02B4E" w:rsidRDefault="00E02B4E" w:rsidP="00C623CC">
      <w:pPr>
        <w:jc w:val="center"/>
        <w:rPr>
          <w:b/>
          <w:sz w:val="48"/>
        </w:rPr>
      </w:pPr>
    </w:p>
    <w:p w14:paraId="712B5578" w14:textId="77777777" w:rsidR="00E02B4E" w:rsidRDefault="00E02B4E" w:rsidP="00EC0B0D">
      <w:pPr>
        <w:jc w:val="center"/>
        <w:rPr>
          <w:rFonts w:ascii="Tahoma" w:hAnsi="Tahoma"/>
          <w:b/>
          <w:color w:val="000000" w:themeColor="text1"/>
          <w:sz w:val="56"/>
          <w:szCs w:val="96"/>
        </w:rPr>
      </w:pPr>
      <w:r>
        <w:rPr>
          <w:b/>
          <w:sz w:val="48"/>
        </w:rPr>
        <w:t xml:space="preserve">PROGRAMACIÓN DEL MÓDULO DE: </w:t>
      </w:r>
      <w:r>
        <w:rPr>
          <w:rFonts w:ascii="Tahoma" w:hAnsi="Tahoma"/>
          <w:b/>
          <w:color w:val="000000" w:themeColor="text1"/>
          <w:sz w:val="56"/>
          <w:szCs w:val="96"/>
        </w:rPr>
        <w:t>MARKETING</w:t>
      </w:r>
    </w:p>
    <w:p w14:paraId="267ACC50" w14:textId="77777777" w:rsidR="00E02B4E" w:rsidRPr="000C278C" w:rsidRDefault="00E02B4E" w:rsidP="00EC0B0D">
      <w:pPr>
        <w:jc w:val="center"/>
        <w:rPr>
          <w:color w:val="FF0000"/>
          <w:sz w:val="70"/>
        </w:rPr>
      </w:pPr>
      <w:r w:rsidRPr="000C278C">
        <w:rPr>
          <w:rFonts w:ascii="Tahoma" w:hAnsi="Tahoma"/>
          <w:b/>
          <w:color w:val="FF0000"/>
          <w:sz w:val="56"/>
          <w:szCs w:val="96"/>
        </w:rPr>
        <w:t>ANEXO COVID 19</w:t>
      </w:r>
    </w:p>
    <w:p w14:paraId="4FFCEC4F" w14:textId="77777777" w:rsidR="00E02B4E" w:rsidRDefault="00E02B4E" w:rsidP="006B657B">
      <w:pPr>
        <w:spacing w:line="240" w:lineRule="auto"/>
        <w:jc w:val="center"/>
      </w:pPr>
    </w:p>
    <w:p w14:paraId="350264F9" w14:textId="77777777" w:rsidR="00E02B4E" w:rsidRPr="00CD234B" w:rsidRDefault="00E02B4E" w:rsidP="006B657B">
      <w:pPr>
        <w:pStyle w:val="Ttulo2"/>
        <w:spacing w:before="360" w:after="80" w:line="240" w:lineRule="auto"/>
        <w:contextualSpacing w:val="0"/>
        <w:jc w:val="center"/>
        <w:rPr>
          <w:color w:val="000000" w:themeColor="text1"/>
        </w:rPr>
      </w:pPr>
      <w:r>
        <w:rPr>
          <w:rFonts w:ascii="Arial" w:eastAsia="Arial" w:hAnsi="Arial" w:cs="Arial"/>
          <w:sz w:val="34"/>
        </w:rPr>
        <w:t xml:space="preserve">CICLO FORMATIVO DE GRADO </w:t>
      </w:r>
      <w:r w:rsidRPr="00CD234B">
        <w:rPr>
          <w:rFonts w:ascii="Arial" w:eastAsia="Arial" w:hAnsi="Arial" w:cs="Arial"/>
          <w:color w:val="000000" w:themeColor="text1"/>
          <w:sz w:val="34"/>
        </w:rPr>
        <w:t xml:space="preserve">SUPERIOR: </w:t>
      </w:r>
    </w:p>
    <w:p w14:paraId="37E868DE" w14:textId="77777777" w:rsidR="00E02B4E" w:rsidRPr="00CD234B" w:rsidRDefault="00E02B4E" w:rsidP="00C623CC">
      <w:pPr>
        <w:pStyle w:val="Ttulo2"/>
        <w:rPr>
          <w:rFonts w:ascii="Arial" w:hAnsi="Arial" w:cs="Arial"/>
          <w:b w:val="0"/>
          <w:color w:val="000000" w:themeColor="text1"/>
          <w:sz w:val="36"/>
          <w:szCs w:val="36"/>
        </w:rPr>
      </w:pPr>
      <w:r w:rsidRPr="00CD234B">
        <w:rPr>
          <w:rFonts w:ascii="Arial" w:hAnsi="Arial" w:cs="Arial"/>
          <w:color w:val="000000" w:themeColor="text1"/>
          <w:sz w:val="36"/>
          <w:szCs w:val="36"/>
        </w:rPr>
        <w:t>AGENCIAS DE VIAJES Y GESTIÓN DE EVENTOS</w:t>
      </w:r>
    </w:p>
    <w:p w14:paraId="6A0BE044" w14:textId="77777777" w:rsidR="00E02B4E" w:rsidRDefault="00E02B4E" w:rsidP="006B657B">
      <w:pPr>
        <w:spacing w:line="240" w:lineRule="auto"/>
        <w:rPr>
          <w:color w:val="000000" w:themeColor="text1"/>
        </w:rPr>
      </w:pPr>
    </w:p>
    <w:p w14:paraId="64A785D0" w14:textId="77777777" w:rsidR="00E02B4E" w:rsidRPr="00CD234B" w:rsidRDefault="00E02B4E" w:rsidP="006B657B">
      <w:pPr>
        <w:pStyle w:val="Ttulo2"/>
        <w:spacing w:line="240" w:lineRule="auto"/>
        <w:contextualSpacing w:val="0"/>
        <w:jc w:val="center"/>
        <w:rPr>
          <w:color w:val="000000" w:themeColor="text1"/>
        </w:rPr>
      </w:pPr>
      <w:r>
        <w:rPr>
          <w:color w:val="000000" w:themeColor="text1"/>
          <w:sz w:val="34"/>
        </w:rPr>
        <w:t>CURSO: 1</w:t>
      </w:r>
      <w:r w:rsidRPr="00CD234B">
        <w:rPr>
          <w:color w:val="000000" w:themeColor="text1"/>
          <w:sz w:val="34"/>
        </w:rPr>
        <w:t>º</w:t>
      </w:r>
    </w:p>
    <w:p w14:paraId="09C57919" w14:textId="77777777" w:rsidR="00E02B4E" w:rsidRPr="00CD234B" w:rsidRDefault="00E02B4E" w:rsidP="00C623CC">
      <w:pPr>
        <w:tabs>
          <w:tab w:val="left" w:pos="-1440"/>
          <w:tab w:val="left" w:pos="-720"/>
        </w:tabs>
        <w:suppressAutoHyphens/>
        <w:spacing w:line="312" w:lineRule="auto"/>
        <w:jc w:val="center"/>
        <w:rPr>
          <w:color w:val="000000" w:themeColor="text1"/>
          <w:spacing w:val="-4"/>
          <w:sz w:val="32"/>
          <w:szCs w:val="36"/>
        </w:rPr>
      </w:pPr>
      <w:r w:rsidRPr="00CD234B">
        <w:rPr>
          <w:color w:val="000000" w:themeColor="text1"/>
          <w:spacing w:val="-4"/>
          <w:sz w:val="32"/>
          <w:szCs w:val="36"/>
        </w:rPr>
        <w:t>Real Decreto, 1254/2009, de 24 de julio</w:t>
      </w:r>
    </w:p>
    <w:p w14:paraId="77C36335" w14:textId="77777777" w:rsidR="00E02B4E" w:rsidRPr="00CD234B" w:rsidRDefault="00E02B4E" w:rsidP="00C623CC">
      <w:pPr>
        <w:tabs>
          <w:tab w:val="left" w:pos="-1440"/>
          <w:tab w:val="left" w:pos="-720"/>
        </w:tabs>
        <w:suppressAutoHyphens/>
        <w:spacing w:line="312" w:lineRule="auto"/>
        <w:jc w:val="center"/>
        <w:rPr>
          <w:color w:val="000000" w:themeColor="text1"/>
          <w:spacing w:val="-4"/>
          <w:sz w:val="32"/>
          <w:szCs w:val="36"/>
        </w:rPr>
      </w:pPr>
      <w:r w:rsidRPr="00CD234B">
        <w:rPr>
          <w:iCs/>
          <w:color w:val="000000" w:themeColor="text1"/>
          <w:sz w:val="32"/>
          <w:szCs w:val="36"/>
        </w:rPr>
        <w:t>DECRETO 197/2010, de 03/08/2010</w:t>
      </w:r>
    </w:p>
    <w:p w14:paraId="1DC1F220" w14:textId="77777777" w:rsidR="00E02B4E" w:rsidRDefault="00E02B4E" w:rsidP="006B657B">
      <w:pPr>
        <w:spacing w:line="240" w:lineRule="auto"/>
        <w:jc w:val="center"/>
      </w:pPr>
    </w:p>
    <w:p w14:paraId="3472717E" w14:textId="77777777" w:rsidR="00E02B4E" w:rsidRDefault="00E02B4E" w:rsidP="006B657B">
      <w:pPr>
        <w:spacing w:line="240" w:lineRule="auto"/>
        <w:jc w:val="center"/>
      </w:pPr>
      <w:r>
        <w:rPr>
          <w:sz w:val="32"/>
        </w:rPr>
        <w:t>Departamento/Profesores:</w:t>
      </w:r>
    </w:p>
    <w:p w14:paraId="2578CDA2" w14:textId="77777777" w:rsidR="00E02B4E" w:rsidRPr="00C21D97" w:rsidRDefault="00E02B4E" w:rsidP="006B657B">
      <w:pPr>
        <w:spacing w:line="240" w:lineRule="auto"/>
        <w:jc w:val="center"/>
        <w:rPr>
          <w:color w:val="000000" w:themeColor="text1"/>
        </w:rPr>
      </w:pPr>
    </w:p>
    <w:p w14:paraId="2675980B" w14:textId="77777777" w:rsidR="00E02B4E" w:rsidRPr="00C21D97" w:rsidRDefault="00E02B4E" w:rsidP="006B657B">
      <w:pPr>
        <w:spacing w:line="240" w:lineRule="auto"/>
        <w:jc w:val="center"/>
        <w:rPr>
          <w:color w:val="000000" w:themeColor="text1"/>
        </w:rPr>
      </w:pPr>
      <w:r w:rsidRPr="00C21D97">
        <w:rPr>
          <w:color w:val="000000" w:themeColor="text1"/>
        </w:rPr>
        <w:t>NOMBRE</w:t>
      </w:r>
    </w:p>
    <w:p w14:paraId="0856AFD2" w14:textId="77777777" w:rsidR="00E02B4E" w:rsidRPr="00C21D97" w:rsidRDefault="00E02B4E" w:rsidP="006B657B">
      <w:pPr>
        <w:spacing w:line="240" w:lineRule="auto"/>
        <w:jc w:val="center"/>
        <w:rPr>
          <w:color w:val="000000" w:themeColor="text1"/>
          <w:sz w:val="24"/>
        </w:rPr>
      </w:pPr>
      <w:r w:rsidRPr="00C21D97">
        <w:rPr>
          <w:color w:val="000000" w:themeColor="text1"/>
          <w:sz w:val="24"/>
        </w:rPr>
        <w:t>ESTHER PAZOS BUDA</w:t>
      </w:r>
    </w:p>
    <w:p w14:paraId="00A3CC42" w14:textId="77777777" w:rsidR="00E02B4E" w:rsidRDefault="00E02B4E" w:rsidP="006B657B">
      <w:pPr>
        <w:spacing w:line="240" w:lineRule="auto"/>
        <w:jc w:val="center"/>
        <w:rPr>
          <w:color w:val="000000" w:themeColor="text1"/>
        </w:rPr>
      </w:pPr>
    </w:p>
    <w:p w14:paraId="26DF9F99" w14:textId="77777777" w:rsidR="00E02B4E" w:rsidRDefault="00E02B4E" w:rsidP="006B657B">
      <w:pPr>
        <w:spacing w:line="240" w:lineRule="auto"/>
        <w:jc w:val="center"/>
        <w:rPr>
          <w:color w:val="000000" w:themeColor="text1"/>
        </w:rPr>
      </w:pPr>
    </w:p>
    <w:p w14:paraId="6BFA7D15" w14:textId="77777777" w:rsidR="00E02B4E" w:rsidRPr="00C21D97" w:rsidRDefault="00E02B4E" w:rsidP="006B657B">
      <w:pPr>
        <w:spacing w:line="240" w:lineRule="auto"/>
        <w:jc w:val="center"/>
        <w:rPr>
          <w:color w:val="000000" w:themeColor="text1"/>
        </w:rPr>
      </w:pPr>
    </w:p>
    <w:p w14:paraId="039D856F" w14:textId="77777777" w:rsidR="00E02B4E" w:rsidRPr="00C21D97" w:rsidRDefault="00E02B4E" w:rsidP="006B657B">
      <w:pPr>
        <w:spacing w:line="240" w:lineRule="auto"/>
        <w:jc w:val="center"/>
        <w:rPr>
          <w:color w:val="000000" w:themeColor="text1"/>
        </w:rPr>
      </w:pPr>
      <w:r w:rsidRPr="00C21D97">
        <w:rPr>
          <w:color w:val="000000" w:themeColor="text1"/>
          <w:sz w:val="24"/>
        </w:rPr>
        <w:t xml:space="preserve">Curso </w:t>
      </w:r>
      <w:r w:rsidRPr="00C21D97">
        <w:rPr>
          <w:color w:val="000000" w:themeColor="text1"/>
          <w:sz w:val="24"/>
          <w:szCs w:val="36"/>
        </w:rPr>
        <w:t>201</w:t>
      </w:r>
      <w:r>
        <w:rPr>
          <w:color w:val="000000" w:themeColor="text1"/>
          <w:sz w:val="24"/>
          <w:szCs w:val="36"/>
        </w:rPr>
        <w:t>9/ 2020</w:t>
      </w:r>
    </w:p>
    <w:p w14:paraId="4D149351" w14:textId="77777777" w:rsidR="00E02B4E" w:rsidRDefault="00E02B4E" w:rsidP="007F7EB4">
      <w:pPr>
        <w:tabs>
          <w:tab w:val="left" w:pos="-1440"/>
          <w:tab w:val="left" w:pos="-720"/>
        </w:tabs>
        <w:suppressAutoHyphens/>
        <w:jc w:val="center"/>
        <w:rPr>
          <w:color w:val="000000" w:themeColor="text1"/>
          <w:sz w:val="28"/>
          <w:szCs w:val="36"/>
        </w:rPr>
      </w:pPr>
      <w:r w:rsidRPr="00C21D97">
        <w:rPr>
          <w:color w:val="000000" w:themeColor="text1"/>
          <w:sz w:val="28"/>
          <w:szCs w:val="36"/>
        </w:rPr>
        <w:t>IES BUERO VALLEJO</w:t>
      </w:r>
    </w:p>
    <w:p w14:paraId="296479C5" w14:textId="77777777" w:rsidR="00E02B4E" w:rsidRDefault="00E02B4E">
      <w:pPr>
        <w:rPr>
          <w:color w:val="000000" w:themeColor="text1"/>
          <w:sz w:val="28"/>
          <w:szCs w:val="36"/>
        </w:rPr>
      </w:pPr>
      <w:r>
        <w:rPr>
          <w:color w:val="000000" w:themeColor="text1"/>
          <w:sz w:val="28"/>
          <w:szCs w:val="36"/>
        </w:rPr>
        <w:br w:type="page"/>
      </w:r>
    </w:p>
    <w:p w14:paraId="0EA05143" w14:textId="77777777" w:rsidR="00E02B4E" w:rsidRDefault="00E02B4E" w:rsidP="007F7EB4">
      <w:pPr>
        <w:tabs>
          <w:tab w:val="left" w:pos="-1440"/>
          <w:tab w:val="left" w:pos="-720"/>
        </w:tabs>
        <w:suppressAutoHyphens/>
        <w:jc w:val="center"/>
      </w:pPr>
    </w:p>
    <w:p w14:paraId="375A30E3" w14:textId="77777777" w:rsidR="00E02B4E" w:rsidRDefault="00E02B4E" w:rsidP="007F7EB4">
      <w:pPr>
        <w:tabs>
          <w:tab w:val="left" w:pos="-1440"/>
          <w:tab w:val="left" w:pos="-720"/>
        </w:tabs>
        <w:suppressAutoHyphens/>
        <w:jc w:val="center"/>
      </w:pPr>
    </w:p>
    <w:p w14:paraId="1A123B20" w14:textId="77777777" w:rsidR="00E02B4E" w:rsidRDefault="00E02B4E" w:rsidP="007F7EB4">
      <w:pPr>
        <w:tabs>
          <w:tab w:val="left" w:pos="-1440"/>
          <w:tab w:val="left" w:pos="-720"/>
        </w:tabs>
        <w:suppressAutoHyphens/>
        <w:jc w:val="center"/>
      </w:pPr>
    </w:p>
    <w:p w14:paraId="4872F91D" w14:textId="77777777" w:rsidR="00E02B4E" w:rsidRDefault="00E02B4E" w:rsidP="007F7EB4">
      <w:pPr>
        <w:tabs>
          <w:tab w:val="left" w:pos="-1440"/>
          <w:tab w:val="left" w:pos="-720"/>
        </w:tabs>
        <w:suppressAutoHyphens/>
        <w:jc w:val="center"/>
      </w:pPr>
    </w:p>
    <w:p w14:paraId="7DCBBA1A" w14:textId="77777777" w:rsidR="00E02B4E" w:rsidRDefault="00E02B4E" w:rsidP="007F7EB4">
      <w:pPr>
        <w:tabs>
          <w:tab w:val="left" w:pos="-1440"/>
          <w:tab w:val="left" w:pos="-720"/>
        </w:tabs>
        <w:suppressAutoHyphens/>
        <w:jc w:val="center"/>
      </w:pPr>
    </w:p>
    <w:p w14:paraId="0BAF7F38" w14:textId="77777777" w:rsidR="00E02B4E" w:rsidRDefault="00E02B4E" w:rsidP="007F7EB4">
      <w:pPr>
        <w:tabs>
          <w:tab w:val="left" w:pos="-1440"/>
          <w:tab w:val="left" w:pos="-720"/>
        </w:tabs>
        <w:suppressAutoHyphens/>
        <w:jc w:val="center"/>
      </w:pPr>
    </w:p>
    <w:p w14:paraId="66B03FEA" w14:textId="77777777" w:rsidR="00E02B4E" w:rsidRDefault="00E02B4E" w:rsidP="007F7EB4">
      <w:pPr>
        <w:tabs>
          <w:tab w:val="left" w:pos="-1440"/>
          <w:tab w:val="left" w:pos="-720"/>
        </w:tabs>
        <w:suppressAutoHyphens/>
        <w:jc w:val="center"/>
      </w:pPr>
    </w:p>
    <w:p w14:paraId="1290D32B" w14:textId="77777777" w:rsidR="00E02B4E" w:rsidRPr="00DD5A69" w:rsidRDefault="00E02B4E" w:rsidP="00DD5A69">
      <w:pPr>
        <w:pStyle w:val="Ttulo3"/>
        <w:rPr>
          <w:rFonts w:ascii="Arial" w:hAnsi="Arial" w:cs="Arial"/>
          <w:color w:val="000000" w:themeColor="text1"/>
          <w:sz w:val="32"/>
          <w:szCs w:val="22"/>
        </w:rPr>
      </w:pPr>
      <w:r w:rsidRPr="00DD5A69">
        <w:rPr>
          <w:rFonts w:ascii="Arial" w:hAnsi="Arial" w:cs="Arial"/>
          <w:color w:val="000000" w:themeColor="text1"/>
          <w:sz w:val="32"/>
          <w:szCs w:val="22"/>
        </w:rPr>
        <w:t>ÍNDICE</w:t>
      </w:r>
    </w:p>
    <w:p w14:paraId="5901E652" w14:textId="77777777" w:rsidR="00E02B4E" w:rsidRDefault="00E02B4E" w:rsidP="006B657B">
      <w:pPr>
        <w:spacing w:line="240" w:lineRule="auto"/>
        <w:jc w:val="both"/>
        <w:rPr>
          <w:color w:val="FF0000"/>
        </w:rPr>
      </w:pPr>
    </w:p>
    <w:p w14:paraId="38EDBF7E" w14:textId="77777777" w:rsidR="00E02B4E" w:rsidRPr="00B41E86" w:rsidRDefault="00E02B4E" w:rsidP="006B657B">
      <w:pPr>
        <w:spacing w:line="240" w:lineRule="auto"/>
        <w:jc w:val="both"/>
        <w:rPr>
          <w:u w:val="words"/>
        </w:rPr>
      </w:pPr>
    </w:p>
    <w:p w14:paraId="13D8073D" w14:textId="77777777" w:rsidR="00E02B4E" w:rsidRDefault="00E02B4E">
      <w:pPr>
        <w:pStyle w:val="TDC1"/>
        <w:rPr>
          <w:rFonts w:asciiTheme="minorHAnsi" w:eastAsiaTheme="minorEastAsia" w:hAnsiTheme="minorHAnsi" w:cstheme="minorBidi"/>
          <w:noProof/>
          <w:color w:val="auto"/>
          <w:szCs w:val="22"/>
        </w:rPr>
      </w:pPr>
      <w:r>
        <w:fldChar w:fldCharType="begin"/>
      </w:r>
      <w:r>
        <w:instrText xml:space="preserve"> TOC \h \z \t "Esther 1;1;Esther nivel 2;2" </w:instrText>
      </w:r>
      <w:r>
        <w:fldChar w:fldCharType="separate"/>
      </w:r>
      <w:hyperlink w:anchor="_Toc39680181" w:history="1">
        <w:r w:rsidRPr="00CD39CC">
          <w:rPr>
            <w:rStyle w:val="Hipervnculo"/>
            <w:noProof/>
          </w:rPr>
          <w:t>1.</w:t>
        </w:r>
        <w:r>
          <w:rPr>
            <w:rFonts w:asciiTheme="minorHAnsi" w:eastAsiaTheme="minorEastAsia" w:hAnsiTheme="minorHAnsi" w:cstheme="minorBidi"/>
            <w:noProof/>
            <w:color w:val="auto"/>
            <w:szCs w:val="22"/>
          </w:rPr>
          <w:tab/>
        </w:r>
        <w:r w:rsidRPr="00CD39CC">
          <w:rPr>
            <w:rStyle w:val="Hipervnculo"/>
            <w:noProof/>
          </w:rPr>
          <w:t>CONTENIDOS</w:t>
        </w:r>
        <w:r>
          <w:rPr>
            <w:noProof/>
            <w:webHidden/>
          </w:rPr>
          <w:tab/>
        </w:r>
        <w:r>
          <w:rPr>
            <w:noProof/>
            <w:webHidden/>
          </w:rPr>
          <w:fldChar w:fldCharType="begin"/>
        </w:r>
        <w:r>
          <w:rPr>
            <w:noProof/>
            <w:webHidden/>
          </w:rPr>
          <w:instrText xml:space="preserve"> PAGEREF _Toc39680181 \h </w:instrText>
        </w:r>
        <w:r>
          <w:rPr>
            <w:noProof/>
            <w:webHidden/>
          </w:rPr>
        </w:r>
        <w:r>
          <w:rPr>
            <w:noProof/>
            <w:webHidden/>
          </w:rPr>
          <w:fldChar w:fldCharType="separate"/>
        </w:r>
        <w:r>
          <w:rPr>
            <w:noProof/>
            <w:webHidden/>
          </w:rPr>
          <w:t>2</w:t>
        </w:r>
        <w:r>
          <w:rPr>
            <w:noProof/>
            <w:webHidden/>
          </w:rPr>
          <w:fldChar w:fldCharType="end"/>
        </w:r>
      </w:hyperlink>
    </w:p>
    <w:p w14:paraId="619A670E" w14:textId="77777777" w:rsidR="00E02B4E" w:rsidRDefault="00E02B4E">
      <w:pPr>
        <w:pStyle w:val="TDC1"/>
        <w:rPr>
          <w:rFonts w:asciiTheme="minorHAnsi" w:eastAsiaTheme="minorEastAsia" w:hAnsiTheme="minorHAnsi" w:cstheme="minorBidi"/>
          <w:noProof/>
          <w:color w:val="auto"/>
          <w:szCs w:val="22"/>
        </w:rPr>
      </w:pPr>
      <w:hyperlink w:anchor="_Toc39680183" w:history="1">
        <w:r w:rsidRPr="00CD39CC">
          <w:rPr>
            <w:rStyle w:val="Hipervnculo"/>
            <w:noProof/>
          </w:rPr>
          <w:t>2.</w:t>
        </w:r>
        <w:r>
          <w:rPr>
            <w:rFonts w:asciiTheme="minorHAnsi" w:eastAsiaTheme="minorEastAsia" w:hAnsiTheme="minorHAnsi" w:cstheme="minorBidi"/>
            <w:noProof/>
            <w:color w:val="auto"/>
            <w:szCs w:val="22"/>
          </w:rPr>
          <w:tab/>
        </w:r>
        <w:r w:rsidRPr="00CD39CC">
          <w:rPr>
            <w:rStyle w:val="Hipervnculo"/>
            <w:noProof/>
          </w:rPr>
          <w:t>EVALUACIÓN DE CONTENIDOS y CRITERIOS DE CALIFICACIÓN</w:t>
        </w:r>
        <w:r>
          <w:rPr>
            <w:noProof/>
            <w:webHidden/>
          </w:rPr>
          <w:tab/>
        </w:r>
        <w:r>
          <w:rPr>
            <w:noProof/>
            <w:webHidden/>
          </w:rPr>
          <w:fldChar w:fldCharType="begin"/>
        </w:r>
        <w:r>
          <w:rPr>
            <w:noProof/>
            <w:webHidden/>
          </w:rPr>
          <w:instrText xml:space="preserve"> PAGEREF _Toc39680183 \h </w:instrText>
        </w:r>
        <w:r>
          <w:rPr>
            <w:noProof/>
            <w:webHidden/>
          </w:rPr>
        </w:r>
        <w:r>
          <w:rPr>
            <w:noProof/>
            <w:webHidden/>
          </w:rPr>
          <w:fldChar w:fldCharType="separate"/>
        </w:r>
        <w:r>
          <w:rPr>
            <w:noProof/>
            <w:webHidden/>
          </w:rPr>
          <w:t>6</w:t>
        </w:r>
        <w:r>
          <w:rPr>
            <w:noProof/>
            <w:webHidden/>
          </w:rPr>
          <w:fldChar w:fldCharType="end"/>
        </w:r>
      </w:hyperlink>
    </w:p>
    <w:p w14:paraId="7B707141" w14:textId="77777777" w:rsidR="00E02B4E" w:rsidRDefault="00E02B4E">
      <w:pPr>
        <w:pStyle w:val="TDC1"/>
        <w:rPr>
          <w:rFonts w:asciiTheme="minorHAnsi" w:eastAsiaTheme="minorEastAsia" w:hAnsiTheme="minorHAnsi" w:cstheme="minorBidi"/>
          <w:noProof/>
          <w:color w:val="auto"/>
          <w:szCs w:val="22"/>
        </w:rPr>
      </w:pPr>
      <w:hyperlink w:anchor="_Toc39680184" w:history="1">
        <w:r w:rsidRPr="00CD39CC">
          <w:rPr>
            <w:rStyle w:val="Hipervnculo"/>
            <w:noProof/>
          </w:rPr>
          <w:t>3.</w:t>
        </w:r>
        <w:r>
          <w:rPr>
            <w:rFonts w:asciiTheme="minorHAnsi" w:eastAsiaTheme="minorEastAsia" w:hAnsiTheme="minorHAnsi" w:cstheme="minorBidi"/>
            <w:noProof/>
            <w:color w:val="auto"/>
            <w:szCs w:val="22"/>
          </w:rPr>
          <w:tab/>
        </w:r>
        <w:r w:rsidRPr="00CD39CC">
          <w:rPr>
            <w:rStyle w:val="Hipervnculo"/>
            <w:noProof/>
          </w:rPr>
          <w:t>CRITERIOS DE CALIFICACIÓN:</w:t>
        </w:r>
        <w:r>
          <w:rPr>
            <w:noProof/>
            <w:webHidden/>
          </w:rPr>
          <w:tab/>
        </w:r>
        <w:r>
          <w:rPr>
            <w:noProof/>
            <w:webHidden/>
          </w:rPr>
          <w:fldChar w:fldCharType="begin"/>
        </w:r>
        <w:r>
          <w:rPr>
            <w:noProof/>
            <w:webHidden/>
          </w:rPr>
          <w:instrText xml:space="preserve"> PAGEREF _Toc39680184 \h </w:instrText>
        </w:r>
        <w:r>
          <w:rPr>
            <w:noProof/>
            <w:webHidden/>
          </w:rPr>
        </w:r>
        <w:r>
          <w:rPr>
            <w:noProof/>
            <w:webHidden/>
          </w:rPr>
          <w:fldChar w:fldCharType="separate"/>
        </w:r>
        <w:r>
          <w:rPr>
            <w:noProof/>
            <w:webHidden/>
          </w:rPr>
          <w:t>7</w:t>
        </w:r>
        <w:r>
          <w:rPr>
            <w:noProof/>
            <w:webHidden/>
          </w:rPr>
          <w:fldChar w:fldCharType="end"/>
        </w:r>
      </w:hyperlink>
    </w:p>
    <w:p w14:paraId="23B5BD68" w14:textId="77777777" w:rsidR="00E02B4E" w:rsidRDefault="00E02B4E">
      <w:pPr>
        <w:pStyle w:val="TDC1"/>
        <w:rPr>
          <w:rFonts w:asciiTheme="minorHAnsi" w:eastAsiaTheme="minorEastAsia" w:hAnsiTheme="minorHAnsi" w:cstheme="minorBidi"/>
          <w:noProof/>
          <w:color w:val="auto"/>
          <w:szCs w:val="22"/>
        </w:rPr>
      </w:pPr>
      <w:hyperlink w:anchor="_Toc39680185" w:history="1">
        <w:r w:rsidRPr="00CD39CC">
          <w:rPr>
            <w:rStyle w:val="Hipervnculo"/>
            <w:noProof/>
          </w:rPr>
          <w:t>4.</w:t>
        </w:r>
        <w:r>
          <w:rPr>
            <w:rFonts w:asciiTheme="minorHAnsi" w:eastAsiaTheme="minorEastAsia" w:hAnsiTheme="minorHAnsi" w:cstheme="minorBidi"/>
            <w:noProof/>
            <w:color w:val="auto"/>
            <w:szCs w:val="22"/>
          </w:rPr>
          <w:tab/>
        </w:r>
        <w:r w:rsidRPr="00CD39CC">
          <w:rPr>
            <w:rStyle w:val="Hipervnculo"/>
            <w:noProof/>
          </w:rPr>
          <w:t>ACTIVIDADES Y CRITERIOS DE RECUPERACIÓN</w:t>
        </w:r>
        <w:r>
          <w:rPr>
            <w:noProof/>
            <w:webHidden/>
          </w:rPr>
          <w:tab/>
        </w:r>
        <w:r>
          <w:rPr>
            <w:noProof/>
            <w:webHidden/>
          </w:rPr>
          <w:fldChar w:fldCharType="begin"/>
        </w:r>
        <w:r>
          <w:rPr>
            <w:noProof/>
            <w:webHidden/>
          </w:rPr>
          <w:instrText xml:space="preserve"> PAGEREF _Toc39680185 \h </w:instrText>
        </w:r>
        <w:r>
          <w:rPr>
            <w:noProof/>
            <w:webHidden/>
          </w:rPr>
        </w:r>
        <w:r>
          <w:rPr>
            <w:noProof/>
            <w:webHidden/>
          </w:rPr>
          <w:fldChar w:fldCharType="separate"/>
        </w:r>
        <w:r>
          <w:rPr>
            <w:noProof/>
            <w:webHidden/>
          </w:rPr>
          <w:t>9</w:t>
        </w:r>
        <w:r>
          <w:rPr>
            <w:noProof/>
            <w:webHidden/>
          </w:rPr>
          <w:fldChar w:fldCharType="end"/>
        </w:r>
      </w:hyperlink>
    </w:p>
    <w:p w14:paraId="0E2FFCC0" w14:textId="77777777" w:rsidR="00E02B4E" w:rsidRDefault="00E02B4E">
      <w:pPr>
        <w:pStyle w:val="TDC1"/>
        <w:rPr>
          <w:rFonts w:asciiTheme="minorHAnsi" w:eastAsiaTheme="minorEastAsia" w:hAnsiTheme="minorHAnsi" w:cstheme="minorBidi"/>
          <w:noProof/>
          <w:color w:val="auto"/>
          <w:szCs w:val="22"/>
        </w:rPr>
      </w:pPr>
      <w:hyperlink w:anchor="_Toc39680188" w:history="1">
        <w:r w:rsidRPr="00CD39CC">
          <w:rPr>
            <w:rStyle w:val="Hipervnculo"/>
            <w:noProof/>
          </w:rPr>
          <w:t>5.</w:t>
        </w:r>
        <w:r>
          <w:rPr>
            <w:rFonts w:asciiTheme="minorHAnsi" w:eastAsiaTheme="minorEastAsia" w:hAnsiTheme="minorHAnsi" w:cstheme="minorBidi"/>
            <w:noProof/>
            <w:color w:val="auto"/>
            <w:szCs w:val="22"/>
          </w:rPr>
          <w:tab/>
        </w:r>
        <w:r w:rsidRPr="00CD39CC">
          <w:rPr>
            <w:rStyle w:val="Hipervnculo"/>
            <w:noProof/>
          </w:rPr>
          <w:t>RECUPERACIÓN SEGUNDA CONVOCATORIA ORDINARIA</w:t>
        </w:r>
        <w:r>
          <w:rPr>
            <w:noProof/>
            <w:webHidden/>
          </w:rPr>
          <w:tab/>
        </w:r>
        <w:r>
          <w:rPr>
            <w:noProof/>
            <w:webHidden/>
          </w:rPr>
          <w:fldChar w:fldCharType="begin"/>
        </w:r>
        <w:r>
          <w:rPr>
            <w:noProof/>
            <w:webHidden/>
          </w:rPr>
          <w:instrText xml:space="preserve"> PAGEREF _Toc39680188 \h </w:instrText>
        </w:r>
        <w:r>
          <w:rPr>
            <w:noProof/>
            <w:webHidden/>
          </w:rPr>
        </w:r>
        <w:r>
          <w:rPr>
            <w:noProof/>
            <w:webHidden/>
          </w:rPr>
          <w:fldChar w:fldCharType="separate"/>
        </w:r>
        <w:r>
          <w:rPr>
            <w:noProof/>
            <w:webHidden/>
          </w:rPr>
          <w:t>9</w:t>
        </w:r>
        <w:r>
          <w:rPr>
            <w:noProof/>
            <w:webHidden/>
          </w:rPr>
          <w:fldChar w:fldCharType="end"/>
        </w:r>
      </w:hyperlink>
    </w:p>
    <w:p w14:paraId="62000D8B" w14:textId="77777777" w:rsidR="00E02B4E" w:rsidRDefault="00E02B4E" w:rsidP="006B657B">
      <w:pPr>
        <w:spacing w:line="240" w:lineRule="auto"/>
        <w:jc w:val="both"/>
      </w:pPr>
      <w:r>
        <w:fldChar w:fldCharType="end"/>
      </w:r>
    </w:p>
    <w:p w14:paraId="37146563" w14:textId="77777777" w:rsidR="00E02B4E" w:rsidRDefault="00E02B4E">
      <w:r>
        <w:br w:type="page"/>
      </w:r>
    </w:p>
    <w:p w14:paraId="24826347" w14:textId="77777777" w:rsidR="00E02B4E" w:rsidRDefault="00E02B4E" w:rsidP="006B657B">
      <w:pPr>
        <w:spacing w:line="240" w:lineRule="auto"/>
        <w:jc w:val="both"/>
      </w:pPr>
    </w:p>
    <w:p w14:paraId="39276C3E" w14:textId="77777777" w:rsidR="00E02B4E" w:rsidRDefault="00E02B4E" w:rsidP="00EC0B0D">
      <w:pPr>
        <w:spacing w:line="240" w:lineRule="auto"/>
        <w:jc w:val="both"/>
      </w:pPr>
    </w:p>
    <w:p w14:paraId="38704B02" w14:textId="77777777" w:rsidR="00E02B4E" w:rsidRPr="00395C49" w:rsidRDefault="00E02B4E" w:rsidP="00E02B4E">
      <w:pPr>
        <w:pStyle w:val="Esther1"/>
        <w:ind w:left="360" w:hanging="360"/>
      </w:pPr>
      <w:r w:rsidRPr="00395C49">
        <w:t>CONTENIDOS</w:t>
      </w:r>
    </w:p>
    <w:p w14:paraId="46FA6651" w14:textId="77777777" w:rsidR="00E02B4E" w:rsidRDefault="00E02B4E" w:rsidP="00743519">
      <w:pPr>
        <w:pStyle w:val="Esthernivel2"/>
        <w:numPr>
          <w:ilvl w:val="0"/>
          <w:numId w:val="0"/>
        </w:numPr>
        <w:ind w:left="1080"/>
      </w:pPr>
    </w:p>
    <w:p w14:paraId="0F33FC0F" w14:textId="77777777" w:rsidR="00E02B4E" w:rsidRPr="0088786B" w:rsidRDefault="00E02B4E" w:rsidP="000C278C">
      <w:pPr>
        <w:pStyle w:val="Esthernivel2"/>
        <w:numPr>
          <w:ilvl w:val="0"/>
          <w:numId w:val="0"/>
        </w:numPr>
        <w:rPr>
          <w:rFonts w:asciiTheme="minorHAnsi" w:eastAsiaTheme="minorHAnsi" w:hAnsiTheme="minorHAnsi" w:cstheme="minorBidi"/>
          <w:b w:val="0"/>
          <w:sz w:val="28"/>
          <w:lang w:eastAsia="en-US"/>
        </w:rPr>
      </w:pPr>
      <w:r w:rsidRPr="000C278C">
        <w:rPr>
          <w:rFonts w:asciiTheme="minorHAnsi" w:hAnsiTheme="minorHAnsi" w:cstheme="minorHAnsi"/>
          <w:b w:val="0"/>
          <w:sz w:val="24"/>
        </w:rPr>
        <w:t xml:space="preserve">BLOQUES TEMÁTICOS </w:t>
      </w:r>
      <w:r>
        <w:rPr>
          <w:rFonts w:asciiTheme="minorHAnsi" w:hAnsiTheme="minorHAnsi" w:cstheme="minorHAnsi"/>
          <w:b w:val="0"/>
          <w:sz w:val="24"/>
        </w:rPr>
        <w:t xml:space="preserve">que se programaron en su inicio son los que aparecen en el siguiente esquiema:      </w:t>
      </w:r>
      <w:r w:rsidRPr="0088786B">
        <w:rPr>
          <w:rFonts w:asciiTheme="minorHAnsi" w:eastAsiaTheme="minorHAnsi" w:hAnsiTheme="minorHAnsi" w:cstheme="minorBidi"/>
          <w:sz w:val="28"/>
          <w:lang w:eastAsia="en-US"/>
        </w:rPr>
        <w:t>MARKETING 2019-2020</w:t>
      </w:r>
    </w:p>
    <w:p w14:paraId="58597BA1" w14:textId="77777777" w:rsidR="00E02B4E" w:rsidRPr="0088786B" w:rsidRDefault="00E02B4E" w:rsidP="003767EE">
      <w:pPr>
        <w:pBdr>
          <w:top w:val="dotted" w:sz="4" w:space="1" w:color="auto"/>
          <w:left w:val="dotted" w:sz="4" w:space="4" w:color="auto"/>
          <w:bottom w:val="dotted" w:sz="4" w:space="3" w:color="auto"/>
          <w:right w:val="dotted" w:sz="4" w:space="4" w:color="auto"/>
        </w:pBdr>
        <w:spacing w:after="200"/>
        <w:rPr>
          <w:rFonts w:asciiTheme="minorHAnsi" w:eastAsiaTheme="minorHAnsi" w:hAnsiTheme="minorHAnsi" w:cstheme="minorBidi"/>
          <w:color w:val="auto"/>
          <w:szCs w:val="22"/>
          <w:lang w:eastAsia="en-US"/>
        </w:rPr>
      </w:pPr>
      <w:r w:rsidRPr="0088786B">
        <w:rPr>
          <w:rFonts w:asciiTheme="minorHAnsi" w:eastAsiaTheme="minorHAnsi" w:hAnsiTheme="minorHAnsi" w:cstheme="minorBidi"/>
          <w:b/>
          <w:color w:val="auto"/>
          <w:sz w:val="28"/>
          <w:szCs w:val="22"/>
          <w:lang w:eastAsia="en-US"/>
        </w:rPr>
        <w:t>ALUMNO</w:t>
      </w:r>
      <w:r w:rsidRPr="0088786B">
        <w:rPr>
          <w:rFonts w:asciiTheme="minorHAnsi" w:eastAsiaTheme="minorHAnsi" w:hAnsiTheme="minorHAnsi" w:cstheme="minorBidi"/>
          <w:color w:val="auto"/>
          <w:szCs w:val="22"/>
          <w:lang w:eastAsia="en-US"/>
        </w:rPr>
        <w:t>:</w:t>
      </w:r>
      <w:r w:rsidRPr="0088786B">
        <w:rPr>
          <w:rFonts w:asciiTheme="minorHAnsi" w:eastAsiaTheme="minorHAnsi" w:hAnsiTheme="minorHAnsi" w:cstheme="minorBidi"/>
          <w:color w:val="auto"/>
          <w:szCs w:val="22"/>
          <w:lang w:eastAsia="en-US"/>
        </w:rPr>
        <w:tab/>
      </w:r>
      <w:r w:rsidRPr="0088786B">
        <w:rPr>
          <w:rFonts w:asciiTheme="minorHAnsi" w:eastAsiaTheme="minorHAnsi" w:hAnsiTheme="minorHAnsi" w:cstheme="minorBidi"/>
          <w:color w:val="auto"/>
          <w:szCs w:val="22"/>
          <w:lang w:eastAsia="en-US"/>
        </w:rPr>
        <w:tab/>
      </w:r>
      <w:r w:rsidRPr="0088786B">
        <w:rPr>
          <w:rFonts w:asciiTheme="minorHAnsi" w:eastAsiaTheme="minorHAnsi" w:hAnsiTheme="minorHAnsi" w:cstheme="minorBidi"/>
          <w:color w:val="auto"/>
          <w:szCs w:val="22"/>
          <w:lang w:eastAsia="en-US"/>
        </w:rPr>
        <w:tab/>
      </w:r>
      <w:r w:rsidRPr="0088786B">
        <w:rPr>
          <w:rFonts w:asciiTheme="minorHAnsi" w:eastAsiaTheme="minorHAnsi" w:hAnsiTheme="minorHAnsi" w:cstheme="minorBidi"/>
          <w:color w:val="auto"/>
          <w:szCs w:val="22"/>
          <w:lang w:eastAsia="en-US"/>
        </w:rPr>
        <w:tab/>
      </w:r>
      <w:r w:rsidRPr="0088786B">
        <w:rPr>
          <w:rFonts w:asciiTheme="minorHAnsi" w:eastAsiaTheme="minorHAnsi" w:hAnsiTheme="minorHAnsi" w:cstheme="minorBidi"/>
          <w:color w:val="auto"/>
          <w:szCs w:val="22"/>
          <w:lang w:eastAsia="en-US"/>
        </w:rPr>
        <w:tab/>
      </w:r>
      <w:r w:rsidRPr="0088786B">
        <w:rPr>
          <w:rFonts w:asciiTheme="minorHAnsi" w:eastAsiaTheme="minorHAnsi" w:hAnsiTheme="minorHAnsi" w:cstheme="minorBidi"/>
          <w:color w:val="auto"/>
          <w:szCs w:val="22"/>
          <w:lang w:eastAsia="en-US"/>
        </w:rPr>
        <w:tab/>
      </w:r>
      <w:r w:rsidRPr="0088786B">
        <w:rPr>
          <w:rFonts w:asciiTheme="minorHAnsi" w:eastAsiaTheme="minorHAnsi" w:hAnsiTheme="minorHAnsi" w:cstheme="minorBidi"/>
          <w:color w:val="auto"/>
          <w:szCs w:val="22"/>
          <w:lang w:eastAsia="en-US"/>
        </w:rPr>
        <w:tab/>
      </w:r>
    </w:p>
    <w:p w14:paraId="7BE8A175" w14:textId="77777777" w:rsidR="00E02B4E" w:rsidRPr="0088786B" w:rsidRDefault="00E02B4E" w:rsidP="0088786B">
      <w:pPr>
        <w:spacing w:after="200"/>
        <w:rPr>
          <w:rFonts w:asciiTheme="minorHAnsi" w:eastAsiaTheme="minorHAnsi" w:hAnsiTheme="minorHAnsi" w:cstheme="minorBidi"/>
          <w:color w:val="auto"/>
          <w:szCs w:val="22"/>
          <w:lang w:eastAsia="en-US"/>
        </w:rPr>
      </w:pPr>
      <w:r w:rsidRPr="0088786B">
        <w:rPr>
          <w:rFonts w:asciiTheme="minorHAnsi" w:eastAsiaTheme="minorHAnsi" w:hAnsiTheme="minorHAnsi" w:cstheme="minorBidi"/>
          <w:noProof/>
          <w:color w:val="auto"/>
          <w:szCs w:val="22"/>
        </w:rPr>
        <w:drawing>
          <wp:anchor distT="0" distB="0" distL="114300" distR="114300" simplePos="0" relativeHeight="251671552" behindDoc="0" locked="0" layoutInCell="1" allowOverlap="1" wp14:anchorId="01AEBB5A" wp14:editId="27562E75">
            <wp:simplePos x="0" y="0"/>
            <wp:positionH relativeFrom="column">
              <wp:posOffset>324458</wp:posOffset>
            </wp:positionH>
            <wp:positionV relativeFrom="paragraph">
              <wp:posOffset>314960</wp:posOffset>
            </wp:positionV>
            <wp:extent cx="5643775" cy="3920247"/>
            <wp:effectExtent l="0" t="0" r="0" b="444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52934" cy="39266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86FAC5" w14:textId="77777777" w:rsidR="00E02B4E" w:rsidRDefault="00E02B4E" w:rsidP="0088786B">
      <w:pPr>
        <w:spacing w:after="200"/>
        <w:rPr>
          <w:rFonts w:asciiTheme="minorHAnsi" w:eastAsiaTheme="minorHAnsi" w:hAnsiTheme="minorHAnsi" w:cstheme="minorBidi"/>
          <w:color w:val="auto"/>
          <w:szCs w:val="22"/>
          <w:lang w:eastAsia="en-US"/>
        </w:rPr>
      </w:pPr>
    </w:p>
    <w:p w14:paraId="234F1562" w14:textId="77777777" w:rsidR="00E02B4E" w:rsidRDefault="00E02B4E" w:rsidP="0088786B">
      <w:pPr>
        <w:spacing w:after="200"/>
        <w:rPr>
          <w:rFonts w:asciiTheme="minorHAnsi" w:eastAsiaTheme="minorHAnsi" w:hAnsiTheme="minorHAnsi" w:cstheme="minorBidi"/>
          <w:color w:val="auto"/>
          <w:szCs w:val="22"/>
          <w:lang w:eastAsia="en-US"/>
        </w:rPr>
      </w:pPr>
    </w:p>
    <w:p w14:paraId="2BF424D3" w14:textId="77777777" w:rsidR="00E02B4E" w:rsidRDefault="00E02B4E" w:rsidP="0088786B">
      <w:pPr>
        <w:spacing w:after="200"/>
        <w:rPr>
          <w:rFonts w:asciiTheme="minorHAnsi" w:eastAsiaTheme="minorHAnsi" w:hAnsiTheme="minorHAnsi" w:cstheme="minorBidi"/>
          <w:color w:val="auto"/>
          <w:szCs w:val="22"/>
          <w:lang w:eastAsia="en-US"/>
        </w:rPr>
      </w:pPr>
    </w:p>
    <w:p w14:paraId="50356C6C" w14:textId="77777777" w:rsidR="00E02B4E" w:rsidRDefault="00E02B4E" w:rsidP="0088786B">
      <w:pPr>
        <w:spacing w:after="200"/>
        <w:rPr>
          <w:rFonts w:asciiTheme="minorHAnsi" w:eastAsiaTheme="minorHAnsi" w:hAnsiTheme="minorHAnsi" w:cstheme="minorBidi"/>
          <w:color w:val="auto"/>
          <w:szCs w:val="22"/>
          <w:lang w:eastAsia="en-US"/>
        </w:rPr>
      </w:pPr>
    </w:p>
    <w:p w14:paraId="2C8D46CC" w14:textId="77777777" w:rsidR="00E02B4E" w:rsidRDefault="00E02B4E" w:rsidP="0088786B">
      <w:pPr>
        <w:spacing w:after="200"/>
        <w:rPr>
          <w:rFonts w:asciiTheme="minorHAnsi" w:eastAsiaTheme="minorHAnsi" w:hAnsiTheme="minorHAnsi" w:cstheme="minorBidi"/>
          <w:color w:val="auto"/>
          <w:szCs w:val="22"/>
          <w:lang w:eastAsia="en-US"/>
        </w:rPr>
      </w:pPr>
    </w:p>
    <w:p w14:paraId="42E1D89A" w14:textId="77777777" w:rsidR="00E02B4E" w:rsidRDefault="00E02B4E" w:rsidP="0088786B">
      <w:pPr>
        <w:spacing w:after="200"/>
        <w:rPr>
          <w:rFonts w:asciiTheme="minorHAnsi" w:eastAsiaTheme="minorHAnsi" w:hAnsiTheme="minorHAnsi" w:cstheme="minorBidi"/>
          <w:color w:val="auto"/>
          <w:szCs w:val="22"/>
          <w:lang w:eastAsia="en-US"/>
        </w:rPr>
      </w:pPr>
    </w:p>
    <w:p w14:paraId="6D3F5346" w14:textId="77777777" w:rsidR="00E02B4E" w:rsidRDefault="00E02B4E" w:rsidP="0088786B">
      <w:pPr>
        <w:spacing w:after="200"/>
        <w:rPr>
          <w:rFonts w:asciiTheme="minorHAnsi" w:eastAsiaTheme="minorHAnsi" w:hAnsiTheme="minorHAnsi" w:cstheme="minorBidi"/>
          <w:color w:val="auto"/>
          <w:szCs w:val="22"/>
          <w:lang w:eastAsia="en-US"/>
        </w:rPr>
      </w:pPr>
    </w:p>
    <w:p w14:paraId="316AA1A3" w14:textId="77777777" w:rsidR="00E02B4E" w:rsidRDefault="00E02B4E" w:rsidP="0088786B">
      <w:pPr>
        <w:spacing w:after="200"/>
        <w:rPr>
          <w:rFonts w:asciiTheme="minorHAnsi" w:eastAsiaTheme="minorHAnsi" w:hAnsiTheme="minorHAnsi" w:cstheme="minorBidi"/>
          <w:color w:val="auto"/>
          <w:szCs w:val="22"/>
          <w:lang w:eastAsia="en-US"/>
        </w:rPr>
      </w:pPr>
    </w:p>
    <w:p w14:paraId="62C7B1C5" w14:textId="77777777" w:rsidR="00E02B4E" w:rsidRDefault="00E02B4E" w:rsidP="0088786B">
      <w:pPr>
        <w:spacing w:after="200"/>
        <w:rPr>
          <w:rFonts w:asciiTheme="minorHAnsi" w:eastAsiaTheme="minorHAnsi" w:hAnsiTheme="minorHAnsi" w:cstheme="minorBidi"/>
          <w:color w:val="auto"/>
          <w:szCs w:val="22"/>
          <w:lang w:eastAsia="en-US"/>
        </w:rPr>
      </w:pPr>
    </w:p>
    <w:p w14:paraId="21FBBE51" w14:textId="77777777" w:rsidR="00E02B4E" w:rsidRDefault="00E02B4E" w:rsidP="0088786B">
      <w:pPr>
        <w:spacing w:after="200"/>
        <w:rPr>
          <w:rFonts w:asciiTheme="minorHAnsi" w:eastAsiaTheme="minorHAnsi" w:hAnsiTheme="minorHAnsi" w:cstheme="minorBidi"/>
          <w:color w:val="auto"/>
          <w:szCs w:val="22"/>
          <w:lang w:eastAsia="en-US"/>
        </w:rPr>
      </w:pPr>
    </w:p>
    <w:p w14:paraId="51C0E48B" w14:textId="77777777" w:rsidR="00E02B4E" w:rsidRDefault="00E02B4E" w:rsidP="0088786B">
      <w:pPr>
        <w:spacing w:after="200"/>
        <w:rPr>
          <w:rFonts w:asciiTheme="minorHAnsi" w:eastAsiaTheme="minorHAnsi" w:hAnsiTheme="minorHAnsi" w:cstheme="minorBidi"/>
          <w:color w:val="auto"/>
          <w:szCs w:val="22"/>
          <w:lang w:eastAsia="en-US"/>
        </w:rPr>
      </w:pPr>
    </w:p>
    <w:p w14:paraId="700C8E65" w14:textId="77777777" w:rsidR="00E02B4E" w:rsidRDefault="00E02B4E" w:rsidP="0088786B">
      <w:pPr>
        <w:spacing w:after="200"/>
        <w:rPr>
          <w:rFonts w:asciiTheme="minorHAnsi" w:eastAsiaTheme="minorHAnsi" w:hAnsiTheme="minorHAnsi" w:cstheme="minorBidi"/>
          <w:color w:val="auto"/>
          <w:szCs w:val="22"/>
          <w:lang w:eastAsia="en-US"/>
        </w:rPr>
      </w:pPr>
    </w:p>
    <w:p w14:paraId="2CBFBA18" w14:textId="77777777" w:rsidR="00E02B4E" w:rsidRDefault="00E02B4E" w:rsidP="0088786B">
      <w:pPr>
        <w:spacing w:after="200"/>
        <w:rPr>
          <w:rFonts w:asciiTheme="minorHAnsi" w:eastAsiaTheme="minorHAnsi" w:hAnsiTheme="minorHAnsi" w:cstheme="minorBidi"/>
          <w:color w:val="auto"/>
          <w:szCs w:val="22"/>
          <w:lang w:eastAsia="en-US"/>
        </w:rPr>
      </w:pPr>
    </w:p>
    <w:p w14:paraId="5252F8DE" w14:textId="77777777" w:rsidR="00E02B4E" w:rsidRDefault="00E02B4E" w:rsidP="0088786B">
      <w:pPr>
        <w:spacing w:after="200"/>
        <w:rPr>
          <w:rFonts w:asciiTheme="minorHAnsi" w:eastAsiaTheme="minorHAnsi" w:hAnsiTheme="minorHAnsi" w:cstheme="minorBidi"/>
          <w:color w:val="auto"/>
          <w:szCs w:val="22"/>
          <w:lang w:eastAsia="en-US"/>
        </w:rPr>
      </w:pPr>
      <w:r w:rsidRPr="0088786B">
        <w:rPr>
          <w:rFonts w:asciiTheme="minorHAnsi" w:eastAsiaTheme="minorHAnsi" w:hAnsiTheme="minorHAnsi" w:cstheme="minorBidi"/>
          <w:noProof/>
          <w:color w:val="auto"/>
          <w:szCs w:val="22"/>
        </w:rPr>
        <w:drawing>
          <wp:anchor distT="0" distB="0" distL="114300" distR="114300" simplePos="0" relativeHeight="251673600" behindDoc="0" locked="0" layoutInCell="1" allowOverlap="1" wp14:anchorId="30411247" wp14:editId="4B66FB1E">
            <wp:simplePos x="0" y="0"/>
            <wp:positionH relativeFrom="column">
              <wp:posOffset>-52743</wp:posOffset>
            </wp:positionH>
            <wp:positionV relativeFrom="paragraph">
              <wp:posOffset>27750</wp:posOffset>
            </wp:positionV>
            <wp:extent cx="4872251" cy="3166619"/>
            <wp:effectExtent l="0" t="0" r="508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75265" cy="31685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2247CC" w14:textId="77777777" w:rsidR="00E02B4E" w:rsidRDefault="00E02B4E" w:rsidP="0088786B">
      <w:pPr>
        <w:spacing w:after="200"/>
        <w:rPr>
          <w:rFonts w:asciiTheme="minorHAnsi" w:eastAsiaTheme="minorHAnsi" w:hAnsiTheme="minorHAnsi" w:cstheme="minorBidi"/>
          <w:color w:val="auto"/>
          <w:szCs w:val="22"/>
          <w:lang w:eastAsia="en-US"/>
        </w:rPr>
      </w:pPr>
    </w:p>
    <w:p w14:paraId="42292D35" w14:textId="77777777" w:rsidR="00E02B4E" w:rsidRPr="0088786B" w:rsidRDefault="00E02B4E" w:rsidP="0088786B">
      <w:pPr>
        <w:spacing w:after="200"/>
        <w:rPr>
          <w:rFonts w:asciiTheme="minorHAnsi" w:eastAsiaTheme="minorHAnsi" w:hAnsiTheme="minorHAnsi" w:cstheme="minorBidi"/>
          <w:color w:val="auto"/>
          <w:szCs w:val="22"/>
          <w:lang w:eastAsia="en-US"/>
        </w:rPr>
      </w:pPr>
    </w:p>
    <w:p w14:paraId="40B82AC3" w14:textId="77777777" w:rsidR="00E02B4E" w:rsidRPr="0088786B" w:rsidRDefault="00E02B4E" w:rsidP="0088786B">
      <w:pPr>
        <w:spacing w:after="200"/>
        <w:rPr>
          <w:rFonts w:asciiTheme="minorHAnsi" w:eastAsiaTheme="minorHAnsi" w:hAnsiTheme="minorHAnsi" w:cstheme="minorBidi"/>
          <w:color w:val="auto"/>
          <w:szCs w:val="22"/>
          <w:lang w:eastAsia="en-US"/>
        </w:rPr>
      </w:pPr>
      <w:r w:rsidRPr="0088786B">
        <w:rPr>
          <w:rFonts w:asciiTheme="minorHAnsi" w:eastAsiaTheme="minorHAnsi" w:hAnsiTheme="minorHAnsi" w:cstheme="minorBidi"/>
          <w:noProof/>
          <w:color w:val="auto"/>
          <w:szCs w:val="22"/>
        </w:rPr>
        <w:drawing>
          <wp:anchor distT="0" distB="0" distL="114300" distR="114300" simplePos="0" relativeHeight="251672576" behindDoc="0" locked="0" layoutInCell="1" allowOverlap="1" wp14:anchorId="48BC991F" wp14:editId="064B1155">
            <wp:simplePos x="0" y="0"/>
            <wp:positionH relativeFrom="column">
              <wp:posOffset>202836</wp:posOffset>
            </wp:positionH>
            <wp:positionV relativeFrom="paragraph">
              <wp:posOffset>2386965</wp:posOffset>
            </wp:positionV>
            <wp:extent cx="4610735" cy="4721860"/>
            <wp:effectExtent l="0" t="0" r="0" b="254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10735" cy="4721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786B">
        <w:rPr>
          <w:rFonts w:asciiTheme="minorHAnsi" w:eastAsiaTheme="minorHAnsi" w:hAnsiTheme="minorHAnsi" w:cstheme="minorBidi"/>
          <w:color w:val="auto"/>
          <w:szCs w:val="22"/>
          <w:lang w:eastAsia="en-US"/>
        </w:rPr>
        <w:br w:type="page"/>
      </w:r>
    </w:p>
    <w:p w14:paraId="744D52E1" w14:textId="77777777" w:rsidR="00E02B4E" w:rsidRDefault="00E02B4E">
      <w:r>
        <w:lastRenderedPageBreak/>
        <w:t>En el momento de la declaración de Estado de Alarma, los alumnos estaban evaluados y calificados de los dos primeros trimestres quedando el tercero por impartir.</w:t>
      </w:r>
    </w:p>
    <w:p w14:paraId="55716BFC" w14:textId="77777777" w:rsidR="00E02B4E" w:rsidRDefault="00E02B4E">
      <w:r>
        <w:t>Tras trabajar con todos los alumnos y dada la importancia de los contenidos del tercer trimestre, se ha decidido trabajar en los contenidos asociando el trabajo para reforzar los ya impartido y así poder mejorar y ayudar al alumnado.</w:t>
      </w:r>
    </w:p>
    <w:p w14:paraId="7B489243" w14:textId="77777777" w:rsidR="00E02B4E" w:rsidRDefault="00E02B4E">
      <w:r>
        <w:t>Tras esta decicisión, el Resultado 5 abosorve los porcentajes destinados al Resultado 6 y 7, quedando de la siguiente forma:</w:t>
      </w:r>
    </w:p>
    <w:p w14:paraId="2A200DE0" w14:textId="77777777" w:rsidR="00E02B4E" w:rsidRDefault="00E02B4E"/>
    <w:p w14:paraId="2AC115D4" w14:textId="77777777" w:rsidR="00E02B4E" w:rsidRDefault="00E02B4E">
      <w:pPr>
        <w:rPr>
          <w:color w:val="000000" w:themeColor="text1"/>
        </w:rPr>
      </w:pPr>
      <w:r w:rsidRPr="000C278C">
        <w:rPr>
          <w:noProof/>
        </w:rPr>
        <w:drawing>
          <wp:inline distT="0" distB="0" distL="0" distR="0" wp14:anchorId="08E49FE8" wp14:editId="45D73955">
            <wp:extent cx="5651770" cy="5229656"/>
            <wp:effectExtent l="0" t="0" r="6350"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48219" cy="5226370"/>
                    </a:xfrm>
                    <a:prstGeom prst="rect">
                      <a:avLst/>
                    </a:prstGeom>
                    <a:noFill/>
                    <a:ln>
                      <a:noFill/>
                    </a:ln>
                  </pic:spPr>
                </pic:pic>
              </a:graphicData>
            </a:graphic>
          </wp:inline>
        </w:drawing>
      </w:r>
    </w:p>
    <w:p w14:paraId="4C6F3C7C" w14:textId="77777777" w:rsidR="00E02B4E" w:rsidRDefault="00E02B4E">
      <w:pPr>
        <w:rPr>
          <w:color w:val="000000" w:themeColor="text1"/>
        </w:rPr>
      </w:pPr>
    </w:p>
    <w:p w14:paraId="62702C0C" w14:textId="77777777" w:rsidR="00E02B4E" w:rsidRDefault="00E02B4E">
      <w:pPr>
        <w:rPr>
          <w:color w:val="000000" w:themeColor="text1"/>
        </w:rPr>
      </w:pPr>
      <w:r>
        <w:rPr>
          <w:noProof/>
        </w:rPr>
        <w:lastRenderedPageBreak/>
        <w:drawing>
          <wp:inline distT="0" distB="0" distL="0" distR="0" wp14:anchorId="6CBF589A" wp14:editId="03B70D47">
            <wp:extent cx="3657600" cy="2072558"/>
            <wp:effectExtent l="0" t="0" r="0" b="4445"/>
            <wp:docPr id="25"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8"/>
                    <a:stretch>
                      <a:fillRect/>
                    </a:stretch>
                  </pic:blipFill>
                  <pic:spPr>
                    <a:xfrm>
                      <a:off x="0" y="0"/>
                      <a:ext cx="3657124" cy="2072288"/>
                    </a:xfrm>
                    <a:prstGeom prst="rect">
                      <a:avLst/>
                    </a:prstGeom>
                  </pic:spPr>
                </pic:pic>
              </a:graphicData>
            </a:graphic>
          </wp:inline>
        </w:drawing>
      </w:r>
    </w:p>
    <w:p w14:paraId="0456C1BF" w14:textId="77777777" w:rsidR="00E02B4E" w:rsidRDefault="00E02B4E">
      <w:pPr>
        <w:rPr>
          <w:color w:val="000000" w:themeColor="text1"/>
        </w:rPr>
      </w:pPr>
    </w:p>
    <w:p w14:paraId="0F5379C2" w14:textId="77777777" w:rsidR="00E02B4E" w:rsidRDefault="00E02B4E" w:rsidP="000C278C">
      <w:pPr>
        <w:pStyle w:val="Default"/>
        <w:shd w:val="clear" w:color="auto" w:fill="C4BC96" w:themeFill="background2" w:themeFillShade="BF"/>
        <w:rPr>
          <w:sz w:val="23"/>
          <w:szCs w:val="23"/>
        </w:rPr>
      </w:pPr>
      <w:r>
        <w:rPr>
          <w:b/>
          <w:bCs/>
          <w:sz w:val="23"/>
          <w:szCs w:val="23"/>
        </w:rPr>
        <w:t>1.- JUSTIFICACIÓN MODIFICACIÓN PROGRAMACIÓN.</w:t>
      </w:r>
    </w:p>
    <w:p w14:paraId="1072B1E4" w14:textId="77777777" w:rsidR="00E02B4E" w:rsidRDefault="00E02B4E" w:rsidP="000C278C">
      <w:pPr>
        <w:pStyle w:val="Default"/>
        <w:jc w:val="both"/>
        <w:rPr>
          <w:rFonts w:asciiTheme="minorHAnsi" w:hAnsiTheme="minorHAnsi" w:cstheme="minorHAnsi"/>
          <w:szCs w:val="22"/>
        </w:rPr>
      </w:pPr>
    </w:p>
    <w:p w14:paraId="1B1F23F7" w14:textId="77777777" w:rsidR="00E02B4E" w:rsidRPr="00917267" w:rsidRDefault="00E02B4E" w:rsidP="000C278C">
      <w:pPr>
        <w:pStyle w:val="Default"/>
        <w:jc w:val="both"/>
        <w:rPr>
          <w:rFonts w:asciiTheme="minorHAnsi" w:hAnsiTheme="minorHAnsi" w:cstheme="minorHAnsi"/>
          <w:szCs w:val="22"/>
        </w:rPr>
      </w:pPr>
      <w:r w:rsidRPr="00917267">
        <w:rPr>
          <w:rFonts w:asciiTheme="minorHAnsi" w:hAnsiTheme="minorHAnsi" w:cstheme="minorHAnsi"/>
          <w:szCs w:val="22"/>
        </w:rPr>
        <w:t>Tras declararse el estado de alarma, los alumnos se encontraban con un 1º</w:t>
      </w:r>
      <w:r>
        <w:rPr>
          <w:rFonts w:asciiTheme="minorHAnsi" w:hAnsiTheme="minorHAnsi" w:cstheme="minorHAnsi"/>
          <w:szCs w:val="22"/>
        </w:rPr>
        <w:t xml:space="preserve"> y 2º</w:t>
      </w:r>
      <w:r w:rsidRPr="00917267">
        <w:rPr>
          <w:rFonts w:asciiTheme="minorHAnsi" w:hAnsiTheme="minorHAnsi" w:cstheme="minorHAnsi"/>
          <w:szCs w:val="22"/>
        </w:rPr>
        <w:t xml:space="preserve"> trimestre acabado y </w:t>
      </w:r>
      <w:r>
        <w:rPr>
          <w:rFonts w:asciiTheme="minorHAnsi" w:hAnsiTheme="minorHAnsi" w:cstheme="minorHAnsi"/>
          <w:szCs w:val="22"/>
        </w:rPr>
        <w:t>evaluado.</w:t>
      </w:r>
    </w:p>
    <w:p w14:paraId="14B36DAF" w14:textId="77777777" w:rsidR="00E02B4E" w:rsidRDefault="00E02B4E" w:rsidP="000C278C">
      <w:pPr>
        <w:pStyle w:val="Default"/>
        <w:jc w:val="both"/>
        <w:rPr>
          <w:rFonts w:asciiTheme="minorHAnsi" w:hAnsiTheme="minorHAnsi" w:cstheme="minorHAnsi"/>
          <w:szCs w:val="22"/>
        </w:rPr>
      </w:pPr>
    </w:p>
    <w:p w14:paraId="428399D5" w14:textId="77777777" w:rsidR="00E02B4E" w:rsidRPr="00692583" w:rsidRDefault="00E02B4E" w:rsidP="000C278C">
      <w:pPr>
        <w:pStyle w:val="Default"/>
        <w:jc w:val="both"/>
        <w:rPr>
          <w:rFonts w:asciiTheme="minorHAnsi" w:hAnsiTheme="minorHAnsi" w:cstheme="minorHAnsi"/>
          <w:szCs w:val="22"/>
        </w:rPr>
      </w:pPr>
      <w:r w:rsidRPr="00692583">
        <w:rPr>
          <w:rFonts w:asciiTheme="minorHAnsi" w:hAnsiTheme="minorHAnsi" w:cstheme="minorHAnsi"/>
          <w:szCs w:val="22"/>
        </w:rPr>
        <w:t xml:space="preserve">La situación hace que se adapte la impartición del módulo atendiendo la situación excepcional de cada alumno e impartir docencia de manera individualizada, presentando la modificación de ésta programación. </w:t>
      </w:r>
    </w:p>
    <w:p w14:paraId="4DB15041" w14:textId="77777777" w:rsidR="00E02B4E" w:rsidRPr="00692583" w:rsidRDefault="00E02B4E" w:rsidP="000C278C">
      <w:pPr>
        <w:pStyle w:val="Default"/>
        <w:jc w:val="both"/>
        <w:rPr>
          <w:rFonts w:asciiTheme="minorHAnsi" w:hAnsiTheme="minorHAnsi" w:cstheme="minorHAnsi"/>
          <w:szCs w:val="22"/>
        </w:rPr>
      </w:pPr>
    </w:p>
    <w:p w14:paraId="26609938" w14:textId="77777777" w:rsidR="00E02B4E" w:rsidRPr="00692583" w:rsidRDefault="00E02B4E" w:rsidP="000C278C">
      <w:pPr>
        <w:pStyle w:val="Default"/>
        <w:jc w:val="both"/>
        <w:rPr>
          <w:rFonts w:asciiTheme="minorHAnsi" w:hAnsiTheme="minorHAnsi" w:cstheme="minorHAnsi"/>
          <w:szCs w:val="22"/>
        </w:rPr>
      </w:pPr>
      <w:r w:rsidRPr="00692583">
        <w:rPr>
          <w:rFonts w:asciiTheme="minorHAnsi" w:hAnsiTheme="minorHAnsi" w:cstheme="minorHAnsi"/>
          <w:szCs w:val="22"/>
        </w:rPr>
        <w:t>Para trabajar con el alumnado se contemplan cambios:</w:t>
      </w:r>
    </w:p>
    <w:p w14:paraId="62E2B762" w14:textId="77777777" w:rsidR="00E02B4E" w:rsidRPr="00692583" w:rsidRDefault="00E02B4E" w:rsidP="00E02B4E">
      <w:pPr>
        <w:pStyle w:val="Default"/>
        <w:numPr>
          <w:ilvl w:val="0"/>
          <w:numId w:val="41"/>
        </w:numPr>
        <w:jc w:val="both"/>
        <w:rPr>
          <w:rFonts w:asciiTheme="minorHAnsi" w:hAnsiTheme="minorHAnsi" w:cstheme="minorHAnsi"/>
          <w:szCs w:val="22"/>
        </w:rPr>
      </w:pPr>
      <w:r w:rsidRPr="00692583">
        <w:rPr>
          <w:rFonts w:asciiTheme="minorHAnsi" w:hAnsiTheme="minorHAnsi" w:cstheme="minorHAnsi"/>
          <w:szCs w:val="22"/>
        </w:rPr>
        <w:t>Los contenidos que imparten, se refuerzan con actividades de refuerzo.</w:t>
      </w:r>
    </w:p>
    <w:p w14:paraId="2EA213BA" w14:textId="77777777" w:rsidR="00E02B4E" w:rsidRPr="00692583" w:rsidRDefault="00E02B4E" w:rsidP="00E02B4E">
      <w:pPr>
        <w:pStyle w:val="Default"/>
        <w:numPr>
          <w:ilvl w:val="0"/>
          <w:numId w:val="41"/>
        </w:numPr>
        <w:jc w:val="both"/>
        <w:rPr>
          <w:rFonts w:asciiTheme="minorHAnsi" w:hAnsiTheme="minorHAnsi" w:cstheme="minorHAnsi"/>
          <w:szCs w:val="22"/>
        </w:rPr>
      </w:pPr>
      <w:r w:rsidRPr="00692583">
        <w:rPr>
          <w:rFonts w:asciiTheme="minorHAnsi" w:hAnsiTheme="minorHAnsi" w:cstheme="minorHAnsi"/>
          <w:szCs w:val="22"/>
        </w:rPr>
        <w:t>Los contenidos que se trabajan con clases on line y refuerzo de trabajo semanales.</w:t>
      </w:r>
    </w:p>
    <w:p w14:paraId="1ADB9A58" w14:textId="77777777" w:rsidR="00E02B4E" w:rsidRPr="00692583" w:rsidRDefault="00E02B4E" w:rsidP="00E02B4E">
      <w:pPr>
        <w:pStyle w:val="Default"/>
        <w:numPr>
          <w:ilvl w:val="0"/>
          <w:numId w:val="41"/>
        </w:numPr>
        <w:jc w:val="both"/>
        <w:rPr>
          <w:rFonts w:asciiTheme="minorHAnsi" w:hAnsiTheme="minorHAnsi" w:cstheme="minorHAnsi"/>
          <w:szCs w:val="22"/>
        </w:rPr>
      </w:pPr>
      <w:r w:rsidRPr="00692583">
        <w:rPr>
          <w:rFonts w:asciiTheme="minorHAnsi" w:hAnsiTheme="minorHAnsi" w:cstheme="minorHAnsi"/>
          <w:szCs w:val="22"/>
        </w:rPr>
        <w:t>Se reduce y adapta el tiempo de trabajo semanal en un mayor trabajo autónomo supervisado por la entrega de tareas y respondiendo en tiempo real las dudas a través de la plataforma creada en el inicio de las clases, Classroom.</w:t>
      </w:r>
    </w:p>
    <w:p w14:paraId="75BCD84A" w14:textId="77777777" w:rsidR="00E02B4E" w:rsidRPr="00692583" w:rsidRDefault="00E02B4E" w:rsidP="00E02B4E">
      <w:pPr>
        <w:pStyle w:val="Default"/>
        <w:numPr>
          <w:ilvl w:val="0"/>
          <w:numId w:val="41"/>
        </w:numPr>
        <w:jc w:val="both"/>
        <w:rPr>
          <w:rFonts w:asciiTheme="minorHAnsi" w:hAnsiTheme="minorHAnsi" w:cstheme="minorHAnsi"/>
          <w:szCs w:val="22"/>
        </w:rPr>
      </w:pPr>
      <w:r w:rsidRPr="00692583">
        <w:rPr>
          <w:rFonts w:asciiTheme="minorHAnsi" w:hAnsiTheme="minorHAnsi" w:cstheme="minorHAnsi"/>
          <w:szCs w:val="22"/>
        </w:rPr>
        <w:t xml:space="preserve">Se adaptan los instrumentos de evaluación: siendo las tareas con fecha de entrega, pruebas programadas en horario de clases y exámenes o pruebas escritas/prácticas para consolidar lo trabajado. </w:t>
      </w:r>
    </w:p>
    <w:p w14:paraId="68C2832B" w14:textId="77777777" w:rsidR="00E02B4E" w:rsidRDefault="00E02B4E" w:rsidP="00E02B4E">
      <w:pPr>
        <w:pStyle w:val="Default"/>
        <w:numPr>
          <w:ilvl w:val="0"/>
          <w:numId w:val="41"/>
        </w:numPr>
        <w:jc w:val="both"/>
        <w:rPr>
          <w:rFonts w:asciiTheme="minorHAnsi" w:hAnsiTheme="minorHAnsi" w:cstheme="minorHAnsi"/>
          <w:szCs w:val="22"/>
        </w:rPr>
      </w:pPr>
      <w:r w:rsidRPr="00BF4D43">
        <w:rPr>
          <w:rFonts w:asciiTheme="minorHAnsi" w:hAnsiTheme="minorHAnsi" w:cstheme="minorHAnsi"/>
          <w:szCs w:val="22"/>
        </w:rPr>
        <w:t>El procedimiento de evaluación y por ende calificación, se ven modificado. Se hace un reparto proporcional como se muestra en la tabla</w:t>
      </w:r>
    </w:p>
    <w:p w14:paraId="092F053B" w14:textId="77777777" w:rsidR="00E02B4E" w:rsidRPr="00BF4D43" w:rsidRDefault="00E02B4E" w:rsidP="00E02B4E">
      <w:pPr>
        <w:pStyle w:val="Default"/>
        <w:numPr>
          <w:ilvl w:val="0"/>
          <w:numId w:val="41"/>
        </w:numPr>
        <w:jc w:val="both"/>
        <w:rPr>
          <w:rFonts w:asciiTheme="minorHAnsi" w:hAnsiTheme="minorHAnsi" w:cstheme="minorHAnsi"/>
          <w:szCs w:val="22"/>
        </w:rPr>
      </w:pPr>
      <w:r w:rsidRPr="00BF4D43">
        <w:rPr>
          <w:rFonts w:asciiTheme="minorHAnsi" w:hAnsiTheme="minorHAnsi" w:cstheme="minorHAnsi"/>
          <w:szCs w:val="22"/>
        </w:rPr>
        <w:t>La recuperación de resultados y mejora de resultados en criterios evaluados para alumnos pendientes, se realiza con pruebas y tareas programadas así como la resolución de dudas</w:t>
      </w:r>
    </w:p>
    <w:p w14:paraId="6BE85E88" w14:textId="77777777" w:rsidR="00E02B4E" w:rsidRDefault="00E02B4E" w:rsidP="000C278C">
      <w:pPr>
        <w:rPr>
          <w:b/>
          <w:noProof/>
          <w:szCs w:val="22"/>
        </w:rPr>
      </w:pPr>
    </w:p>
    <w:p w14:paraId="4C7F66CA" w14:textId="77777777" w:rsidR="00E02B4E" w:rsidRDefault="00E02B4E" w:rsidP="000C278C">
      <w:pPr>
        <w:pStyle w:val="Default"/>
        <w:shd w:val="clear" w:color="auto" w:fill="C4BC96" w:themeFill="background2" w:themeFillShade="BF"/>
        <w:rPr>
          <w:b/>
          <w:bCs/>
          <w:sz w:val="23"/>
          <w:szCs w:val="23"/>
        </w:rPr>
      </w:pPr>
      <w:r>
        <w:rPr>
          <w:b/>
          <w:bCs/>
          <w:sz w:val="23"/>
          <w:szCs w:val="23"/>
        </w:rPr>
        <w:t xml:space="preserve">2.- METODOLOGÍA DE DOCENTE </w:t>
      </w:r>
    </w:p>
    <w:p w14:paraId="4E973610" w14:textId="77777777" w:rsidR="00E02B4E" w:rsidRDefault="00E02B4E" w:rsidP="000C278C">
      <w:pPr>
        <w:pStyle w:val="Default"/>
        <w:rPr>
          <w:sz w:val="23"/>
          <w:szCs w:val="23"/>
        </w:rPr>
      </w:pPr>
    </w:p>
    <w:p w14:paraId="1A01E61F" w14:textId="77777777" w:rsidR="00E02B4E" w:rsidRDefault="00E02B4E" w:rsidP="000C278C">
      <w:pPr>
        <w:ind w:right="-142" w:firstLine="284"/>
        <w:jc w:val="both"/>
        <w:rPr>
          <w:rFonts w:asciiTheme="minorHAnsi" w:hAnsiTheme="minorHAnsi" w:cstheme="minorHAnsi"/>
          <w:bCs/>
          <w:color w:val="000000" w:themeColor="text1"/>
        </w:rPr>
      </w:pPr>
      <w:r>
        <w:rPr>
          <w:rFonts w:asciiTheme="minorHAnsi" w:hAnsiTheme="minorHAnsi" w:cstheme="minorHAnsi"/>
          <w:bCs/>
          <w:color w:val="000000" w:themeColor="text1"/>
        </w:rPr>
        <w:t>Los resultados de aprendizaje 6 y 7 NO se contemplan su evaluación para la primera ordinaria. A finales de mayo o durante el mes de junio, en el tiempo que habrá desde la primera ordinaria a la convocatoria de 2º ordinaria, se optará en formar al alumnado sobre éstos contenidos.</w:t>
      </w:r>
    </w:p>
    <w:p w14:paraId="55E5F2BA" w14:textId="77777777" w:rsidR="00E02B4E" w:rsidRDefault="00E02B4E" w:rsidP="000C278C">
      <w:pPr>
        <w:ind w:right="-142" w:firstLine="284"/>
        <w:jc w:val="both"/>
        <w:rPr>
          <w:rFonts w:asciiTheme="minorHAnsi" w:hAnsiTheme="minorHAnsi" w:cstheme="minorHAnsi"/>
          <w:bCs/>
          <w:color w:val="000000" w:themeColor="text1"/>
        </w:rPr>
      </w:pPr>
    </w:p>
    <w:p w14:paraId="719D9DA3" w14:textId="77777777" w:rsidR="00E02B4E" w:rsidRDefault="00E02B4E" w:rsidP="000C278C">
      <w:pPr>
        <w:ind w:right="-142" w:firstLine="284"/>
        <w:jc w:val="both"/>
        <w:rPr>
          <w:rFonts w:asciiTheme="minorHAnsi" w:hAnsiTheme="minorHAnsi" w:cstheme="minorHAnsi"/>
          <w:bCs/>
          <w:color w:val="000000" w:themeColor="text1"/>
        </w:rPr>
      </w:pPr>
      <w:r>
        <w:rPr>
          <w:rFonts w:asciiTheme="minorHAnsi" w:hAnsiTheme="minorHAnsi" w:cstheme="minorHAnsi"/>
          <w:bCs/>
          <w:color w:val="000000" w:themeColor="text1"/>
        </w:rPr>
        <w:lastRenderedPageBreak/>
        <w:t>Todos los alumnos, desde la declaración del estado de alarma han estado reforzando los contenidos del módulo, al mismo tiempo que se programan actividades de refuerzo aquellos que tienen que recuperar algún resultado de aprendizaje.</w:t>
      </w:r>
    </w:p>
    <w:p w14:paraId="46B56EC6" w14:textId="77777777" w:rsidR="00E02B4E" w:rsidRDefault="00E02B4E" w:rsidP="000C278C">
      <w:pPr>
        <w:ind w:right="-142" w:firstLine="284"/>
        <w:jc w:val="both"/>
        <w:rPr>
          <w:rFonts w:asciiTheme="minorHAnsi" w:hAnsiTheme="minorHAnsi" w:cstheme="minorHAnsi"/>
          <w:bCs/>
          <w:color w:val="000000" w:themeColor="text1"/>
        </w:rPr>
      </w:pPr>
    </w:p>
    <w:p w14:paraId="396785CF" w14:textId="77777777" w:rsidR="00E02B4E" w:rsidRDefault="00E02B4E" w:rsidP="000C278C">
      <w:pPr>
        <w:ind w:right="-142" w:firstLine="284"/>
        <w:jc w:val="both"/>
        <w:rPr>
          <w:rFonts w:asciiTheme="minorHAnsi" w:hAnsiTheme="minorHAnsi" w:cstheme="minorHAnsi"/>
          <w:bCs/>
          <w:color w:val="000000" w:themeColor="text1"/>
        </w:rPr>
      </w:pPr>
      <w:r>
        <w:rPr>
          <w:rFonts w:asciiTheme="minorHAnsi" w:hAnsiTheme="minorHAnsi" w:cstheme="minorHAnsi"/>
          <w:bCs/>
          <w:color w:val="000000" w:themeColor="text1"/>
        </w:rPr>
        <w:t>Los porcentajes de los resultados 6 y 7 son absorbidos con el resultado 5 quedando repartido según indica la tabla arriba expuesta 837%)</w:t>
      </w:r>
    </w:p>
    <w:p w14:paraId="538534E8" w14:textId="77777777" w:rsidR="00E02B4E" w:rsidRPr="007432AF" w:rsidRDefault="00E02B4E" w:rsidP="000C278C">
      <w:pPr>
        <w:ind w:right="-142" w:firstLine="284"/>
        <w:jc w:val="both"/>
        <w:rPr>
          <w:rFonts w:asciiTheme="minorHAnsi" w:hAnsiTheme="minorHAnsi" w:cstheme="minorHAnsi"/>
          <w:bCs/>
          <w:iCs/>
          <w:color w:val="000000" w:themeColor="text1"/>
          <w:lang w:val="es-ES_tradnl"/>
        </w:rPr>
      </w:pPr>
    </w:p>
    <w:p w14:paraId="384B98E6" w14:textId="77777777" w:rsidR="00E02B4E" w:rsidRDefault="00E02B4E" w:rsidP="000C278C">
      <w:pPr>
        <w:ind w:right="-142" w:firstLine="284"/>
        <w:jc w:val="both"/>
        <w:rPr>
          <w:rFonts w:asciiTheme="minorHAnsi" w:hAnsiTheme="minorHAnsi" w:cstheme="minorHAnsi"/>
          <w:bCs/>
          <w:iCs/>
          <w:color w:val="000000" w:themeColor="text1"/>
          <w:lang w:val="es-ES_tradnl"/>
        </w:rPr>
      </w:pPr>
      <w:r>
        <w:rPr>
          <w:rFonts w:asciiTheme="minorHAnsi" w:hAnsiTheme="minorHAnsi" w:cstheme="minorHAnsi"/>
          <w:bCs/>
          <w:iCs/>
          <w:color w:val="000000" w:themeColor="text1"/>
          <w:lang w:val="es-ES_tradnl"/>
        </w:rPr>
        <w:t>A los alumnos se les facilitará semanal y/o  quincenalmente planes de trabajo y estudio a través de la plataforma ClassRoom. Con la aplicación Microsoft Teams se tendrán clases on line una vez por semana.</w:t>
      </w:r>
    </w:p>
    <w:p w14:paraId="4735899E" w14:textId="77777777" w:rsidR="00E02B4E" w:rsidRDefault="00E02B4E" w:rsidP="000C278C">
      <w:pPr>
        <w:ind w:right="-142" w:firstLine="284"/>
        <w:jc w:val="both"/>
        <w:rPr>
          <w:rFonts w:asciiTheme="minorHAnsi" w:hAnsiTheme="minorHAnsi" w:cstheme="minorHAnsi"/>
          <w:bCs/>
          <w:iCs/>
          <w:color w:val="000000" w:themeColor="text1"/>
          <w:lang w:val="es-ES_tradnl"/>
        </w:rPr>
      </w:pPr>
    </w:p>
    <w:p w14:paraId="6BED58F9" w14:textId="77777777" w:rsidR="00E02B4E" w:rsidRDefault="00E02B4E" w:rsidP="000C278C">
      <w:pPr>
        <w:ind w:right="-142" w:firstLine="284"/>
        <w:jc w:val="both"/>
        <w:rPr>
          <w:rFonts w:asciiTheme="minorHAnsi" w:hAnsiTheme="minorHAnsi" w:cstheme="minorHAnsi"/>
          <w:bCs/>
          <w:iCs/>
          <w:color w:val="000000" w:themeColor="text1"/>
          <w:lang w:val="es-ES_tradnl"/>
        </w:rPr>
      </w:pPr>
      <w:r>
        <w:rPr>
          <w:rFonts w:asciiTheme="minorHAnsi" w:hAnsiTheme="minorHAnsi" w:cstheme="minorHAnsi"/>
          <w:bCs/>
          <w:iCs/>
          <w:color w:val="000000" w:themeColor="text1"/>
          <w:lang w:val="es-ES_tradnl"/>
        </w:rPr>
        <w:t>Se utilizará la aplicación Google Form o el formato preguntas de ClassRoom para evaluar contenidos trabajados que se programarán en horario de clase y poder tener otra calificación de los contenidos.</w:t>
      </w:r>
    </w:p>
    <w:p w14:paraId="0B7B3BDA" w14:textId="77777777" w:rsidR="00E02B4E" w:rsidRDefault="00E02B4E" w:rsidP="000C278C">
      <w:pPr>
        <w:ind w:right="-142" w:firstLine="284"/>
        <w:jc w:val="both"/>
        <w:rPr>
          <w:rFonts w:asciiTheme="minorHAnsi" w:hAnsiTheme="minorHAnsi" w:cstheme="minorHAnsi"/>
          <w:bCs/>
          <w:iCs/>
          <w:color w:val="000000" w:themeColor="text1"/>
          <w:lang w:val="es-ES_tradnl"/>
        </w:rPr>
      </w:pPr>
    </w:p>
    <w:p w14:paraId="11B3C32F" w14:textId="77777777" w:rsidR="00E02B4E" w:rsidRDefault="00E02B4E" w:rsidP="000C278C">
      <w:pPr>
        <w:ind w:right="-142" w:firstLine="284"/>
        <w:jc w:val="both"/>
        <w:rPr>
          <w:rFonts w:asciiTheme="minorHAnsi" w:hAnsiTheme="minorHAnsi" w:cstheme="minorHAnsi"/>
          <w:bCs/>
          <w:iCs/>
          <w:color w:val="000000" w:themeColor="text1"/>
          <w:lang w:val="es-ES_tradnl"/>
        </w:rPr>
      </w:pPr>
      <w:r>
        <w:rPr>
          <w:rFonts w:asciiTheme="minorHAnsi" w:hAnsiTheme="minorHAnsi" w:cstheme="minorHAnsi"/>
          <w:bCs/>
          <w:iCs/>
          <w:color w:val="000000" w:themeColor="text1"/>
          <w:lang w:val="es-ES_tradnl"/>
        </w:rPr>
        <w:t>Todas las pruebas se programará y el alumno será informado previamente en sus Planes de Trabajo.</w:t>
      </w:r>
    </w:p>
    <w:p w14:paraId="3853A343" w14:textId="77777777" w:rsidR="00E02B4E" w:rsidRDefault="00E02B4E" w:rsidP="000C278C">
      <w:pPr>
        <w:ind w:right="-142" w:firstLine="284"/>
        <w:jc w:val="both"/>
        <w:rPr>
          <w:rFonts w:asciiTheme="minorHAnsi" w:hAnsiTheme="minorHAnsi" w:cstheme="minorHAnsi"/>
          <w:bCs/>
          <w:iCs/>
          <w:color w:val="000000" w:themeColor="text1"/>
          <w:lang w:val="es-ES_tradnl"/>
        </w:rPr>
      </w:pPr>
      <w:r>
        <w:rPr>
          <w:rFonts w:asciiTheme="minorHAnsi" w:hAnsiTheme="minorHAnsi" w:cstheme="minorHAnsi"/>
          <w:bCs/>
          <w:iCs/>
          <w:color w:val="000000" w:themeColor="text1"/>
          <w:lang w:val="es-ES_tradnl"/>
        </w:rPr>
        <w:t>Toda modificación hecha en  la programación, el alumno será informado por Papas y por la plataforma ClassRoom por ser el recurso utilizado desde el inicio de la docencia del módulo.</w:t>
      </w:r>
    </w:p>
    <w:p w14:paraId="7BAB1C39" w14:textId="77777777" w:rsidR="00E02B4E" w:rsidRPr="007432AF" w:rsidRDefault="00E02B4E" w:rsidP="000C278C">
      <w:pPr>
        <w:ind w:right="-142" w:firstLine="284"/>
        <w:jc w:val="both"/>
        <w:rPr>
          <w:rFonts w:asciiTheme="minorHAnsi" w:hAnsiTheme="minorHAnsi" w:cstheme="minorHAnsi"/>
          <w:bCs/>
          <w:iCs/>
          <w:color w:val="000000" w:themeColor="text1"/>
          <w:lang w:val="es-ES_tradnl"/>
        </w:rPr>
      </w:pPr>
    </w:p>
    <w:p w14:paraId="6E66C392" w14:textId="77777777" w:rsidR="00E02B4E" w:rsidRPr="005E4AC8" w:rsidRDefault="00E02B4E" w:rsidP="00E02B4E">
      <w:pPr>
        <w:pStyle w:val="Esther1"/>
        <w:ind w:left="360" w:hanging="360"/>
      </w:pPr>
      <w:r w:rsidRPr="005E4AC8">
        <w:t>EVALUACIÓN DE CONTENIDOS</w:t>
      </w:r>
      <w:r>
        <w:t xml:space="preserve"> y CRITERIOS DE CALIFICACIÓN</w:t>
      </w:r>
    </w:p>
    <w:p w14:paraId="7769A475" w14:textId="77777777" w:rsidR="00E02B4E" w:rsidRPr="005E4AC8" w:rsidRDefault="00E02B4E" w:rsidP="000C278C">
      <w:pPr>
        <w:jc w:val="both"/>
        <w:rPr>
          <w:rFonts w:asciiTheme="minorHAnsi" w:hAnsiTheme="minorHAnsi" w:cstheme="minorHAnsi"/>
          <w:sz w:val="24"/>
          <w:szCs w:val="24"/>
        </w:rPr>
      </w:pPr>
    </w:p>
    <w:p w14:paraId="2AD7166A" w14:textId="77777777" w:rsidR="00E02B4E" w:rsidRPr="00BF4D43" w:rsidRDefault="00E02B4E" w:rsidP="000C278C">
      <w:pPr>
        <w:autoSpaceDE w:val="0"/>
        <w:autoSpaceDN w:val="0"/>
        <w:adjustRightInd w:val="0"/>
        <w:jc w:val="both"/>
        <w:rPr>
          <w:rFonts w:asciiTheme="minorHAnsi" w:hAnsiTheme="minorHAnsi" w:cstheme="minorHAnsi"/>
          <w:sz w:val="24"/>
          <w:szCs w:val="24"/>
        </w:rPr>
      </w:pPr>
      <w:r w:rsidRPr="00BF4D43">
        <w:rPr>
          <w:rFonts w:asciiTheme="minorHAnsi" w:hAnsiTheme="minorHAnsi" w:cstheme="minorHAnsi"/>
          <w:sz w:val="24"/>
          <w:szCs w:val="24"/>
        </w:rPr>
        <w:t>La evaluación final del aprendizaje del alumnado durante el presente curso se considerará en conjunto las evaluaciones de todo el curso, se valorará el grado de desarrollo de los aprendizajes</w:t>
      </w:r>
    </w:p>
    <w:p w14:paraId="1883A85E" w14:textId="77777777" w:rsidR="00E02B4E" w:rsidRPr="00BF4D43" w:rsidRDefault="00E02B4E" w:rsidP="000C278C">
      <w:pPr>
        <w:autoSpaceDE w:val="0"/>
        <w:autoSpaceDN w:val="0"/>
        <w:adjustRightInd w:val="0"/>
        <w:jc w:val="both"/>
        <w:rPr>
          <w:rFonts w:asciiTheme="minorHAnsi" w:hAnsiTheme="minorHAnsi" w:cstheme="minorHAnsi"/>
          <w:sz w:val="24"/>
          <w:szCs w:val="24"/>
        </w:rPr>
      </w:pPr>
      <w:r w:rsidRPr="00BF4D43">
        <w:rPr>
          <w:rFonts w:asciiTheme="minorHAnsi" w:hAnsiTheme="minorHAnsi" w:cstheme="minorHAnsi"/>
          <w:sz w:val="24"/>
          <w:szCs w:val="24"/>
        </w:rPr>
        <w:t>El procedimiento de evaluación se adecúa a las adaptaciones que se han realizado en la fase del estado de alarma.</w:t>
      </w:r>
    </w:p>
    <w:p w14:paraId="0DDED90C" w14:textId="77777777" w:rsidR="00E02B4E" w:rsidRPr="00BF4D43" w:rsidRDefault="00E02B4E" w:rsidP="000C278C">
      <w:pPr>
        <w:autoSpaceDE w:val="0"/>
        <w:autoSpaceDN w:val="0"/>
        <w:adjustRightInd w:val="0"/>
        <w:jc w:val="both"/>
        <w:rPr>
          <w:rFonts w:asciiTheme="minorHAnsi" w:hAnsiTheme="minorHAnsi" w:cstheme="minorHAnsi"/>
          <w:sz w:val="24"/>
          <w:szCs w:val="24"/>
        </w:rPr>
      </w:pPr>
      <w:r w:rsidRPr="00BF4D43">
        <w:rPr>
          <w:rFonts w:asciiTheme="minorHAnsi" w:hAnsiTheme="minorHAnsi" w:cstheme="minorHAnsi"/>
          <w:sz w:val="24"/>
          <w:szCs w:val="24"/>
        </w:rPr>
        <w:t>Las pruebas o actividades de evaluación que se están realizando para consolidar contenidos y evaluar los ya impartidos y  se realizan con ClassRoom, con el mismo mecanismo con el que se ha venido comunicándose con el alumno desde el inicio del curso.</w:t>
      </w:r>
    </w:p>
    <w:p w14:paraId="39394BFF" w14:textId="77777777" w:rsidR="00E02B4E" w:rsidRPr="00BF4D43" w:rsidRDefault="00E02B4E" w:rsidP="000C278C">
      <w:pPr>
        <w:autoSpaceDE w:val="0"/>
        <w:autoSpaceDN w:val="0"/>
        <w:adjustRightInd w:val="0"/>
        <w:jc w:val="both"/>
        <w:rPr>
          <w:rFonts w:asciiTheme="minorHAnsi" w:hAnsiTheme="minorHAnsi" w:cstheme="minorHAnsi"/>
          <w:sz w:val="24"/>
          <w:szCs w:val="24"/>
        </w:rPr>
      </w:pPr>
    </w:p>
    <w:p w14:paraId="662536AC" w14:textId="77777777" w:rsidR="00E02B4E" w:rsidRPr="00BF4D43" w:rsidRDefault="00E02B4E" w:rsidP="000C278C">
      <w:pPr>
        <w:autoSpaceDE w:val="0"/>
        <w:autoSpaceDN w:val="0"/>
        <w:adjustRightInd w:val="0"/>
        <w:jc w:val="both"/>
        <w:rPr>
          <w:rFonts w:asciiTheme="minorHAnsi" w:hAnsiTheme="minorHAnsi" w:cstheme="minorHAnsi"/>
          <w:sz w:val="24"/>
          <w:szCs w:val="24"/>
        </w:rPr>
      </w:pPr>
      <w:r w:rsidRPr="00BF4D43">
        <w:rPr>
          <w:rFonts w:asciiTheme="minorHAnsi" w:hAnsiTheme="minorHAnsi" w:cstheme="minorHAnsi"/>
          <w:sz w:val="24"/>
          <w:szCs w:val="24"/>
        </w:rPr>
        <w:t xml:space="preserve">La evaluación que se va a realizar del módulo profesional será con todos los resultados que se tienen del alumno de evaluaciones anteriores y las actividades desarrolladas durante este periodo de suspensión de la actividad presencial se trabajarán siempre con el fin de favorecer al alumno. En ningún caso saldrá perjudicado de su evaluación por el estado en el que actualmente estamos inmersos. </w:t>
      </w:r>
    </w:p>
    <w:p w14:paraId="3CAF57CD" w14:textId="77777777" w:rsidR="00E02B4E" w:rsidRPr="00645B64" w:rsidRDefault="00E02B4E" w:rsidP="000C278C">
      <w:pPr>
        <w:autoSpaceDE w:val="0"/>
        <w:autoSpaceDN w:val="0"/>
        <w:adjustRightInd w:val="0"/>
        <w:jc w:val="both"/>
        <w:rPr>
          <w:rFonts w:asciiTheme="minorHAnsi" w:hAnsiTheme="minorHAnsi" w:cstheme="minorHAnsi"/>
          <w:sz w:val="24"/>
          <w:szCs w:val="24"/>
        </w:rPr>
      </w:pPr>
    </w:p>
    <w:p w14:paraId="2DC81BDB" w14:textId="77777777" w:rsidR="00E02B4E" w:rsidRPr="00645B64" w:rsidRDefault="00E02B4E" w:rsidP="000C278C">
      <w:pPr>
        <w:autoSpaceDE w:val="0"/>
        <w:autoSpaceDN w:val="0"/>
        <w:adjustRightInd w:val="0"/>
        <w:jc w:val="both"/>
        <w:rPr>
          <w:rFonts w:asciiTheme="minorHAnsi" w:hAnsiTheme="minorHAnsi" w:cstheme="minorHAnsi"/>
          <w:sz w:val="24"/>
          <w:szCs w:val="24"/>
        </w:rPr>
      </w:pPr>
      <w:r w:rsidRPr="00645B64">
        <w:rPr>
          <w:rFonts w:asciiTheme="minorHAnsi" w:hAnsiTheme="minorHAnsi" w:cstheme="minorHAnsi"/>
          <w:sz w:val="24"/>
          <w:szCs w:val="24"/>
        </w:rPr>
        <w:t xml:space="preserve">Las pruebas y actividades que se van a realizar durante el periodo de suspensión de las actividades lectivas presenciales se contemplarán a efectos de aumentar la calificación que tenía el alumno con anterioridad </w:t>
      </w:r>
      <w:r>
        <w:rPr>
          <w:rFonts w:asciiTheme="minorHAnsi" w:hAnsiTheme="minorHAnsi" w:cstheme="minorHAnsi"/>
          <w:sz w:val="24"/>
          <w:szCs w:val="24"/>
        </w:rPr>
        <w:t>a la suspensión.</w:t>
      </w:r>
    </w:p>
    <w:p w14:paraId="70E165DD" w14:textId="77777777" w:rsidR="00E02B4E" w:rsidRDefault="00E02B4E" w:rsidP="000C278C">
      <w:pPr>
        <w:autoSpaceDE w:val="0"/>
        <w:autoSpaceDN w:val="0"/>
        <w:adjustRightInd w:val="0"/>
        <w:rPr>
          <w:rFonts w:ascii="ArialMT" w:hAnsi="ArialMT" w:cs="ArialMT"/>
          <w:sz w:val="20"/>
        </w:rPr>
      </w:pPr>
    </w:p>
    <w:p w14:paraId="120DD02A" w14:textId="77777777" w:rsidR="00E02B4E" w:rsidRPr="005E4AC8" w:rsidRDefault="00E02B4E" w:rsidP="000C278C">
      <w:pPr>
        <w:autoSpaceDE w:val="0"/>
        <w:autoSpaceDN w:val="0"/>
        <w:adjustRightInd w:val="0"/>
        <w:rPr>
          <w:rFonts w:asciiTheme="minorHAnsi" w:hAnsiTheme="minorHAnsi" w:cstheme="minorHAnsi"/>
          <w:sz w:val="24"/>
          <w:szCs w:val="24"/>
        </w:rPr>
      </w:pPr>
      <w:r w:rsidRPr="00C87CD0">
        <w:rPr>
          <w:rFonts w:asciiTheme="minorHAnsi" w:hAnsiTheme="minorHAnsi" w:cstheme="minorHAnsi"/>
          <w:sz w:val="24"/>
          <w:szCs w:val="24"/>
        </w:rPr>
        <w:t>Los</w:t>
      </w:r>
      <w:r w:rsidRPr="005E4AC8">
        <w:rPr>
          <w:rFonts w:asciiTheme="minorHAnsi" w:hAnsiTheme="minorHAnsi" w:cstheme="minorHAnsi"/>
          <w:sz w:val="24"/>
          <w:szCs w:val="24"/>
        </w:rPr>
        <w:t xml:space="preserve">  </w:t>
      </w:r>
      <w:r w:rsidRPr="005E4AC8">
        <w:rPr>
          <w:rFonts w:asciiTheme="minorHAnsi" w:hAnsiTheme="minorHAnsi" w:cstheme="minorHAnsi"/>
          <w:b/>
          <w:sz w:val="24"/>
          <w:szCs w:val="24"/>
        </w:rPr>
        <w:t>instrumentos</w:t>
      </w:r>
      <w:r w:rsidRPr="005E4AC8">
        <w:rPr>
          <w:rFonts w:asciiTheme="minorHAnsi" w:hAnsiTheme="minorHAnsi" w:cstheme="minorHAnsi"/>
          <w:sz w:val="24"/>
          <w:szCs w:val="24"/>
        </w:rPr>
        <w:t xml:space="preserve"> y procedimientos que se utiliza</w:t>
      </w:r>
      <w:r>
        <w:rPr>
          <w:rFonts w:asciiTheme="minorHAnsi" w:hAnsiTheme="minorHAnsi" w:cstheme="minorHAnsi"/>
          <w:szCs w:val="24"/>
        </w:rPr>
        <w:t>rán</w:t>
      </w:r>
      <w:r w:rsidRPr="005E4AC8">
        <w:rPr>
          <w:rFonts w:asciiTheme="minorHAnsi" w:hAnsiTheme="minorHAnsi" w:cstheme="minorHAnsi"/>
          <w:sz w:val="24"/>
          <w:szCs w:val="24"/>
        </w:rPr>
        <w:t xml:space="preserve"> en este periodo para evaluar el módulo y realizar las pruebas ordinarias, han sido:</w:t>
      </w:r>
    </w:p>
    <w:p w14:paraId="36F79EEB" w14:textId="77777777" w:rsidR="00E02B4E" w:rsidRPr="005E4AC8" w:rsidRDefault="00E02B4E" w:rsidP="000C278C">
      <w:pPr>
        <w:jc w:val="both"/>
        <w:rPr>
          <w:rFonts w:asciiTheme="minorHAnsi" w:hAnsiTheme="minorHAnsi" w:cstheme="minorHAnsi"/>
          <w:sz w:val="24"/>
          <w:szCs w:val="24"/>
        </w:rPr>
      </w:pPr>
    </w:p>
    <w:p w14:paraId="54987809" w14:textId="77777777" w:rsidR="00E02B4E" w:rsidRPr="00BF4D43" w:rsidRDefault="00E02B4E" w:rsidP="00BF4D43">
      <w:pPr>
        <w:spacing w:line="240" w:lineRule="auto"/>
        <w:jc w:val="both"/>
        <w:rPr>
          <w:rFonts w:asciiTheme="minorHAnsi" w:hAnsiTheme="minorHAnsi" w:cstheme="minorHAnsi"/>
          <w:sz w:val="24"/>
          <w:szCs w:val="24"/>
        </w:rPr>
      </w:pPr>
      <w:r w:rsidRPr="00BF4D43">
        <w:rPr>
          <w:rFonts w:asciiTheme="minorHAnsi" w:hAnsiTheme="minorHAnsi" w:cstheme="minorHAnsi"/>
          <w:b/>
          <w:sz w:val="24"/>
          <w:szCs w:val="24"/>
        </w:rPr>
        <w:lastRenderedPageBreak/>
        <w:t>Pruebas escritas de conocimientos</w:t>
      </w:r>
      <w:r w:rsidRPr="00BF4D43">
        <w:rPr>
          <w:rFonts w:asciiTheme="minorHAnsi" w:hAnsiTheme="minorHAnsi" w:cstheme="minorHAnsi"/>
          <w:sz w:val="24"/>
          <w:szCs w:val="24"/>
        </w:rPr>
        <w:t xml:space="preserve">: </w:t>
      </w:r>
    </w:p>
    <w:p w14:paraId="7841C2DD" w14:textId="77777777" w:rsidR="00E02B4E" w:rsidRPr="005E4AC8" w:rsidRDefault="00E02B4E" w:rsidP="00E02B4E">
      <w:pPr>
        <w:pStyle w:val="Prrafodelista"/>
        <w:numPr>
          <w:ilvl w:val="0"/>
          <w:numId w:val="39"/>
        </w:numPr>
        <w:spacing w:line="240" w:lineRule="auto"/>
        <w:jc w:val="both"/>
        <w:rPr>
          <w:rFonts w:asciiTheme="minorHAnsi" w:hAnsiTheme="minorHAnsi" w:cstheme="minorHAnsi"/>
          <w:sz w:val="24"/>
          <w:szCs w:val="24"/>
        </w:rPr>
      </w:pPr>
      <w:r w:rsidRPr="005E4AC8">
        <w:rPr>
          <w:rFonts w:asciiTheme="minorHAnsi" w:hAnsiTheme="minorHAnsi" w:cstheme="minorHAnsi"/>
          <w:sz w:val="24"/>
          <w:szCs w:val="24"/>
        </w:rPr>
        <w:t>Los ejercicios prácticos teóricos sobre una parte del contenido del módulo, se envían al aula virtual ClassRoom, se comparte con ellos el trabajo realizado, se les corrige, califica y renvía al alumno, de forma individual y siempre cumpliendo las normas de protección de datos, sus resultados objetivos de  las pruebas, así como los criterios a los que iban asociados.</w:t>
      </w:r>
    </w:p>
    <w:p w14:paraId="0DDD9113" w14:textId="77777777" w:rsidR="00E02B4E" w:rsidRPr="005E4AC8" w:rsidRDefault="00E02B4E" w:rsidP="000C278C">
      <w:pPr>
        <w:pStyle w:val="Prrafodelista"/>
        <w:ind w:left="360"/>
        <w:jc w:val="both"/>
        <w:rPr>
          <w:rFonts w:asciiTheme="minorHAnsi" w:hAnsiTheme="minorHAnsi" w:cstheme="minorHAnsi"/>
          <w:sz w:val="24"/>
          <w:szCs w:val="24"/>
        </w:rPr>
      </w:pPr>
    </w:p>
    <w:p w14:paraId="081331E4" w14:textId="77777777" w:rsidR="00E02B4E" w:rsidRPr="005E4AC8" w:rsidRDefault="00E02B4E" w:rsidP="00E02B4E">
      <w:pPr>
        <w:pStyle w:val="Prrafodelista"/>
        <w:numPr>
          <w:ilvl w:val="0"/>
          <w:numId w:val="39"/>
        </w:numPr>
        <w:spacing w:line="240" w:lineRule="auto"/>
        <w:jc w:val="both"/>
        <w:rPr>
          <w:rFonts w:asciiTheme="minorHAnsi" w:hAnsiTheme="minorHAnsi" w:cstheme="minorHAnsi"/>
          <w:sz w:val="24"/>
          <w:szCs w:val="24"/>
        </w:rPr>
      </w:pPr>
      <w:r w:rsidRPr="005E4AC8">
        <w:rPr>
          <w:rFonts w:asciiTheme="minorHAnsi" w:hAnsiTheme="minorHAnsi" w:cstheme="minorHAnsi"/>
          <w:sz w:val="24"/>
          <w:szCs w:val="24"/>
        </w:rPr>
        <w:t>Las pruebas escritas de evaluación ordinaria se realizan con la plataforma Google Form o con el formulario de ClassRoom.</w:t>
      </w:r>
    </w:p>
    <w:p w14:paraId="636D9CD7" w14:textId="77777777" w:rsidR="00E02B4E" w:rsidRPr="005E4AC8" w:rsidRDefault="00E02B4E" w:rsidP="000C278C">
      <w:pPr>
        <w:pStyle w:val="Prrafodelista"/>
        <w:jc w:val="both"/>
        <w:rPr>
          <w:rFonts w:asciiTheme="minorHAnsi" w:hAnsiTheme="minorHAnsi" w:cstheme="minorHAnsi"/>
          <w:sz w:val="24"/>
          <w:szCs w:val="24"/>
        </w:rPr>
      </w:pPr>
      <w:r w:rsidRPr="005E4AC8">
        <w:rPr>
          <w:rFonts w:asciiTheme="minorHAnsi" w:hAnsiTheme="minorHAnsi" w:cstheme="minorHAnsi"/>
          <w:sz w:val="24"/>
          <w:szCs w:val="24"/>
        </w:rPr>
        <w:t>Se facilita al alumnado información del proceso de realización de la prueba y se les pide confirmación de la aceptación y entendimiento del proceso.</w:t>
      </w:r>
    </w:p>
    <w:p w14:paraId="7F26D9F7" w14:textId="77777777" w:rsidR="00E02B4E" w:rsidRDefault="00E02B4E" w:rsidP="000C278C">
      <w:pPr>
        <w:pStyle w:val="Prrafodelista"/>
        <w:jc w:val="both"/>
        <w:rPr>
          <w:rFonts w:asciiTheme="minorHAnsi" w:hAnsiTheme="minorHAnsi" w:cstheme="minorHAnsi"/>
          <w:sz w:val="24"/>
          <w:szCs w:val="24"/>
        </w:rPr>
      </w:pPr>
      <w:r w:rsidRPr="005E4AC8">
        <w:rPr>
          <w:rFonts w:asciiTheme="minorHAnsi" w:hAnsiTheme="minorHAnsi" w:cstheme="minorHAnsi"/>
          <w:sz w:val="24"/>
          <w:szCs w:val="24"/>
        </w:rPr>
        <w:t xml:space="preserve">Se les programa en día y en distintas horas las preguntas, con un tiempo determinado para la respuesta de ellas, favoreciendo la imposibilidad que hablen entre ellos y se favorezca el aprendizaje individualizado. </w:t>
      </w:r>
    </w:p>
    <w:p w14:paraId="1084CE39" w14:textId="77777777" w:rsidR="00E02B4E" w:rsidRDefault="00E02B4E" w:rsidP="00BF4D43">
      <w:pPr>
        <w:jc w:val="both"/>
        <w:rPr>
          <w:rFonts w:asciiTheme="minorHAnsi" w:hAnsiTheme="minorHAnsi" w:cstheme="minorHAnsi"/>
          <w:sz w:val="24"/>
          <w:szCs w:val="24"/>
          <w:lang w:val="es-ES_tradnl"/>
        </w:rPr>
      </w:pPr>
      <w:r>
        <w:rPr>
          <w:rFonts w:asciiTheme="minorHAnsi" w:hAnsiTheme="minorHAnsi" w:cstheme="minorHAnsi"/>
          <w:sz w:val="24"/>
          <w:szCs w:val="24"/>
          <w:lang w:val="es-ES_tradnl"/>
        </w:rPr>
        <w:t>Convocatorias de exámenes y pruebas ordinarias. Se enviarán por ClassRoom la convocatoria de exámenes de 1º ordinaria por resultados de aprendizaje y las fechas de entrega de todas las tareas para evaluar al alumnado.</w:t>
      </w:r>
    </w:p>
    <w:p w14:paraId="51E80CFD" w14:textId="77777777" w:rsidR="00E02B4E" w:rsidRPr="00BF4D43" w:rsidRDefault="00E02B4E" w:rsidP="00BF4D43">
      <w:pPr>
        <w:jc w:val="both"/>
        <w:rPr>
          <w:rFonts w:asciiTheme="minorHAnsi" w:hAnsiTheme="minorHAnsi" w:cstheme="minorHAnsi"/>
          <w:sz w:val="24"/>
          <w:szCs w:val="24"/>
          <w:lang w:val="es-ES_tradnl"/>
        </w:rPr>
      </w:pPr>
    </w:p>
    <w:p w14:paraId="4E472D29" w14:textId="77777777" w:rsidR="00E02B4E" w:rsidRPr="005E4AC8" w:rsidRDefault="00E02B4E" w:rsidP="00E02B4E">
      <w:pPr>
        <w:pStyle w:val="Esther1"/>
        <w:ind w:left="360" w:hanging="360"/>
        <w:rPr>
          <w:sz w:val="24"/>
        </w:rPr>
      </w:pPr>
      <w:r w:rsidRPr="005E4AC8">
        <w:t>CRITERIOS DE CALIFICACIÓN:</w:t>
      </w:r>
    </w:p>
    <w:p w14:paraId="1B9C6346" w14:textId="77777777" w:rsidR="00E02B4E" w:rsidRPr="005E4AC8" w:rsidRDefault="00E02B4E" w:rsidP="000C278C">
      <w:pPr>
        <w:ind w:firstLine="357"/>
        <w:jc w:val="both"/>
        <w:rPr>
          <w:rFonts w:asciiTheme="minorHAnsi" w:eastAsia="Sylfaen" w:hAnsiTheme="minorHAnsi" w:cstheme="minorHAnsi"/>
          <w:sz w:val="24"/>
          <w:szCs w:val="24"/>
        </w:rPr>
      </w:pPr>
      <w:r w:rsidRPr="005E4AC8">
        <w:rPr>
          <w:rFonts w:asciiTheme="minorHAnsi" w:eastAsia="Sylfaen" w:hAnsiTheme="minorHAnsi" w:cstheme="minorHAnsi"/>
          <w:spacing w:val="2"/>
          <w:sz w:val="24"/>
          <w:szCs w:val="24"/>
        </w:rPr>
        <w:t>L</w:t>
      </w:r>
      <w:r w:rsidRPr="005E4AC8">
        <w:rPr>
          <w:rFonts w:asciiTheme="minorHAnsi" w:eastAsia="Sylfaen" w:hAnsiTheme="minorHAnsi" w:cstheme="minorHAnsi"/>
          <w:sz w:val="24"/>
          <w:szCs w:val="24"/>
        </w:rPr>
        <w:t xml:space="preserve">a realización de las pruebas teóricas y prácticas son la única forma de evaluación de los resultados de </w:t>
      </w:r>
      <w:r w:rsidRPr="005E4AC8">
        <w:rPr>
          <w:rFonts w:asciiTheme="minorHAnsi" w:eastAsia="Sylfaen" w:hAnsiTheme="minorHAnsi" w:cstheme="minorHAnsi"/>
          <w:szCs w:val="24"/>
        </w:rPr>
        <w:t>aprendizaje pendiente</w:t>
      </w:r>
      <w:r w:rsidRPr="005E4AC8">
        <w:rPr>
          <w:rFonts w:asciiTheme="minorHAnsi" w:eastAsia="Sylfaen" w:hAnsiTheme="minorHAnsi" w:cstheme="minorHAnsi"/>
          <w:sz w:val="24"/>
          <w:szCs w:val="24"/>
        </w:rPr>
        <w:t xml:space="preserve"> de evaluar y de recuperar en ordinaria. </w:t>
      </w:r>
    </w:p>
    <w:p w14:paraId="5999450D" w14:textId="77777777" w:rsidR="00E02B4E" w:rsidRPr="005E4AC8" w:rsidRDefault="00E02B4E" w:rsidP="000C278C">
      <w:pPr>
        <w:ind w:firstLine="357"/>
        <w:jc w:val="both"/>
        <w:rPr>
          <w:rFonts w:asciiTheme="minorHAnsi" w:eastAsia="Sylfaen" w:hAnsiTheme="minorHAnsi" w:cstheme="minorHAnsi"/>
          <w:sz w:val="24"/>
          <w:szCs w:val="24"/>
        </w:rPr>
      </w:pPr>
    </w:p>
    <w:p w14:paraId="67FAEEA5" w14:textId="77777777" w:rsidR="00E02B4E" w:rsidRPr="005E4AC8" w:rsidRDefault="00E02B4E" w:rsidP="000C278C">
      <w:pPr>
        <w:ind w:firstLine="357"/>
        <w:jc w:val="both"/>
        <w:rPr>
          <w:rFonts w:asciiTheme="minorHAnsi" w:hAnsiTheme="minorHAnsi" w:cstheme="minorHAnsi"/>
          <w:sz w:val="24"/>
          <w:szCs w:val="24"/>
        </w:rPr>
      </w:pPr>
      <w:r w:rsidRPr="005E4AC8">
        <w:rPr>
          <w:rFonts w:asciiTheme="minorHAnsi" w:hAnsiTheme="minorHAnsi" w:cstheme="minorHAnsi"/>
          <w:sz w:val="24"/>
          <w:szCs w:val="24"/>
        </w:rPr>
        <w:t>Si el alumno no presentara ninguna prueba o no se presenta a la convocatoria de ordinaria on line, se le consideraría como “no presentado” y se le calificará con un “0”.</w:t>
      </w:r>
    </w:p>
    <w:p w14:paraId="20A21180" w14:textId="77777777" w:rsidR="00E02B4E" w:rsidRPr="005E4AC8" w:rsidRDefault="00E02B4E" w:rsidP="000C278C">
      <w:pPr>
        <w:spacing w:before="120"/>
        <w:ind w:firstLine="357"/>
        <w:jc w:val="both"/>
        <w:rPr>
          <w:rFonts w:asciiTheme="minorHAnsi" w:hAnsiTheme="minorHAnsi" w:cstheme="minorHAnsi"/>
          <w:sz w:val="24"/>
          <w:szCs w:val="24"/>
        </w:rPr>
      </w:pPr>
      <w:r w:rsidRPr="005E4AC8">
        <w:rPr>
          <w:rFonts w:asciiTheme="minorHAnsi" w:hAnsiTheme="minorHAnsi" w:cstheme="minorHAnsi"/>
          <w:sz w:val="24"/>
          <w:szCs w:val="24"/>
        </w:rPr>
        <w:t>Se tendrá en cuenta los posibles retrasos que pudieran darse en la entrega de las pruebas por la baja conectividad o cualquier otro motivo ajeno al propio alumno, sin que ello descalifique al alumno.</w:t>
      </w:r>
    </w:p>
    <w:p w14:paraId="04862203" w14:textId="77777777" w:rsidR="00E02B4E" w:rsidRPr="005E4AC8" w:rsidRDefault="00E02B4E" w:rsidP="000C278C">
      <w:pPr>
        <w:spacing w:before="120"/>
        <w:ind w:firstLine="357"/>
        <w:jc w:val="both"/>
        <w:rPr>
          <w:rFonts w:asciiTheme="minorHAnsi" w:hAnsiTheme="minorHAnsi" w:cstheme="minorHAnsi"/>
          <w:sz w:val="24"/>
          <w:szCs w:val="24"/>
        </w:rPr>
      </w:pPr>
      <w:r w:rsidRPr="005E4AC8">
        <w:rPr>
          <w:rFonts w:asciiTheme="minorHAnsi" w:hAnsiTheme="minorHAnsi" w:cstheme="minorHAnsi"/>
          <w:sz w:val="24"/>
          <w:szCs w:val="24"/>
        </w:rPr>
        <w:t>Los exámenes o pruebas escritos que se realicen se calificarán:</w:t>
      </w:r>
    </w:p>
    <w:p w14:paraId="28D37DA5" w14:textId="77777777" w:rsidR="00E02B4E" w:rsidRPr="005E4AC8" w:rsidRDefault="00E02B4E" w:rsidP="00E02B4E">
      <w:pPr>
        <w:numPr>
          <w:ilvl w:val="0"/>
          <w:numId w:val="38"/>
        </w:numPr>
        <w:spacing w:before="240"/>
        <w:jc w:val="both"/>
        <w:rPr>
          <w:rFonts w:asciiTheme="minorHAnsi" w:hAnsiTheme="minorHAnsi" w:cstheme="minorHAnsi"/>
          <w:sz w:val="24"/>
          <w:szCs w:val="24"/>
        </w:rPr>
      </w:pPr>
      <w:r w:rsidRPr="005E4AC8">
        <w:rPr>
          <w:rFonts w:asciiTheme="minorHAnsi" w:hAnsiTheme="minorHAnsi" w:cstheme="minorHAnsi"/>
          <w:sz w:val="24"/>
          <w:szCs w:val="24"/>
        </w:rPr>
        <w:t>Las pruebas escritas, tanto preguntas abiertas, cortas o tipo test se calificarán cada una con un 0,25 puntos; 0,50 puntos; 0,75 puntos y 1 puntos según sean de completas las respuestas. En las pruebas se especificará la puntuación máxima de cada pregunta en el enunciado o al lado de la misma  considerándose superadas aquellas que obtengan una calificación igual o superior a 5. Se le informará del criterio y resultado al que van asociados y el alumno recibirá su nota vía ClassRoom.</w:t>
      </w:r>
    </w:p>
    <w:p w14:paraId="5487F164" w14:textId="77777777" w:rsidR="00E02B4E" w:rsidRPr="005E4AC8" w:rsidRDefault="00E02B4E" w:rsidP="00E02B4E">
      <w:pPr>
        <w:numPr>
          <w:ilvl w:val="0"/>
          <w:numId w:val="37"/>
        </w:numPr>
        <w:spacing w:before="240"/>
        <w:ind w:left="709"/>
        <w:jc w:val="both"/>
        <w:rPr>
          <w:rFonts w:asciiTheme="minorHAnsi" w:hAnsiTheme="minorHAnsi" w:cstheme="minorHAnsi"/>
          <w:sz w:val="24"/>
          <w:szCs w:val="24"/>
        </w:rPr>
      </w:pPr>
      <w:r w:rsidRPr="005E4AC8">
        <w:rPr>
          <w:rFonts w:asciiTheme="minorHAnsi" w:hAnsiTheme="minorHAnsi" w:cstheme="minorHAnsi"/>
          <w:sz w:val="24"/>
          <w:szCs w:val="24"/>
        </w:rPr>
        <w:t xml:space="preserve">Los trabajos encargados, serán entregados ofreciendo una fecha límite pero con flexibilidad, calificándose de 1 a 10 de lo contrario serán calificados con 0. Para aprobarlos se necesita un mínimo de 5 puntos. El alumno recibirá por escrito la información sobre las normas para la realización del trabajo (de acuerdo a los diferentes criterios de evaluación). </w:t>
      </w:r>
      <w:r w:rsidRPr="005E4AC8">
        <w:rPr>
          <w:rFonts w:asciiTheme="minorHAnsi" w:hAnsiTheme="minorHAnsi" w:cstheme="minorHAnsi"/>
          <w:sz w:val="24"/>
          <w:szCs w:val="24"/>
        </w:rPr>
        <w:lastRenderedPageBreak/>
        <w:t>En los trabajos se valorará la presentación, si están identificados, la limpieza, el empleo de variadas fuentes de información, la adecuación de los contenidos a los objetivos propuestos,  así como la expresión escrita. El docente podrá pedir la defensa del trabajo. Se le informará del criterio y resultado al que van asociados</w:t>
      </w:r>
    </w:p>
    <w:p w14:paraId="7E4469FB" w14:textId="77777777" w:rsidR="00E02B4E" w:rsidRPr="005E4AC8" w:rsidRDefault="00E02B4E" w:rsidP="00E02B4E">
      <w:pPr>
        <w:numPr>
          <w:ilvl w:val="0"/>
          <w:numId w:val="38"/>
        </w:numPr>
        <w:spacing w:before="240"/>
        <w:ind w:left="714" w:hanging="357"/>
        <w:jc w:val="both"/>
        <w:rPr>
          <w:rFonts w:asciiTheme="minorHAnsi" w:hAnsiTheme="minorHAnsi" w:cstheme="minorHAnsi"/>
          <w:sz w:val="24"/>
          <w:szCs w:val="24"/>
        </w:rPr>
      </w:pPr>
      <w:r w:rsidRPr="005E4AC8">
        <w:rPr>
          <w:rFonts w:asciiTheme="minorHAnsi" w:hAnsiTheme="minorHAnsi" w:cstheme="minorHAnsi"/>
          <w:sz w:val="24"/>
          <w:szCs w:val="24"/>
        </w:rPr>
        <w:t xml:space="preserve">La evaluación del módulo se realizará con la media de las notas de cada resultado que el alumno, atendiendo al % de cada resultado según la modificación de la programación, y se le </w:t>
      </w:r>
      <w:r>
        <w:rPr>
          <w:rFonts w:asciiTheme="minorHAnsi" w:hAnsiTheme="minorHAnsi" w:cstheme="minorHAnsi"/>
          <w:szCs w:val="24"/>
        </w:rPr>
        <w:t>tendrá en cuenta</w:t>
      </w:r>
      <w:r w:rsidRPr="005E4AC8">
        <w:rPr>
          <w:rFonts w:asciiTheme="minorHAnsi" w:hAnsiTheme="minorHAnsi" w:cstheme="minorHAnsi"/>
          <w:sz w:val="24"/>
          <w:szCs w:val="24"/>
        </w:rPr>
        <w:t xml:space="preserve"> todo lo que se trabaje en éste último periodo, añadiendo su calificación a la tabla excell para que se pueda hacer la media con los resultados académicos ya obtenidos. Se calificará de 1 a 10 sin cifras decimales y sin redondeos. Los decimales que se obtengan en cada trimestre, se aplicará el redondeo en la nota tras evaluar la primera ordinaria.</w:t>
      </w:r>
    </w:p>
    <w:p w14:paraId="21A2CE87" w14:textId="77777777" w:rsidR="00E02B4E" w:rsidRPr="005E4AC8" w:rsidRDefault="00E02B4E" w:rsidP="000C278C">
      <w:pPr>
        <w:spacing w:before="240"/>
        <w:ind w:left="714"/>
        <w:jc w:val="both"/>
        <w:rPr>
          <w:rFonts w:asciiTheme="minorHAnsi" w:hAnsiTheme="minorHAnsi" w:cstheme="minorHAnsi"/>
          <w:sz w:val="24"/>
          <w:szCs w:val="24"/>
        </w:rPr>
      </w:pPr>
      <w:r w:rsidRPr="005E4AC8">
        <w:rPr>
          <w:rFonts w:asciiTheme="minorHAnsi" w:hAnsiTheme="minorHAnsi" w:cstheme="minorHAnsi"/>
          <w:sz w:val="24"/>
          <w:szCs w:val="24"/>
        </w:rPr>
        <w:t>P</w:t>
      </w:r>
      <w:r w:rsidRPr="005E4AC8">
        <w:rPr>
          <w:rFonts w:asciiTheme="minorHAnsi" w:eastAsia="Sylfaen" w:hAnsiTheme="minorHAnsi" w:cstheme="minorHAnsi"/>
          <w:spacing w:val="5"/>
          <w:sz w:val="24"/>
          <w:szCs w:val="24"/>
        </w:rPr>
        <w:t xml:space="preserve">ara eliminar los decimales, se hará un  </w:t>
      </w:r>
      <w:r w:rsidRPr="005E4AC8">
        <w:rPr>
          <w:rFonts w:asciiTheme="minorHAnsi" w:eastAsia="Sylfaen" w:hAnsiTheme="minorHAnsi" w:cstheme="minorHAnsi"/>
          <w:sz w:val="24"/>
          <w:szCs w:val="24"/>
        </w:rPr>
        <w:t>re</w:t>
      </w:r>
      <w:r w:rsidRPr="005E4AC8">
        <w:rPr>
          <w:rFonts w:asciiTheme="minorHAnsi" w:eastAsia="Sylfaen" w:hAnsiTheme="minorHAnsi" w:cstheme="minorHAnsi"/>
          <w:spacing w:val="-2"/>
          <w:sz w:val="24"/>
          <w:szCs w:val="24"/>
        </w:rPr>
        <w:t>d</w:t>
      </w:r>
      <w:r w:rsidRPr="005E4AC8">
        <w:rPr>
          <w:rFonts w:asciiTheme="minorHAnsi" w:eastAsia="Sylfaen" w:hAnsiTheme="minorHAnsi" w:cstheme="minorHAnsi"/>
          <w:spacing w:val="3"/>
          <w:sz w:val="24"/>
          <w:szCs w:val="24"/>
        </w:rPr>
        <w:t>o</w:t>
      </w:r>
      <w:r w:rsidRPr="005E4AC8">
        <w:rPr>
          <w:rFonts w:asciiTheme="minorHAnsi" w:eastAsia="Sylfaen" w:hAnsiTheme="minorHAnsi" w:cstheme="minorHAnsi"/>
          <w:spacing w:val="-1"/>
          <w:sz w:val="24"/>
          <w:szCs w:val="24"/>
        </w:rPr>
        <w:t>n</w:t>
      </w:r>
      <w:r w:rsidRPr="005E4AC8">
        <w:rPr>
          <w:rFonts w:asciiTheme="minorHAnsi" w:eastAsia="Sylfaen" w:hAnsiTheme="minorHAnsi" w:cstheme="minorHAnsi"/>
          <w:spacing w:val="-2"/>
          <w:sz w:val="24"/>
          <w:szCs w:val="24"/>
        </w:rPr>
        <w:t>d</w:t>
      </w:r>
      <w:r w:rsidRPr="005E4AC8">
        <w:rPr>
          <w:rFonts w:asciiTheme="minorHAnsi" w:eastAsia="Sylfaen" w:hAnsiTheme="minorHAnsi" w:cstheme="minorHAnsi"/>
          <w:sz w:val="24"/>
          <w:szCs w:val="24"/>
        </w:rPr>
        <w:t xml:space="preserve">eo a un </w:t>
      </w:r>
      <w:r w:rsidRPr="005E4AC8">
        <w:rPr>
          <w:rFonts w:asciiTheme="minorHAnsi" w:eastAsia="Sylfaen" w:hAnsiTheme="minorHAnsi" w:cstheme="minorHAnsi"/>
          <w:spacing w:val="-1"/>
          <w:sz w:val="24"/>
          <w:szCs w:val="24"/>
        </w:rPr>
        <w:t>n</w:t>
      </w:r>
      <w:r w:rsidRPr="005E4AC8">
        <w:rPr>
          <w:rFonts w:asciiTheme="minorHAnsi" w:eastAsia="Sylfaen" w:hAnsiTheme="minorHAnsi" w:cstheme="minorHAnsi"/>
          <w:sz w:val="24"/>
          <w:szCs w:val="24"/>
        </w:rPr>
        <w:t>úme</w:t>
      </w:r>
      <w:r w:rsidRPr="005E4AC8">
        <w:rPr>
          <w:rFonts w:asciiTheme="minorHAnsi" w:eastAsia="Sylfaen" w:hAnsiTheme="minorHAnsi" w:cstheme="minorHAnsi"/>
          <w:spacing w:val="4"/>
          <w:sz w:val="24"/>
          <w:szCs w:val="24"/>
        </w:rPr>
        <w:t>r</w:t>
      </w:r>
      <w:r w:rsidRPr="005E4AC8">
        <w:rPr>
          <w:rFonts w:asciiTheme="minorHAnsi" w:eastAsia="Sylfaen" w:hAnsiTheme="minorHAnsi" w:cstheme="minorHAnsi"/>
          <w:sz w:val="24"/>
          <w:szCs w:val="24"/>
        </w:rPr>
        <w:t>o e</w:t>
      </w:r>
      <w:r w:rsidRPr="005E4AC8">
        <w:rPr>
          <w:rFonts w:asciiTheme="minorHAnsi" w:eastAsia="Sylfaen" w:hAnsiTheme="minorHAnsi" w:cstheme="minorHAnsi"/>
          <w:spacing w:val="-1"/>
          <w:sz w:val="24"/>
          <w:szCs w:val="24"/>
        </w:rPr>
        <w:t>n</w:t>
      </w:r>
      <w:r w:rsidRPr="005E4AC8">
        <w:rPr>
          <w:rFonts w:asciiTheme="minorHAnsi" w:eastAsia="Sylfaen" w:hAnsiTheme="minorHAnsi" w:cstheme="minorHAnsi"/>
          <w:spacing w:val="2"/>
          <w:sz w:val="24"/>
          <w:szCs w:val="24"/>
        </w:rPr>
        <w:t>t</w:t>
      </w:r>
      <w:r w:rsidRPr="005E4AC8">
        <w:rPr>
          <w:rFonts w:asciiTheme="minorHAnsi" w:eastAsia="Sylfaen" w:hAnsiTheme="minorHAnsi" w:cstheme="minorHAnsi"/>
          <w:sz w:val="24"/>
          <w:szCs w:val="24"/>
        </w:rPr>
        <w:t xml:space="preserve">ero, </w:t>
      </w:r>
      <w:r w:rsidRPr="005E4AC8">
        <w:rPr>
          <w:rFonts w:asciiTheme="minorHAnsi" w:eastAsia="Sylfaen" w:hAnsiTheme="minorHAnsi" w:cstheme="minorHAnsi"/>
          <w:spacing w:val="2"/>
          <w:sz w:val="24"/>
          <w:szCs w:val="24"/>
        </w:rPr>
        <w:t>h</w:t>
      </w:r>
      <w:r w:rsidRPr="005E4AC8">
        <w:rPr>
          <w:rFonts w:asciiTheme="minorHAnsi" w:eastAsia="Sylfaen" w:hAnsiTheme="minorHAnsi" w:cstheme="minorHAnsi"/>
          <w:sz w:val="24"/>
          <w:szCs w:val="24"/>
        </w:rPr>
        <w:t>a</w:t>
      </w:r>
      <w:r w:rsidRPr="005E4AC8">
        <w:rPr>
          <w:rFonts w:asciiTheme="minorHAnsi" w:eastAsia="Sylfaen" w:hAnsiTheme="minorHAnsi" w:cstheme="minorHAnsi"/>
          <w:spacing w:val="-2"/>
          <w:sz w:val="24"/>
          <w:szCs w:val="24"/>
        </w:rPr>
        <w:t>c</w:t>
      </w:r>
      <w:r w:rsidRPr="005E4AC8">
        <w:rPr>
          <w:rFonts w:asciiTheme="minorHAnsi" w:eastAsia="Sylfaen" w:hAnsiTheme="minorHAnsi" w:cstheme="minorHAnsi"/>
          <w:spacing w:val="-1"/>
          <w:sz w:val="24"/>
          <w:szCs w:val="24"/>
        </w:rPr>
        <w:t>i</w:t>
      </w:r>
      <w:r w:rsidRPr="005E4AC8">
        <w:rPr>
          <w:rFonts w:asciiTheme="minorHAnsi" w:eastAsia="Sylfaen" w:hAnsiTheme="minorHAnsi" w:cstheme="minorHAnsi"/>
          <w:sz w:val="24"/>
          <w:szCs w:val="24"/>
        </w:rPr>
        <w:t>a a</w:t>
      </w:r>
      <w:r w:rsidRPr="005E4AC8">
        <w:rPr>
          <w:rFonts w:asciiTheme="minorHAnsi" w:eastAsia="Sylfaen" w:hAnsiTheme="minorHAnsi" w:cstheme="minorHAnsi"/>
          <w:spacing w:val="-1"/>
          <w:sz w:val="24"/>
          <w:szCs w:val="24"/>
        </w:rPr>
        <w:t>r</w:t>
      </w:r>
      <w:r w:rsidRPr="005E4AC8">
        <w:rPr>
          <w:rFonts w:asciiTheme="minorHAnsi" w:eastAsia="Sylfaen" w:hAnsiTheme="minorHAnsi" w:cstheme="minorHAnsi"/>
          <w:sz w:val="24"/>
          <w:szCs w:val="24"/>
        </w:rPr>
        <w:t>r</w:t>
      </w:r>
      <w:r w:rsidRPr="005E4AC8">
        <w:rPr>
          <w:rFonts w:asciiTheme="minorHAnsi" w:eastAsia="Sylfaen" w:hAnsiTheme="minorHAnsi" w:cstheme="minorHAnsi"/>
          <w:spacing w:val="-2"/>
          <w:sz w:val="24"/>
          <w:szCs w:val="24"/>
        </w:rPr>
        <w:t>i</w:t>
      </w:r>
      <w:r w:rsidRPr="005E4AC8">
        <w:rPr>
          <w:rFonts w:asciiTheme="minorHAnsi" w:eastAsia="Sylfaen" w:hAnsiTheme="minorHAnsi" w:cstheme="minorHAnsi"/>
          <w:spacing w:val="-1"/>
          <w:sz w:val="24"/>
          <w:szCs w:val="24"/>
        </w:rPr>
        <w:t>b</w:t>
      </w:r>
      <w:r w:rsidRPr="005E4AC8">
        <w:rPr>
          <w:rFonts w:asciiTheme="minorHAnsi" w:eastAsia="Sylfaen" w:hAnsiTheme="minorHAnsi" w:cstheme="minorHAnsi"/>
          <w:sz w:val="24"/>
          <w:szCs w:val="24"/>
        </w:rPr>
        <w:t xml:space="preserve">a o </w:t>
      </w:r>
      <w:r w:rsidRPr="005E4AC8">
        <w:rPr>
          <w:rFonts w:asciiTheme="minorHAnsi" w:eastAsia="Sylfaen" w:hAnsiTheme="minorHAnsi" w:cstheme="minorHAnsi"/>
          <w:spacing w:val="2"/>
          <w:sz w:val="24"/>
          <w:szCs w:val="24"/>
        </w:rPr>
        <w:t>se mantenga el número entero,</w:t>
      </w:r>
      <w:r w:rsidRPr="005E4AC8">
        <w:rPr>
          <w:rFonts w:asciiTheme="minorHAnsi" w:eastAsia="Sylfaen" w:hAnsiTheme="minorHAnsi" w:cstheme="minorHAnsi"/>
          <w:sz w:val="24"/>
          <w:szCs w:val="24"/>
        </w:rPr>
        <w:t xml:space="preserve"> se</w:t>
      </w:r>
      <w:r w:rsidRPr="005E4AC8">
        <w:rPr>
          <w:rFonts w:asciiTheme="minorHAnsi" w:eastAsia="Sylfaen" w:hAnsiTheme="minorHAnsi" w:cstheme="minorHAnsi"/>
          <w:spacing w:val="1"/>
          <w:sz w:val="24"/>
          <w:szCs w:val="24"/>
        </w:rPr>
        <w:t>g</w:t>
      </w:r>
      <w:r w:rsidRPr="005E4AC8">
        <w:rPr>
          <w:rFonts w:asciiTheme="minorHAnsi" w:eastAsia="Sylfaen" w:hAnsiTheme="minorHAnsi" w:cstheme="minorHAnsi"/>
          <w:sz w:val="24"/>
          <w:szCs w:val="24"/>
        </w:rPr>
        <w:t>ún haya sido la evolución del alumno. Se tendrá siempre presente una actitud positiva hacia el alumno</w:t>
      </w:r>
    </w:p>
    <w:p w14:paraId="7DD9CCC2" w14:textId="77777777" w:rsidR="00E02B4E" w:rsidRPr="005E4AC8" w:rsidRDefault="00E02B4E" w:rsidP="00E02B4E">
      <w:pPr>
        <w:numPr>
          <w:ilvl w:val="0"/>
          <w:numId w:val="38"/>
        </w:numPr>
        <w:spacing w:before="240"/>
        <w:ind w:left="714" w:hanging="357"/>
        <w:jc w:val="both"/>
        <w:rPr>
          <w:rFonts w:asciiTheme="minorHAnsi" w:hAnsiTheme="minorHAnsi" w:cstheme="minorHAnsi"/>
          <w:sz w:val="24"/>
          <w:szCs w:val="24"/>
        </w:rPr>
      </w:pPr>
      <w:r w:rsidRPr="005E4AC8">
        <w:rPr>
          <w:rFonts w:asciiTheme="minorHAnsi" w:hAnsiTheme="minorHAnsi" w:cstheme="minorHAnsi"/>
          <w:sz w:val="24"/>
          <w:szCs w:val="24"/>
        </w:rPr>
        <w:t>Todas las pruebas se realizarán en base a los criterios de evaluación.</w:t>
      </w:r>
    </w:p>
    <w:p w14:paraId="279125C4" w14:textId="77777777" w:rsidR="00E02B4E" w:rsidRPr="005E4AC8" w:rsidRDefault="00E02B4E" w:rsidP="00E02B4E">
      <w:pPr>
        <w:numPr>
          <w:ilvl w:val="0"/>
          <w:numId w:val="38"/>
        </w:numPr>
        <w:spacing w:before="240"/>
        <w:jc w:val="both"/>
        <w:rPr>
          <w:rFonts w:asciiTheme="minorHAnsi" w:eastAsia="Sylfaen" w:hAnsiTheme="minorHAnsi" w:cstheme="minorHAnsi"/>
          <w:sz w:val="24"/>
          <w:szCs w:val="24"/>
        </w:rPr>
      </w:pPr>
      <w:r w:rsidRPr="005E4AC8">
        <w:rPr>
          <w:rFonts w:asciiTheme="minorHAnsi" w:eastAsia="Sylfaen" w:hAnsiTheme="minorHAnsi" w:cstheme="minorHAnsi"/>
          <w:sz w:val="24"/>
          <w:szCs w:val="24"/>
        </w:rPr>
        <w:t>El alumno que a fecha 0</w:t>
      </w:r>
      <w:r>
        <w:rPr>
          <w:rFonts w:asciiTheme="minorHAnsi" w:eastAsia="Sylfaen" w:hAnsiTheme="minorHAnsi" w:cstheme="minorHAnsi"/>
          <w:szCs w:val="24"/>
        </w:rPr>
        <w:t>4</w:t>
      </w:r>
      <w:r w:rsidRPr="005E4AC8">
        <w:rPr>
          <w:rFonts w:asciiTheme="minorHAnsi" w:eastAsia="Sylfaen" w:hAnsiTheme="minorHAnsi" w:cstheme="minorHAnsi"/>
          <w:sz w:val="24"/>
          <w:szCs w:val="24"/>
        </w:rPr>
        <w:t xml:space="preserve"> de junio tenga algún resultado de los evaluados no superados, deberá ir a prueba de 2º ordinaria en Junio.</w:t>
      </w:r>
    </w:p>
    <w:p w14:paraId="06628A47" w14:textId="77777777" w:rsidR="00E02B4E" w:rsidRDefault="00E02B4E" w:rsidP="00E02B4E">
      <w:pPr>
        <w:numPr>
          <w:ilvl w:val="0"/>
          <w:numId w:val="38"/>
        </w:numPr>
        <w:spacing w:before="240" w:after="200"/>
        <w:jc w:val="both"/>
        <w:rPr>
          <w:rFonts w:asciiTheme="minorHAnsi" w:eastAsia="Sylfaen" w:hAnsiTheme="minorHAnsi" w:cstheme="minorHAnsi"/>
          <w:szCs w:val="24"/>
        </w:rPr>
      </w:pPr>
      <w:r w:rsidRPr="005E4AC8">
        <w:rPr>
          <w:rFonts w:asciiTheme="minorHAnsi" w:eastAsia="Sylfaen" w:hAnsiTheme="minorHAnsi" w:cstheme="minorHAnsi"/>
          <w:sz w:val="24"/>
          <w:szCs w:val="24"/>
        </w:rPr>
        <w:t xml:space="preserve">Para superar los Resultados de Aprendizaje deberán tener superados la mitad más uno de los Criterios de Evaluación del resultado asociado, y una nota de aprobado (5 Puntos) y para aprobar el módulo deberán tener </w:t>
      </w:r>
      <w:r w:rsidRPr="005E4AC8">
        <w:rPr>
          <w:rFonts w:asciiTheme="minorHAnsi" w:eastAsia="Sylfaen" w:hAnsiTheme="minorHAnsi" w:cstheme="minorHAnsi"/>
          <w:b/>
          <w:sz w:val="24"/>
          <w:szCs w:val="24"/>
          <w:u w:val="single"/>
        </w:rPr>
        <w:t>todos</w:t>
      </w:r>
      <w:r w:rsidRPr="005E4AC8">
        <w:rPr>
          <w:rFonts w:asciiTheme="minorHAnsi" w:eastAsia="Sylfaen" w:hAnsiTheme="minorHAnsi" w:cstheme="minorHAnsi"/>
          <w:sz w:val="24"/>
          <w:szCs w:val="24"/>
        </w:rPr>
        <w:t xml:space="preserve"> los Resultados de Aprendizaje aprobados.</w:t>
      </w:r>
    </w:p>
    <w:p w14:paraId="0D5F7081" w14:textId="77777777" w:rsidR="00E02B4E" w:rsidRDefault="00E02B4E" w:rsidP="000C278C">
      <w:pPr>
        <w:rPr>
          <w:rFonts w:asciiTheme="minorHAnsi" w:hAnsiTheme="minorHAnsi" w:cstheme="minorHAnsi"/>
        </w:rPr>
      </w:pPr>
    </w:p>
    <w:p w14:paraId="216BCCDF" w14:textId="77777777" w:rsidR="00E02B4E" w:rsidRDefault="00E02B4E" w:rsidP="000C278C">
      <w:pPr>
        <w:rPr>
          <w:rFonts w:asciiTheme="minorHAnsi" w:hAnsiTheme="minorHAnsi" w:cstheme="minorHAnsi"/>
        </w:rPr>
      </w:pPr>
    </w:p>
    <w:p w14:paraId="3F9F4FD8" w14:textId="77777777" w:rsidR="00E02B4E" w:rsidRDefault="00E02B4E" w:rsidP="000C278C">
      <w:pPr>
        <w:rPr>
          <w:rFonts w:asciiTheme="minorHAnsi" w:hAnsiTheme="minorHAnsi" w:cstheme="minorHAnsi"/>
        </w:rPr>
      </w:pPr>
    </w:p>
    <w:p w14:paraId="5DC6DA39" w14:textId="77777777" w:rsidR="00E02B4E" w:rsidRDefault="00E02B4E" w:rsidP="000C278C">
      <w:pPr>
        <w:rPr>
          <w:rFonts w:asciiTheme="minorHAnsi" w:hAnsiTheme="minorHAnsi" w:cstheme="minorHAnsi"/>
        </w:rPr>
      </w:pPr>
    </w:p>
    <w:p w14:paraId="30AEA4DC" w14:textId="77777777" w:rsidR="00E02B4E" w:rsidRPr="007432AF" w:rsidRDefault="00E02B4E" w:rsidP="000C278C">
      <w:pPr>
        <w:rPr>
          <w:rFonts w:asciiTheme="minorHAnsi" w:hAnsiTheme="minorHAnsi" w:cstheme="minorHAnsi"/>
        </w:rPr>
      </w:pPr>
    </w:p>
    <w:p w14:paraId="36F751D5" w14:textId="77777777" w:rsidR="00E02B4E" w:rsidRPr="00244871" w:rsidRDefault="00E02B4E" w:rsidP="00E02B4E">
      <w:pPr>
        <w:pStyle w:val="Esther1"/>
        <w:ind w:left="360" w:hanging="360"/>
      </w:pPr>
      <w:r w:rsidRPr="00244871">
        <w:t>ACTIVIDADES Y CRITERIOS DE RECUPERACIÓN</w:t>
      </w:r>
    </w:p>
    <w:p w14:paraId="490B1DEA" w14:textId="77777777" w:rsidR="00E02B4E" w:rsidRPr="00AE0099" w:rsidRDefault="00E02B4E" w:rsidP="000C278C">
      <w:pPr>
        <w:pStyle w:val="Esther1"/>
        <w:numPr>
          <w:ilvl w:val="0"/>
          <w:numId w:val="0"/>
        </w:numPr>
        <w:shd w:val="clear" w:color="auto" w:fill="FFFFFF" w:themeFill="background1"/>
        <w:rPr>
          <w:rFonts w:asciiTheme="minorHAnsi" w:eastAsia="Sylfaen" w:hAnsiTheme="minorHAnsi" w:cstheme="minorHAnsi"/>
          <w:sz w:val="24"/>
          <w:szCs w:val="24"/>
        </w:rPr>
      </w:pPr>
    </w:p>
    <w:p w14:paraId="4A876310" w14:textId="77777777" w:rsidR="00E02B4E" w:rsidRPr="00645B64" w:rsidRDefault="00E02B4E" w:rsidP="000C278C">
      <w:pPr>
        <w:autoSpaceDE w:val="0"/>
        <w:autoSpaceDN w:val="0"/>
        <w:adjustRightInd w:val="0"/>
        <w:jc w:val="both"/>
        <w:rPr>
          <w:rFonts w:asciiTheme="minorHAnsi" w:hAnsiTheme="minorHAnsi" w:cstheme="minorHAnsi"/>
          <w:sz w:val="24"/>
          <w:szCs w:val="24"/>
        </w:rPr>
      </w:pPr>
      <w:r w:rsidRPr="00645B64">
        <w:rPr>
          <w:rFonts w:asciiTheme="minorHAnsi" w:hAnsiTheme="minorHAnsi" w:cstheme="minorHAnsi"/>
          <w:sz w:val="24"/>
          <w:szCs w:val="24"/>
        </w:rPr>
        <w:t>La segunda evaluación ordinaria se llevará a cabo teniendo en consideración sólo los aprendizajes no superados antes de la suspensión de las actividades lectivas presenciales al término del segundo trimestre del alumnado.</w:t>
      </w:r>
    </w:p>
    <w:p w14:paraId="46F03A79" w14:textId="77777777" w:rsidR="00E02B4E" w:rsidRPr="00645B64" w:rsidRDefault="00E02B4E" w:rsidP="000C278C">
      <w:pPr>
        <w:autoSpaceDE w:val="0"/>
        <w:autoSpaceDN w:val="0"/>
        <w:adjustRightInd w:val="0"/>
        <w:jc w:val="both"/>
        <w:rPr>
          <w:rFonts w:asciiTheme="minorHAnsi" w:hAnsiTheme="minorHAnsi" w:cstheme="minorHAnsi"/>
          <w:sz w:val="24"/>
          <w:szCs w:val="24"/>
        </w:rPr>
      </w:pPr>
      <w:r w:rsidRPr="00645B64">
        <w:rPr>
          <w:rFonts w:asciiTheme="minorHAnsi" w:hAnsiTheme="minorHAnsi" w:cstheme="minorHAnsi"/>
          <w:sz w:val="24"/>
          <w:szCs w:val="24"/>
        </w:rPr>
        <w:t>Para facilitar al alumnado la recuperación de los módulos profesionales en los cuales hubieran obtenido una evaluación negativa en la primera evaluación ordinaria, se elaborará un plan de recuperación de los aprendizajes no alcanzados antes de la suspensión de las actividades lectivas presenciales</w:t>
      </w:r>
    </w:p>
    <w:p w14:paraId="09000FBF" w14:textId="77777777" w:rsidR="00E02B4E" w:rsidRDefault="00E02B4E" w:rsidP="000C278C">
      <w:pPr>
        <w:autoSpaceDE w:val="0"/>
        <w:autoSpaceDN w:val="0"/>
        <w:adjustRightInd w:val="0"/>
        <w:rPr>
          <w:rFonts w:asciiTheme="minorHAnsi" w:eastAsia="Sylfaen" w:hAnsiTheme="minorHAnsi" w:cstheme="minorHAnsi"/>
          <w:b/>
        </w:rPr>
      </w:pPr>
    </w:p>
    <w:p w14:paraId="6268D96B" w14:textId="77777777" w:rsidR="00E02B4E" w:rsidRDefault="00E02B4E" w:rsidP="000C278C">
      <w:pPr>
        <w:pStyle w:val="Esther1"/>
        <w:numPr>
          <w:ilvl w:val="0"/>
          <w:numId w:val="0"/>
        </w:numPr>
        <w:shd w:val="clear" w:color="auto" w:fill="FFFFFF" w:themeFill="background1"/>
        <w:rPr>
          <w:rFonts w:asciiTheme="minorHAnsi" w:eastAsia="Sylfaen" w:hAnsiTheme="minorHAnsi" w:cstheme="minorHAnsi"/>
          <w:b w:val="0"/>
          <w:sz w:val="24"/>
        </w:rPr>
      </w:pPr>
      <w:r w:rsidRPr="00645B64">
        <w:rPr>
          <w:rFonts w:asciiTheme="minorHAnsi" w:eastAsia="Sylfaen" w:hAnsiTheme="minorHAnsi" w:cstheme="minorHAnsi"/>
          <w:b w:val="0"/>
          <w:sz w:val="24"/>
        </w:rPr>
        <w:lastRenderedPageBreak/>
        <w:t xml:space="preserve">Para evaluar a los alumnos que tienen que recuperar resultados, se les permitirá entregar las pruebas prácticas, por semanas, diferenciando </w:t>
      </w:r>
      <w:r>
        <w:rPr>
          <w:rFonts w:asciiTheme="minorHAnsi" w:eastAsia="Sylfaen" w:hAnsiTheme="minorHAnsi" w:cstheme="minorHAnsi"/>
          <w:b w:val="0"/>
          <w:sz w:val="24"/>
        </w:rPr>
        <w:t>los resultados que tengan que recuperar.</w:t>
      </w:r>
    </w:p>
    <w:p w14:paraId="6B69BF33" w14:textId="77777777" w:rsidR="00E02B4E" w:rsidRPr="00645B64" w:rsidRDefault="00E02B4E" w:rsidP="000C278C">
      <w:pPr>
        <w:pStyle w:val="Esther1"/>
        <w:numPr>
          <w:ilvl w:val="0"/>
          <w:numId w:val="0"/>
        </w:numPr>
        <w:shd w:val="clear" w:color="auto" w:fill="FFFFFF" w:themeFill="background1"/>
        <w:rPr>
          <w:rFonts w:asciiTheme="minorHAnsi" w:eastAsia="Sylfaen" w:hAnsiTheme="minorHAnsi" w:cstheme="minorHAnsi"/>
          <w:b w:val="0"/>
          <w:sz w:val="24"/>
        </w:rPr>
      </w:pPr>
    </w:p>
    <w:p w14:paraId="52D905DB" w14:textId="77777777" w:rsidR="00E02B4E" w:rsidRPr="00645B64" w:rsidRDefault="00E02B4E" w:rsidP="000C278C">
      <w:pPr>
        <w:pStyle w:val="Esther1"/>
        <w:numPr>
          <w:ilvl w:val="0"/>
          <w:numId w:val="0"/>
        </w:numPr>
        <w:shd w:val="clear" w:color="auto" w:fill="FFFFFF" w:themeFill="background1"/>
        <w:rPr>
          <w:rFonts w:asciiTheme="minorHAnsi" w:eastAsia="Sylfaen" w:hAnsiTheme="minorHAnsi" w:cstheme="minorHAnsi"/>
          <w:b w:val="0"/>
          <w:sz w:val="24"/>
        </w:rPr>
      </w:pPr>
      <w:r w:rsidRPr="00645B64">
        <w:rPr>
          <w:rFonts w:asciiTheme="minorHAnsi" w:eastAsia="Sylfaen" w:hAnsiTheme="minorHAnsi" w:cstheme="minorHAnsi"/>
          <w:b w:val="0"/>
          <w:sz w:val="24"/>
        </w:rPr>
        <w:t>Se les programará los ejercicios exámen de</w:t>
      </w:r>
      <w:r>
        <w:rPr>
          <w:rFonts w:asciiTheme="minorHAnsi" w:eastAsia="Sylfaen" w:hAnsiTheme="minorHAnsi" w:cstheme="minorHAnsi"/>
          <w:b w:val="0"/>
          <w:sz w:val="24"/>
        </w:rPr>
        <w:t xml:space="preserve"> </w:t>
      </w:r>
      <w:r w:rsidRPr="00645B64">
        <w:rPr>
          <w:rFonts w:asciiTheme="minorHAnsi" w:eastAsia="Sylfaen" w:hAnsiTheme="minorHAnsi" w:cstheme="minorHAnsi"/>
          <w:b w:val="0"/>
          <w:sz w:val="24"/>
        </w:rPr>
        <w:t xml:space="preserve">1º ordinaria con el tiempo suficiente para poder preparar los contenidos teóricos. </w:t>
      </w:r>
    </w:p>
    <w:p w14:paraId="6AC285FC" w14:textId="77777777" w:rsidR="00E02B4E" w:rsidRPr="00645B64" w:rsidRDefault="00E02B4E" w:rsidP="000C278C">
      <w:pPr>
        <w:spacing w:before="240"/>
        <w:jc w:val="both"/>
        <w:rPr>
          <w:rFonts w:asciiTheme="minorHAnsi" w:eastAsia="Sylfaen" w:hAnsiTheme="minorHAnsi" w:cstheme="minorHAnsi"/>
          <w:sz w:val="24"/>
          <w:szCs w:val="22"/>
        </w:rPr>
      </w:pPr>
      <w:r w:rsidRPr="00645B64">
        <w:rPr>
          <w:rFonts w:asciiTheme="minorHAnsi" w:eastAsia="Sylfaen" w:hAnsiTheme="minorHAnsi" w:cstheme="minorHAnsi"/>
          <w:sz w:val="24"/>
          <w:szCs w:val="22"/>
        </w:rPr>
        <w:t>De esta forma, el alumno antes de ir a la primera ordinaria, se le  permite poder recupera los resultados poco a poco según va avanzando en éste periodo de confinamiento a causa del Covid 19.</w:t>
      </w:r>
    </w:p>
    <w:p w14:paraId="439B162C" w14:textId="77777777" w:rsidR="00E02B4E" w:rsidRPr="00CD06CA" w:rsidRDefault="00E02B4E" w:rsidP="000C278C">
      <w:pPr>
        <w:pStyle w:val="Esthertexto"/>
        <w:spacing w:line="240" w:lineRule="auto"/>
        <w:rPr>
          <w:rFonts w:asciiTheme="minorHAnsi" w:hAnsiTheme="minorHAnsi" w:cstheme="minorHAnsi"/>
          <w:color w:val="4F81BD" w:themeColor="accent1"/>
          <w:lang w:val="es-ES"/>
        </w:rPr>
      </w:pPr>
    </w:p>
    <w:p w14:paraId="2FAE78F7" w14:textId="77777777" w:rsidR="00E02B4E" w:rsidRPr="007432AF" w:rsidRDefault="00E02B4E" w:rsidP="00E02B4E">
      <w:pPr>
        <w:pStyle w:val="Esther1"/>
        <w:ind w:left="360" w:hanging="360"/>
      </w:pPr>
      <w:r w:rsidRPr="007432AF">
        <w:t>RECUPERACIÓN SEGUNDA CONVOCATORIA ORDINARIA</w:t>
      </w:r>
    </w:p>
    <w:p w14:paraId="5363738C" w14:textId="77777777" w:rsidR="00E02B4E" w:rsidRPr="00645B64" w:rsidRDefault="00E02B4E" w:rsidP="000C278C">
      <w:pPr>
        <w:jc w:val="both"/>
        <w:rPr>
          <w:rFonts w:asciiTheme="minorHAnsi" w:hAnsiTheme="minorHAnsi" w:cstheme="minorHAnsi"/>
          <w:sz w:val="24"/>
          <w:szCs w:val="24"/>
        </w:rPr>
      </w:pPr>
      <w:r w:rsidRPr="00645B64">
        <w:rPr>
          <w:rFonts w:asciiTheme="minorHAnsi" w:hAnsiTheme="minorHAnsi" w:cstheme="minorHAnsi"/>
          <w:sz w:val="24"/>
          <w:szCs w:val="24"/>
        </w:rPr>
        <w:t>Las actividades de recuperación de criterios pendientes y que el alumno debe superar en segunda ordinaria: el docente dispondrá de sesiones de apoyo a través de la aplicación de Microsoft Teams para que, por videoconferencia, puedan recibir los apoyos y reforzar aquellos con criterios no superados.</w:t>
      </w:r>
    </w:p>
    <w:p w14:paraId="29549734" w14:textId="77777777" w:rsidR="00E02B4E" w:rsidRDefault="00E02B4E" w:rsidP="000C278C">
      <w:pPr>
        <w:pStyle w:val="Prrafodelista"/>
        <w:tabs>
          <w:tab w:val="left" w:pos="0"/>
          <w:tab w:val="left" w:pos="1701"/>
          <w:tab w:val="left" w:pos="2268"/>
          <w:tab w:val="left" w:pos="2835"/>
          <w:tab w:val="left" w:pos="3402"/>
          <w:tab w:val="left" w:pos="3969"/>
          <w:tab w:val="right" w:pos="9639"/>
        </w:tabs>
        <w:ind w:left="0"/>
        <w:jc w:val="both"/>
        <w:rPr>
          <w:rFonts w:asciiTheme="minorHAnsi" w:hAnsiTheme="minorHAnsi" w:cstheme="minorHAnsi"/>
          <w:bCs/>
          <w:szCs w:val="24"/>
        </w:rPr>
      </w:pPr>
    </w:p>
    <w:p w14:paraId="2D397B76" w14:textId="77777777" w:rsidR="00E02B4E" w:rsidRPr="00645B64" w:rsidRDefault="00E02B4E" w:rsidP="000C278C">
      <w:pPr>
        <w:pStyle w:val="Prrafodelista"/>
        <w:tabs>
          <w:tab w:val="left" w:pos="0"/>
          <w:tab w:val="left" w:pos="1701"/>
          <w:tab w:val="left" w:pos="2268"/>
          <w:tab w:val="left" w:pos="2835"/>
          <w:tab w:val="left" w:pos="3402"/>
          <w:tab w:val="left" w:pos="3969"/>
          <w:tab w:val="right" w:pos="9639"/>
        </w:tabs>
        <w:ind w:left="0"/>
        <w:jc w:val="both"/>
        <w:rPr>
          <w:rFonts w:asciiTheme="minorHAnsi" w:hAnsiTheme="minorHAnsi" w:cstheme="minorHAnsi"/>
          <w:bCs/>
          <w:sz w:val="24"/>
          <w:szCs w:val="24"/>
        </w:rPr>
      </w:pPr>
      <w:r w:rsidRPr="00645B64">
        <w:rPr>
          <w:rFonts w:asciiTheme="minorHAnsi" w:hAnsiTheme="minorHAnsi" w:cstheme="minorHAnsi"/>
          <w:bCs/>
          <w:sz w:val="24"/>
          <w:szCs w:val="24"/>
        </w:rPr>
        <w:t>Un alumno puede no superar un criterio de evaluación asociado a una prueba escrita por los siguientes motivos:</w:t>
      </w:r>
    </w:p>
    <w:p w14:paraId="114221FB" w14:textId="77777777" w:rsidR="00E02B4E" w:rsidRPr="00645B64" w:rsidRDefault="00E02B4E" w:rsidP="000C278C">
      <w:pPr>
        <w:pStyle w:val="Prrafodelista"/>
        <w:tabs>
          <w:tab w:val="left" w:pos="0"/>
          <w:tab w:val="left" w:pos="1701"/>
          <w:tab w:val="left" w:pos="2268"/>
          <w:tab w:val="left" w:pos="2835"/>
          <w:tab w:val="left" w:pos="3402"/>
          <w:tab w:val="left" w:pos="3969"/>
          <w:tab w:val="right" w:pos="9639"/>
        </w:tabs>
        <w:ind w:left="0"/>
        <w:jc w:val="both"/>
        <w:rPr>
          <w:rFonts w:asciiTheme="minorHAnsi" w:hAnsiTheme="minorHAnsi" w:cstheme="minorHAnsi"/>
          <w:bCs/>
          <w:sz w:val="24"/>
          <w:szCs w:val="24"/>
        </w:rPr>
      </w:pPr>
    </w:p>
    <w:p w14:paraId="311E51EE" w14:textId="77777777" w:rsidR="00E02B4E" w:rsidRPr="00645B64" w:rsidRDefault="00E02B4E" w:rsidP="000C278C">
      <w:pPr>
        <w:pStyle w:val="Prrafodelista"/>
        <w:tabs>
          <w:tab w:val="left" w:pos="0"/>
          <w:tab w:val="left" w:pos="1701"/>
          <w:tab w:val="left" w:pos="2268"/>
          <w:tab w:val="left" w:pos="2835"/>
          <w:tab w:val="left" w:pos="3402"/>
          <w:tab w:val="left" w:pos="3969"/>
          <w:tab w:val="right" w:pos="9639"/>
        </w:tabs>
        <w:ind w:left="0"/>
        <w:jc w:val="both"/>
        <w:rPr>
          <w:rFonts w:asciiTheme="minorHAnsi" w:hAnsiTheme="minorHAnsi" w:cstheme="minorHAnsi"/>
          <w:bCs/>
          <w:sz w:val="24"/>
          <w:szCs w:val="24"/>
        </w:rPr>
      </w:pPr>
      <w:r w:rsidRPr="00645B64">
        <w:rPr>
          <w:rFonts w:asciiTheme="minorHAnsi" w:hAnsiTheme="minorHAnsi" w:cstheme="minorHAnsi"/>
          <w:bCs/>
          <w:sz w:val="24"/>
          <w:szCs w:val="24"/>
        </w:rPr>
        <w:t>- La no presentación del trabajo en fecha,</w:t>
      </w:r>
    </w:p>
    <w:p w14:paraId="7339F6B1" w14:textId="77777777" w:rsidR="00E02B4E" w:rsidRPr="00645B64" w:rsidRDefault="00E02B4E" w:rsidP="000C278C">
      <w:pPr>
        <w:pStyle w:val="Prrafodelista"/>
        <w:tabs>
          <w:tab w:val="left" w:pos="0"/>
          <w:tab w:val="left" w:pos="1701"/>
          <w:tab w:val="left" w:pos="2268"/>
          <w:tab w:val="left" w:pos="2835"/>
          <w:tab w:val="left" w:pos="3402"/>
          <w:tab w:val="left" w:pos="3969"/>
          <w:tab w:val="right" w:pos="9639"/>
        </w:tabs>
        <w:ind w:left="0"/>
        <w:jc w:val="both"/>
        <w:rPr>
          <w:rFonts w:asciiTheme="minorHAnsi" w:hAnsiTheme="minorHAnsi" w:cstheme="minorHAnsi"/>
          <w:bCs/>
          <w:sz w:val="24"/>
          <w:szCs w:val="24"/>
        </w:rPr>
      </w:pPr>
      <w:r w:rsidRPr="00645B64">
        <w:rPr>
          <w:rFonts w:asciiTheme="minorHAnsi" w:hAnsiTheme="minorHAnsi" w:cstheme="minorHAnsi"/>
          <w:bCs/>
          <w:sz w:val="24"/>
          <w:szCs w:val="24"/>
        </w:rPr>
        <w:t>- Cuando el contenido del trabajo que presenta, no se  corresponde con lo solicitado,</w:t>
      </w:r>
    </w:p>
    <w:p w14:paraId="11B9DF56" w14:textId="77777777" w:rsidR="00E02B4E" w:rsidRPr="00645B64" w:rsidRDefault="00E02B4E" w:rsidP="000C278C">
      <w:pPr>
        <w:pStyle w:val="Prrafodelista"/>
        <w:tabs>
          <w:tab w:val="left" w:pos="0"/>
          <w:tab w:val="left" w:pos="1701"/>
          <w:tab w:val="left" w:pos="2268"/>
          <w:tab w:val="left" w:pos="2835"/>
          <w:tab w:val="left" w:pos="3402"/>
          <w:tab w:val="left" w:pos="3969"/>
          <w:tab w:val="right" w:pos="9639"/>
        </w:tabs>
        <w:ind w:left="0"/>
        <w:jc w:val="both"/>
        <w:rPr>
          <w:rFonts w:asciiTheme="minorHAnsi" w:hAnsiTheme="minorHAnsi" w:cstheme="minorHAnsi"/>
          <w:bCs/>
          <w:sz w:val="24"/>
          <w:szCs w:val="24"/>
        </w:rPr>
      </w:pPr>
      <w:r w:rsidRPr="00645B64">
        <w:rPr>
          <w:rFonts w:asciiTheme="minorHAnsi" w:hAnsiTheme="minorHAnsi" w:cstheme="minorHAnsi"/>
          <w:bCs/>
          <w:sz w:val="24"/>
          <w:szCs w:val="24"/>
        </w:rPr>
        <w:t>- Cuando lo ha copiado de fuentes de información, y no lo ha producido él o ella mismo</w:t>
      </w:r>
    </w:p>
    <w:p w14:paraId="22B9A39C" w14:textId="77777777" w:rsidR="00E02B4E" w:rsidRPr="00645B64" w:rsidRDefault="00E02B4E" w:rsidP="000C278C">
      <w:pPr>
        <w:pStyle w:val="Prrafodelista"/>
        <w:tabs>
          <w:tab w:val="left" w:pos="0"/>
          <w:tab w:val="left" w:pos="1701"/>
          <w:tab w:val="left" w:pos="2268"/>
          <w:tab w:val="left" w:pos="2835"/>
          <w:tab w:val="left" w:pos="3402"/>
          <w:tab w:val="left" w:pos="3969"/>
          <w:tab w:val="right" w:pos="9639"/>
        </w:tabs>
        <w:ind w:left="0"/>
        <w:rPr>
          <w:rFonts w:asciiTheme="minorHAnsi" w:hAnsiTheme="minorHAnsi" w:cstheme="minorHAnsi"/>
          <w:b/>
          <w:bCs/>
          <w:sz w:val="24"/>
          <w:szCs w:val="24"/>
        </w:rPr>
      </w:pPr>
      <w:r w:rsidRPr="00645B64">
        <w:rPr>
          <w:rFonts w:asciiTheme="minorHAnsi" w:hAnsiTheme="minorHAnsi" w:cstheme="minorHAnsi"/>
          <w:bCs/>
          <w:sz w:val="24"/>
          <w:szCs w:val="24"/>
        </w:rPr>
        <w:t>- Cuando es incompleto o no sigue la metodología</w:t>
      </w:r>
    </w:p>
    <w:p w14:paraId="46C66872" w14:textId="77777777" w:rsidR="00E02B4E" w:rsidRPr="00BF4D43" w:rsidRDefault="00E02B4E" w:rsidP="000C278C">
      <w:pPr>
        <w:pStyle w:val="Prrafodelista"/>
        <w:tabs>
          <w:tab w:val="left" w:pos="0"/>
          <w:tab w:val="left" w:pos="1701"/>
          <w:tab w:val="left" w:pos="2268"/>
          <w:tab w:val="left" w:pos="2835"/>
          <w:tab w:val="left" w:pos="3402"/>
          <w:tab w:val="left" w:pos="3969"/>
          <w:tab w:val="right" w:pos="9639"/>
        </w:tabs>
        <w:spacing w:before="100" w:beforeAutospacing="1" w:after="100" w:afterAutospacing="1"/>
        <w:ind w:left="0"/>
        <w:jc w:val="both"/>
        <w:rPr>
          <w:rFonts w:asciiTheme="minorHAnsi" w:hAnsiTheme="minorHAnsi" w:cstheme="minorHAnsi"/>
          <w:bCs/>
          <w:sz w:val="24"/>
          <w:szCs w:val="24"/>
        </w:rPr>
      </w:pPr>
      <w:r w:rsidRPr="00BF4D43">
        <w:rPr>
          <w:rFonts w:asciiTheme="minorHAnsi" w:hAnsiTheme="minorHAnsi" w:cstheme="minorHAnsi"/>
          <w:bCs/>
          <w:sz w:val="24"/>
          <w:szCs w:val="24"/>
        </w:rPr>
        <w:t>La recuperación podrá ser individualizada de cada alumno, aunque utilizando instrumentos como pruebas de diferente naturaleza, producciones escritas u orales, etc. iguales para todos. La metodología de trabajo para superar los resultados en la convocatoria 2º ordinaria será la misma que la realizada durante la preparación de la 1º ordinaria.</w:t>
      </w:r>
    </w:p>
    <w:p w14:paraId="44A1AFE9" w14:textId="77777777" w:rsidR="00E02B4E" w:rsidRPr="00BF4D43" w:rsidRDefault="00E02B4E" w:rsidP="000C278C">
      <w:pPr>
        <w:pStyle w:val="Prrafodelista"/>
        <w:tabs>
          <w:tab w:val="left" w:pos="0"/>
          <w:tab w:val="left" w:pos="1701"/>
          <w:tab w:val="left" w:pos="2268"/>
          <w:tab w:val="left" w:pos="2835"/>
          <w:tab w:val="left" w:pos="3402"/>
          <w:tab w:val="left" w:pos="3969"/>
          <w:tab w:val="right" w:pos="9639"/>
        </w:tabs>
        <w:spacing w:before="100" w:beforeAutospacing="1" w:after="100" w:afterAutospacing="1"/>
        <w:ind w:left="0"/>
        <w:jc w:val="both"/>
        <w:rPr>
          <w:rFonts w:asciiTheme="minorHAnsi" w:hAnsiTheme="minorHAnsi" w:cstheme="minorHAnsi"/>
          <w:bCs/>
          <w:sz w:val="24"/>
          <w:szCs w:val="24"/>
        </w:rPr>
      </w:pPr>
      <w:r w:rsidRPr="00BF4D43">
        <w:rPr>
          <w:rFonts w:asciiTheme="minorHAnsi" w:hAnsiTheme="minorHAnsi" w:cstheme="minorHAnsi"/>
          <w:bCs/>
          <w:sz w:val="24"/>
          <w:szCs w:val="24"/>
        </w:rPr>
        <w:t>Los instrumentos de recuperación podrán se pruebas escritas, orales o presentación y defensa de trabajos.</w:t>
      </w:r>
    </w:p>
    <w:p w14:paraId="09E656F6" w14:textId="77777777" w:rsidR="00E02B4E" w:rsidRPr="00645B64" w:rsidRDefault="00E02B4E" w:rsidP="000C278C">
      <w:pPr>
        <w:pStyle w:val="Prrafodelista"/>
        <w:ind w:left="0"/>
        <w:jc w:val="both"/>
        <w:rPr>
          <w:rFonts w:asciiTheme="minorHAnsi" w:hAnsiTheme="minorHAnsi" w:cstheme="minorHAnsi"/>
          <w:bCs/>
          <w:sz w:val="24"/>
          <w:szCs w:val="24"/>
        </w:rPr>
      </w:pPr>
      <w:r w:rsidRPr="00645B64">
        <w:rPr>
          <w:rFonts w:asciiTheme="minorHAnsi" w:hAnsiTheme="minorHAnsi" w:cstheme="minorHAnsi"/>
          <w:b/>
          <w:bCs/>
          <w:sz w:val="24"/>
          <w:szCs w:val="24"/>
        </w:rPr>
        <w:t>El examen final de recuperación del módulo, 2º ordinaria</w:t>
      </w:r>
      <w:r w:rsidRPr="00645B64">
        <w:rPr>
          <w:rFonts w:asciiTheme="minorHAnsi" w:hAnsiTheme="minorHAnsi" w:cstheme="minorHAnsi"/>
          <w:bCs/>
          <w:sz w:val="24"/>
          <w:szCs w:val="24"/>
        </w:rPr>
        <w:t>: La prueba podrá estar compuesta de dos partes una teórica y una práctica. Para obtener la calificación de apto en la prueba final, será necesario obtener una calificación mínima de suficiente en todos los resultados de aprendizaje evaluados.</w:t>
      </w:r>
    </w:p>
    <w:p w14:paraId="64A2E29F" w14:textId="77777777" w:rsidR="00E02B4E" w:rsidRPr="007432AF" w:rsidRDefault="00E02B4E" w:rsidP="000C278C">
      <w:pPr>
        <w:rPr>
          <w:rFonts w:asciiTheme="minorHAnsi" w:hAnsiTheme="minorHAnsi" w:cstheme="minorHAnsi"/>
          <w:bCs/>
        </w:rPr>
      </w:pPr>
    </w:p>
    <w:p w14:paraId="57DCE3FF" w14:textId="77777777" w:rsidR="00E02B4E" w:rsidRDefault="00E02B4E">
      <w:pPr>
        <w:rPr>
          <w:color w:val="000000" w:themeColor="text1"/>
        </w:rPr>
      </w:pPr>
    </w:p>
    <w:p w14:paraId="50239F9A" w14:textId="77777777" w:rsidR="00E02B4E" w:rsidRPr="00763935" w:rsidRDefault="00E02B4E" w:rsidP="00763935">
      <w:pPr>
        <w:rPr>
          <w:color w:val="000000" w:themeColor="text1"/>
        </w:rPr>
      </w:pPr>
    </w:p>
    <w:p w14:paraId="2196F5B7" w14:textId="77777777" w:rsidR="00E02B4E" w:rsidRPr="0083598E" w:rsidRDefault="00E02B4E" w:rsidP="000245F1">
      <w:pPr>
        <w:pStyle w:val="Ttulo5"/>
        <w:rPr>
          <w:rFonts w:asciiTheme="minorHAnsi" w:hAnsiTheme="minorHAnsi" w:cstheme="minorHAnsi"/>
          <w:sz w:val="24"/>
          <w:szCs w:val="24"/>
        </w:rPr>
      </w:pPr>
    </w:p>
    <w:p w14:paraId="375D43CC" w14:textId="77777777" w:rsidR="00E02B4E" w:rsidRPr="00670D4F" w:rsidRDefault="00E02B4E" w:rsidP="000C039D">
      <w:pPr>
        <w:jc w:val="center"/>
        <w:rPr>
          <w:rFonts w:ascii="Tahoma" w:hAnsi="Tahoma"/>
          <w:b/>
          <w:color w:val="548DD4" w:themeColor="text2" w:themeTint="99"/>
          <w:sz w:val="56"/>
          <w:szCs w:val="96"/>
        </w:rPr>
      </w:pPr>
      <w:r>
        <w:rPr>
          <w:b/>
          <w:sz w:val="48"/>
        </w:rPr>
        <w:t xml:space="preserve">PROGRAMACIÓN DEL MÓDULO DE: </w:t>
      </w:r>
      <w:r>
        <w:rPr>
          <w:rFonts w:ascii="Tahoma" w:hAnsi="Tahoma"/>
          <w:b/>
          <w:color w:val="000000" w:themeColor="text1"/>
          <w:sz w:val="56"/>
          <w:szCs w:val="96"/>
        </w:rPr>
        <w:t>OFERTAS GASTRONÓMICAS</w:t>
      </w:r>
    </w:p>
    <w:p w14:paraId="0FFECC8B" w14:textId="77777777" w:rsidR="00E02B4E" w:rsidRDefault="00E02B4E" w:rsidP="000C039D">
      <w:pPr>
        <w:jc w:val="center"/>
      </w:pPr>
    </w:p>
    <w:p w14:paraId="3CF9A565" w14:textId="77777777" w:rsidR="00E02B4E" w:rsidRDefault="00E02B4E" w:rsidP="000C039D">
      <w:pPr>
        <w:jc w:val="center"/>
        <w:rPr>
          <w:color w:val="0000FF"/>
          <w:sz w:val="70"/>
        </w:rPr>
      </w:pPr>
      <w:r>
        <w:rPr>
          <w:color w:val="0000FF"/>
          <w:sz w:val="70"/>
        </w:rPr>
        <w:t xml:space="preserve">  </w:t>
      </w:r>
    </w:p>
    <w:p w14:paraId="504AF6AC" w14:textId="77777777" w:rsidR="00E02B4E" w:rsidRDefault="00E02B4E" w:rsidP="000C039D">
      <w:pPr>
        <w:jc w:val="center"/>
        <w:rPr>
          <w:color w:val="0000FF"/>
          <w:sz w:val="70"/>
        </w:rPr>
      </w:pPr>
    </w:p>
    <w:p w14:paraId="66E5FC4C" w14:textId="77777777" w:rsidR="00E02B4E" w:rsidRDefault="00E02B4E" w:rsidP="000C039D">
      <w:pPr>
        <w:jc w:val="center"/>
      </w:pPr>
    </w:p>
    <w:p w14:paraId="200CEB51" w14:textId="77777777" w:rsidR="00E02B4E" w:rsidRDefault="00E02B4E" w:rsidP="000C039D">
      <w:pPr>
        <w:pStyle w:val="Ttulo2"/>
        <w:spacing w:before="360" w:after="80" w:line="240" w:lineRule="auto"/>
        <w:rPr>
          <w:rFonts w:ascii="Arial" w:eastAsia="Arial" w:hAnsi="Arial" w:cs="Arial"/>
          <w:color w:val="000000" w:themeColor="text1"/>
          <w:sz w:val="34"/>
        </w:rPr>
      </w:pPr>
      <w:r>
        <w:rPr>
          <w:rFonts w:ascii="Arial" w:eastAsia="Arial" w:hAnsi="Arial" w:cs="Arial"/>
          <w:sz w:val="34"/>
        </w:rPr>
        <w:t xml:space="preserve">CICLO FORMATIVO DE GRADO </w:t>
      </w:r>
      <w:r>
        <w:rPr>
          <w:rFonts w:ascii="Arial" w:eastAsia="Arial" w:hAnsi="Arial" w:cs="Arial"/>
          <w:color w:val="000000" w:themeColor="text1"/>
          <w:sz w:val="34"/>
        </w:rPr>
        <w:t xml:space="preserve">MEDIO DE </w:t>
      </w:r>
    </w:p>
    <w:p w14:paraId="2AAC57FF" w14:textId="77777777" w:rsidR="00E02B4E" w:rsidRDefault="00E02B4E" w:rsidP="000C039D">
      <w:pPr>
        <w:pStyle w:val="Ttulo2"/>
        <w:spacing w:before="360" w:after="80" w:line="240" w:lineRule="auto"/>
        <w:rPr>
          <w:rFonts w:ascii="Arial" w:eastAsia="Arial" w:hAnsi="Arial" w:cs="Arial"/>
          <w:color w:val="000000" w:themeColor="text1"/>
          <w:sz w:val="34"/>
        </w:rPr>
      </w:pPr>
      <w:r>
        <w:rPr>
          <w:rFonts w:ascii="Arial" w:eastAsia="Arial" w:hAnsi="Arial" w:cs="Arial"/>
          <w:color w:val="000000" w:themeColor="text1"/>
          <w:sz w:val="34"/>
        </w:rPr>
        <w:t>TÉCNICO EN COCINA Y GASTRONOMÍA</w:t>
      </w:r>
    </w:p>
    <w:p w14:paraId="30B895BF" w14:textId="77777777" w:rsidR="00E02B4E" w:rsidRPr="0061488E" w:rsidRDefault="00E02B4E" w:rsidP="0061488E">
      <w:pPr>
        <w:jc w:val="center"/>
        <w:rPr>
          <w:rFonts w:asciiTheme="minorHAnsi" w:hAnsiTheme="minorHAnsi" w:cstheme="minorHAnsi"/>
          <w:color w:val="FF0000"/>
          <w:sz w:val="44"/>
        </w:rPr>
      </w:pPr>
      <w:r w:rsidRPr="0061488E">
        <w:rPr>
          <w:rFonts w:asciiTheme="minorHAnsi" w:hAnsiTheme="minorHAnsi" w:cstheme="minorHAnsi"/>
          <w:color w:val="FF0000"/>
          <w:sz w:val="44"/>
        </w:rPr>
        <w:t>ANEXO  COVID 19</w:t>
      </w:r>
    </w:p>
    <w:p w14:paraId="34559E7F" w14:textId="77777777" w:rsidR="00E02B4E" w:rsidRDefault="00E02B4E" w:rsidP="000C039D">
      <w:pPr>
        <w:rPr>
          <w:color w:val="000000" w:themeColor="text1"/>
        </w:rPr>
      </w:pPr>
    </w:p>
    <w:p w14:paraId="53AE4D5F" w14:textId="77777777" w:rsidR="00E02B4E" w:rsidRDefault="00E02B4E" w:rsidP="000C039D">
      <w:pPr>
        <w:pStyle w:val="Ttulo2"/>
        <w:spacing w:line="240" w:lineRule="auto"/>
        <w:rPr>
          <w:color w:val="000000" w:themeColor="text1"/>
          <w:sz w:val="34"/>
        </w:rPr>
      </w:pPr>
      <w:r w:rsidRPr="00CD234B">
        <w:rPr>
          <w:color w:val="000000" w:themeColor="text1"/>
          <w:sz w:val="34"/>
        </w:rPr>
        <w:t xml:space="preserve">CURSO: </w:t>
      </w:r>
      <w:r>
        <w:rPr>
          <w:color w:val="000000" w:themeColor="text1"/>
          <w:sz w:val="34"/>
        </w:rPr>
        <w:t>1</w:t>
      </w:r>
      <w:r w:rsidRPr="00CD234B">
        <w:rPr>
          <w:color w:val="000000" w:themeColor="text1"/>
          <w:sz w:val="34"/>
        </w:rPr>
        <w:t>º</w:t>
      </w:r>
    </w:p>
    <w:p w14:paraId="60DB0A2E" w14:textId="77777777" w:rsidR="00E02B4E" w:rsidRPr="000C039D" w:rsidRDefault="00E02B4E" w:rsidP="000C039D"/>
    <w:p w14:paraId="4E226A4A" w14:textId="77777777" w:rsidR="00E02B4E" w:rsidRPr="0083598E" w:rsidRDefault="00E02B4E" w:rsidP="000C039D">
      <w:pPr>
        <w:widowControl w:val="0"/>
        <w:jc w:val="center"/>
        <w:rPr>
          <w:rFonts w:asciiTheme="minorHAnsi" w:hAnsiTheme="minorHAnsi" w:cstheme="minorHAnsi"/>
          <w:szCs w:val="24"/>
        </w:rPr>
      </w:pPr>
      <w:r w:rsidRPr="0083598E">
        <w:rPr>
          <w:rFonts w:asciiTheme="minorHAnsi" w:hAnsiTheme="minorHAnsi" w:cstheme="minorHAnsi"/>
          <w:szCs w:val="24"/>
        </w:rPr>
        <w:t>Real Decreto 1396/2007, de 29 de octubre</w:t>
      </w:r>
    </w:p>
    <w:p w14:paraId="19548216" w14:textId="77777777" w:rsidR="00E02B4E" w:rsidRPr="0083598E" w:rsidRDefault="00E02B4E" w:rsidP="000C039D">
      <w:pPr>
        <w:widowControl w:val="0"/>
        <w:jc w:val="center"/>
        <w:rPr>
          <w:rFonts w:asciiTheme="minorHAnsi" w:hAnsiTheme="minorHAnsi" w:cstheme="minorHAnsi"/>
          <w:szCs w:val="24"/>
        </w:rPr>
      </w:pPr>
      <w:r w:rsidRPr="0083598E">
        <w:rPr>
          <w:rFonts w:asciiTheme="minorHAnsi" w:hAnsiTheme="minorHAnsi" w:cstheme="minorHAnsi"/>
          <w:szCs w:val="24"/>
        </w:rPr>
        <w:t>(BOE 23/11/2007)</w:t>
      </w:r>
    </w:p>
    <w:p w14:paraId="5A0F3A5E" w14:textId="77777777" w:rsidR="00E02B4E" w:rsidRDefault="00E02B4E" w:rsidP="000C039D">
      <w:pPr>
        <w:jc w:val="center"/>
        <w:rPr>
          <w:rFonts w:asciiTheme="minorHAnsi" w:hAnsiTheme="minorHAnsi" w:cstheme="minorHAnsi"/>
          <w:iCs/>
          <w:szCs w:val="24"/>
        </w:rPr>
      </w:pPr>
      <w:r w:rsidRPr="0083598E">
        <w:rPr>
          <w:rFonts w:asciiTheme="minorHAnsi" w:hAnsiTheme="minorHAnsi" w:cstheme="minorHAnsi"/>
          <w:bCs/>
          <w:szCs w:val="24"/>
        </w:rPr>
        <w:t>Decreto 227/2008, de 16-09-2008</w:t>
      </w:r>
      <w:r w:rsidRPr="0083598E">
        <w:rPr>
          <w:rFonts w:asciiTheme="minorHAnsi" w:hAnsiTheme="minorHAnsi" w:cstheme="minorHAnsi"/>
          <w:iCs/>
          <w:szCs w:val="24"/>
        </w:rPr>
        <w:t xml:space="preserve">, </w:t>
      </w:r>
    </w:p>
    <w:p w14:paraId="153F00B7" w14:textId="77777777" w:rsidR="00E02B4E" w:rsidRDefault="00E02B4E" w:rsidP="000C039D">
      <w:pPr>
        <w:jc w:val="center"/>
        <w:rPr>
          <w:rFonts w:asciiTheme="minorHAnsi" w:hAnsiTheme="minorHAnsi" w:cstheme="minorHAnsi"/>
          <w:iCs/>
          <w:szCs w:val="24"/>
        </w:rPr>
      </w:pPr>
    </w:p>
    <w:p w14:paraId="2D0B3AC8" w14:textId="77777777" w:rsidR="00E02B4E" w:rsidRDefault="00E02B4E" w:rsidP="000C039D">
      <w:pPr>
        <w:jc w:val="center"/>
        <w:rPr>
          <w:rFonts w:asciiTheme="minorHAnsi" w:hAnsiTheme="minorHAnsi" w:cstheme="minorHAnsi"/>
          <w:iCs/>
          <w:szCs w:val="24"/>
        </w:rPr>
      </w:pPr>
    </w:p>
    <w:p w14:paraId="22DADD61" w14:textId="77777777" w:rsidR="00E02B4E" w:rsidRDefault="00E02B4E" w:rsidP="000C039D">
      <w:pPr>
        <w:jc w:val="center"/>
        <w:rPr>
          <w:rFonts w:asciiTheme="minorHAnsi" w:hAnsiTheme="minorHAnsi" w:cstheme="minorHAnsi"/>
          <w:iCs/>
          <w:szCs w:val="24"/>
        </w:rPr>
      </w:pPr>
    </w:p>
    <w:p w14:paraId="416B9A18" w14:textId="77777777" w:rsidR="00E02B4E" w:rsidRDefault="00E02B4E" w:rsidP="000C039D">
      <w:pPr>
        <w:jc w:val="center"/>
        <w:rPr>
          <w:rFonts w:asciiTheme="minorHAnsi" w:hAnsiTheme="minorHAnsi" w:cstheme="minorHAnsi"/>
          <w:iCs/>
          <w:szCs w:val="24"/>
        </w:rPr>
      </w:pPr>
    </w:p>
    <w:p w14:paraId="58036BF9" w14:textId="77777777" w:rsidR="00E02B4E" w:rsidRDefault="00E02B4E" w:rsidP="000C039D">
      <w:pPr>
        <w:jc w:val="center"/>
      </w:pPr>
      <w:r>
        <w:rPr>
          <w:sz w:val="32"/>
        </w:rPr>
        <w:t>Departamento/Profesores:</w:t>
      </w:r>
    </w:p>
    <w:p w14:paraId="165226D2" w14:textId="77777777" w:rsidR="00E02B4E" w:rsidRDefault="00E02B4E" w:rsidP="000C039D">
      <w:pPr>
        <w:jc w:val="center"/>
        <w:rPr>
          <w:color w:val="000000" w:themeColor="text1"/>
        </w:rPr>
      </w:pPr>
    </w:p>
    <w:p w14:paraId="68A80753" w14:textId="77777777" w:rsidR="00E02B4E" w:rsidRPr="00C21D97" w:rsidRDefault="00E02B4E" w:rsidP="000C039D">
      <w:pPr>
        <w:jc w:val="center"/>
        <w:rPr>
          <w:color w:val="000000" w:themeColor="text1"/>
        </w:rPr>
      </w:pPr>
    </w:p>
    <w:p w14:paraId="112DEE78" w14:textId="77777777" w:rsidR="00E02B4E" w:rsidRPr="00C21D97" w:rsidRDefault="00E02B4E" w:rsidP="000C039D">
      <w:pPr>
        <w:jc w:val="center"/>
        <w:rPr>
          <w:color w:val="000000" w:themeColor="text1"/>
        </w:rPr>
      </w:pPr>
      <w:r w:rsidRPr="00C21D97">
        <w:rPr>
          <w:color w:val="000000" w:themeColor="text1"/>
        </w:rPr>
        <w:t>NOMBRE</w:t>
      </w:r>
    </w:p>
    <w:p w14:paraId="2A2239FA" w14:textId="77777777" w:rsidR="00E02B4E" w:rsidRPr="00C21D97" w:rsidRDefault="00E02B4E" w:rsidP="000C039D">
      <w:pPr>
        <w:jc w:val="center"/>
        <w:rPr>
          <w:color w:val="000000" w:themeColor="text1"/>
        </w:rPr>
      </w:pPr>
      <w:r w:rsidRPr="00C21D97">
        <w:rPr>
          <w:color w:val="000000" w:themeColor="text1"/>
        </w:rPr>
        <w:t>ESTHER PAZOS BUDA</w:t>
      </w:r>
    </w:p>
    <w:p w14:paraId="7E16F120" w14:textId="77777777" w:rsidR="00E02B4E" w:rsidRDefault="00E02B4E" w:rsidP="000C039D">
      <w:pPr>
        <w:jc w:val="center"/>
        <w:rPr>
          <w:color w:val="000000" w:themeColor="text1"/>
        </w:rPr>
      </w:pPr>
    </w:p>
    <w:p w14:paraId="512D5980" w14:textId="77777777" w:rsidR="00E02B4E" w:rsidRDefault="00E02B4E" w:rsidP="000C039D">
      <w:pPr>
        <w:jc w:val="center"/>
        <w:rPr>
          <w:color w:val="000000" w:themeColor="text1"/>
        </w:rPr>
      </w:pPr>
    </w:p>
    <w:p w14:paraId="53CF6D86" w14:textId="77777777" w:rsidR="00E02B4E" w:rsidRDefault="00E02B4E" w:rsidP="000C039D">
      <w:pPr>
        <w:jc w:val="center"/>
        <w:rPr>
          <w:color w:val="000000" w:themeColor="text1"/>
        </w:rPr>
      </w:pPr>
    </w:p>
    <w:p w14:paraId="57A98858" w14:textId="77777777" w:rsidR="00E02B4E" w:rsidRDefault="00E02B4E" w:rsidP="000C039D">
      <w:pPr>
        <w:jc w:val="center"/>
        <w:rPr>
          <w:color w:val="000000" w:themeColor="text1"/>
        </w:rPr>
      </w:pPr>
    </w:p>
    <w:p w14:paraId="1DE06991" w14:textId="77777777" w:rsidR="00E02B4E" w:rsidRDefault="00E02B4E" w:rsidP="000C039D">
      <w:pPr>
        <w:jc w:val="center"/>
        <w:rPr>
          <w:color w:val="000000" w:themeColor="text1"/>
        </w:rPr>
      </w:pPr>
    </w:p>
    <w:p w14:paraId="453EB219" w14:textId="77777777" w:rsidR="00E02B4E" w:rsidRDefault="00E02B4E" w:rsidP="000C039D">
      <w:pPr>
        <w:jc w:val="center"/>
        <w:rPr>
          <w:color w:val="000000" w:themeColor="text1"/>
        </w:rPr>
      </w:pPr>
    </w:p>
    <w:p w14:paraId="11433B6E" w14:textId="77777777" w:rsidR="00E02B4E" w:rsidRDefault="00E02B4E" w:rsidP="000C039D">
      <w:pPr>
        <w:jc w:val="center"/>
        <w:rPr>
          <w:color w:val="000000" w:themeColor="text1"/>
        </w:rPr>
      </w:pPr>
    </w:p>
    <w:p w14:paraId="5B4BB656" w14:textId="77777777" w:rsidR="00E02B4E" w:rsidRDefault="00E02B4E" w:rsidP="000C039D">
      <w:pPr>
        <w:jc w:val="center"/>
        <w:rPr>
          <w:color w:val="000000" w:themeColor="text1"/>
        </w:rPr>
      </w:pPr>
    </w:p>
    <w:p w14:paraId="029EF71C" w14:textId="77777777" w:rsidR="00E02B4E" w:rsidRDefault="00E02B4E" w:rsidP="000C039D">
      <w:pPr>
        <w:jc w:val="center"/>
        <w:rPr>
          <w:color w:val="000000" w:themeColor="text1"/>
        </w:rPr>
      </w:pPr>
    </w:p>
    <w:p w14:paraId="277A95EF" w14:textId="77777777" w:rsidR="00E02B4E" w:rsidRDefault="00E02B4E" w:rsidP="000C039D">
      <w:pPr>
        <w:jc w:val="center"/>
        <w:rPr>
          <w:color w:val="000000" w:themeColor="text1"/>
        </w:rPr>
      </w:pPr>
    </w:p>
    <w:p w14:paraId="24D6C479" w14:textId="77777777" w:rsidR="00E02B4E" w:rsidRPr="00C21D97" w:rsidRDefault="00E02B4E" w:rsidP="000C039D">
      <w:pPr>
        <w:jc w:val="center"/>
        <w:rPr>
          <w:color w:val="000000" w:themeColor="text1"/>
        </w:rPr>
      </w:pPr>
    </w:p>
    <w:p w14:paraId="5E3C2DD9" w14:textId="77777777" w:rsidR="00E02B4E" w:rsidRPr="00C21D97" w:rsidRDefault="00E02B4E" w:rsidP="000C039D">
      <w:pPr>
        <w:jc w:val="center"/>
        <w:rPr>
          <w:color w:val="000000" w:themeColor="text1"/>
        </w:rPr>
      </w:pPr>
      <w:r w:rsidRPr="00C21D97">
        <w:rPr>
          <w:color w:val="000000" w:themeColor="text1"/>
        </w:rPr>
        <w:t xml:space="preserve">Curso </w:t>
      </w:r>
      <w:r w:rsidRPr="00C21D97">
        <w:rPr>
          <w:color w:val="000000" w:themeColor="text1"/>
          <w:szCs w:val="36"/>
        </w:rPr>
        <w:t>201</w:t>
      </w:r>
      <w:r>
        <w:rPr>
          <w:color w:val="000000" w:themeColor="text1"/>
          <w:szCs w:val="36"/>
        </w:rPr>
        <w:t>9/ 2020</w:t>
      </w:r>
    </w:p>
    <w:p w14:paraId="45B7BA25" w14:textId="77777777" w:rsidR="00E02B4E" w:rsidRDefault="00E02B4E" w:rsidP="000C039D">
      <w:pPr>
        <w:tabs>
          <w:tab w:val="left" w:pos="-1440"/>
          <w:tab w:val="left" w:pos="-720"/>
        </w:tabs>
        <w:suppressAutoHyphens/>
        <w:jc w:val="center"/>
      </w:pPr>
      <w:r w:rsidRPr="00C21D97">
        <w:rPr>
          <w:color w:val="000000" w:themeColor="text1"/>
          <w:sz w:val="28"/>
          <w:szCs w:val="36"/>
        </w:rPr>
        <w:t>IES BUERO VALLEJO</w:t>
      </w:r>
    </w:p>
    <w:p w14:paraId="346CEEE4" w14:textId="77777777" w:rsidR="00E02B4E" w:rsidRPr="0083598E" w:rsidRDefault="00E02B4E" w:rsidP="000245F1">
      <w:pPr>
        <w:tabs>
          <w:tab w:val="left" w:pos="-1440"/>
          <w:tab w:val="left" w:pos="-720"/>
        </w:tabs>
        <w:suppressAutoHyphens/>
        <w:jc w:val="center"/>
        <w:rPr>
          <w:rFonts w:asciiTheme="minorHAnsi" w:hAnsiTheme="minorHAnsi" w:cstheme="minorHAnsi"/>
          <w:spacing w:val="-6"/>
          <w:szCs w:val="24"/>
        </w:rPr>
      </w:pPr>
    </w:p>
    <w:p w14:paraId="52156550" w14:textId="77777777" w:rsidR="00E02B4E" w:rsidRDefault="00E02B4E">
      <w:pPr>
        <w:rPr>
          <w:rFonts w:asciiTheme="minorHAnsi" w:hAnsiTheme="minorHAnsi" w:cstheme="minorHAnsi"/>
          <w:noProof/>
          <w:szCs w:val="24"/>
        </w:rPr>
      </w:pPr>
      <w:r>
        <w:rPr>
          <w:rFonts w:asciiTheme="minorHAnsi" w:hAnsiTheme="minorHAnsi" w:cstheme="minorHAnsi"/>
          <w:noProof/>
          <w:szCs w:val="24"/>
        </w:rPr>
        <w:br w:type="page"/>
      </w:r>
    </w:p>
    <w:p w14:paraId="19DC88A7" w14:textId="77777777" w:rsidR="00E02B4E" w:rsidRPr="00395C49" w:rsidRDefault="00E02B4E" w:rsidP="00900C88">
      <w:pPr>
        <w:pStyle w:val="Esther1"/>
        <w:ind w:left="360" w:hanging="360"/>
      </w:pPr>
      <w:r w:rsidRPr="00395C49">
        <w:lastRenderedPageBreak/>
        <w:t>CONTENIDOS</w:t>
      </w:r>
    </w:p>
    <w:p w14:paraId="3C73394C" w14:textId="77777777" w:rsidR="00E02B4E" w:rsidRDefault="00E02B4E" w:rsidP="00E02B4E">
      <w:pPr>
        <w:pStyle w:val="Esthernivel2"/>
        <w:numPr>
          <w:ilvl w:val="0"/>
          <w:numId w:val="25"/>
        </w:numPr>
        <w:ind w:left="360"/>
      </w:pPr>
      <w:r w:rsidRPr="00395C49">
        <w:t>BLOQUES TEMÁTICOS</w:t>
      </w:r>
      <w:r>
        <w:t xml:space="preserve"> que se impartirán según el cuadro explicativo en la parte de asignación de instrumentos a cada criterio. .</w:t>
      </w:r>
    </w:p>
    <w:p w14:paraId="2B69EF27" w14:textId="77777777" w:rsidR="00E02B4E" w:rsidRDefault="00E02B4E" w:rsidP="005B3705">
      <w:pPr>
        <w:pStyle w:val="Esthernivel2"/>
        <w:numPr>
          <w:ilvl w:val="0"/>
          <w:numId w:val="0"/>
        </w:numPr>
        <w:ind w:left="1069" w:hanging="360"/>
      </w:pPr>
    </w:p>
    <w:p w14:paraId="1A087D24" w14:textId="77777777" w:rsidR="00E02B4E" w:rsidRDefault="00E02B4E" w:rsidP="005B3705">
      <w:pPr>
        <w:pStyle w:val="Esthernivel2"/>
        <w:numPr>
          <w:ilvl w:val="0"/>
          <w:numId w:val="0"/>
        </w:numPr>
        <w:ind w:left="1069" w:hanging="360"/>
      </w:pPr>
      <w:r w:rsidRPr="00E1291F">
        <w:rPr>
          <w:noProof/>
        </w:rPr>
        <w:drawing>
          <wp:anchor distT="0" distB="0" distL="114300" distR="114300" simplePos="0" relativeHeight="251675648" behindDoc="0" locked="0" layoutInCell="1" allowOverlap="1" wp14:anchorId="2F1CEA13" wp14:editId="034C9FC4">
            <wp:simplePos x="0" y="0"/>
            <wp:positionH relativeFrom="column">
              <wp:posOffset>37118</wp:posOffset>
            </wp:positionH>
            <wp:positionV relativeFrom="paragraph">
              <wp:posOffset>-2540</wp:posOffset>
            </wp:positionV>
            <wp:extent cx="5759450" cy="2676313"/>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9450" cy="267631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B59CFA" w14:textId="77777777" w:rsidR="00E02B4E" w:rsidRPr="0083598E" w:rsidRDefault="00E02B4E">
      <w:pPr>
        <w:rPr>
          <w:rFonts w:asciiTheme="minorHAnsi" w:hAnsiTheme="minorHAnsi" w:cstheme="minorHAnsi"/>
          <w:color w:val="0F243E"/>
          <w:szCs w:val="24"/>
        </w:rPr>
      </w:pPr>
    </w:p>
    <w:p w14:paraId="1C5406ED" w14:textId="77777777" w:rsidR="00E02B4E" w:rsidRPr="0083598E" w:rsidRDefault="00E02B4E">
      <w:pPr>
        <w:rPr>
          <w:rFonts w:asciiTheme="minorHAnsi" w:hAnsiTheme="minorHAnsi" w:cstheme="minorHAnsi"/>
          <w:b/>
          <w:color w:val="0F243E"/>
          <w:szCs w:val="24"/>
        </w:rPr>
      </w:pPr>
    </w:p>
    <w:p w14:paraId="5E9A7F59" w14:textId="77777777" w:rsidR="00E02B4E" w:rsidRDefault="00E02B4E">
      <w:pPr>
        <w:rPr>
          <w:b/>
          <w:noProof/>
          <w:szCs w:val="22"/>
        </w:rPr>
      </w:pPr>
    </w:p>
    <w:p w14:paraId="68145D95" w14:textId="77777777" w:rsidR="00E02B4E" w:rsidRDefault="00E02B4E">
      <w:pPr>
        <w:rPr>
          <w:b/>
          <w:noProof/>
          <w:szCs w:val="22"/>
        </w:rPr>
      </w:pPr>
    </w:p>
    <w:p w14:paraId="70571EAD" w14:textId="77777777" w:rsidR="00E02B4E" w:rsidRDefault="00E02B4E">
      <w:pPr>
        <w:rPr>
          <w:b/>
          <w:noProof/>
          <w:szCs w:val="22"/>
        </w:rPr>
      </w:pPr>
    </w:p>
    <w:p w14:paraId="5940D539" w14:textId="77777777" w:rsidR="00E02B4E" w:rsidRDefault="00E02B4E">
      <w:pPr>
        <w:rPr>
          <w:b/>
          <w:noProof/>
          <w:szCs w:val="22"/>
        </w:rPr>
      </w:pPr>
    </w:p>
    <w:p w14:paraId="2740C7A5" w14:textId="77777777" w:rsidR="00E02B4E" w:rsidRDefault="00E02B4E">
      <w:pPr>
        <w:rPr>
          <w:b/>
          <w:noProof/>
          <w:szCs w:val="22"/>
        </w:rPr>
      </w:pPr>
    </w:p>
    <w:p w14:paraId="7B37D9E8" w14:textId="77777777" w:rsidR="00E02B4E" w:rsidRDefault="00E02B4E">
      <w:pPr>
        <w:rPr>
          <w:b/>
          <w:noProof/>
          <w:szCs w:val="22"/>
        </w:rPr>
      </w:pPr>
    </w:p>
    <w:p w14:paraId="28AF98BC" w14:textId="77777777" w:rsidR="00E02B4E" w:rsidRDefault="00E02B4E">
      <w:pPr>
        <w:rPr>
          <w:b/>
          <w:noProof/>
          <w:szCs w:val="22"/>
        </w:rPr>
      </w:pPr>
    </w:p>
    <w:p w14:paraId="73833D16" w14:textId="77777777" w:rsidR="00E02B4E" w:rsidRDefault="00E02B4E">
      <w:pPr>
        <w:rPr>
          <w:b/>
          <w:noProof/>
          <w:szCs w:val="22"/>
        </w:rPr>
      </w:pPr>
    </w:p>
    <w:p w14:paraId="0CCB5833" w14:textId="77777777" w:rsidR="00E02B4E" w:rsidRDefault="00E02B4E">
      <w:pPr>
        <w:rPr>
          <w:b/>
          <w:noProof/>
          <w:szCs w:val="22"/>
        </w:rPr>
      </w:pPr>
    </w:p>
    <w:p w14:paraId="700362E2" w14:textId="77777777" w:rsidR="00E02B4E" w:rsidRDefault="00E02B4E">
      <w:pPr>
        <w:rPr>
          <w:b/>
          <w:noProof/>
          <w:szCs w:val="22"/>
        </w:rPr>
      </w:pPr>
    </w:p>
    <w:p w14:paraId="4CF56772" w14:textId="77777777" w:rsidR="00E02B4E" w:rsidRDefault="00E02B4E">
      <w:pPr>
        <w:rPr>
          <w:b/>
          <w:noProof/>
          <w:szCs w:val="22"/>
        </w:rPr>
      </w:pPr>
    </w:p>
    <w:p w14:paraId="7D8E5741" w14:textId="77777777" w:rsidR="00E02B4E" w:rsidRDefault="00E02B4E">
      <w:pPr>
        <w:rPr>
          <w:b/>
          <w:noProof/>
          <w:szCs w:val="22"/>
        </w:rPr>
      </w:pPr>
    </w:p>
    <w:p w14:paraId="58B64675" w14:textId="77777777" w:rsidR="00E02B4E" w:rsidRDefault="00E02B4E">
      <w:pPr>
        <w:rPr>
          <w:b/>
          <w:noProof/>
          <w:szCs w:val="22"/>
        </w:rPr>
      </w:pPr>
    </w:p>
    <w:p w14:paraId="63B9DB6E" w14:textId="77777777" w:rsidR="00E02B4E" w:rsidRDefault="00E02B4E">
      <w:pPr>
        <w:rPr>
          <w:b/>
          <w:noProof/>
          <w:szCs w:val="22"/>
        </w:rPr>
      </w:pPr>
    </w:p>
    <w:p w14:paraId="6C23FE7F" w14:textId="77777777" w:rsidR="00E02B4E" w:rsidRDefault="00E02B4E">
      <w:pPr>
        <w:rPr>
          <w:b/>
          <w:noProof/>
          <w:szCs w:val="22"/>
        </w:rPr>
      </w:pPr>
    </w:p>
    <w:p w14:paraId="3BE751C9" w14:textId="77777777" w:rsidR="00E02B4E" w:rsidRDefault="00E02B4E" w:rsidP="00034C69">
      <w:pPr>
        <w:pStyle w:val="Default"/>
        <w:rPr>
          <w:sz w:val="23"/>
          <w:szCs w:val="23"/>
        </w:rPr>
      </w:pPr>
      <w:r>
        <w:rPr>
          <w:b/>
          <w:bCs/>
          <w:sz w:val="23"/>
          <w:szCs w:val="23"/>
        </w:rPr>
        <w:t>1.- MODIFICACIÓN PROGRAMACIÓN.</w:t>
      </w:r>
    </w:p>
    <w:p w14:paraId="34396B67" w14:textId="77777777" w:rsidR="00E02B4E" w:rsidRPr="00E80099" w:rsidRDefault="00E02B4E" w:rsidP="00E80099">
      <w:pPr>
        <w:pStyle w:val="Default"/>
        <w:jc w:val="both"/>
        <w:rPr>
          <w:rFonts w:asciiTheme="minorHAnsi" w:hAnsiTheme="minorHAnsi" w:cstheme="minorHAnsi"/>
          <w:sz w:val="22"/>
          <w:szCs w:val="22"/>
        </w:rPr>
      </w:pPr>
      <w:r w:rsidRPr="00E80099">
        <w:rPr>
          <w:rFonts w:asciiTheme="minorHAnsi" w:hAnsiTheme="minorHAnsi" w:cstheme="minorHAnsi"/>
          <w:sz w:val="22"/>
          <w:szCs w:val="22"/>
        </w:rPr>
        <w:t>Tras declararse el estado de alarma, los alumnos se encontraban con un 1º trimestre acabado y evaluado, Rdo. 1 y Rdo. 2.</w:t>
      </w:r>
    </w:p>
    <w:p w14:paraId="19DA3107" w14:textId="77777777" w:rsidR="00E02B4E" w:rsidRPr="00E80099" w:rsidRDefault="00E02B4E" w:rsidP="00E80099">
      <w:pPr>
        <w:pStyle w:val="Default"/>
        <w:jc w:val="both"/>
        <w:rPr>
          <w:rFonts w:asciiTheme="minorHAnsi" w:hAnsiTheme="minorHAnsi" w:cstheme="minorHAnsi"/>
          <w:sz w:val="22"/>
          <w:szCs w:val="22"/>
        </w:rPr>
      </w:pPr>
    </w:p>
    <w:p w14:paraId="62978E84" w14:textId="77777777" w:rsidR="00E02B4E" w:rsidRPr="00E80099" w:rsidRDefault="00E02B4E" w:rsidP="00E80099">
      <w:pPr>
        <w:pStyle w:val="Default"/>
        <w:jc w:val="both"/>
        <w:rPr>
          <w:rFonts w:asciiTheme="minorHAnsi" w:hAnsiTheme="minorHAnsi" w:cstheme="minorHAnsi"/>
          <w:sz w:val="22"/>
          <w:szCs w:val="22"/>
        </w:rPr>
      </w:pPr>
      <w:r w:rsidRPr="00E80099">
        <w:rPr>
          <w:rFonts w:asciiTheme="minorHAnsi" w:hAnsiTheme="minorHAnsi" w:cstheme="minorHAnsi"/>
          <w:sz w:val="22"/>
          <w:szCs w:val="22"/>
        </w:rPr>
        <w:t xml:space="preserve">La situación hace que se adapte la impartición del módulo atendiendo la situación excepcional de cada alumno e impartir docencia de manera individualizada, presentando la modificación de ésta programación. </w:t>
      </w:r>
    </w:p>
    <w:p w14:paraId="6B4347E6" w14:textId="77777777" w:rsidR="00E02B4E" w:rsidRPr="00E80099" w:rsidRDefault="00E02B4E" w:rsidP="00E80099">
      <w:pPr>
        <w:pStyle w:val="Default"/>
        <w:jc w:val="both"/>
        <w:rPr>
          <w:rFonts w:asciiTheme="minorHAnsi" w:hAnsiTheme="minorHAnsi" w:cstheme="minorHAnsi"/>
          <w:sz w:val="22"/>
          <w:szCs w:val="22"/>
        </w:rPr>
      </w:pPr>
    </w:p>
    <w:p w14:paraId="0F2A3C9E" w14:textId="77777777" w:rsidR="00E02B4E" w:rsidRPr="00E80099" w:rsidRDefault="00E02B4E" w:rsidP="00E80099">
      <w:pPr>
        <w:pStyle w:val="Default"/>
        <w:jc w:val="both"/>
        <w:rPr>
          <w:rFonts w:asciiTheme="minorHAnsi" w:hAnsiTheme="minorHAnsi" w:cstheme="minorHAnsi"/>
          <w:sz w:val="22"/>
          <w:szCs w:val="22"/>
        </w:rPr>
      </w:pPr>
      <w:r w:rsidRPr="00E80099">
        <w:rPr>
          <w:rFonts w:asciiTheme="minorHAnsi" w:hAnsiTheme="minorHAnsi" w:cstheme="minorHAnsi"/>
          <w:sz w:val="22"/>
          <w:szCs w:val="22"/>
        </w:rPr>
        <w:t>Para trabajar con el alumnado se trabaja con:</w:t>
      </w:r>
    </w:p>
    <w:p w14:paraId="626428D4" w14:textId="77777777" w:rsidR="00E02B4E" w:rsidRPr="00E80099" w:rsidRDefault="00E02B4E" w:rsidP="00E02B4E">
      <w:pPr>
        <w:pStyle w:val="Default"/>
        <w:numPr>
          <w:ilvl w:val="0"/>
          <w:numId w:val="41"/>
        </w:numPr>
        <w:jc w:val="both"/>
        <w:rPr>
          <w:rFonts w:asciiTheme="minorHAnsi" w:hAnsiTheme="minorHAnsi" w:cstheme="minorHAnsi"/>
          <w:sz w:val="22"/>
          <w:szCs w:val="22"/>
        </w:rPr>
      </w:pPr>
      <w:r w:rsidRPr="00E80099">
        <w:rPr>
          <w:rFonts w:asciiTheme="minorHAnsi" w:hAnsiTheme="minorHAnsi" w:cstheme="minorHAnsi"/>
          <w:sz w:val="22"/>
          <w:szCs w:val="22"/>
        </w:rPr>
        <w:t>Los contenidos que se han impartido y reforzando con actividades de refuerzo.</w:t>
      </w:r>
    </w:p>
    <w:p w14:paraId="377F2608" w14:textId="77777777" w:rsidR="00E02B4E" w:rsidRPr="00E80099" w:rsidRDefault="00E02B4E" w:rsidP="00E02B4E">
      <w:pPr>
        <w:pStyle w:val="Default"/>
        <w:numPr>
          <w:ilvl w:val="0"/>
          <w:numId w:val="41"/>
        </w:numPr>
        <w:jc w:val="both"/>
        <w:rPr>
          <w:rFonts w:asciiTheme="minorHAnsi" w:hAnsiTheme="minorHAnsi" w:cstheme="minorHAnsi"/>
          <w:sz w:val="22"/>
          <w:szCs w:val="22"/>
        </w:rPr>
      </w:pPr>
      <w:r w:rsidRPr="00E80099">
        <w:rPr>
          <w:rFonts w:asciiTheme="minorHAnsi" w:hAnsiTheme="minorHAnsi" w:cstheme="minorHAnsi"/>
          <w:sz w:val="22"/>
          <w:szCs w:val="22"/>
        </w:rPr>
        <w:t>Los contenidos que se estaban trabajando. Se continúa con la docencia, clases on line y refuerzo de trabajo semanales.</w:t>
      </w:r>
    </w:p>
    <w:p w14:paraId="23E2D2A8" w14:textId="77777777" w:rsidR="00E02B4E" w:rsidRPr="00E80099" w:rsidRDefault="00E02B4E" w:rsidP="00E02B4E">
      <w:pPr>
        <w:pStyle w:val="Default"/>
        <w:numPr>
          <w:ilvl w:val="0"/>
          <w:numId w:val="41"/>
        </w:numPr>
        <w:jc w:val="both"/>
        <w:rPr>
          <w:rFonts w:asciiTheme="minorHAnsi" w:hAnsiTheme="minorHAnsi" w:cstheme="minorHAnsi"/>
          <w:sz w:val="22"/>
          <w:szCs w:val="22"/>
        </w:rPr>
      </w:pPr>
      <w:r w:rsidRPr="00E80099">
        <w:rPr>
          <w:rFonts w:asciiTheme="minorHAnsi" w:hAnsiTheme="minorHAnsi" w:cstheme="minorHAnsi"/>
          <w:sz w:val="22"/>
          <w:szCs w:val="22"/>
        </w:rPr>
        <w:t>Se reduce y adapta el tiempo de trabajo semanal en un mayor trabajo autónomo supervisado por la entrega de tareas y respondiendo en tiempo real las dudas a través de la plataforma creada en el inicio de las clases, Classroom.</w:t>
      </w:r>
    </w:p>
    <w:p w14:paraId="4FB83106" w14:textId="77777777" w:rsidR="00E02B4E" w:rsidRPr="00E80099" w:rsidRDefault="00E02B4E" w:rsidP="00E02B4E">
      <w:pPr>
        <w:pStyle w:val="Default"/>
        <w:numPr>
          <w:ilvl w:val="0"/>
          <w:numId w:val="41"/>
        </w:numPr>
        <w:jc w:val="both"/>
        <w:rPr>
          <w:rFonts w:asciiTheme="minorHAnsi" w:hAnsiTheme="minorHAnsi" w:cstheme="minorHAnsi"/>
          <w:sz w:val="22"/>
          <w:szCs w:val="22"/>
        </w:rPr>
      </w:pPr>
      <w:r w:rsidRPr="00E80099">
        <w:rPr>
          <w:rFonts w:asciiTheme="minorHAnsi" w:hAnsiTheme="minorHAnsi" w:cstheme="minorHAnsi"/>
          <w:sz w:val="22"/>
          <w:szCs w:val="22"/>
        </w:rPr>
        <w:t xml:space="preserve">Se adaptan los instrumentos de evaluación: siendo las tareas con fecha de entrega, pruebas programadas en horario de clases y exámenes o pruebas escritas/prácticas para consolidar lo trabajado. </w:t>
      </w:r>
    </w:p>
    <w:p w14:paraId="683DA3A5" w14:textId="77777777" w:rsidR="00E02B4E" w:rsidRPr="00E80099" w:rsidRDefault="00E02B4E" w:rsidP="00E02B4E">
      <w:pPr>
        <w:pStyle w:val="Default"/>
        <w:numPr>
          <w:ilvl w:val="0"/>
          <w:numId w:val="41"/>
        </w:numPr>
        <w:jc w:val="both"/>
        <w:rPr>
          <w:rFonts w:asciiTheme="minorHAnsi" w:hAnsiTheme="minorHAnsi" w:cstheme="minorHAnsi"/>
          <w:sz w:val="22"/>
          <w:szCs w:val="22"/>
        </w:rPr>
      </w:pPr>
      <w:r w:rsidRPr="00E80099">
        <w:rPr>
          <w:rFonts w:asciiTheme="minorHAnsi" w:hAnsiTheme="minorHAnsi" w:cstheme="minorHAnsi"/>
          <w:sz w:val="22"/>
          <w:szCs w:val="22"/>
        </w:rPr>
        <w:t>El procedimiento de evaluación y por ende calificación, se ven modificado. Se hace un reparto proporcional como se muestra en la tabla.</w:t>
      </w:r>
    </w:p>
    <w:p w14:paraId="1FBBE36F" w14:textId="77777777" w:rsidR="00E02B4E" w:rsidRPr="00E80099" w:rsidRDefault="00E02B4E" w:rsidP="00E02B4E">
      <w:pPr>
        <w:pStyle w:val="Default"/>
        <w:numPr>
          <w:ilvl w:val="0"/>
          <w:numId w:val="41"/>
        </w:numPr>
        <w:jc w:val="both"/>
        <w:rPr>
          <w:rFonts w:asciiTheme="minorHAnsi" w:hAnsiTheme="minorHAnsi" w:cstheme="minorHAnsi"/>
          <w:sz w:val="22"/>
          <w:szCs w:val="22"/>
        </w:rPr>
      </w:pPr>
      <w:r w:rsidRPr="00E80099">
        <w:rPr>
          <w:rFonts w:asciiTheme="minorHAnsi" w:hAnsiTheme="minorHAnsi" w:cstheme="minorHAnsi"/>
          <w:sz w:val="22"/>
          <w:szCs w:val="22"/>
        </w:rPr>
        <w:t>La recuperación de resultados y mejora de resultados en criterios evaluados se realiza con pruebas y tareas programadas.</w:t>
      </w:r>
    </w:p>
    <w:p w14:paraId="0610E1C9" w14:textId="77777777" w:rsidR="00E02B4E" w:rsidRDefault="00E02B4E" w:rsidP="00034C69">
      <w:pPr>
        <w:pStyle w:val="Default"/>
        <w:rPr>
          <w:sz w:val="23"/>
          <w:szCs w:val="23"/>
        </w:rPr>
      </w:pPr>
    </w:p>
    <w:p w14:paraId="50B281EF" w14:textId="77777777" w:rsidR="00E02B4E" w:rsidRDefault="00E02B4E" w:rsidP="00A1686C">
      <w:pPr>
        <w:pStyle w:val="Default"/>
        <w:shd w:val="clear" w:color="auto" w:fill="BFBFBF" w:themeFill="background1" w:themeFillShade="BF"/>
        <w:rPr>
          <w:b/>
          <w:bCs/>
          <w:sz w:val="23"/>
          <w:szCs w:val="23"/>
        </w:rPr>
      </w:pPr>
      <w:r>
        <w:rPr>
          <w:b/>
          <w:bCs/>
          <w:sz w:val="23"/>
          <w:szCs w:val="23"/>
        </w:rPr>
        <w:t>2.- PROCESO DE EVALUCACIÓN</w:t>
      </w:r>
    </w:p>
    <w:p w14:paraId="6B2F8437" w14:textId="77777777" w:rsidR="00E02B4E" w:rsidRDefault="00E02B4E" w:rsidP="00034C69">
      <w:pPr>
        <w:pStyle w:val="Default"/>
        <w:rPr>
          <w:sz w:val="23"/>
          <w:szCs w:val="23"/>
        </w:rPr>
      </w:pPr>
    </w:p>
    <w:p w14:paraId="18F01C62" w14:textId="77777777" w:rsidR="00E02B4E" w:rsidRDefault="00E02B4E" w:rsidP="00900C88">
      <w:pPr>
        <w:ind w:right="-142" w:firstLine="284"/>
        <w:jc w:val="both"/>
        <w:rPr>
          <w:rFonts w:asciiTheme="minorHAnsi" w:hAnsiTheme="minorHAnsi" w:cstheme="minorHAnsi"/>
          <w:bCs/>
          <w:color w:val="000000" w:themeColor="text1"/>
        </w:rPr>
      </w:pPr>
      <w:r>
        <w:rPr>
          <w:rFonts w:asciiTheme="minorHAnsi" w:hAnsiTheme="minorHAnsi" w:cstheme="minorHAnsi"/>
          <w:bCs/>
          <w:color w:val="000000" w:themeColor="text1"/>
        </w:rPr>
        <w:lastRenderedPageBreak/>
        <w:t>Los resultados de aprendizaje 3 Y 5 NO se van a evaluar, no se van a impartir. A finales de mayo o durante el mes de junio, se optará en formar al alumnado sobre éstos contenidos.</w:t>
      </w:r>
    </w:p>
    <w:p w14:paraId="4E7D8C61" w14:textId="77777777" w:rsidR="00E02B4E" w:rsidRDefault="00E02B4E" w:rsidP="00900C88">
      <w:pPr>
        <w:ind w:right="-142" w:firstLine="284"/>
        <w:jc w:val="both"/>
        <w:rPr>
          <w:rFonts w:asciiTheme="minorHAnsi" w:hAnsiTheme="minorHAnsi" w:cstheme="minorHAnsi"/>
          <w:bCs/>
          <w:color w:val="000000" w:themeColor="text1"/>
        </w:rPr>
      </w:pPr>
      <w:r>
        <w:rPr>
          <w:rFonts w:asciiTheme="minorHAnsi" w:hAnsiTheme="minorHAnsi" w:cstheme="minorHAnsi"/>
          <w:bCs/>
          <w:color w:val="000000" w:themeColor="text1"/>
        </w:rPr>
        <w:t xml:space="preserve">Todos los alumnos, desde la declaración del estado de alarma han estado reforzando los contenidos del resultado 6 y es, junto con el rdo 4 el que se esta reforzando durante elestdo de alarma. </w:t>
      </w:r>
    </w:p>
    <w:p w14:paraId="417F4898" w14:textId="77777777" w:rsidR="00E02B4E" w:rsidRDefault="00E02B4E" w:rsidP="00900C88">
      <w:pPr>
        <w:ind w:right="-142" w:firstLine="284"/>
        <w:jc w:val="both"/>
        <w:rPr>
          <w:rFonts w:asciiTheme="minorHAnsi" w:hAnsiTheme="minorHAnsi" w:cstheme="minorHAnsi"/>
          <w:bCs/>
          <w:color w:val="000000" w:themeColor="text1"/>
        </w:rPr>
      </w:pPr>
      <w:r>
        <w:rPr>
          <w:rFonts w:asciiTheme="minorHAnsi" w:hAnsiTheme="minorHAnsi" w:cstheme="minorHAnsi"/>
          <w:bCs/>
          <w:color w:val="000000" w:themeColor="text1"/>
        </w:rPr>
        <w:t>Los porcentajes de los resultados 3 y 5 se repartirán proporcionalmente con los resultados de aprendizaje quedando repartido según indica la tabla.</w:t>
      </w:r>
    </w:p>
    <w:p w14:paraId="4B10C383" w14:textId="77777777" w:rsidR="00E02B4E" w:rsidRPr="007432AF" w:rsidRDefault="00E02B4E" w:rsidP="00900C88">
      <w:pPr>
        <w:ind w:right="-142" w:firstLine="284"/>
        <w:jc w:val="both"/>
        <w:rPr>
          <w:rFonts w:asciiTheme="minorHAnsi" w:hAnsiTheme="minorHAnsi" w:cstheme="minorHAnsi"/>
          <w:bCs/>
          <w:iCs/>
          <w:color w:val="000000" w:themeColor="text1"/>
          <w:lang w:val="es-ES_tradnl"/>
        </w:rPr>
      </w:pPr>
    </w:p>
    <w:p w14:paraId="5D295FB1" w14:textId="77777777" w:rsidR="00E02B4E" w:rsidRDefault="00E02B4E" w:rsidP="00900C88">
      <w:pPr>
        <w:ind w:right="-142" w:firstLine="284"/>
        <w:jc w:val="both"/>
        <w:rPr>
          <w:rFonts w:asciiTheme="minorHAnsi" w:hAnsiTheme="minorHAnsi" w:cstheme="minorHAnsi"/>
          <w:bCs/>
          <w:iCs/>
          <w:color w:val="000000" w:themeColor="text1"/>
          <w:lang w:val="es-ES_tradnl"/>
        </w:rPr>
      </w:pPr>
      <w:r>
        <w:rPr>
          <w:rFonts w:asciiTheme="minorHAnsi" w:hAnsiTheme="minorHAnsi" w:cstheme="minorHAnsi"/>
          <w:bCs/>
          <w:iCs/>
          <w:color w:val="000000" w:themeColor="text1"/>
          <w:lang w:val="es-ES_tradnl"/>
        </w:rPr>
        <w:t>El resultado 6</w:t>
      </w:r>
      <w:r w:rsidRPr="007432AF">
        <w:rPr>
          <w:rFonts w:asciiTheme="minorHAnsi" w:hAnsiTheme="minorHAnsi" w:cstheme="minorHAnsi"/>
          <w:bCs/>
          <w:iCs/>
          <w:color w:val="000000" w:themeColor="text1"/>
          <w:lang w:val="es-ES_tradnl"/>
        </w:rPr>
        <w:t xml:space="preserve"> se relaciona con </w:t>
      </w:r>
      <w:r>
        <w:rPr>
          <w:rFonts w:asciiTheme="minorHAnsi" w:hAnsiTheme="minorHAnsi" w:cstheme="minorHAnsi"/>
          <w:bCs/>
          <w:iCs/>
          <w:color w:val="000000" w:themeColor="text1"/>
          <w:lang w:val="es-ES_tradnl"/>
        </w:rPr>
        <w:t>algunos de los r</w:t>
      </w:r>
      <w:r w:rsidRPr="007432AF">
        <w:rPr>
          <w:rFonts w:asciiTheme="minorHAnsi" w:hAnsiTheme="minorHAnsi" w:cstheme="minorHAnsi"/>
          <w:bCs/>
          <w:iCs/>
          <w:color w:val="000000" w:themeColor="text1"/>
          <w:lang w:val="es-ES_tradnl"/>
        </w:rPr>
        <w:t xml:space="preserve">esultados </w:t>
      </w:r>
      <w:r>
        <w:rPr>
          <w:rFonts w:asciiTheme="minorHAnsi" w:hAnsiTheme="minorHAnsi" w:cstheme="minorHAnsi"/>
          <w:bCs/>
          <w:iCs/>
          <w:color w:val="000000" w:themeColor="text1"/>
          <w:lang w:val="es-ES_tradnl"/>
        </w:rPr>
        <w:t xml:space="preserve">vistos del módulo y </w:t>
      </w:r>
      <w:r w:rsidRPr="007432AF">
        <w:rPr>
          <w:rFonts w:asciiTheme="minorHAnsi" w:hAnsiTheme="minorHAnsi" w:cstheme="minorHAnsi"/>
          <w:bCs/>
          <w:iCs/>
          <w:color w:val="000000" w:themeColor="text1"/>
          <w:lang w:val="es-ES_tradnl"/>
        </w:rPr>
        <w:t xml:space="preserve">los alumnos con resultados no alcanzados </w:t>
      </w:r>
      <w:r>
        <w:rPr>
          <w:rFonts w:asciiTheme="minorHAnsi" w:hAnsiTheme="minorHAnsi" w:cstheme="minorHAnsi"/>
          <w:bCs/>
          <w:iCs/>
          <w:color w:val="000000" w:themeColor="text1"/>
          <w:lang w:val="es-ES_tradnl"/>
        </w:rPr>
        <w:t>podrán repasar contenidos para superar las pruebas de evaluación ordinaria.</w:t>
      </w:r>
    </w:p>
    <w:p w14:paraId="1748E0BF" w14:textId="77777777" w:rsidR="00E02B4E" w:rsidRPr="007432AF" w:rsidRDefault="00E02B4E" w:rsidP="00900C88">
      <w:pPr>
        <w:ind w:right="-142" w:firstLine="284"/>
        <w:jc w:val="both"/>
        <w:rPr>
          <w:rFonts w:asciiTheme="minorHAnsi" w:hAnsiTheme="minorHAnsi" w:cstheme="minorHAnsi"/>
          <w:bCs/>
          <w:iCs/>
          <w:color w:val="000000" w:themeColor="text1"/>
          <w:lang w:val="es-ES_tradnl"/>
        </w:rPr>
      </w:pPr>
    </w:p>
    <w:p w14:paraId="61E2B1E3" w14:textId="77777777" w:rsidR="00E02B4E" w:rsidRPr="007432AF" w:rsidRDefault="00E02B4E" w:rsidP="00900C88">
      <w:pPr>
        <w:ind w:right="-142" w:firstLine="284"/>
        <w:jc w:val="both"/>
        <w:rPr>
          <w:rFonts w:asciiTheme="minorHAnsi" w:hAnsiTheme="minorHAnsi" w:cstheme="minorHAnsi"/>
          <w:bCs/>
          <w:iCs/>
          <w:color w:val="000000" w:themeColor="text1"/>
          <w:lang w:val="es-ES_tradnl"/>
        </w:rPr>
      </w:pPr>
      <w:r w:rsidRPr="007432AF">
        <w:rPr>
          <w:rFonts w:asciiTheme="minorHAnsi" w:hAnsiTheme="minorHAnsi" w:cstheme="minorHAnsi"/>
          <w:bCs/>
          <w:iCs/>
          <w:color w:val="000000" w:themeColor="text1"/>
          <w:lang w:val="es-ES_tradnl"/>
        </w:rPr>
        <w:t xml:space="preserve">Todos los criterios de aprendizaje del resultado </w:t>
      </w:r>
      <w:r>
        <w:rPr>
          <w:rFonts w:asciiTheme="minorHAnsi" w:hAnsiTheme="minorHAnsi" w:cstheme="minorHAnsi"/>
          <w:bCs/>
          <w:iCs/>
          <w:color w:val="000000" w:themeColor="text1"/>
          <w:lang w:val="es-ES_tradnl"/>
        </w:rPr>
        <w:t>6</w:t>
      </w:r>
      <w:r w:rsidRPr="007432AF">
        <w:rPr>
          <w:rFonts w:asciiTheme="minorHAnsi" w:hAnsiTheme="minorHAnsi" w:cstheme="minorHAnsi"/>
          <w:bCs/>
          <w:iCs/>
          <w:color w:val="000000" w:themeColor="text1"/>
          <w:lang w:val="es-ES_tradnl"/>
        </w:rPr>
        <w:t xml:space="preserve"> están asociados a dos instrumentos de evaluación: prueba teórica</w:t>
      </w:r>
      <w:r>
        <w:rPr>
          <w:rFonts w:asciiTheme="minorHAnsi" w:hAnsiTheme="minorHAnsi" w:cstheme="minorHAnsi"/>
          <w:bCs/>
          <w:iCs/>
          <w:color w:val="000000" w:themeColor="text1"/>
          <w:lang w:val="es-ES_tradnl"/>
        </w:rPr>
        <w:t>s y prácticas que se asignan en los planes de trabajo que a través de la plataforma ClassRoom</w:t>
      </w:r>
      <w:r w:rsidRPr="007432AF">
        <w:rPr>
          <w:rFonts w:asciiTheme="minorHAnsi" w:hAnsiTheme="minorHAnsi" w:cstheme="minorHAnsi"/>
          <w:bCs/>
          <w:iCs/>
          <w:color w:val="000000" w:themeColor="text1"/>
          <w:lang w:val="es-ES_tradnl"/>
        </w:rPr>
        <w:t xml:space="preserve"> </w:t>
      </w:r>
      <w:r>
        <w:rPr>
          <w:rFonts w:asciiTheme="minorHAnsi" w:hAnsiTheme="minorHAnsi" w:cstheme="minorHAnsi"/>
          <w:bCs/>
          <w:iCs/>
          <w:color w:val="000000" w:themeColor="text1"/>
          <w:lang w:val="es-ES_tradnl"/>
        </w:rPr>
        <w:t xml:space="preserve">se les está haciendo llegar, </w:t>
      </w:r>
      <w:r w:rsidRPr="007432AF">
        <w:rPr>
          <w:rFonts w:asciiTheme="minorHAnsi" w:hAnsiTheme="minorHAnsi" w:cstheme="minorHAnsi"/>
          <w:bCs/>
          <w:iCs/>
          <w:color w:val="000000" w:themeColor="text1"/>
          <w:lang w:val="es-ES_tradnl"/>
        </w:rPr>
        <w:t>y otra</w:t>
      </w:r>
      <w:r>
        <w:rPr>
          <w:rFonts w:asciiTheme="minorHAnsi" w:hAnsiTheme="minorHAnsi" w:cstheme="minorHAnsi"/>
          <w:bCs/>
          <w:iCs/>
          <w:color w:val="000000" w:themeColor="text1"/>
          <w:lang w:val="es-ES_tradnl"/>
        </w:rPr>
        <w:t>s dos pruebas</w:t>
      </w:r>
      <w:r w:rsidRPr="007432AF">
        <w:rPr>
          <w:rFonts w:asciiTheme="minorHAnsi" w:hAnsiTheme="minorHAnsi" w:cstheme="minorHAnsi"/>
          <w:bCs/>
          <w:iCs/>
          <w:color w:val="000000" w:themeColor="text1"/>
          <w:lang w:val="es-ES_tradnl"/>
        </w:rPr>
        <w:t xml:space="preserve"> práctica</w:t>
      </w:r>
      <w:r>
        <w:rPr>
          <w:rFonts w:asciiTheme="minorHAnsi" w:hAnsiTheme="minorHAnsi" w:cstheme="minorHAnsi"/>
          <w:bCs/>
          <w:iCs/>
          <w:color w:val="000000" w:themeColor="text1"/>
          <w:lang w:val="es-ES_tradnl"/>
        </w:rPr>
        <w:t xml:space="preserve">s programadas en el mes de mayo y </w:t>
      </w:r>
      <w:r w:rsidRPr="007432AF">
        <w:rPr>
          <w:rFonts w:asciiTheme="minorHAnsi" w:hAnsiTheme="minorHAnsi" w:cstheme="minorHAnsi"/>
          <w:bCs/>
          <w:iCs/>
          <w:color w:val="000000" w:themeColor="text1"/>
          <w:lang w:val="es-ES_tradnl"/>
        </w:rPr>
        <w:t xml:space="preserve">así valorar el grado de superación del resultado pendiente de </w:t>
      </w:r>
      <w:r>
        <w:rPr>
          <w:rFonts w:asciiTheme="minorHAnsi" w:hAnsiTheme="minorHAnsi" w:cstheme="minorHAnsi"/>
          <w:bCs/>
          <w:iCs/>
          <w:color w:val="000000" w:themeColor="text1"/>
          <w:lang w:val="es-ES_tradnl"/>
        </w:rPr>
        <w:t>evaluar, el Rdo 6.</w:t>
      </w:r>
      <w:r w:rsidRPr="007432AF">
        <w:rPr>
          <w:rFonts w:asciiTheme="minorHAnsi" w:hAnsiTheme="minorHAnsi" w:cstheme="minorHAnsi"/>
          <w:bCs/>
          <w:iCs/>
          <w:color w:val="000000" w:themeColor="text1"/>
          <w:lang w:val="es-ES_tradnl"/>
        </w:rPr>
        <w:t>.</w:t>
      </w:r>
    </w:p>
    <w:p w14:paraId="50CF3BA3" w14:textId="77777777" w:rsidR="00E02B4E" w:rsidRPr="007432AF" w:rsidRDefault="00E02B4E" w:rsidP="00900C88">
      <w:pPr>
        <w:ind w:right="-142" w:firstLine="284"/>
        <w:jc w:val="both"/>
        <w:rPr>
          <w:rFonts w:asciiTheme="minorHAnsi" w:hAnsiTheme="minorHAnsi" w:cstheme="minorHAnsi"/>
          <w:bCs/>
          <w:iCs/>
          <w:color w:val="000000" w:themeColor="text1"/>
          <w:lang w:val="es-ES_tradnl"/>
        </w:rPr>
      </w:pPr>
      <w:r w:rsidRPr="007432AF">
        <w:rPr>
          <w:rFonts w:asciiTheme="minorHAnsi" w:hAnsiTheme="minorHAnsi" w:cstheme="minorHAnsi"/>
          <w:bCs/>
          <w:iCs/>
          <w:color w:val="000000" w:themeColor="text1"/>
          <w:lang w:val="es-ES_tradnl"/>
        </w:rPr>
        <w:t>El alumno dispondrá de una nota que se incorporará a la hoja de cálculo excell con la que se ha trabajado durante el curso.</w:t>
      </w:r>
    </w:p>
    <w:p w14:paraId="392FC4D1" w14:textId="77777777" w:rsidR="00E02B4E" w:rsidRDefault="00E02B4E" w:rsidP="00900C88">
      <w:pPr>
        <w:ind w:right="-142" w:firstLine="284"/>
        <w:jc w:val="both"/>
        <w:rPr>
          <w:rFonts w:asciiTheme="minorHAnsi" w:hAnsiTheme="minorHAnsi" w:cstheme="minorHAnsi"/>
          <w:bCs/>
          <w:iCs/>
          <w:color w:val="000000" w:themeColor="text1"/>
          <w:lang w:val="es-ES_tradnl"/>
        </w:rPr>
      </w:pPr>
    </w:p>
    <w:p w14:paraId="789E4F47" w14:textId="77777777" w:rsidR="00E02B4E" w:rsidRDefault="00E02B4E" w:rsidP="00900C88">
      <w:pPr>
        <w:ind w:right="-142" w:firstLine="284"/>
        <w:jc w:val="both"/>
        <w:rPr>
          <w:rFonts w:asciiTheme="minorHAnsi" w:hAnsiTheme="minorHAnsi" w:cstheme="minorHAnsi"/>
          <w:bCs/>
          <w:iCs/>
          <w:color w:val="000000" w:themeColor="text1"/>
          <w:lang w:val="es-ES_tradnl"/>
        </w:rPr>
      </w:pPr>
      <w:r>
        <w:rPr>
          <w:rFonts w:asciiTheme="minorHAnsi" w:hAnsiTheme="minorHAnsi" w:cstheme="minorHAnsi"/>
          <w:bCs/>
          <w:iCs/>
          <w:color w:val="000000" w:themeColor="text1"/>
          <w:lang w:val="es-ES_tradnl"/>
        </w:rPr>
        <w:t>Se utiliza la aplicación M. Teams para sesiones on line todos los martes desde el inicio del confinamiento, explicando todo el procedimiento de evaluación, las modificaciones y fechas de evaluación y entrega de tareas.</w:t>
      </w:r>
    </w:p>
    <w:p w14:paraId="6C545053" w14:textId="77777777" w:rsidR="00E02B4E" w:rsidRPr="007432AF" w:rsidRDefault="00E02B4E" w:rsidP="00900C88">
      <w:pPr>
        <w:ind w:right="-142" w:firstLine="284"/>
        <w:jc w:val="both"/>
        <w:rPr>
          <w:rFonts w:asciiTheme="minorHAnsi" w:hAnsiTheme="minorHAnsi" w:cstheme="minorHAnsi"/>
          <w:bCs/>
          <w:iCs/>
          <w:color w:val="000000" w:themeColor="text1"/>
          <w:lang w:val="es-ES_tradnl"/>
        </w:rPr>
      </w:pPr>
    </w:p>
    <w:p w14:paraId="799A71F7" w14:textId="77777777" w:rsidR="00E02B4E" w:rsidRPr="007432AF" w:rsidRDefault="00E02B4E" w:rsidP="00900C88">
      <w:pPr>
        <w:pStyle w:val="Esthernivel2"/>
        <w:numPr>
          <w:ilvl w:val="0"/>
          <w:numId w:val="0"/>
        </w:numPr>
        <w:rPr>
          <w:rFonts w:asciiTheme="minorHAnsi" w:hAnsiTheme="minorHAnsi" w:cstheme="minorHAnsi"/>
          <w:b w:val="0"/>
          <w:lang w:val="es-ES_tradnl"/>
        </w:rPr>
      </w:pPr>
    </w:p>
    <w:p w14:paraId="35130DA3" w14:textId="77777777" w:rsidR="00E02B4E" w:rsidRPr="007432AF" w:rsidRDefault="00E02B4E" w:rsidP="00900C88">
      <w:pPr>
        <w:pStyle w:val="Esthernivel2"/>
        <w:numPr>
          <w:ilvl w:val="0"/>
          <w:numId w:val="0"/>
        </w:numPr>
        <w:shd w:val="clear" w:color="auto" w:fill="C4BC96" w:themeFill="background2" w:themeFillShade="BF"/>
        <w:rPr>
          <w:rFonts w:asciiTheme="minorHAnsi" w:hAnsiTheme="minorHAnsi" w:cstheme="minorHAnsi"/>
          <w:color w:val="000000" w:themeColor="text1"/>
        </w:rPr>
      </w:pPr>
      <w:r>
        <w:rPr>
          <w:b w:val="0"/>
          <w:bCs/>
          <w:sz w:val="23"/>
          <w:szCs w:val="23"/>
        </w:rPr>
        <w:t xml:space="preserve">3.- </w:t>
      </w:r>
      <w:r w:rsidRPr="007432AF">
        <w:rPr>
          <w:rFonts w:asciiTheme="minorHAnsi" w:hAnsiTheme="minorHAnsi" w:cstheme="minorHAnsi"/>
          <w:color w:val="000000" w:themeColor="text1"/>
        </w:rPr>
        <w:t>LOS INSTRUMENTOS DE EVALUACIÓN Y CALIFICACIÓN</w:t>
      </w:r>
    </w:p>
    <w:p w14:paraId="36FEF843" w14:textId="77777777" w:rsidR="00E02B4E" w:rsidRPr="007432AF" w:rsidRDefault="00E02B4E" w:rsidP="00900C88">
      <w:pPr>
        <w:jc w:val="both"/>
        <w:rPr>
          <w:rFonts w:asciiTheme="minorHAnsi" w:hAnsiTheme="minorHAnsi" w:cstheme="minorHAnsi"/>
        </w:rPr>
      </w:pPr>
    </w:p>
    <w:p w14:paraId="6E86F835" w14:textId="77777777" w:rsidR="00E02B4E" w:rsidRPr="007432AF" w:rsidRDefault="00E02B4E" w:rsidP="00900C88">
      <w:pPr>
        <w:jc w:val="both"/>
        <w:rPr>
          <w:rFonts w:asciiTheme="minorHAnsi" w:hAnsiTheme="minorHAnsi" w:cstheme="minorHAnsi"/>
        </w:rPr>
      </w:pPr>
      <w:r w:rsidRPr="007432AF">
        <w:rPr>
          <w:rFonts w:asciiTheme="minorHAnsi" w:hAnsiTheme="minorHAnsi" w:cstheme="minorHAnsi"/>
        </w:rPr>
        <w:t xml:space="preserve">Los  </w:t>
      </w:r>
      <w:r w:rsidRPr="007432AF">
        <w:rPr>
          <w:rFonts w:asciiTheme="minorHAnsi" w:hAnsiTheme="minorHAnsi" w:cstheme="minorHAnsi"/>
          <w:b/>
        </w:rPr>
        <w:t>instrumentos</w:t>
      </w:r>
      <w:r w:rsidRPr="007432AF">
        <w:rPr>
          <w:rFonts w:asciiTheme="minorHAnsi" w:hAnsiTheme="minorHAnsi" w:cstheme="minorHAnsi"/>
        </w:rPr>
        <w:t xml:space="preserve"> y procedimientos que se han utilizado en este periodo para evaluar el módulo y realizar las pruebas ordinarias, han sido:</w:t>
      </w:r>
    </w:p>
    <w:p w14:paraId="4AECE93D" w14:textId="77777777" w:rsidR="00E02B4E" w:rsidRPr="007432AF" w:rsidRDefault="00E02B4E" w:rsidP="00900C88">
      <w:pPr>
        <w:jc w:val="both"/>
        <w:rPr>
          <w:rFonts w:asciiTheme="minorHAnsi" w:hAnsiTheme="minorHAnsi" w:cstheme="minorHAnsi"/>
        </w:rPr>
      </w:pPr>
    </w:p>
    <w:p w14:paraId="7DBC96DB" w14:textId="77777777" w:rsidR="00E02B4E" w:rsidRPr="007432AF" w:rsidRDefault="00E02B4E" w:rsidP="00E02B4E">
      <w:pPr>
        <w:pStyle w:val="Prrafodelista"/>
        <w:numPr>
          <w:ilvl w:val="0"/>
          <w:numId w:val="40"/>
        </w:numPr>
        <w:spacing w:line="240" w:lineRule="auto"/>
        <w:ind w:left="360"/>
        <w:jc w:val="both"/>
        <w:rPr>
          <w:rFonts w:asciiTheme="minorHAnsi" w:hAnsiTheme="minorHAnsi" w:cstheme="minorHAnsi"/>
        </w:rPr>
      </w:pPr>
      <w:r w:rsidRPr="007432AF">
        <w:rPr>
          <w:rFonts w:asciiTheme="minorHAnsi" w:hAnsiTheme="minorHAnsi" w:cstheme="minorHAnsi"/>
          <w:b/>
        </w:rPr>
        <w:t>Pruebas escritas de conocimientos</w:t>
      </w:r>
      <w:r w:rsidRPr="007432AF">
        <w:rPr>
          <w:rFonts w:asciiTheme="minorHAnsi" w:hAnsiTheme="minorHAnsi" w:cstheme="minorHAnsi"/>
        </w:rPr>
        <w:t xml:space="preserve">: </w:t>
      </w:r>
    </w:p>
    <w:p w14:paraId="46F45D9F" w14:textId="77777777" w:rsidR="00E02B4E" w:rsidRPr="007432AF" w:rsidRDefault="00E02B4E" w:rsidP="00E02B4E">
      <w:pPr>
        <w:pStyle w:val="Prrafodelista"/>
        <w:numPr>
          <w:ilvl w:val="0"/>
          <w:numId w:val="39"/>
        </w:numPr>
        <w:spacing w:line="240" w:lineRule="auto"/>
        <w:jc w:val="both"/>
        <w:rPr>
          <w:rFonts w:asciiTheme="minorHAnsi" w:hAnsiTheme="minorHAnsi" w:cstheme="minorHAnsi"/>
        </w:rPr>
      </w:pPr>
      <w:r w:rsidRPr="007432AF">
        <w:rPr>
          <w:rFonts w:asciiTheme="minorHAnsi" w:hAnsiTheme="minorHAnsi" w:cstheme="minorHAnsi"/>
        </w:rPr>
        <w:t xml:space="preserve">Los ejercicios prácticos teóricos </w:t>
      </w:r>
      <w:r>
        <w:rPr>
          <w:rFonts w:asciiTheme="minorHAnsi" w:hAnsiTheme="minorHAnsi" w:cstheme="minorHAnsi"/>
        </w:rPr>
        <w:t xml:space="preserve">sobre una parte del contenido del módulo, se envían al </w:t>
      </w:r>
      <w:r w:rsidRPr="007432AF">
        <w:rPr>
          <w:rFonts w:asciiTheme="minorHAnsi" w:hAnsiTheme="minorHAnsi" w:cstheme="minorHAnsi"/>
        </w:rPr>
        <w:t>aula virtual ClassRoom</w:t>
      </w:r>
      <w:r>
        <w:rPr>
          <w:rFonts w:asciiTheme="minorHAnsi" w:hAnsiTheme="minorHAnsi" w:cstheme="minorHAnsi"/>
        </w:rPr>
        <w:t xml:space="preserve">, se comparte con ellos </w:t>
      </w:r>
      <w:r w:rsidRPr="007432AF">
        <w:rPr>
          <w:rFonts w:asciiTheme="minorHAnsi" w:hAnsiTheme="minorHAnsi" w:cstheme="minorHAnsi"/>
        </w:rPr>
        <w:t xml:space="preserve">el trabajo realizado, se les </w:t>
      </w:r>
      <w:r>
        <w:rPr>
          <w:rFonts w:asciiTheme="minorHAnsi" w:hAnsiTheme="minorHAnsi" w:cstheme="minorHAnsi"/>
        </w:rPr>
        <w:t xml:space="preserve">corrige, califica y renvía al alumno, </w:t>
      </w:r>
      <w:r w:rsidRPr="007432AF">
        <w:rPr>
          <w:rFonts w:asciiTheme="minorHAnsi" w:hAnsiTheme="minorHAnsi" w:cstheme="minorHAnsi"/>
        </w:rPr>
        <w:t>de forma individual y siempre cumpliendo las normas de protección de datos, sus resultados objetivos de  las pruebas, así como los criterios a los que iban asociados.</w:t>
      </w:r>
    </w:p>
    <w:p w14:paraId="27B88597" w14:textId="77777777" w:rsidR="00E02B4E" w:rsidRPr="007432AF" w:rsidRDefault="00E02B4E" w:rsidP="00900C88">
      <w:pPr>
        <w:pStyle w:val="Prrafodelista"/>
        <w:ind w:left="360"/>
        <w:jc w:val="both"/>
        <w:rPr>
          <w:rFonts w:asciiTheme="minorHAnsi" w:hAnsiTheme="minorHAnsi" w:cstheme="minorHAnsi"/>
        </w:rPr>
      </w:pPr>
    </w:p>
    <w:p w14:paraId="6CE9A9C0" w14:textId="77777777" w:rsidR="00E02B4E" w:rsidRPr="007432AF" w:rsidRDefault="00E02B4E" w:rsidP="00E02B4E">
      <w:pPr>
        <w:pStyle w:val="Prrafodelista"/>
        <w:numPr>
          <w:ilvl w:val="0"/>
          <w:numId w:val="39"/>
        </w:numPr>
        <w:spacing w:line="240" w:lineRule="auto"/>
        <w:jc w:val="both"/>
        <w:rPr>
          <w:rFonts w:asciiTheme="minorHAnsi" w:hAnsiTheme="minorHAnsi" w:cstheme="minorHAnsi"/>
        </w:rPr>
      </w:pPr>
      <w:r w:rsidRPr="007432AF">
        <w:rPr>
          <w:rFonts w:asciiTheme="minorHAnsi" w:hAnsiTheme="minorHAnsi" w:cstheme="minorHAnsi"/>
        </w:rPr>
        <w:t>Las pruebas escritas de evaluación ordinaria se realiza</w:t>
      </w:r>
      <w:r>
        <w:rPr>
          <w:rFonts w:asciiTheme="minorHAnsi" w:hAnsiTheme="minorHAnsi" w:cstheme="minorHAnsi"/>
        </w:rPr>
        <w:t>n con la plataforma Google Forms o con el formulario de ClassRoom.</w:t>
      </w:r>
    </w:p>
    <w:p w14:paraId="5B2217EB" w14:textId="77777777" w:rsidR="00E02B4E" w:rsidRPr="007432AF" w:rsidRDefault="00E02B4E" w:rsidP="00900C88">
      <w:pPr>
        <w:pStyle w:val="Prrafodelista"/>
        <w:jc w:val="both"/>
        <w:rPr>
          <w:rFonts w:asciiTheme="minorHAnsi" w:hAnsiTheme="minorHAnsi" w:cstheme="minorHAnsi"/>
        </w:rPr>
      </w:pPr>
      <w:r w:rsidRPr="007432AF">
        <w:rPr>
          <w:rFonts w:asciiTheme="minorHAnsi" w:hAnsiTheme="minorHAnsi" w:cstheme="minorHAnsi"/>
        </w:rPr>
        <w:t xml:space="preserve">Se facilita al alumnado información del proceso de realización de la prueba y se les </w:t>
      </w:r>
      <w:r>
        <w:rPr>
          <w:rFonts w:asciiTheme="minorHAnsi" w:hAnsiTheme="minorHAnsi" w:cstheme="minorHAnsi"/>
        </w:rPr>
        <w:t>pide</w:t>
      </w:r>
      <w:r w:rsidRPr="007432AF">
        <w:rPr>
          <w:rFonts w:asciiTheme="minorHAnsi" w:hAnsiTheme="minorHAnsi" w:cstheme="minorHAnsi"/>
        </w:rPr>
        <w:t xml:space="preserve"> confirmación de la aceptación y entendimiento del proceso.</w:t>
      </w:r>
    </w:p>
    <w:p w14:paraId="45FC853C" w14:textId="77777777" w:rsidR="00E02B4E" w:rsidRPr="007432AF" w:rsidRDefault="00E02B4E" w:rsidP="00900C88">
      <w:pPr>
        <w:pStyle w:val="Prrafodelista"/>
        <w:jc w:val="both"/>
        <w:rPr>
          <w:rFonts w:asciiTheme="minorHAnsi" w:hAnsiTheme="minorHAnsi" w:cstheme="minorHAnsi"/>
          <w:lang w:val="es-ES_tradnl"/>
        </w:rPr>
      </w:pPr>
      <w:r w:rsidRPr="007432AF">
        <w:rPr>
          <w:rFonts w:asciiTheme="minorHAnsi" w:hAnsiTheme="minorHAnsi" w:cstheme="minorHAnsi"/>
        </w:rPr>
        <w:t xml:space="preserve">Se les programa en día y en distintas horas las preguntas, con un tiempo determinado para la respuesta de ellas, favoreciendo la imposibilidad que </w:t>
      </w:r>
      <w:r>
        <w:rPr>
          <w:rFonts w:asciiTheme="minorHAnsi" w:hAnsiTheme="minorHAnsi" w:cstheme="minorHAnsi"/>
        </w:rPr>
        <w:t>hablen</w:t>
      </w:r>
      <w:r w:rsidRPr="007432AF">
        <w:rPr>
          <w:rFonts w:asciiTheme="minorHAnsi" w:hAnsiTheme="minorHAnsi" w:cstheme="minorHAnsi"/>
        </w:rPr>
        <w:t xml:space="preserve"> entre ellos </w:t>
      </w:r>
      <w:r>
        <w:rPr>
          <w:rFonts w:asciiTheme="minorHAnsi" w:hAnsiTheme="minorHAnsi" w:cstheme="minorHAnsi"/>
        </w:rPr>
        <w:t xml:space="preserve">y se favorezca el aprendizaje individualizado. </w:t>
      </w:r>
    </w:p>
    <w:p w14:paraId="03903A19" w14:textId="77777777" w:rsidR="00E02B4E" w:rsidRDefault="00E02B4E" w:rsidP="00900C88">
      <w:pPr>
        <w:pStyle w:val="Prrafodelista"/>
        <w:jc w:val="both"/>
        <w:rPr>
          <w:rFonts w:asciiTheme="minorHAnsi" w:hAnsiTheme="minorHAnsi" w:cstheme="minorHAnsi"/>
          <w:lang w:val="es-ES_tradnl"/>
        </w:rPr>
      </w:pPr>
    </w:p>
    <w:p w14:paraId="4F1188C1" w14:textId="77777777" w:rsidR="00E02B4E" w:rsidRDefault="00E02B4E" w:rsidP="00900C88">
      <w:pPr>
        <w:pStyle w:val="Prrafodelista"/>
        <w:jc w:val="both"/>
        <w:rPr>
          <w:rFonts w:asciiTheme="minorHAnsi" w:hAnsiTheme="minorHAnsi" w:cstheme="minorHAnsi"/>
          <w:lang w:val="es-ES_tradnl"/>
        </w:rPr>
      </w:pPr>
    </w:p>
    <w:p w14:paraId="6EB82C60" w14:textId="77777777" w:rsidR="00E02B4E" w:rsidRPr="007432AF" w:rsidRDefault="00E02B4E" w:rsidP="00900C88">
      <w:pPr>
        <w:pStyle w:val="Prrafodelista"/>
        <w:jc w:val="both"/>
        <w:rPr>
          <w:rFonts w:asciiTheme="minorHAnsi" w:hAnsiTheme="minorHAnsi" w:cstheme="minorHAnsi"/>
          <w:lang w:val="es-ES_tradnl"/>
        </w:rPr>
      </w:pPr>
    </w:p>
    <w:p w14:paraId="2A8B5E08" w14:textId="77777777" w:rsidR="00E02B4E" w:rsidRPr="007432AF" w:rsidRDefault="00E02B4E" w:rsidP="00900C88">
      <w:pPr>
        <w:spacing w:before="240"/>
        <w:ind w:left="783"/>
        <w:jc w:val="both"/>
        <w:rPr>
          <w:rFonts w:asciiTheme="minorHAnsi" w:hAnsiTheme="minorHAnsi" w:cstheme="minorHAnsi"/>
          <w:b/>
          <w:szCs w:val="22"/>
        </w:rPr>
      </w:pPr>
      <w:r w:rsidRPr="007432AF">
        <w:rPr>
          <w:rFonts w:asciiTheme="minorHAnsi" w:hAnsiTheme="minorHAnsi" w:cstheme="minorHAnsi"/>
          <w:b/>
          <w:szCs w:val="22"/>
        </w:rPr>
        <w:lastRenderedPageBreak/>
        <w:t>Criterios de calificación:</w:t>
      </w:r>
    </w:p>
    <w:p w14:paraId="3FA315D3" w14:textId="77777777" w:rsidR="00E02B4E" w:rsidRPr="007432AF" w:rsidRDefault="00E02B4E" w:rsidP="00900C88">
      <w:pPr>
        <w:ind w:firstLine="357"/>
        <w:jc w:val="both"/>
        <w:rPr>
          <w:rFonts w:asciiTheme="minorHAnsi" w:eastAsia="Sylfaen" w:hAnsiTheme="minorHAnsi" w:cstheme="minorHAnsi"/>
          <w:szCs w:val="22"/>
        </w:rPr>
      </w:pPr>
      <w:r w:rsidRPr="007432AF">
        <w:rPr>
          <w:rFonts w:asciiTheme="minorHAnsi" w:eastAsia="Sylfaen" w:hAnsiTheme="minorHAnsi" w:cstheme="minorHAnsi"/>
          <w:spacing w:val="2"/>
          <w:szCs w:val="22"/>
        </w:rPr>
        <w:t>L</w:t>
      </w:r>
      <w:r w:rsidRPr="007432AF">
        <w:rPr>
          <w:rFonts w:asciiTheme="minorHAnsi" w:eastAsia="Sylfaen" w:hAnsiTheme="minorHAnsi" w:cstheme="minorHAnsi"/>
          <w:szCs w:val="22"/>
        </w:rPr>
        <w:t xml:space="preserve">a realización de </w:t>
      </w:r>
      <w:r>
        <w:rPr>
          <w:rFonts w:asciiTheme="minorHAnsi" w:eastAsia="Sylfaen" w:hAnsiTheme="minorHAnsi" w:cstheme="minorHAnsi"/>
          <w:szCs w:val="22"/>
        </w:rPr>
        <w:t>las</w:t>
      </w:r>
      <w:r w:rsidRPr="007432AF">
        <w:rPr>
          <w:rFonts w:asciiTheme="minorHAnsi" w:eastAsia="Sylfaen" w:hAnsiTheme="minorHAnsi" w:cstheme="minorHAnsi"/>
          <w:szCs w:val="22"/>
        </w:rPr>
        <w:t xml:space="preserve"> pruebas </w:t>
      </w:r>
      <w:r>
        <w:rPr>
          <w:rFonts w:asciiTheme="minorHAnsi" w:eastAsia="Sylfaen" w:hAnsiTheme="minorHAnsi" w:cstheme="minorHAnsi"/>
          <w:szCs w:val="22"/>
        </w:rPr>
        <w:t xml:space="preserve">teóricas y prácticas </w:t>
      </w:r>
      <w:r w:rsidRPr="007432AF">
        <w:rPr>
          <w:rFonts w:asciiTheme="minorHAnsi" w:eastAsia="Sylfaen" w:hAnsiTheme="minorHAnsi" w:cstheme="minorHAnsi"/>
          <w:szCs w:val="22"/>
        </w:rPr>
        <w:t xml:space="preserve">son la única forma de evaluación de los </w:t>
      </w:r>
      <w:r>
        <w:rPr>
          <w:rFonts w:asciiTheme="minorHAnsi" w:eastAsia="Sylfaen" w:hAnsiTheme="minorHAnsi" w:cstheme="minorHAnsi"/>
          <w:szCs w:val="22"/>
        </w:rPr>
        <w:t>resultados de aprendizaje pendientes de evaluar y de recuperar en ordinaria</w:t>
      </w:r>
      <w:r w:rsidRPr="007432AF">
        <w:rPr>
          <w:rFonts w:asciiTheme="minorHAnsi" w:eastAsia="Sylfaen" w:hAnsiTheme="minorHAnsi" w:cstheme="minorHAnsi"/>
          <w:szCs w:val="22"/>
        </w:rPr>
        <w:t xml:space="preserve">. </w:t>
      </w:r>
    </w:p>
    <w:p w14:paraId="6E890CFA" w14:textId="77777777" w:rsidR="00E02B4E" w:rsidRPr="007432AF" w:rsidRDefault="00E02B4E" w:rsidP="00900C88">
      <w:pPr>
        <w:ind w:firstLine="357"/>
        <w:jc w:val="both"/>
        <w:rPr>
          <w:rFonts w:asciiTheme="minorHAnsi" w:eastAsia="Sylfaen" w:hAnsiTheme="minorHAnsi" w:cstheme="minorHAnsi"/>
          <w:szCs w:val="22"/>
        </w:rPr>
      </w:pPr>
    </w:p>
    <w:p w14:paraId="1AC3BE0C" w14:textId="77777777" w:rsidR="00E02B4E" w:rsidRPr="007432AF" w:rsidRDefault="00E02B4E" w:rsidP="00900C88">
      <w:pPr>
        <w:ind w:firstLine="357"/>
        <w:jc w:val="both"/>
        <w:rPr>
          <w:rFonts w:asciiTheme="minorHAnsi" w:hAnsiTheme="minorHAnsi" w:cstheme="minorHAnsi"/>
          <w:szCs w:val="22"/>
        </w:rPr>
      </w:pPr>
      <w:r w:rsidRPr="007432AF">
        <w:rPr>
          <w:rFonts w:asciiTheme="minorHAnsi" w:hAnsiTheme="minorHAnsi" w:cstheme="minorHAnsi"/>
          <w:szCs w:val="22"/>
        </w:rPr>
        <w:t>Si el alumno no presentara ninguna prueba o no se presenta a la convocatoria de ordinaria on line, se le consideraría como “no presentado” y se le calificará con un “0”.</w:t>
      </w:r>
    </w:p>
    <w:p w14:paraId="625E8323" w14:textId="77777777" w:rsidR="00E02B4E" w:rsidRPr="007432AF" w:rsidRDefault="00E02B4E" w:rsidP="00900C88">
      <w:pPr>
        <w:spacing w:before="120"/>
        <w:ind w:firstLine="357"/>
        <w:jc w:val="both"/>
        <w:rPr>
          <w:rFonts w:asciiTheme="minorHAnsi" w:hAnsiTheme="minorHAnsi" w:cstheme="minorHAnsi"/>
          <w:szCs w:val="22"/>
        </w:rPr>
      </w:pPr>
      <w:r w:rsidRPr="007432AF">
        <w:rPr>
          <w:rFonts w:asciiTheme="minorHAnsi" w:hAnsiTheme="minorHAnsi" w:cstheme="minorHAnsi"/>
          <w:szCs w:val="22"/>
        </w:rPr>
        <w:t>Se tendrá en cuenta los posibles retrasos que pudieran darse en la entrega de las pruebas por la baja conectividad o cualquier otr</w:t>
      </w:r>
      <w:r>
        <w:rPr>
          <w:rFonts w:asciiTheme="minorHAnsi" w:hAnsiTheme="minorHAnsi" w:cstheme="minorHAnsi"/>
          <w:szCs w:val="22"/>
        </w:rPr>
        <w:t>o motivo ajeno al propio alumno, sin que ello descalifique al alumno.</w:t>
      </w:r>
    </w:p>
    <w:p w14:paraId="5ED9B911" w14:textId="77777777" w:rsidR="00E02B4E" w:rsidRPr="007432AF" w:rsidRDefault="00E02B4E" w:rsidP="00900C88">
      <w:pPr>
        <w:spacing w:before="120"/>
        <w:ind w:firstLine="357"/>
        <w:jc w:val="both"/>
        <w:rPr>
          <w:rFonts w:asciiTheme="minorHAnsi" w:hAnsiTheme="minorHAnsi" w:cstheme="minorHAnsi"/>
          <w:szCs w:val="22"/>
        </w:rPr>
      </w:pPr>
      <w:r w:rsidRPr="007432AF">
        <w:rPr>
          <w:rFonts w:asciiTheme="minorHAnsi" w:hAnsiTheme="minorHAnsi" w:cstheme="minorHAnsi"/>
          <w:szCs w:val="22"/>
        </w:rPr>
        <w:t>Los exámenes o pruebas escritos que se realicen se calificarán:</w:t>
      </w:r>
    </w:p>
    <w:p w14:paraId="619DBBD5" w14:textId="77777777" w:rsidR="00E02B4E" w:rsidRPr="007432AF" w:rsidRDefault="00E02B4E" w:rsidP="00E02B4E">
      <w:pPr>
        <w:numPr>
          <w:ilvl w:val="0"/>
          <w:numId w:val="38"/>
        </w:numPr>
        <w:spacing w:before="240"/>
        <w:jc w:val="both"/>
        <w:rPr>
          <w:rFonts w:asciiTheme="minorHAnsi" w:hAnsiTheme="minorHAnsi" w:cstheme="minorHAnsi"/>
          <w:szCs w:val="22"/>
        </w:rPr>
      </w:pPr>
      <w:r w:rsidRPr="007432AF">
        <w:rPr>
          <w:rFonts w:asciiTheme="minorHAnsi" w:hAnsiTheme="minorHAnsi" w:cstheme="minorHAnsi"/>
          <w:szCs w:val="22"/>
        </w:rPr>
        <w:t>Las pruebas escritas, tanto preguntas abiertas, cortas o tipo test se calificarán cada una con un 0,25 puntos; 0,50 puntos; 0,75 puntos y 1 puntos según sean de completas las respuestas. En las pruebas se especificará la puntuación máxima de cada pregunta en el enunciado o al lado de la misma  considerándose superadas aquellas que obtengan una calificación igual o superior a 5. Se le informará del criterio y resultado al que van asociados y el alumno recibirá su nota vía ClassRoom.</w:t>
      </w:r>
    </w:p>
    <w:p w14:paraId="7B3BC17A" w14:textId="77777777" w:rsidR="00E02B4E" w:rsidRPr="007432AF" w:rsidRDefault="00E02B4E" w:rsidP="00E02B4E">
      <w:pPr>
        <w:numPr>
          <w:ilvl w:val="0"/>
          <w:numId w:val="37"/>
        </w:numPr>
        <w:spacing w:before="240"/>
        <w:ind w:left="709"/>
        <w:jc w:val="both"/>
        <w:rPr>
          <w:rFonts w:asciiTheme="minorHAnsi" w:hAnsiTheme="minorHAnsi" w:cstheme="minorHAnsi"/>
          <w:szCs w:val="22"/>
        </w:rPr>
      </w:pPr>
      <w:r w:rsidRPr="007432AF">
        <w:rPr>
          <w:rFonts w:asciiTheme="minorHAnsi" w:hAnsiTheme="minorHAnsi" w:cstheme="minorHAnsi"/>
          <w:szCs w:val="22"/>
        </w:rPr>
        <w:t>Los trabajos encargados, serán entregados ofreciendo una fecha límite pero con flexibilidad, calificándose de 1 a 10 de lo contrario serán calificados con 0. Para aprobarlos se necesita un mínimo de 5 puntos. El alumno recibirá por escrito la información sobre las normas para la realización del trabajo (de acuerdo a los diferentes criterios de evaluación). En los trabajos se valorará la presentación, si están identificados, la limpieza, el empleo de variadas fuentes de información, la adecuación de los contenidos a los objetivos propuestos,  así como la expresión escrita. El docente podrá pedir la defensa del trabajo. Se le informará del criterio y resultado al que van asociados</w:t>
      </w:r>
    </w:p>
    <w:p w14:paraId="3E7A6320" w14:textId="77777777" w:rsidR="00E02B4E" w:rsidRPr="007432AF" w:rsidRDefault="00E02B4E" w:rsidP="00E02B4E">
      <w:pPr>
        <w:numPr>
          <w:ilvl w:val="0"/>
          <w:numId w:val="38"/>
        </w:numPr>
        <w:spacing w:before="240"/>
        <w:ind w:left="714" w:hanging="357"/>
        <w:jc w:val="both"/>
        <w:rPr>
          <w:rFonts w:asciiTheme="minorHAnsi" w:hAnsiTheme="minorHAnsi" w:cstheme="minorHAnsi"/>
          <w:szCs w:val="22"/>
        </w:rPr>
      </w:pPr>
      <w:r w:rsidRPr="007432AF">
        <w:rPr>
          <w:rFonts w:asciiTheme="minorHAnsi" w:hAnsiTheme="minorHAnsi" w:cstheme="minorHAnsi"/>
          <w:szCs w:val="22"/>
        </w:rPr>
        <w:t>La evaluación del módulo se realizará con la media de las notas de cada resultado que el alumno</w:t>
      </w:r>
      <w:r>
        <w:rPr>
          <w:rFonts w:asciiTheme="minorHAnsi" w:hAnsiTheme="minorHAnsi" w:cstheme="minorHAnsi"/>
          <w:szCs w:val="22"/>
        </w:rPr>
        <w:t xml:space="preserve">, atendiendo al % de cada resultado según la modificación de la programación, </w:t>
      </w:r>
      <w:r w:rsidRPr="007432AF">
        <w:rPr>
          <w:rFonts w:asciiTheme="minorHAnsi" w:hAnsiTheme="minorHAnsi" w:cstheme="minorHAnsi"/>
          <w:szCs w:val="22"/>
        </w:rPr>
        <w:t>y se le sumará</w:t>
      </w:r>
      <w:r>
        <w:rPr>
          <w:rFonts w:asciiTheme="minorHAnsi" w:hAnsiTheme="minorHAnsi" w:cstheme="minorHAnsi"/>
          <w:szCs w:val="22"/>
        </w:rPr>
        <w:t xml:space="preserve"> la calificación del resultado 6</w:t>
      </w:r>
      <w:r w:rsidRPr="007432AF">
        <w:rPr>
          <w:rFonts w:asciiTheme="minorHAnsi" w:hAnsiTheme="minorHAnsi" w:cstheme="minorHAnsi"/>
          <w:szCs w:val="22"/>
        </w:rPr>
        <w:t xml:space="preserve"> y todo lo que se trabaje en éste último periodo, añadiendo su calificación a la tabla excell para que se pueda hacer la media con los resultados académicos ya obtenidos. Se calificará de 1 a 10 sin cifras decimales y sin redondeos. Los decimales que se obtengan en cada trimestre, se aplicará el redondeo en la nota tras evaluar la primera ordinaria.</w:t>
      </w:r>
    </w:p>
    <w:p w14:paraId="78399B90" w14:textId="77777777" w:rsidR="00E02B4E" w:rsidRPr="007432AF" w:rsidRDefault="00E02B4E" w:rsidP="00900C88">
      <w:pPr>
        <w:spacing w:before="240"/>
        <w:ind w:left="714"/>
        <w:jc w:val="both"/>
        <w:rPr>
          <w:rFonts w:asciiTheme="minorHAnsi" w:hAnsiTheme="minorHAnsi" w:cstheme="minorHAnsi"/>
          <w:szCs w:val="22"/>
        </w:rPr>
      </w:pPr>
      <w:r w:rsidRPr="007432AF">
        <w:rPr>
          <w:rFonts w:asciiTheme="minorHAnsi" w:hAnsiTheme="minorHAnsi" w:cstheme="minorHAnsi"/>
          <w:szCs w:val="22"/>
        </w:rPr>
        <w:t>P</w:t>
      </w:r>
      <w:r w:rsidRPr="007432AF">
        <w:rPr>
          <w:rFonts w:asciiTheme="minorHAnsi" w:eastAsia="Sylfaen" w:hAnsiTheme="minorHAnsi" w:cstheme="minorHAnsi"/>
          <w:spacing w:val="5"/>
          <w:szCs w:val="22"/>
        </w:rPr>
        <w:t xml:space="preserve">ara eliminar los decimales, se hará un  </w:t>
      </w:r>
      <w:r w:rsidRPr="007432AF">
        <w:rPr>
          <w:rFonts w:asciiTheme="minorHAnsi" w:eastAsia="Sylfaen" w:hAnsiTheme="minorHAnsi" w:cstheme="minorHAnsi"/>
          <w:szCs w:val="22"/>
        </w:rPr>
        <w:t>re</w:t>
      </w:r>
      <w:r w:rsidRPr="007432AF">
        <w:rPr>
          <w:rFonts w:asciiTheme="minorHAnsi" w:eastAsia="Sylfaen" w:hAnsiTheme="minorHAnsi" w:cstheme="minorHAnsi"/>
          <w:spacing w:val="-2"/>
          <w:szCs w:val="22"/>
        </w:rPr>
        <w:t>d</w:t>
      </w:r>
      <w:r w:rsidRPr="007432AF">
        <w:rPr>
          <w:rFonts w:asciiTheme="minorHAnsi" w:eastAsia="Sylfaen" w:hAnsiTheme="minorHAnsi" w:cstheme="minorHAnsi"/>
          <w:spacing w:val="3"/>
          <w:szCs w:val="22"/>
        </w:rPr>
        <w:t>o</w:t>
      </w:r>
      <w:r w:rsidRPr="007432AF">
        <w:rPr>
          <w:rFonts w:asciiTheme="minorHAnsi" w:eastAsia="Sylfaen" w:hAnsiTheme="minorHAnsi" w:cstheme="minorHAnsi"/>
          <w:spacing w:val="-1"/>
          <w:szCs w:val="22"/>
        </w:rPr>
        <w:t>n</w:t>
      </w:r>
      <w:r w:rsidRPr="007432AF">
        <w:rPr>
          <w:rFonts w:asciiTheme="minorHAnsi" w:eastAsia="Sylfaen" w:hAnsiTheme="minorHAnsi" w:cstheme="minorHAnsi"/>
          <w:spacing w:val="-2"/>
          <w:szCs w:val="22"/>
        </w:rPr>
        <w:t>d</w:t>
      </w:r>
      <w:r w:rsidRPr="007432AF">
        <w:rPr>
          <w:rFonts w:asciiTheme="minorHAnsi" w:eastAsia="Sylfaen" w:hAnsiTheme="minorHAnsi" w:cstheme="minorHAnsi"/>
          <w:szCs w:val="22"/>
        </w:rPr>
        <w:t xml:space="preserve">eo a un </w:t>
      </w:r>
      <w:r w:rsidRPr="007432AF">
        <w:rPr>
          <w:rFonts w:asciiTheme="minorHAnsi" w:eastAsia="Sylfaen" w:hAnsiTheme="minorHAnsi" w:cstheme="minorHAnsi"/>
          <w:spacing w:val="-1"/>
          <w:szCs w:val="22"/>
        </w:rPr>
        <w:t>n</w:t>
      </w:r>
      <w:r w:rsidRPr="007432AF">
        <w:rPr>
          <w:rFonts w:asciiTheme="minorHAnsi" w:eastAsia="Sylfaen" w:hAnsiTheme="minorHAnsi" w:cstheme="minorHAnsi"/>
          <w:szCs w:val="22"/>
        </w:rPr>
        <w:t>úme</w:t>
      </w:r>
      <w:r w:rsidRPr="007432AF">
        <w:rPr>
          <w:rFonts w:asciiTheme="minorHAnsi" w:eastAsia="Sylfaen" w:hAnsiTheme="minorHAnsi" w:cstheme="minorHAnsi"/>
          <w:spacing w:val="4"/>
          <w:szCs w:val="22"/>
        </w:rPr>
        <w:t>r</w:t>
      </w:r>
      <w:r w:rsidRPr="007432AF">
        <w:rPr>
          <w:rFonts w:asciiTheme="minorHAnsi" w:eastAsia="Sylfaen" w:hAnsiTheme="minorHAnsi" w:cstheme="minorHAnsi"/>
          <w:szCs w:val="22"/>
        </w:rPr>
        <w:t>o e</w:t>
      </w:r>
      <w:r w:rsidRPr="007432AF">
        <w:rPr>
          <w:rFonts w:asciiTheme="minorHAnsi" w:eastAsia="Sylfaen" w:hAnsiTheme="minorHAnsi" w:cstheme="minorHAnsi"/>
          <w:spacing w:val="-1"/>
          <w:szCs w:val="22"/>
        </w:rPr>
        <w:t>n</w:t>
      </w:r>
      <w:r w:rsidRPr="007432AF">
        <w:rPr>
          <w:rFonts w:asciiTheme="minorHAnsi" w:eastAsia="Sylfaen" w:hAnsiTheme="minorHAnsi" w:cstheme="minorHAnsi"/>
          <w:spacing w:val="2"/>
          <w:szCs w:val="22"/>
        </w:rPr>
        <w:t>t</w:t>
      </w:r>
      <w:r w:rsidRPr="007432AF">
        <w:rPr>
          <w:rFonts w:asciiTheme="minorHAnsi" w:eastAsia="Sylfaen" w:hAnsiTheme="minorHAnsi" w:cstheme="minorHAnsi"/>
          <w:szCs w:val="22"/>
        </w:rPr>
        <w:t xml:space="preserve">ero, </w:t>
      </w:r>
      <w:r w:rsidRPr="007432AF">
        <w:rPr>
          <w:rFonts w:asciiTheme="minorHAnsi" w:eastAsia="Sylfaen" w:hAnsiTheme="minorHAnsi" w:cstheme="minorHAnsi"/>
          <w:spacing w:val="2"/>
          <w:szCs w:val="22"/>
        </w:rPr>
        <w:t>h</w:t>
      </w:r>
      <w:r w:rsidRPr="007432AF">
        <w:rPr>
          <w:rFonts w:asciiTheme="minorHAnsi" w:eastAsia="Sylfaen" w:hAnsiTheme="minorHAnsi" w:cstheme="minorHAnsi"/>
          <w:szCs w:val="22"/>
        </w:rPr>
        <w:t>a</w:t>
      </w:r>
      <w:r w:rsidRPr="007432AF">
        <w:rPr>
          <w:rFonts w:asciiTheme="minorHAnsi" w:eastAsia="Sylfaen" w:hAnsiTheme="minorHAnsi" w:cstheme="minorHAnsi"/>
          <w:spacing w:val="-2"/>
          <w:szCs w:val="22"/>
        </w:rPr>
        <w:t>c</w:t>
      </w:r>
      <w:r w:rsidRPr="007432AF">
        <w:rPr>
          <w:rFonts w:asciiTheme="minorHAnsi" w:eastAsia="Sylfaen" w:hAnsiTheme="minorHAnsi" w:cstheme="minorHAnsi"/>
          <w:spacing w:val="-1"/>
          <w:szCs w:val="22"/>
        </w:rPr>
        <w:t>i</w:t>
      </w:r>
      <w:r w:rsidRPr="007432AF">
        <w:rPr>
          <w:rFonts w:asciiTheme="minorHAnsi" w:eastAsia="Sylfaen" w:hAnsiTheme="minorHAnsi" w:cstheme="minorHAnsi"/>
          <w:szCs w:val="22"/>
        </w:rPr>
        <w:t>a a</w:t>
      </w:r>
      <w:r w:rsidRPr="007432AF">
        <w:rPr>
          <w:rFonts w:asciiTheme="minorHAnsi" w:eastAsia="Sylfaen" w:hAnsiTheme="minorHAnsi" w:cstheme="minorHAnsi"/>
          <w:spacing w:val="-1"/>
          <w:szCs w:val="22"/>
        </w:rPr>
        <w:t>r</w:t>
      </w:r>
      <w:r w:rsidRPr="007432AF">
        <w:rPr>
          <w:rFonts w:asciiTheme="minorHAnsi" w:eastAsia="Sylfaen" w:hAnsiTheme="minorHAnsi" w:cstheme="minorHAnsi"/>
          <w:szCs w:val="22"/>
        </w:rPr>
        <w:t>r</w:t>
      </w:r>
      <w:r w:rsidRPr="007432AF">
        <w:rPr>
          <w:rFonts w:asciiTheme="minorHAnsi" w:eastAsia="Sylfaen" w:hAnsiTheme="minorHAnsi" w:cstheme="minorHAnsi"/>
          <w:spacing w:val="-2"/>
          <w:szCs w:val="22"/>
        </w:rPr>
        <w:t>i</w:t>
      </w:r>
      <w:r w:rsidRPr="007432AF">
        <w:rPr>
          <w:rFonts w:asciiTheme="minorHAnsi" w:eastAsia="Sylfaen" w:hAnsiTheme="minorHAnsi" w:cstheme="minorHAnsi"/>
          <w:spacing w:val="-1"/>
          <w:szCs w:val="22"/>
        </w:rPr>
        <w:t>b</w:t>
      </w:r>
      <w:r w:rsidRPr="007432AF">
        <w:rPr>
          <w:rFonts w:asciiTheme="minorHAnsi" w:eastAsia="Sylfaen" w:hAnsiTheme="minorHAnsi" w:cstheme="minorHAnsi"/>
          <w:szCs w:val="22"/>
        </w:rPr>
        <w:t xml:space="preserve">a o </w:t>
      </w:r>
      <w:r w:rsidRPr="007432AF">
        <w:rPr>
          <w:rFonts w:asciiTheme="minorHAnsi" w:eastAsia="Sylfaen" w:hAnsiTheme="minorHAnsi" w:cstheme="minorHAnsi"/>
          <w:spacing w:val="2"/>
          <w:szCs w:val="22"/>
        </w:rPr>
        <w:t>se mantenga el número entero,</w:t>
      </w:r>
      <w:r w:rsidRPr="007432AF">
        <w:rPr>
          <w:rFonts w:asciiTheme="minorHAnsi" w:eastAsia="Sylfaen" w:hAnsiTheme="minorHAnsi" w:cstheme="minorHAnsi"/>
          <w:szCs w:val="22"/>
        </w:rPr>
        <w:t xml:space="preserve"> se</w:t>
      </w:r>
      <w:r w:rsidRPr="007432AF">
        <w:rPr>
          <w:rFonts w:asciiTheme="minorHAnsi" w:eastAsia="Sylfaen" w:hAnsiTheme="minorHAnsi" w:cstheme="minorHAnsi"/>
          <w:spacing w:val="1"/>
          <w:szCs w:val="22"/>
        </w:rPr>
        <w:t>g</w:t>
      </w:r>
      <w:r w:rsidRPr="007432AF">
        <w:rPr>
          <w:rFonts w:asciiTheme="minorHAnsi" w:eastAsia="Sylfaen" w:hAnsiTheme="minorHAnsi" w:cstheme="minorHAnsi"/>
          <w:szCs w:val="22"/>
        </w:rPr>
        <w:t>ún haya sido la evolución del alumno. Se tendrá siempre presente una actitud positiva hacia el alumno</w:t>
      </w:r>
    </w:p>
    <w:p w14:paraId="5511D474" w14:textId="77777777" w:rsidR="00E02B4E" w:rsidRPr="007432AF" w:rsidRDefault="00E02B4E" w:rsidP="00E02B4E">
      <w:pPr>
        <w:numPr>
          <w:ilvl w:val="0"/>
          <w:numId w:val="38"/>
        </w:numPr>
        <w:spacing w:before="240"/>
        <w:ind w:left="714" w:hanging="357"/>
        <w:jc w:val="both"/>
        <w:rPr>
          <w:rFonts w:asciiTheme="minorHAnsi" w:hAnsiTheme="minorHAnsi" w:cstheme="minorHAnsi"/>
          <w:szCs w:val="22"/>
        </w:rPr>
      </w:pPr>
      <w:r w:rsidRPr="007432AF">
        <w:rPr>
          <w:rFonts w:asciiTheme="minorHAnsi" w:hAnsiTheme="minorHAnsi" w:cstheme="minorHAnsi"/>
          <w:szCs w:val="22"/>
        </w:rPr>
        <w:t>Todas las pruebas se realizarán en base a los criterios de evaluación.</w:t>
      </w:r>
    </w:p>
    <w:p w14:paraId="28104AC5" w14:textId="77777777" w:rsidR="00E02B4E" w:rsidRPr="007432AF" w:rsidRDefault="00E02B4E" w:rsidP="00E02B4E">
      <w:pPr>
        <w:numPr>
          <w:ilvl w:val="0"/>
          <w:numId w:val="38"/>
        </w:numPr>
        <w:spacing w:before="240"/>
        <w:jc w:val="both"/>
        <w:rPr>
          <w:rFonts w:asciiTheme="minorHAnsi" w:eastAsia="Sylfaen" w:hAnsiTheme="minorHAnsi" w:cstheme="minorHAnsi"/>
          <w:szCs w:val="22"/>
        </w:rPr>
      </w:pPr>
      <w:r w:rsidRPr="007432AF">
        <w:rPr>
          <w:rFonts w:asciiTheme="minorHAnsi" w:eastAsia="Sylfaen" w:hAnsiTheme="minorHAnsi" w:cstheme="minorHAnsi"/>
          <w:szCs w:val="22"/>
        </w:rPr>
        <w:t xml:space="preserve">El alumno que a fecha </w:t>
      </w:r>
      <w:r>
        <w:rPr>
          <w:rFonts w:asciiTheme="minorHAnsi" w:eastAsia="Sylfaen" w:hAnsiTheme="minorHAnsi" w:cstheme="minorHAnsi"/>
          <w:szCs w:val="22"/>
        </w:rPr>
        <w:t>02 de junio tenga algún resultado de los evaluados no superados, deberá ir a prueba de 2º ordinaria en Junio.</w:t>
      </w:r>
    </w:p>
    <w:p w14:paraId="14113F3C" w14:textId="77777777" w:rsidR="00E02B4E" w:rsidRPr="007432AF" w:rsidRDefault="00E02B4E" w:rsidP="00E02B4E">
      <w:pPr>
        <w:numPr>
          <w:ilvl w:val="0"/>
          <w:numId w:val="38"/>
        </w:numPr>
        <w:spacing w:before="240" w:after="200"/>
        <w:jc w:val="both"/>
        <w:rPr>
          <w:rFonts w:asciiTheme="minorHAnsi" w:eastAsia="Sylfaen" w:hAnsiTheme="minorHAnsi" w:cstheme="minorHAnsi"/>
          <w:szCs w:val="22"/>
        </w:rPr>
      </w:pPr>
      <w:r w:rsidRPr="007432AF">
        <w:rPr>
          <w:rFonts w:asciiTheme="minorHAnsi" w:eastAsia="Sylfaen" w:hAnsiTheme="minorHAnsi" w:cstheme="minorHAnsi"/>
          <w:szCs w:val="22"/>
        </w:rPr>
        <w:lastRenderedPageBreak/>
        <w:t xml:space="preserve">Para superar los Resultados de Aprendizaje deberán tener superados la mitad más uno </w:t>
      </w:r>
      <w:r>
        <w:rPr>
          <w:rFonts w:asciiTheme="minorHAnsi" w:eastAsia="Sylfaen" w:hAnsiTheme="minorHAnsi" w:cstheme="minorHAnsi"/>
          <w:szCs w:val="22"/>
        </w:rPr>
        <w:t>de los Criterios de Evaluación del resultado asociado, y una</w:t>
      </w:r>
      <w:r w:rsidRPr="007432AF">
        <w:rPr>
          <w:rFonts w:asciiTheme="minorHAnsi" w:eastAsia="Sylfaen" w:hAnsiTheme="minorHAnsi" w:cstheme="minorHAnsi"/>
          <w:szCs w:val="22"/>
        </w:rPr>
        <w:t xml:space="preserve"> nota de aprobado (5 Puntos) y para aprobar el módulo deberán tener </w:t>
      </w:r>
      <w:r w:rsidRPr="00CD06CA">
        <w:rPr>
          <w:rFonts w:asciiTheme="minorHAnsi" w:eastAsia="Sylfaen" w:hAnsiTheme="minorHAnsi" w:cstheme="minorHAnsi"/>
          <w:b/>
          <w:szCs w:val="22"/>
          <w:u w:val="single"/>
        </w:rPr>
        <w:t>todos</w:t>
      </w:r>
      <w:r w:rsidRPr="007432AF">
        <w:rPr>
          <w:rFonts w:asciiTheme="minorHAnsi" w:eastAsia="Sylfaen" w:hAnsiTheme="minorHAnsi" w:cstheme="minorHAnsi"/>
          <w:szCs w:val="22"/>
        </w:rPr>
        <w:t xml:space="preserve"> los Resultados de Aprendizaje aprobados.</w:t>
      </w:r>
    </w:p>
    <w:p w14:paraId="74B3A833" w14:textId="77777777" w:rsidR="00E02B4E" w:rsidRPr="007432AF" w:rsidRDefault="00E02B4E" w:rsidP="00900C88">
      <w:pPr>
        <w:rPr>
          <w:rFonts w:asciiTheme="minorHAnsi" w:hAnsiTheme="minorHAnsi" w:cstheme="minorHAnsi"/>
        </w:rPr>
      </w:pPr>
    </w:p>
    <w:p w14:paraId="2B48B0B4" w14:textId="77777777" w:rsidR="00E02B4E" w:rsidRPr="007432AF" w:rsidRDefault="00E02B4E" w:rsidP="00A1686C">
      <w:pPr>
        <w:pStyle w:val="Esther1"/>
        <w:numPr>
          <w:ilvl w:val="0"/>
          <w:numId w:val="0"/>
        </w:numPr>
      </w:pPr>
      <w:r w:rsidRPr="00A1686C">
        <w:rPr>
          <w:bCs/>
          <w:sz w:val="23"/>
          <w:szCs w:val="23"/>
        </w:rPr>
        <w:t>4.-</w:t>
      </w:r>
      <w:r>
        <w:rPr>
          <w:b w:val="0"/>
          <w:bCs/>
          <w:sz w:val="23"/>
          <w:szCs w:val="23"/>
        </w:rPr>
        <w:t xml:space="preserve"> </w:t>
      </w:r>
      <w:r w:rsidRPr="007432AF">
        <w:t>ACTIVIDADES Y CRITERIOS DE RECUPERACIÓN</w:t>
      </w:r>
    </w:p>
    <w:p w14:paraId="1EAFACC1" w14:textId="77777777" w:rsidR="00E02B4E" w:rsidRDefault="00E02B4E" w:rsidP="00330974">
      <w:pPr>
        <w:pStyle w:val="Esther1"/>
        <w:numPr>
          <w:ilvl w:val="0"/>
          <w:numId w:val="0"/>
        </w:numPr>
        <w:shd w:val="clear" w:color="auto" w:fill="FFFFFF" w:themeFill="background1"/>
        <w:rPr>
          <w:rFonts w:asciiTheme="minorHAnsi" w:eastAsia="Sylfaen" w:hAnsiTheme="minorHAnsi" w:cstheme="minorHAnsi"/>
          <w:b w:val="0"/>
        </w:rPr>
      </w:pPr>
    </w:p>
    <w:p w14:paraId="548326E7" w14:textId="77777777" w:rsidR="00E02B4E" w:rsidRDefault="00E02B4E" w:rsidP="00330974">
      <w:pPr>
        <w:pStyle w:val="Esther1"/>
        <w:numPr>
          <w:ilvl w:val="0"/>
          <w:numId w:val="0"/>
        </w:numPr>
        <w:shd w:val="clear" w:color="auto" w:fill="FFFFFF" w:themeFill="background1"/>
        <w:rPr>
          <w:rFonts w:asciiTheme="minorHAnsi" w:eastAsia="Sylfaen" w:hAnsiTheme="minorHAnsi" w:cstheme="minorHAnsi"/>
          <w:b w:val="0"/>
        </w:rPr>
      </w:pPr>
      <w:r w:rsidRPr="00330974">
        <w:rPr>
          <w:rFonts w:asciiTheme="minorHAnsi" w:eastAsia="Sylfaen" w:hAnsiTheme="minorHAnsi" w:cstheme="minorHAnsi"/>
          <w:b w:val="0"/>
        </w:rPr>
        <w:t xml:space="preserve">Para evaluar a los alumnos que tienen que recuperar resultados, se les permitirá </w:t>
      </w:r>
      <w:r>
        <w:rPr>
          <w:rFonts w:asciiTheme="minorHAnsi" w:eastAsia="Sylfaen" w:hAnsiTheme="minorHAnsi" w:cstheme="minorHAnsi"/>
          <w:b w:val="0"/>
        </w:rPr>
        <w:t>entregar las pruebas prácticas</w:t>
      </w:r>
      <w:r w:rsidRPr="00330974">
        <w:rPr>
          <w:rFonts w:asciiTheme="minorHAnsi" w:eastAsia="Sylfaen" w:hAnsiTheme="minorHAnsi" w:cstheme="minorHAnsi"/>
          <w:b w:val="0"/>
        </w:rPr>
        <w:t xml:space="preserve">, por semanas, </w:t>
      </w:r>
      <w:r>
        <w:rPr>
          <w:rFonts w:asciiTheme="minorHAnsi" w:eastAsia="Sylfaen" w:hAnsiTheme="minorHAnsi" w:cstheme="minorHAnsi"/>
          <w:b w:val="0"/>
        </w:rPr>
        <w:t>diferenciando por resultados.</w:t>
      </w:r>
    </w:p>
    <w:p w14:paraId="46784E00" w14:textId="77777777" w:rsidR="00E02B4E" w:rsidRPr="00C13A71" w:rsidRDefault="00E02B4E" w:rsidP="00330974">
      <w:pPr>
        <w:pStyle w:val="Esther1"/>
        <w:numPr>
          <w:ilvl w:val="0"/>
          <w:numId w:val="0"/>
        </w:numPr>
        <w:shd w:val="clear" w:color="auto" w:fill="FFFFFF" w:themeFill="background1"/>
        <w:rPr>
          <w:rFonts w:asciiTheme="minorHAnsi" w:eastAsia="Sylfaen" w:hAnsiTheme="minorHAnsi" w:cstheme="minorHAnsi"/>
          <w:b w:val="0"/>
        </w:rPr>
      </w:pPr>
      <w:r>
        <w:rPr>
          <w:rFonts w:asciiTheme="minorHAnsi" w:eastAsia="Sylfaen" w:hAnsiTheme="minorHAnsi" w:cstheme="minorHAnsi"/>
          <w:b w:val="0"/>
        </w:rPr>
        <w:t xml:space="preserve">Se les programará los ejercicios exámen de1º ordinaria con el tiempo suficiente para poder preparar </w:t>
      </w:r>
      <w:r w:rsidRPr="00C13A71">
        <w:rPr>
          <w:rFonts w:asciiTheme="minorHAnsi" w:eastAsia="Sylfaen" w:hAnsiTheme="minorHAnsi" w:cstheme="minorHAnsi"/>
          <w:b w:val="0"/>
        </w:rPr>
        <w:t xml:space="preserve">los contenidos teóricos. </w:t>
      </w:r>
    </w:p>
    <w:p w14:paraId="105526ED" w14:textId="77777777" w:rsidR="00E02B4E" w:rsidRPr="00C13A71" w:rsidRDefault="00E02B4E" w:rsidP="00C13A71">
      <w:pPr>
        <w:spacing w:before="240"/>
        <w:jc w:val="both"/>
        <w:rPr>
          <w:rFonts w:asciiTheme="minorHAnsi" w:eastAsia="Sylfaen" w:hAnsiTheme="minorHAnsi" w:cstheme="minorHAnsi"/>
          <w:szCs w:val="22"/>
        </w:rPr>
      </w:pPr>
      <w:r w:rsidRPr="00C13A71">
        <w:rPr>
          <w:rFonts w:asciiTheme="minorHAnsi" w:eastAsia="Sylfaen" w:hAnsiTheme="minorHAnsi" w:cstheme="minorHAnsi"/>
          <w:szCs w:val="22"/>
        </w:rPr>
        <w:t>De esta forma, el alumno antes de ir a la primera ordinaria, se le  permite poder recupera los resultados poco a poco según va avanzando en éste periodo de confinamiento a causa del Covid 19.</w:t>
      </w:r>
    </w:p>
    <w:p w14:paraId="2DC30C2B" w14:textId="77777777" w:rsidR="00E02B4E" w:rsidRPr="00CD06CA" w:rsidRDefault="00E02B4E" w:rsidP="00900C88">
      <w:pPr>
        <w:pStyle w:val="Esthertexto"/>
        <w:spacing w:line="240" w:lineRule="auto"/>
        <w:rPr>
          <w:rFonts w:asciiTheme="minorHAnsi" w:hAnsiTheme="minorHAnsi" w:cstheme="minorHAnsi"/>
          <w:color w:val="4F81BD" w:themeColor="accent1"/>
          <w:lang w:val="es-ES"/>
        </w:rPr>
      </w:pPr>
    </w:p>
    <w:p w14:paraId="2EB69EB2" w14:textId="77777777" w:rsidR="00E02B4E" w:rsidRPr="007432AF" w:rsidRDefault="00E02B4E" w:rsidP="00E02B4E">
      <w:pPr>
        <w:pStyle w:val="Esthernivel2"/>
        <w:numPr>
          <w:ilvl w:val="0"/>
          <w:numId w:val="26"/>
        </w:numPr>
        <w:ind w:left="360"/>
        <w:rPr>
          <w:rFonts w:asciiTheme="minorHAnsi" w:hAnsiTheme="minorHAnsi" w:cstheme="minorHAnsi"/>
        </w:rPr>
      </w:pPr>
      <w:r w:rsidRPr="007432AF">
        <w:rPr>
          <w:rFonts w:asciiTheme="minorHAnsi" w:hAnsiTheme="minorHAnsi" w:cstheme="minorHAnsi"/>
        </w:rPr>
        <w:t>RECUPERACIÓN PRIMERA / SEGUNDA CONVOCATORIA ORDINARIA</w:t>
      </w:r>
    </w:p>
    <w:p w14:paraId="2EF2DAAC" w14:textId="77777777" w:rsidR="00E02B4E" w:rsidRPr="007432AF" w:rsidRDefault="00E02B4E" w:rsidP="00900C88">
      <w:pPr>
        <w:spacing w:before="240"/>
        <w:ind w:left="294" w:firstLine="294"/>
        <w:jc w:val="both"/>
        <w:rPr>
          <w:rFonts w:asciiTheme="minorHAnsi" w:hAnsiTheme="minorHAnsi" w:cstheme="minorHAnsi"/>
        </w:rPr>
      </w:pPr>
      <w:r w:rsidRPr="007432AF">
        <w:rPr>
          <w:rFonts w:asciiTheme="minorHAnsi" w:hAnsiTheme="minorHAnsi" w:cstheme="minorHAnsi"/>
        </w:rPr>
        <w:t>Las actividades de recuperación de criterios pendientes y que el alumno debe superar en segunda ordinaria: el docente dispondrá de sesiones de apoyo a través de la aplicación de Microsoft Teams para que, por videoconferencia, puedan recibir los apoyos y reforzar aquellos con criterios no superados.</w:t>
      </w:r>
    </w:p>
    <w:p w14:paraId="35BBC151" w14:textId="77777777" w:rsidR="00E02B4E" w:rsidRDefault="00E02B4E" w:rsidP="00C13A71">
      <w:pPr>
        <w:pStyle w:val="Prrafodelista"/>
        <w:tabs>
          <w:tab w:val="left" w:pos="0"/>
          <w:tab w:val="left" w:pos="1701"/>
          <w:tab w:val="left" w:pos="2268"/>
          <w:tab w:val="left" w:pos="2835"/>
          <w:tab w:val="left" w:pos="3402"/>
          <w:tab w:val="left" w:pos="3969"/>
          <w:tab w:val="right" w:pos="9639"/>
        </w:tabs>
        <w:ind w:left="294"/>
        <w:jc w:val="both"/>
        <w:rPr>
          <w:rFonts w:asciiTheme="minorHAnsi" w:hAnsiTheme="minorHAnsi" w:cstheme="minorHAnsi"/>
          <w:bCs/>
        </w:rPr>
      </w:pPr>
      <w:r w:rsidRPr="007432AF">
        <w:rPr>
          <w:rFonts w:asciiTheme="minorHAnsi" w:hAnsiTheme="minorHAnsi" w:cstheme="minorHAnsi"/>
          <w:bCs/>
        </w:rPr>
        <w:t>Un alumno puede no superar un criterio de evaluación asociado a una prueba escrita por los siguientes motivos:</w:t>
      </w:r>
    </w:p>
    <w:p w14:paraId="7EF4092D" w14:textId="77777777" w:rsidR="00E02B4E" w:rsidRPr="007432AF" w:rsidRDefault="00E02B4E" w:rsidP="00C13A71">
      <w:pPr>
        <w:pStyle w:val="Prrafodelista"/>
        <w:tabs>
          <w:tab w:val="left" w:pos="0"/>
          <w:tab w:val="left" w:pos="1701"/>
          <w:tab w:val="left" w:pos="2268"/>
          <w:tab w:val="left" w:pos="2835"/>
          <w:tab w:val="left" w:pos="3402"/>
          <w:tab w:val="left" w:pos="3969"/>
          <w:tab w:val="right" w:pos="9639"/>
        </w:tabs>
        <w:ind w:left="294"/>
        <w:jc w:val="both"/>
        <w:rPr>
          <w:rFonts w:asciiTheme="minorHAnsi" w:hAnsiTheme="minorHAnsi" w:cstheme="minorHAnsi"/>
          <w:bCs/>
        </w:rPr>
      </w:pPr>
    </w:p>
    <w:p w14:paraId="731111DC" w14:textId="77777777" w:rsidR="00E02B4E" w:rsidRPr="007432AF" w:rsidRDefault="00E02B4E" w:rsidP="00C13A71">
      <w:pPr>
        <w:pStyle w:val="Prrafodelista"/>
        <w:tabs>
          <w:tab w:val="left" w:pos="0"/>
          <w:tab w:val="left" w:pos="1701"/>
          <w:tab w:val="left" w:pos="2268"/>
          <w:tab w:val="left" w:pos="2835"/>
          <w:tab w:val="left" w:pos="3402"/>
          <w:tab w:val="left" w:pos="3969"/>
          <w:tab w:val="right" w:pos="9639"/>
        </w:tabs>
        <w:ind w:left="294"/>
        <w:jc w:val="both"/>
        <w:rPr>
          <w:rFonts w:asciiTheme="minorHAnsi" w:hAnsiTheme="minorHAnsi" w:cstheme="minorHAnsi"/>
          <w:bCs/>
        </w:rPr>
      </w:pPr>
      <w:r w:rsidRPr="007432AF">
        <w:rPr>
          <w:rFonts w:asciiTheme="minorHAnsi" w:hAnsiTheme="minorHAnsi" w:cstheme="minorHAnsi"/>
          <w:bCs/>
        </w:rPr>
        <w:t>- La no presentación del trabajo en fecha,</w:t>
      </w:r>
    </w:p>
    <w:p w14:paraId="70E71157" w14:textId="77777777" w:rsidR="00E02B4E" w:rsidRPr="007432AF" w:rsidRDefault="00E02B4E" w:rsidP="00C13A71">
      <w:pPr>
        <w:pStyle w:val="Prrafodelista"/>
        <w:tabs>
          <w:tab w:val="left" w:pos="0"/>
          <w:tab w:val="left" w:pos="1701"/>
          <w:tab w:val="left" w:pos="2268"/>
          <w:tab w:val="left" w:pos="2835"/>
          <w:tab w:val="left" w:pos="3402"/>
          <w:tab w:val="left" w:pos="3969"/>
          <w:tab w:val="right" w:pos="9639"/>
        </w:tabs>
        <w:ind w:left="294"/>
        <w:jc w:val="both"/>
        <w:rPr>
          <w:rFonts w:asciiTheme="minorHAnsi" w:hAnsiTheme="minorHAnsi" w:cstheme="minorHAnsi"/>
          <w:bCs/>
        </w:rPr>
      </w:pPr>
      <w:r w:rsidRPr="007432AF">
        <w:rPr>
          <w:rFonts w:asciiTheme="minorHAnsi" w:hAnsiTheme="minorHAnsi" w:cstheme="minorHAnsi"/>
          <w:bCs/>
        </w:rPr>
        <w:t>- Cuando el contenido del trabajo que presenta, no se  corresponde con lo solicitado,</w:t>
      </w:r>
    </w:p>
    <w:p w14:paraId="6B913083" w14:textId="77777777" w:rsidR="00E02B4E" w:rsidRPr="007432AF" w:rsidRDefault="00E02B4E" w:rsidP="00C13A71">
      <w:pPr>
        <w:pStyle w:val="Prrafodelista"/>
        <w:tabs>
          <w:tab w:val="left" w:pos="0"/>
          <w:tab w:val="left" w:pos="1701"/>
          <w:tab w:val="left" w:pos="2268"/>
          <w:tab w:val="left" w:pos="2835"/>
          <w:tab w:val="left" w:pos="3402"/>
          <w:tab w:val="left" w:pos="3969"/>
          <w:tab w:val="right" w:pos="9639"/>
        </w:tabs>
        <w:ind w:left="294"/>
        <w:jc w:val="both"/>
        <w:rPr>
          <w:rFonts w:asciiTheme="minorHAnsi" w:hAnsiTheme="minorHAnsi" w:cstheme="minorHAnsi"/>
          <w:bCs/>
        </w:rPr>
      </w:pPr>
      <w:r w:rsidRPr="007432AF">
        <w:rPr>
          <w:rFonts w:asciiTheme="minorHAnsi" w:hAnsiTheme="minorHAnsi" w:cstheme="minorHAnsi"/>
          <w:bCs/>
        </w:rPr>
        <w:t>- Cuando lo ha copiado de fuentes de información, y no lo ha producido él o ella mismo</w:t>
      </w:r>
    </w:p>
    <w:p w14:paraId="3BFEFFCF" w14:textId="77777777" w:rsidR="00E02B4E" w:rsidRPr="007432AF" w:rsidRDefault="00E02B4E" w:rsidP="00C13A71">
      <w:pPr>
        <w:pStyle w:val="Prrafodelista"/>
        <w:tabs>
          <w:tab w:val="left" w:pos="0"/>
          <w:tab w:val="left" w:pos="1701"/>
          <w:tab w:val="left" w:pos="2268"/>
          <w:tab w:val="left" w:pos="2835"/>
          <w:tab w:val="left" w:pos="3402"/>
          <w:tab w:val="left" w:pos="3969"/>
          <w:tab w:val="right" w:pos="9639"/>
        </w:tabs>
        <w:ind w:left="294"/>
        <w:rPr>
          <w:rFonts w:asciiTheme="minorHAnsi" w:hAnsiTheme="minorHAnsi" w:cstheme="minorHAnsi"/>
          <w:b/>
          <w:bCs/>
        </w:rPr>
      </w:pPr>
      <w:r w:rsidRPr="007432AF">
        <w:rPr>
          <w:rFonts w:asciiTheme="minorHAnsi" w:hAnsiTheme="minorHAnsi" w:cstheme="minorHAnsi"/>
          <w:bCs/>
        </w:rPr>
        <w:t>- Cuando es incompleto o no sigue la metodología</w:t>
      </w:r>
    </w:p>
    <w:p w14:paraId="40A88988" w14:textId="77777777" w:rsidR="00E02B4E" w:rsidRPr="007432AF" w:rsidRDefault="00E02B4E" w:rsidP="00900C88">
      <w:pPr>
        <w:pStyle w:val="Prrafodelista"/>
        <w:tabs>
          <w:tab w:val="left" w:pos="0"/>
          <w:tab w:val="left" w:pos="1701"/>
          <w:tab w:val="left" w:pos="2268"/>
          <w:tab w:val="left" w:pos="2835"/>
          <w:tab w:val="left" w:pos="3402"/>
          <w:tab w:val="left" w:pos="3969"/>
          <w:tab w:val="right" w:pos="9639"/>
        </w:tabs>
        <w:spacing w:before="100" w:beforeAutospacing="1" w:after="100" w:afterAutospacing="1"/>
        <w:ind w:left="294"/>
        <w:jc w:val="both"/>
        <w:rPr>
          <w:rFonts w:asciiTheme="minorHAnsi" w:hAnsiTheme="minorHAnsi" w:cstheme="minorHAnsi"/>
          <w:bCs/>
        </w:rPr>
      </w:pPr>
      <w:r w:rsidRPr="007432AF">
        <w:rPr>
          <w:rFonts w:asciiTheme="minorHAnsi" w:hAnsiTheme="minorHAnsi" w:cstheme="minorHAnsi"/>
          <w:bCs/>
        </w:rPr>
        <w:t>La recuperación podrá ser individualizada de cada alumno, aunque utilizando instrumentos como pruebas de diferente naturaleza, producciones escritas u orales, etc. iguales para todos.</w:t>
      </w:r>
    </w:p>
    <w:p w14:paraId="1CB0FE60" w14:textId="77777777" w:rsidR="00E02B4E" w:rsidRPr="007432AF" w:rsidRDefault="00E02B4E" w:rsidP="00900C88">
      <w:pPr>
        <w:pStyle w:val="Prrafodelista"/>
        <w:tabs>
          <w:tab w:val="left" w:pos="0"/>
          <w:tab w:val="left" w:pos="1701"/>
          <w:tab w:val="left" w:pos="2268"/>
          <w:tab w:val="left" w:pos="2835"/>
          <w:tab w:val="left" w:pos="3402"/>
          <w:tab w:val="left" w:pos="3969"/>
          <w:tab w:val="right" w:pos="9639"/>
        </w:tabs>
        <w:spacing w:before="100" w:beforeAutospacing="1" w:after="100" w:afterAutospacing="1"/>
        <w:ind w:left="294"/>
        <w:jc w:val="both"/>
        <w:rPr>
          <w:rFonts w:asciiTheme="minorHAnsi" w:hAnsiTheme="minorHAnsi" w:cstheme="minorHAnsi"/>
          <w:bCs/>
        </w:rPr>
      </w:pPr>
      <w:r w:rsidRPr="007432AF">
        <w:rPr>
          <w:rFonts w:asciiTheme="minorHAnsi" w:hAnsiTheme="minorHAnsi" w:cstheme="minorHAnsi"/>
          <w:bCs/>
        </w:rPr>
        <w:t>Los instrumentos de recuperación podrán se pruebas escritas, orales o presentación y defensa de trabajos.</w:t>
      </w:r>
    </w:p>
    <w:p w14:paraId="4D1B65CB" w14:textId="77777777" w:rsidR="00E02B4E" w:rsidRPr="007432AF" w:rsidRDefault="00E02B4E" w:rsidP="00900C88">
      <w:pPr>
        <w:pStyle w:val="Prrafodelista"/>
        <w:ind w:left="294"/>
        <w:jc w:val="both"/>
        <w:rPr>
          <w:rFonts w:asciiTheme="minorHAnsi" w:hAnsiTheme="minorHAnsi" w:cstheme="minorHAnsi"/>
          <w:bCs/>
        </w:rPr>
      </w:pPr>
      <w:r w:rsidRPr="007432AF">
        <w:rPr>
          <w:rFonts w:asciiTheme="minorHAnsi" w:hAnsiTheme="minorHAnsi" w:cstheme="minorHAnsi"/>
          <w:b/>
          <w:bCs/>
        </w:rPr>
        <w:t>El examen final de recuperación del módulo, 2º ordinaria</w:t>
      </w:r>
      <w:r w:rsidRPr="007432AF">
        <w:rPr>
          <w:rFonts w:asciiTheme="minorHAnsi" w:hAnsiTheme="minorHAnsi" w:cstheme="minorHAnsi"/>
          <w:bCs/>
        </w:rPr>
        <w:t xml:space="preserve">: La prueba podrá estar compuesta de dos partes una teórica y una práctica. Para obtener la calificación de apto en la prueba final, será necesario obtener una calificación mínima de suficiente en todos los </w:t>
      </w:r>
      <w:r>
        <w:rPr>
          <w:rFonts w:asciiTheme="minorHAnsi" w:hAnsiTheme="minorHAnsi" w:cstheme="minorHAnsi"/>
          <w:bCs/>
        </w:rPr>
        <w:t>resultados de aprendizaje evaluados.</w:t>
      </w:r>
    </w:p>
    <w:p w14:paraId="0854C94E" w14:textId="77777777" w:rsidR="00E02B4E" w:rsidRDefault="00E02B4E" w:rsidP="00C623CC">
      <w:pPr>
        <w:jc w:val="center"/>
        <w:rPr>
          <w:b/>
          <w:sz w:val="48"/>
        </w:rPr>
      </w:pPr>
    </w:p>
    <w:p w14:paraId="37BB73E7" w14:textId="77777777" w:rsidR="00E02B4E" w:rsidRDefault="00E02B4E" w:rsidP="00C623CC">
      <w:pPr>
        <w:jc w:val="center"/>
        <w:rPr>
          <w:b/>
          <w:sz w:val="48"/>
        </w:rPr>
      </w:pPr>
    </w:p>
    <w:p w14:paraId="2D5A3218" w14:textId="77777777" w:rsidR="00E02B4E" w:rsidRDefault="00E02B4E" w:rsidP="00C623CC">
      <w:pPr>
        <w:jc w:val="center"/>
        <w:rPr>
          <w:b/>
          <w:sz w:val="48"/>
        </w:rPr>
      </w:pPr>
    </w:p>
    <w:p w14:paraId="7840A000" w14:textId="77777777" w:rsidR="00E02B4E" w:rsidRDefault="00E02B4E" w:rsidP="00C623CC">
      <w:pPr>
        <w:jc w:val="center"/>
        <w:rPr>
          <w:b/>
          <w:sz w:val="48"/>
        </w:rPr>
      </w:pPr>
      <w:r>
        <w:rPr>
          <w:b/>
          <w:sz w:val="48"/>
        </w:rPr>
        <w:lastRenderedPageBreak/>
        <w:t>Modificación del proceso de evaluación de la programación del Módulo:</w:t>
      </w:r>
    </w:p>
    <w:p w14:paraId="624725AC" w14:textId="77777777" w:rsidR="00E02B4E" w:rsidRDefault="00E02B4E" w:rsidP="00C623CC">
      <w:pPr>
        <w:jc w:val="center"/>
        <w:rPr>
          <w:b/>
          <w:sz w:val="48"/>
        </w:rPr>
      </w:pPr>
    </w:p>
    <w:p w14:paraId="5E7D131F" w14:textId="77777777" w:rsidR="00E02B4E" w:rsidRPr="00670D4F" w:rsidRDefault="00E02B4E" w:rsidP="00C623CC">
      <w:pPr>
        <w:jc w:val="center"/>
        <w:rPr>
          <w:rFonts w:ascii="Tahoma" w:hAnsi="Tahoma"/>
          <w:b/>
          <w:color w:val="548DD4" w:themeColor="text2" w:themeTint="99"/>
          <w:sz w:val="56"/>
          <w:szCs w:val="96"/>
        </w:rPr>
      </w:pPr>
      <w:r>
        <w:rPr>
          <w:b/>
          <w:sz w:val="48"/>
        </w:rPr>
        <w:t xml:space="preserve"> </w:t>
      </w:r>
      <w:r w:rsidRPr="00C21D97">
        <w:rPr>
          <w:rFonts w:ascii="Tahoma" w:hAnsi="Tahoma"/>
          <w:b/>
          <w:color w:val="000000" w:themeColor="text1"/>
          <w:sz w:val="56"/>
          <w:szCs w:val="96"/>
        </w:rPr>
        <w:t>GESTION DE PRODUCTOS TURÍSTICOS</w:t>
      </w:r>
    </w:p>
    <w:p w14:paraId="7F536BB8" w14:textId="77777777" w:rsidR="00E02B4E" w:rsidRDefault="00E02B4E" w:rsidP="006B657B">
      <w:pPr>
        <w:spacing w:line="240" w:lineRule="auto"/>
        <w:jc w:val="center"/>
      </w:pPr>
    </w:p>
    <w:p w14:paraId="3E585B6B" w14:textId="77777777" w:rsidR="00E02B4E" w:rsidRPr="00814AEB" w:rsidRDefault="00E02B4E" w:rsidP="006B657B">
      <w:pPr>
        <w:spacing w:line="240" w:lineRule="auto"/>
        <w:jc w:val="center"/>
        <w:rPr>
          <w:color w:val="0000FF"/>
          <w:sz w:val="52"/>
        </w:rPr>
      </w:pPr>
      <w:r w:rsidRPr="00814AEB">
        <w:rPr>
          <w:color w:val="0000FF"/>
          <w:sz w:val="52"/>
        </w:rPr>
        <w:t>ANEXO</w:t>
      </w:r>
      <w:r>
        <w:rPr>
          <w:color w:val="0000FF"/>
          <w:sz w:val="52"/>
        </w:rPr>
        <w:t xml:space="preserve"> COVID 19</w:t>
      </w:r>
    </w:p>
    <w:p w14:paraId="5EB7EF29" w14:textId="77777777" w:rsidR="00E02B4E" w:rsidRDefault="00E02B4E" w:rsidP="006B657B">
      <w:pPr>
        <w:spacing w:line="240" w:lineRule="auto"/>
        <w:jc w:val="center"/>
        <w:rPr>
          <w:color w:val="0000FF"/>
          <w:sz w:val="70"/>
        </w:rPr>
      </w:pPr>
    </w:p>
    <w:p w14:paraId="515EE92F" w14:textId="77777777" w:rsidR="00E02B4E" w:rsidRDefault="00E02B4E" w:rsidP="006B657B">
      <w:pPr>
        <w:spacing w:line="240" w:lineRule="auto"/>
        <w:jc w:val="center"/>
      </w:pPr>
    </w:p>
    <w:p w14:paraId="4124A27D" w14:textId="77777777" w:rsidR="00E02B4E" w:rsidRPr="00CD234B" w:rsidRDefault="00E02B4E" w:rsidP="006B657B">
      <w:pPr>
        <w:pStyle w:val="Ttulo2"/>
        <w:spacing w:before="360" w:after="80" w:line="240" w:lineRule="auto"/>
        <w:contextualSpacing w:val="0"/>
        <w:jc w:val="center"/>
        <w:rPr>
          <w:color w:val="000000" w:themeColor="text1"/>
        </w:rPr>
      </w:pPr>
      <w:r>
        <w:rPr>
          <w:rFonts w:ascii="Arial" w:eastAsia="Arial" w:hAnsi="Arial" w:cs="Arial"/>
          <w:sz w:val="34"/>
        </w:rPr>
        <w:t xml:space="preserve">CICLO FORMATIVO DE GRADO </w:t>
      </w:r>
      <w:r w:rsidRPr="00CD234B">
        <w:rPr>
          <w:rFonts w:ascii="Arial" w:eastAsia="Arial" w:hAnsi="Arial" w:cs="Arial"/>
          <w:color w:val="000000" w:themeColor="text1"/>
          <w:sz w:val="34"/>
        </w:rPr>
        <w:t xml:space="preserve">SUPERIOR: </w:t>
      </w:r>
    </w:p>
    <w:p w14:paraId="357A7D43" w14:textId="77777777" w:rsidR="00E02B4E" w:rsidRPr="00CD234B" w:rsidRDefault="00E02B4E" w:rsidP="00C623CC">
      <w:pPr>
        <w:pStyle w:val="Ttulo2"/>
        <w:rPr>
          <w:rFonts w:ascii="Arial" w:hAnsi="Arial" w:cs="Arial"/>
          <w:b w:val="0"/>
          <w:color w:val="000000" w:themeColor="text1"/>
          <w:sz w:val="36"/>
          <w:szCs w:val="36"/>
        </w:rPr>
      </w:pPr>
      <w:r w:rsidRPr="00CD234B">
        <w:rPr>
          <w:rFonts w:ascii="Arial" w:hAnsi="Arial" w:cs="Arial"/>
          <w:color w:val="000000" w:themeColor="text1"/>
          <w:sz w:val="36"/>
          <w:szCs w:val="36"/>
        </w:rPr>
        <w:t>AGENCIAS DE VIAJES Y GESTIÓN DE EVENTOS</w:t>
      </w:r>
    </w:p>
    <w:p w14:paraId="372443BD" w14:textId="77777777" w:rsidR="00E02B4E" w:rsidRDefault="00E02B4E" w:rsidP="006B657B">
      <w:pPr>
        <w:spacing w:line="240" w:lineRule="auto"/>
        <w:rPr>
          <w:color w:val="000000" w:themeColor="text1"/>
        </w:rPr>
      </w:pPr>
    </w:p>
    <w:p w14:paraId="05477FAF" w14:textId="77777777" w:rsidR="00E02B4E" w:rsidRPr="00CD234B" w:rsidRDefault="00E02B4E" w:rsidP="006B657B">
      <w:pPr>
        <w:pStyle w:val="Ttulo2"/>
        <w:spacing w:line="240" w:lineRule="auto"/>
        <w:contextualSpacing w:val="0"/>
        <w:jc w:val="center"/>
        <w:rPr>
          <w:color w:val="000000" w:themeColor="text1"/>
        </w:rPr>
      </w:pPr>
      <w:r>
        <w:rPr>
          <w:color w:val="000000" w:themeColor="text1"/>
          <w:sz w:val="34"/>
        </w:rPr>
        <w:t>CURSO: 1</w:t>
      </w:r>
      <w:r w:rsidRPr="00CD234B">
        <w:rPr>
          <w:color w:val="000000" w:themeColor="text1"/>
          <w:sz w:val="34"/>
        </w:rPr>
        <w:t>º</w:t>
      </w:r>
    </w:p>
    <w:p w14:paraId="22F9FDC5" w14:textId="77777777" w:rsidR="00E02B4E" w:rsidRPr="00CD234B" w:rsidRDefault="00E02B4E" w:rsidP="00C623CC">
      <w:pPr>
        <w:tabs>
          <w:tab w:val="left" w:pos="-1440"/>
          <w:tab w:val="left" w:pos="-720"/>
        </w:tabs>
        <w:suppressAutoHyphens/>
        <w:spacing w:line="312" w:lineRule="auto"/>
        <w:jc w:val="center"/>
        <w:rPr>
          <w:color w:val="000000" w:themeColor="text1"/>
          <w:spacing w:val="-4"/>
          <w:sz w:val="32"/>
          <w:szCs w:val="36"/>
        </w:rPr>
      </w:pPr>
      <w:r w:rsidRPr="00CD234B">
        <w:rPr>
          <w:color w:val="000000" w:themeColor="text1"/>
          <w:spacing w:val="-4"/>
          <w:sz w:val="32"/>
          <w:szCs w:val="36"/>
        </w:rPr>
        <w:t>Real Decreto, 1254/2009, de 24 de julio</w:t>
      </w:r>
    </w:p>
    <w:p w14:paraId="6B8933F3" w14:textId="77777777" w:rsidR="00E02B4E" w:rsidRPr="00CD234B" w:rsidRDefault="00E02B4E" w:rsidP="00C623CC">
      <w:pPr>
        <w:tabs>
          <w:tab w:val="left" w:pos="-1440"/>
          <w:tab w:val="left" w:pos="-720"/>
        </w:tabs>
        <w:suppressAutoHyphens/>
        <w:spacing w:line="312" w:lineRule="auto"/>
        <w:jc w:val="center"/>
        <w:rPr>
          <w:color w:val="000000" w:themeColor="text1"/>
          <w:spacing w:val="-4"/>
          <w:sz w:val="32"/>
          <w:szCs w:val="36"/>
        </w:rPr>
      </w:pPr>
      <w:r w:rsidRPr="00CD234B">
        <w:rPr>
          <w:iCs/>
          <w:color w:val="000000" w:themeColor="text1"/>
          <w:sz w:val="32"/>
          <w:szCs w:val="36"/>
        </w:rPr>
        <w:t>DECRETO 197/2010, de 03/08/2010</w:t>
      </w:r>
    </w:p>
    <w:p w14:paraId="099AD2C3" w14:textId="77777777" w:rsidR="00E02B4E" w:rsidRDefault="00E02B4E" w:rsidP="006B657B">
      <w:pPr>
        <w:spacing w:line="240" w:lineRule="auto"/>
        <w:jc w:val="center"/>
      </w:pPr>
    </w:p>
    <w:p w14:paraId="13944275" w14:textId="77777777" w:rsidR="00E02B4E" w:rsidRDefault="00E02B4E" w:rsidP="006B657B">
      <w:pPr>
        <w:spacing w:line="240" w:lineRule="auto"/>
        <w:jc w:val="center"/>
      </w:pPr>
      <w:r>
        <w:rPr>
          <w:sz w:val="32"/>
        </w:rPr>
        <w:t>Departamento/Profesores:</w:t>
      </w:r>
    </w:p>
    <w:p w14:paraId="39C63E26" w14:textId="77777777" w:rsidR="00E02B4E" w:rsidRPr="00C21D97" w:rsidRDefault="00E02B4E" w:rsidP="006B657B">
      <w:pPr>
        <w:spacing w:line="240" w:lineRule="auto"/>
        <w:jc w:val="center"/>
        <w:rPr>
          <w:color w:val="000000" w:themeColor="text1"/>
        </w:rPr>
      </w:pPr>
    </w:p>
    <w:p w14:paraId="054B01C3" w14:textId="77777777" w:rsidR="00E02B4E" w:rsidRPr="00C21D97" w:rsidRDefault="00E02B4E" w:rsidP="006B657B">
      <w:pPr>
        <w:spacing w:line="240" w:lineRule="auto"/>
        <w:jc w:val="center"/>
        <w:rPr>
          <w:color w:val="000000" w:themeColor="text1"/>
        </w:rPr>
      </w:pPr>
      <w:r w:rsidRPr="00C21D97">
        <w:rPr>
          <w:color w:val="000000" w:themeColor="text1"/>
        </w:rPr>
        <w:t>NOMBRE</w:t>
      </w:r>
    </w:p>
    <w:p w14:paraId="298F5408" w14:textId="77777777" w:rsidR="00E02B4E" w:rsidRPr="00C21D97" w:rsidRDefault="00E02B4E" w:rsidP="006B657B">
      <w:pPr>
        <w:spacing w:line="240" w:lineRule="auto"/>
        <w:jc w:val="center"/>
        <w:rPr>
          <w:color w:val="000000" w:themeColor="text1"/>
          <w:sz w:val="24"/>
        </w:rPr>
      </w:pPr>
      <w:r w:rsidRPr="00C21D97">
        <w:rPr>
          <w:color w:val="000000" w:themeColor="text1"/>
          <w:sz w:val="24"/>
        </w:rPr>
        <w:t>ESTHER PAZOS BUDA</w:t>
      </w:r>
    </w:p>
    <w:p w14:paraId="7A97879A" w14:textId="77777777" w:rsidR="00E02B4E" w:rsidRDefault="00E02B4E" w:rsidP="006B657B">
      <w:pPr>
        <w:spacing w:line="240" w:lineRule="auto"/>
        <w:jc w:val="center"/>
        <w:rPr>
          <w:color w:val="000000" w:themeColor="text1"/>
        </w:rPr>
      </w:pPr>
    </w:p>
    <w:p w14:paraId="223A10D7" w14:textId="77777777" w:rsidR="00E02B4E" w:rsidRDefault="00E02B4E" w:rsidP="006B657B">
      <w:pPr>
        <w:spacing w:line="240" w:lineRule="auto"/>
        <w:jc w:val="center"/>
        <w:rPr>
          <w:color w:val="000000" w:themeColor="text1"/>
        </w:rPr>
      </w:pPr>
    </w:p>
    <w:p w14:paraId="28A4BF2E" w14:textId="77777777" w:rsidR="00E02B4E" w:rsidRPr="00C21D97" w:rsidRDefault="00E02B4E" w:rsidP="006B657B">
      <w:pPr>
        <w:spacing w:line="240" w:lineRule="auto"/>
        <w:jc w:val="center"/>
        <w:rPr>
          <w:color w:val="000000" w:themeColor="text1"/>
        </w:rPr>
      </w:pPr>
    </w:p>
    <w:p w14:paraId="53470E98" w14:textId="77777777" w:rsidR="00E02B4E" w:rsidRPr="00C21D97" w:rsidRDefault="00E02B4E" w:rsidP="006B657B">
      <w:pPr>
        <w:spacing w:line="240" w:lineRule="auto"/>
        <w:jc w:val="center"/>
        <w:rPr>
          <w:color w:val="000000" w:themeColor="text1"/>
        </w:rPr>
      </w:pPr>
      <w:r w:rsidRPr="00C21D97">
        <w:rPr>
          <w:color w:val="000000" w:themeColor="text1"/>
          <w:sz w:val="24"/>
        </w:rPr>
        <w:t xml:space="preserve">Curso </w:t>
      </w:r>
      <w:r w:rsidRPr="00C21D97">
        <w:rPr>
          <w:color w:val="000000" w:themeColor="text1"/>
          <w:sz w:val="24"/>
          <w:szCs w:val="36"/>
        </w:rPr>
        <w:t>201</w:t>
      </w:r>
      <w:r>
        <w:rPr>
          <w:color w:val="000000" w:themeColor="text1"/>
          <w:sz w:val="24"/>
          <w:szCs w:val="36"/>
        </w:rPr>
        <w:t>9/ 2020</w:t>
      </w:r>
    </w:p>
    <w:p w14:paraId="6807B09D" w14:textId="77777777" w:rsidR="00E02B4E" w:rsidRDefault="00E02B4E" w:rsidP="007F7EB4">
      <w:pPr>
        <w:tabs>
          <w:tab w:val="left" w:pos="-1440"/>
          <w:tab w:val="left" w:pos="-720"/>
        </w:tabs>
        <w:suppressAutoHyphens/>
        <w:jc w:val="center"/>
      </w:pPr>
      <w:r w:rsidRPr="00C21D97">
        <w:rPr>
          <w:color w:val="000000" w:themeColor="text1"/>
          <w:sz w:val="28"/>
          <w:szCs w:val="36"/>
        </w:rPr>
        <w:t>IES BUERO VALLEJO</w:t>
      </w:r>
    </w:p>
    <w:p w14:paraId="0A0F573F" w14:textId="77777777" w:rsidR="00E02B4E" w:rsidRPr="00395C49" w:rsidRDefault="00E02B4E" w:rsidP="00E02B4E">
      <w:pPr>
        <w:pStyle w:val="Esther1"/>
        <w:ind w:left="360" w:hanging="360"/>
      </w:pPr>
      <w:r w:rsidRPr="00395C49">
        <w:t>CONTENIDOS</w:t>
      </w:r>
    </w:p>
    <w:p w14:paraId="0992C80F" w14:textId="77777777" w:rsidR="00E02B4E" w:rsidRDefault="00E02B4E" w:rsidP="00E02B4E">
      <w:pPr>
        <w:pStyle w:val="Esthernivel2"/>
        <w:numPr>
          <w:ilvl w:val="0"/>
          <w:numId w:val="25"/>
        </w:numPr>
        <w:ind w:left="360"/>
      </w:pPr>
      <w:r w:rsidRPr="00395C49">
        <w:t>BLOQUES TEMÁTICOS</w:t>
      </w:r>
      <w:r>
        <w:t xml:space="preserve"> que se impartirán según el cuadro explicativo en la parte de asignación de instrumentos a cada criterio. .</w:t>
      </w:r>
    </w:p>
    <w:p w14:paraId="5F119574" w14:textId="77777777" w:rsidR="00E02B4E" w:rsidRPr="00141062" w:rsidRDefault="00E02B4E" w:rsidP="00141062">
      <w:pPr>
        <w:pStyle w:val="Esthernivel2"/>
        <w:numPr>
          <w:ilvl w:val="0"/>
          <w:numId w:val="0"/>
        </w:numPr>
        <w:ind w:left="360"/>
        <w:rPr>
          <w:sz w:val="16"/>
        </w:rPr>
      </w:pPr>
    </w:p>
    <w:p w14:paraId="409F7136" w14:textId="77777777" w:rsidR="00E02B4E" w:rsidRDefault="00E02B4E" w:rsidP="00141062">
      <w:pPr>
        <w:pStyle w:val="Esthernivel2"/>
        <w:numPr>
          <w:ilvl w:val="0"/>
          <w:numId w:val="0"/>
        </w:numPr>
        <w:ind w:left="360"/>
        <w:rPr>
          <w:b w:val="0"/>
        </w:rPr>
      </w:pPr>
    </w:p>
    <w:p w14:paraId="3FC6F7F0" w14:textId="77777777" w:rsidR="00E02B4E" w:rsidRDefault="00E02B4E" w:rsidP="00141062">
      <w:pPr>
        <w:pStyle w:val="Esthernivel2"/>
        <w:numPr>
          <w:ilvl w:val="0"/>
          <w:numId w:val="0"/>
        </w:numPr>
        <w:ind w:left="360"/>
        <w:rPr>
          <w:b w:val="0"/>
        </w:rPr>
      </w:pPr>
    </w:p>
    <w:p w14:paraId="4F228B6D" w14:textId="77777777" w:rsidR="00E02B4E" w:rsidRDefault="00E02B4E" w:rsidP="006110AE">
      <w:pPr>
        <w:pStyle w:val="Esthernivel2"/>
        <w:numPr>
          <w:ilvl w:val="0"/>
          <w:numId w:val="0"/>
        </w:numPr>
        <w:ind w:left="1080"/>
        <w:rPr>
          <w:b w:val="0"/>
        </w:rPr>
      </w:pPr>
      <w:r w:rsidRPr="00C21C21">
        <w:rPr>
          <w:noProof/>
        </w:rPr>
        <w:lastRenderedPageBreak/>
        <w:drawing>
          <wp:anchor distT="0" distB="0" distL="114300" distR="114300" simplePos="0" relativeHeight="251677696" behindDoc="0" locked="0" layoutInCell="1" allowOverlap="1" wp14:anchorId="254F992F" wp14:editId="79B45665">
            <wp:simplePos x="0" y="0"/>
            <wp:positionH relativeFrom="column">
              <wp:posOffset>-28575</wp:posOffset>
            </wp:positionH>
            <wp:positionV relativeFrom="paragraph">
              <wp:posOffset>135890</wp:posOffset>
            </wp:positionV>
            <wp:extent cx="6124575" cy="4733278"/>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4575" cy="47332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4BBB3F" w14:textId="77777777" w:rsidR="00E02B4E" w:rsidRDefault="00E02B4E">
      <w:pPr>
        <w:rPr>
          <w:b/>
        </w:rPr>
      </w:pPr>
    </w:p>
    <w:p w14:paraId="235B5A3F" w14:textId="77777777" w:rsidR="00E02B4E" w:rsidRDefault="00E02B4E">
      <w:pPr>
        <w:rPr>
          <w:b/>
        </w:rPr>
      </w:pPr>
      <w:r>
        <w:rPr>
          <w:b/>
        </w:rPr>
        <w:br w:type="page"/>
      </w:r>
    </w:p>
    <w:p w14:paraId="02A1EE32" w14:textId="77777777" w:rsidR="00E02B4E" w:rsidRDefault="00E02B4E" w:rsidP="004B19F0">
      <w:pPr>
        <w:pStyle w:val="Esthernivel2"/>
        <w:numPr>
          <w:ilvl w:val="0"/>
          <w:numId w:val="0"/>
        </w:numPr>
        <w:shd w:val="clear" w:color="auto" w:fill="C4BC96" w:themeFill="background2" w:themeFillShade="BF"/>
        <w:ind w:left="284"/>
        <w:rPr>
          <w:b w:val="0"/>
        </w:rPr>
      </w:pPr>
      <w:r>
        <w:rPr>
          <w:color w:val="000000" w:themeColor="text1"/>
        </w:rPr>
        <w:lastRenderedPageBreak/>
        <w:t>PROCESO DE EVALUACÍON</w:t>
      </w:r>
    </w:p>
    <w:p w14:paraId="193B9656" w14:textId="77777777" w:rsidR="00E02B4E" w:rsidRDefault="00E02B4E" w:rsidP="00B22262">
      <w:pPr>
        <w:ind w:right="-142" w:firstLine="284"/>
        <w:jc w:val="both"/>
        <w:rPr>
          <w:lang w:val="es-ES_tradnl"/>
        </w:rPr>
      </w:pPr>
    </w:p>
    <w:p w14:paraId="1E030E21" w14:textId="77777777" w:rsidR="00E02B4E" w:rsidRDefault="00E02B4E" w:rsidP="00D148A7">
      <w:pPr>
        <w:ind w:right="-142" w:firstLine="284"/>
        <w:jc w:val="both"/>
        <w:rPr>
          <w:bCs/>
          <w:iCs/>
          <w:color w:val="000000" w:themeColor="text1"/>
          <w:lang w:val="es-ES_tradnl"/>
        </w:rPr>
      </w:pPr>
      <w:r w:rsidRPr="00585FB6">
        <w:rPr>
          <w:bCs/>
          <w:color w:val="000000" w:themeColor="text1"/>
        </w:rPr>
        <w:t>Todos l</w:t>
      </w:r>
      <w:r w:rsidRPr="00585FB6">
        <w:rPr>
          <w:bCs/>
          <w:color w:val="000000" w:themeColor="text1"/>
          <w:lang w:val="es-ES_tradnl"/>
        </w:rPr>
        <w:t xml:space="preserve">os </w:t>
      </w:r>
      <w:r w:rsidRPr="00585FB6">
        <w:rPr>
          <w:bCs/>
          <w:iCs/>
          <w:color w:val="000000" w:themeColor="text1"/>
          <w:lang w:val="es-ES_tradnl"/>
        </w:rPr>
        <w:t xml:space="preserve">resultados de aprendizaje del módulo </w:t>
      </w:r>
      <w:r>
        <w:rPr>
          <w:bCs/>
          <w:iCs/>
          <w:color w:val="000000" w:themeColor="text1"/>
          <w:lang w:val="es-ES_tradnl"/>
        </w:rPr>
        <w:t xml:space="preserve">han tenido una </w:t>
      </w:r>
      <w:r w:rsidRPr="00585FB6">
        <w:rPr>
          <w:bCs/>
          <w:iCs/>
          <w:color w:val="000000" w:themeColor="text1"/>
          <w:lang w:val="es-ES_tradnl"/>
        </w:rPr>
        <w:t xml:space="preserve">valoración % que se </w:t>
      </w:r>
      <w:r>
        <w:rPr>
          <w:bCs/>
          <w:iCs/>
          <w:color w:val="000000" w:themeColor="text1"/>
          <w:lang w:val="es-ES_tradnl"/>
        </w:rPr>
        <w:t>indica en el apartado de contenidos de la programación y que aquí se indica los porcentajes de los tres resultados que quedaban por evaluar.</w:t>
      </w:r>
    </w:p>
    <w:p w14:paraId="7641CAE5" w14:textId="77777777" w:rsidR="00E02B4E" w:rsidRDefault="00E02B4E" w:rsidP="00D148A7">
      <w:pPr>
        <w:ind w:right="-142" w:firstLine="284"/>
        <w:jc w:val="both"/>
        <w:rPr>
          <w:bCs/>
          <w:iCs/>
          <w:color w:val="000000" w:themeColor="text1"/>
          <w:lang w:val="es-ES_tradnl"/>
        </w:rPr>
      </w:pPr>
      <w:r>
        <w:rPr>
          <w:bCs/>
          <w:iCs/>
          <w:color w:val="000000" w:themeColor="text1"/>
          <w:lang w:val="es-ES_tradnl"/>
        </w:rPr>
        <w:t>Al ser el Resultado 5 uno de los más importantes del módulo, asume los dos porcentajes del resultado 6 y 7, siendo un 4 y 2% respectivamente.</w:t>
      </w:r>
    </w:p>
    <w:p w14:paraId="5511BB43" w14:textId="77777777" w:rsidR="00E02B4E" w:rsidRDefault="00E02B4E" w:rsidP="00D148A7">
      <w:pPr>
        <w:ind w:right="-142" w:firstLine="284"/>
        <w:jc w:val="both"/>
        <w:rPr>
          <w:bCs/>
          <w:iCs/>
          <w:color w:val="000000" w:themeColor="text1"/>
          <w:lang w:val="es-ES_tradnl"/>
        </w:rPr>
      </w:pPr>
    </w:p>
    <w:p w14:paraId="2449CDC9" w14:textId="77777777" w:rsidR="00E02B4E" w:rsidRDefault="00E02B4E" w:rsidP="00D148A7">
      <w:pPr>
        <w:ind w:right="-142" w:firstLine="284"/>
        <w:jc w:val="both"/>
        <w:rPr>
          <w:bCs/>
          <w:iCs/>
          <w:color w:val="000000" w:themeColor="text1"/>
          <w:lang w:val="es-ES_tradnl"/>
        </w:rPr>
      </w:pPr>
      <w:r>
        <w:rPr>
          <w:bCs/>
          <w:iCs/>
          <w:color w:val="000000" w:themeColor="text1"/>
          <w:lang w:val="es-ES_tradnl"/>
        </w:rPr>
        <w:t>Del mismo modo, éste resultado 5 se relaciona con el resto de resultados del módulo para que los alumnos con resultados no alcanzados puedan superarlos a la finalización del mes de mayo y siempre antes de la 1º sesión ordinaria de evaluación.</w:t>
      </w:r>
    </w:p>
    <w:p w14:paraId="3E6866B2" w14:textId="77777777" w:rsidR="00E02B4E" w:rsidRDefault="00E02B4E" w:rsidP="00D148A7">
      <w:pPr>
        <w:ind w:right="-142" w:firstLine="284"/>
        <w:jc w:val="both"/>
        <w:rPr>
          <w:bCs/>
          <w:iCs/>
          <w:color w:val="000000" w:themeColor="text1"/>
          <w:lang w:val="es-ES_tradnl"/>
        </w:rPr>
      </w:pPr>
    </w:p>
    <w:p w14:paraId="463889DD" w14:textId="77777777" w:rsidR="00E02B4E" w:rsidRDefault="00E02B4E" w:rsidP="00D148A7">
      <w:pPr>
        <w:ind w:right="-142" w:firstLine="284"/>
        <w:jc w:val="both"/>
        <w:rPr>
          <w:bCs/>
          <w:iCs/>
          <w:color w:val="000000" w:themeColor="text1"/>
          <w:lang w:val="es-ES_tradnl"/>
        </w:rPr>
      </w:pPr>
      <w:r w:rsidRPr="00585FB6">
        <w:rPr>
          <w:bCs/>
          <w:iCs/>
          <w:color w:val="000000" w:themeColor="text1"/>
          <w:lang w:val="es-ES_tradnl"/>
        </w:rPr>
        <w:t xml:space="preserve">Todos los criterios de aprendizaje </w:t>
      </w:r>
      <w:r>
        <w:rPr>
          <w:bCs/>
          <w:iCs/>
          <w:color w:val="000000" w:themeColor="text1"/>
          <w:lang w:val="es-ES_tradnl"/>
        </w:rPr>
        <w:t xml:space="preserve">del resultado 5 </w:t>
      </w:r>
      <w:r w:rsidRPr="00585FB6">
        <w:rPr>
          <w:bCs/>
          <w:iCs/>
          <w:color w:val="000000" w:themeColor="text1"/>
          <w:lang w:val="es-ES_tradnl"/>
        </w:rPr>
        <w:t xml:space="preserve">están asociados a </w:t>
      </w:r>
      <w:r>
        <w:rPr>
          <w:bCs/>
          <w:iCs/>
          <w:color w:val="000000" w:themeColor="text1"/>
          <w:lang w:val="es-ES_tradnl"/>
        </w:rPr>
        <w:t>dos</w:t>
      </w:r>
      <w:r w:rsidRPr="00585FB6">
        <w:rPr>
          <w:bCs/>
          <w:iCs/>
          <w:color w:val="000000" w:themeColor="text1"/>
          <w:lang w:val="es-ES_tradnl"/>
        </w:rPr>
        <w:t xml:space="preserve"> instrumento</w:t>
      </w:r>
      <w:r>
        <w:rPr>
          <w:bCs/>
          <w:iCs/>
          <w:color w:val="000000" w:themeColor="text1"/>
          <w:lang w:val="es-ES_tradnl"/>
        </w:rPr>
        <w:t>s</w:t>
      </w:r>
      <w:r w:rsidRPr="00585FB6">
        <w:rPr>
          <w:bCs/>
          <w:iCs/>
          <w:color w:val="000000" w:themeColor="text1"/>
          <w:lang w:val="es-ES_tradnl"/>
        </w:rPr>
        <w:t xml:space="preserve"> de evaluación</w:t>
      </w:r>
      <w:r>
        <w:rPr>
          <w:bCs/>
          <w:iCs/>
          <w:color w:val="000000" w:themeColor="text1"/>
          <w:lang w:val="es-ES_tradnl"/>
        </w:rPr>
        <w:t>: uno de prueba de teórica y otra práctica de los contenidos asociados a cada resultado impartido del módulo y así valorar el grado de superación del resultado pendiente de superar.</w:t>
      </w:r>
    </w:p>
    <w:p w14:paraId="020DBCE7" w14:textId="77777777" w:rsidR="00E02B4E" w:rsidRDefault="00E02B4E" w:rsidP="00D148A7">
      <w:pPr>
        <w:ind w:right="-142" w:firstLine="284"/>
        <w:jc w:val="both"/>
        <w:rPr>
          <w:bCs/>
          <w:iCs/>
          <w:color w:val="000000" w:themeColor="text1"/>
          <w:lang w:val="es-ES_tradnl"/>
        </w:rPr>
      </w:pPr>
      <w:r>
        <w:rPr>
          <w:bCs/>
          <w:iCs/>
          <w:color w:val="000000" w:themeColor="text1"/>
          <w:lang w:val="es-ES_tradnl"/>
        </w:rPr>
        <w:t>El alumno dispondrá de una nota que se incorporará a la hoja de cálculo excell con la que se ha trabajado durante el curso.</w:t>
      </w:r>
    </w:p>
    <w:p w14:paraId="6414A6AF" w14:textId="77777777" w:rsidR="00E02B4E" w:rsidRDefault="00E02B4E" w:rsidP="00D148A7">
      <w:pPr>
        <w:ind w:right="-142" w:firstLine="284"/>
        <w:jc w:val="both"/>
        <w:rPr>
          <w:bCs/>
          <w:iCs/>
          <w:color w:val="000000" w:themeColor="text1"/>
          <w:lang w:val="es-ES_tradnl"/>
        </w:rPr>
      </w:pPr>
    </w:p>
    <w:p w14:paraId="074B6D55" w14:textId="77777777" w:rsidR="00E02B4E" w:rsidRDefault="00E02B4E" w:rsidP="00B22262">
      <w:pPr>
        <w:ind w:right="-142" w:firstLine="284"/>
        <w:jc w:val="both"/>
        <w:rPr>
          <w:bCs/>
          <w:iCs/>
          <w:color w:val="000000" w:themeColor="text1"/>
          <w:lang w:val="es-ES_tradnl"/>
        </w:rPr>
      </w:pPr>
    </w:p>
    <w:p w14:paraId="73AE139E" w14:textId="77777777" w:rsidR="00E02B4E" w:rsidRDefault="00E02B4E" w:rsidP="00CF4855">
      <w:pPr>
        <w:ind w:right="-142" w:firstLine="284"/>
        <w:jc w:val="both"/>
        <w:rPr>
          <w:bCs/>
          <w:iCs/>
          <w:color w:val="000000" w:themeColor="text1"/>
          <w:lang w:val="es-ES_tradnl"/>
        </w:rPr>
      </w:pPr>
      <w:r>
        <w:rPr>
          <w:bCs/>
          <w:iCs/>
          <w:color w:val="000000" w:themeColor="text1"/>
          <w:lang w:val="es-ES_tradnl"/>
        </w:rPr>
        <w:t>Desde que se declara el estado de alarma se ha visto modificado el sistema de evaluación de los alumnos y para ello se ha tenido en cuenta:</w:t>
      </w:r>
    </w:p>
    <w:p w14:paraId="78338802" w14:textId="77777777" w:rsidR="00E02B4E" w:rsidRDefault="00E02B4E" w:rsidP="00CF4855">
      <w:pPr>
        <w:ind w:right="-142" w:firstLine="284"/>
        <w:jc w:val="both"/>
        <w:rPr>
          <w:bCs/>
          <w:iCs/>
          <w:color w:val="000000" w:themeColor="text1"/>
          <w:lang w:val="es-ES_tradnl"/>
        </w:rPr>
      </w:pPr>
    </w:p>
    <w:p w14:paraId="6BF5BF6B" w14:textId="77777777" w:rsidR="00E02B4E" w:rsidRDefault="00E02B4E" w:rsidP="00E02B4E">
      <w:pPr>
        <w:pStyle w:val="Prrafodelista"/>
        <w:numPr>
          <w:ilvl w:val="0"/>
          <w:numId w:val="39"/>
        </w:numPr>
        <w:ind w:right="-142"/>
        <w:jc w:val="both"/>
        <w:rPr>
          <w:bCs/>
          <w:iCs/>
          <w:color w:val="000000" w:themeColor="text1"/>
          <w:lang w:val="es-ES_tradnl"/>
        </w:rPr>
      </w:pPr>
      <w:r>
        <w:rPr>
          <w:bCs/>
          <w:iCs/>
          <w:color w:val="000000" w:themeColor="text1"/>
          <w:lang w:val="es-ES_tradnl"/>
        </w:rPr>
        <w:t>La aplicación Google ClassRoom. Donde se tiene un aula virtual y se ha comunicado con todos los alumnos toda la información con tareas de trabajo semanales.</w:t>
      </w:r>
    </w:p>
    <w:p w14:paraId="4DBD4E1A" w14:textId="77777777" w:rsidR="00E02B4E" w:rsidRDefault="00E02B4E" w:rsidP="00CF4855">
      <w:pPr>
        <w:pStyle w:val="Prrafodelista"/>
        <w:ind w:left="644" w:right="-142"/>
        <w:jc w:val="both"/>
        <w:rPr>
          <w:bCs/>
          <w:iCs/>
          <w:color w:val="000000" w:themeColor="text1"/>
          <w:lang w:val="es-ES_tradnl"/>
        </w:rPr>
      </w:pPr>
      <w:r>
        <w:rPr>
          <w:bCs/>
          <w:iCs/>
          <w:color w:val="000000" w:themeColor="text1"/>
          <w:lang w:val="es-ES_tradnl"/>
        </w:rPr>
        <w:t>Se les ha dado información sobre los contenidos teóricos del módulo para poder preparar las pruebas teóricas que tendrían que realizar.</w:t>
      </w:r>
    </w:p>
    <w:p w14:paraId="726A1A60" w14:textId="77777777" w:rsidR="00E02B4E" w:rsidRPr="00CF4855" w:rsidRDefault="00E02B4E" w:rsidP="00CF4855">
      <w:pPr>
        <w:pStyle w:val="Prrafodelista"/>
        <w:ind w:left="644" w:right="-142"/>
        <w:jc w:val="both"/>
        <w:rPr>
          <w:bCs/>
          <w:iCs/>
          <w:color w:val="000000" w:themeColor="text1"/>
          <w:lang w:val="es-ES_tradnl"/>
        </w:rPr>
      </w:pPr>
      <w:r>
        <w:rPr>
          <w:bCs/>
          <w:iCs/>
          <w:color w:val="000000" w:themeColor="text1"/>
          <w:lang w:val="es-ES_tradnl"/>
        </w:rPr>
        <w:t>Se les ha facilitado plazo de entrega a las actividades prácticas para evaluar.</w:t>
      </w:r>
    </w:p>
    <w:p w14:paraId="6B82DA65" w14:textId="77777777" w:rsidR="00E02B4E" w:rsidRPr="00B22262" w:rsidRDefault="00E02B4E" w:rsidP="009D52B3">
      <w:pPr>
        <w:pStyle w:val="Esthernivel2"/>
        <w:numPr>
          <w:ilvl w:val="0"/>
          <w:numId w:val="0"/>
        </w:numPr>
        <w:rPr>
          <w:b w:val="0"/>
          <w:lang w:val="es-ES_tradnl"/>
        </w:rPr>
      </w:pPr>
    </w:p>
    <w:p w14:paraId="160148E8" w14:textId="77777777" w:rsidR="00E02B4E" w:rsidRPr="009D52B3" w:rsidRDefault="00E02B4E" w:rsidP="00CF4855">
      <w:pPr>
        <w:pStyle w:val="Esthernivel2"/>
        <w:numPr>
          <w:ilvl w:val="0"/>
          <w:numId w:val="0"/>
        </w:numPr>
        <w:shd w:val="clear" w:color="auto" w:fill="C4BC96" w:themeFill="background2" w:themeFillShade="BF"/>
        <w:rPr>
          <w:color w:val="000000" w:themeColor="text1"/>
        </w:rPr>
      </w:pPr>
      <w:r>
        <w:rPr>
          <w:color w:val="000000" w:themeColor="text1"/>
        </w:rPr>
        <w:t xml:space="preserve">LOS </w:t>
      </w:r>
      <w:r w:rsidRPr="009D52B3">
        <w:rPr>
          <w:color w:val="000000" w:themeColor="text1"/>
        </w:rPr>
        <w:t>INSTRUMENTOS DE EVALUACIÓN Y CALIFICACIÓN</w:t>
      </w:r>
    </w:p>
    <w:p w14:paraId="4A56BBA1" w14:textId="77777777" w:rsidR="00E02B4E" w:rsidRDefault="00E02B4E" w:rsidP="007D3F85">
      <w:pPr>
        <w:spacing w:line="240" w:lineRule="auto"/>
        <w:jc w:val="both"/>
      </w:pPr>
    </w:p>
    <w:p w14:paraId="7C68F709" w14:textId="77777777" w:rsidR="00E02B4E" w:rsidRPr="00C75FCF" w:rsidRDefault="00E02B4E" w:rsidP="00636190">
      <w:pPr>
        <w:spacing w:line="240" w:lineRule="auto"/>
        <w:jc w:val="both"/>
        <w:rPr>
          <w:color w:val="auto"/>
        </w:rPr>
      </w:pPr>
      <w:r w:rsidRPr="00C75FCF">
        <w:rPr>
          <w:color w:val="auto"/>
        </w:rPr>
        <w:t xml:space="preserve">Los  </w:t>
      </w:r>
      <w:r w:rsidRPr="00C75FCF">
        <w:rPr>
          <w:b/>
          <w:color w:val="auto"/>
        </w:rPr>
        <w:t>instrumentos</w:t>
      </w:r>
      <w:r w:rsidRPr="00C75FCF">
        <w:rPr>
          <w:color w:val="auto"/>
        </w:rPr>
        <w:t xml:space="preserve"> y procedimientos que </w:t>
      </w:r>
      <w:r>
        <w:rPr>
          <w:color w:val="auto"/>
        </w:rPr>
        <w:t>se han utilizado en este periodo para evaluar el módulo y realizar las pruebas ordinarias, han sido:</w:t>
      </w:r>
    </w:p>
    <w:p w14:paraId="61DA1585" w14:textId="77777777" w:rsidR="00E02B4E" w:rsidRDefault="00E02B4E" w:rsidP="00636190">
      <w:pPr>
        <w:spacing w:line="240" w:lineRule="auto"/>
        <w:jc w:val="both"/>
        <w:rPr>
          <w:color w:val="auto"/>
        </w:rPr>
      </w:pPr>
    </w:p>
    <w:p w14:paraId="067875E6" w14:textId="77777777" w:rsidR="00E02B4E" w:rsidRDefault="00E02B4E" w:rsidP="00E02B4E">
      <w:pPr>
        <w:pStyle w:val="Prrafodelista"/>
        <w:numPr>
          <w:ilvl w:val="0"/>
          <w:numId w:val="40"/>
        </w:numPr>
        <w:spacing w:line="240" w:lineRule="auto"/>
        <w:ind w:left="360"/>
        <w:jc w:val="both"/>
        <w:rPr>
          <w:color w:val="auto"/>
        </w:rPr>
      </w:pPr>
      <w:r w:rsidRPr="00CF4855">
        <w:rPr>
          <w:b/>
          <w:color w:val="auto"/>
        </w:rPr>
        <w:t>Pruebas escritas de conocimientos</w:t>
      </w:r>
      <w:r w:rsidRPr="00CF4855">
        <w:rPr>
          <w:color w:val="auto"/>
        </w:rPr>
        <w:t xml:space="preserve">: </w:t>
      </w:r>
    </w:p>
    <w:p w14:paraId="564F9F37" w14:textId="77777777" w:rsidR="00E02B4E" w:rsidRDefault="00E02B4E" w:rsidP="00E02B4E">
      <w:pPr>
        <w:pStyle w:val="Prrafodelista"/>
        <w:numPr>
          <w:ilvl w:val="0"/>
          <w:numId w:val="39"/>
        </w:numPr>
        <w:spacing w:line="240" w:lineRule="auto"/>
        <w:jc w:val="both"/>
        <w:rPr>
          <w:color w:val="auto"/>
        </w:rPr>
      </w:pPr>
      <w:r>
        <w:rPr>
          <w:color w:val="auto"/>
        </w:rPr>
        <w:t>Los ejercicios prácticos teóricos han tenido un tema asignado en el aula virtual ClassRoom para poder subir el trabajo realizado, se les ha corregido y enviado, de forma individual y siempre cumpliendo las normas de protección de datos, sus resultados objetivos de  las pruebas, así como los criterios a los que iban asociados.</w:t>
      </w:r>
    </w:p>
    <w:p w14:paraId="479BF6B1" w14:textId="77777777" w:rsidR="00E02B4E" w:rsidRPr="00CF4855" w:rsidRDefault="00E02B4E" w:rsidP="00CF4855">
      <w:pPr>
        <w:pStyle w:val="Prrafodelista"/>
        <w:spacing w:line="240" w:lineRule="auto"/>
        <w:ind w:left="360"/>
        <w:jc w:val="both"/>
        <w:rPr>
          <w:color w:val="auto"/>
        </w:rPr>
      </w:pPr>
    </w:p>
    <w:p w14:paraId="4553CBDA" w14:textId="77777777" w:rsidR="00E02B4E" w:rsidRDefault="00E02B4E" w:rsidP="00E02B4E">
      <w:pPr>
        <w:pStyle w:val="Prrafodelista"/>
        <w:numPr>
          <w:ilvl w:val="0"/>
          <w:numId w:val="39"/>
        </w:numPr>
        <w:spacing w:line="240" w:lineRule="auto"/>
        <w:jc w:val="both"/>
        <w:rPr>
          <w:color w:val="auto"/>
        </w:rPr>
      </w:pPr>
      <w:r>
        <w:rPr>
          <w:color w:val="auto"/>
        </w:rPr>
        <w:t>Las pruebas escritas de evaluación ordinaria se han realizado con la plataforma Google Forms.</w:t>
      </w:r>
    </w:p>
    <w:p w14:paraId="3AC04515" w14:textId="77777777" w:rsidR="00E02B4E" w:rsidRDefault="00E02B4E" w:rsidP="00CF4855">
      <w:pPr>
        <w:pStyle w:val="Prrafodelista"/>
        <w:spacing w:line="240" w:lineRule="auto"/>
        <w:jc w:val="both"/>
        <w:rPr>
          <w:color w:val="auto"/>
        </w:rPr>
      </w:pPr>
      <w:r>
        <w:rPr>
          <w:color w:val="auto"/>
        </w:rPr>
        <w:t>Se ha facilitado al alumnado información del proceso de realización de la prueba y se les ha pedido confirmación de la aceptación y entendimiento del proceso.</w:t>
      </w:r>
    </w:p>
    <w:p w14:paraId="7D271D21" w14:textId="77777777" w:rsidR="00E02B4E" w:rsidRDefault="00E02B4E" w:rsidP="00CF4855">
      <w:pPr>
        <w:pStyle w:val="Prrafodelista"/>
        <w:spacing w:line="240" w:lineRule="auto"/>
        <w:jc w:val="both"/>
        <w:rPr>
          <w:color w:val="auto"/>
        </w:rPr>
      </w:pPr>
      <w:r>
        <w:rPr>
          <w:color w:val="auto"/>
        </w:rPr>
        <w:t>Se les ha programado en día y en distintas horas las preguntas, con un tiempo determinado para la respuesta de ellas, favoreciendo la imposibilidad que hablaran entre ellos al no coincidir en las preguntas asignadas.</w:t>
      </w:r>
    </w:p>
    <w:p w14:paraId="60956768" w14:textId="77777777" w:rsidR="00E02B4E" w:rsidRDefault="00E02B4E" w:rsidP="00CF4855">
      <w:pPr>
        <w:pStyle w:val="Prrafodelista"/>
        <w:spacing w:line="240" w:lineRule="auto"/>
        <w:jc w:val="both"/>
        <w:rPr>
          <w:color w:val="auto"/>
          <w:lang w:val="es-ES_tradnl"/>
        </w:rPr>
      </w:pPr>
    </w:p>
    <w:p w14:paraId="5EACFAB0" w14:textId="77777777" w:rsidR="00E02B4E" w:rsidRPr="00CF4855" w:rsidRDefault="00E02B4E" w:rsidP="00CF4855">
      <w:pPr>
        <w:pStyle w:val="Prrafodelista"/>
        <w:spacing w:line="240" w:lineRule="auto"/>
        <w:jc w:val="both"/>
        <w:rPr>
          <w:color w:val="auto"/>
          <w:lang w:val="es-ES_tradnl"/>
        </w:rPr>
      </w:pPr>
    </w:p>
    <w:p w14:paraId="2D1A2015" w14:textId="77777777" w:rsidR="00E02B4E" w:rsidRPr="00FC1536" w:rsidRDefault="00E02B4E" w:rsidP="00636190">
      <w:pPr>
        <w:spacing w:before="240"/>
        <w:ind w:left="783"/>
        <w:jc w:val="both"/>
        <w:rPr>
          <w:b/>
          <w:color w:val="auto"/>
          <w:szCs w:val="22"/>
        </w:rPr>
      </w:pPr>
      <w:r w:rsidRPr="00FC1536">
        <w:rPr>
          <w:b/>
          <w:color w:val="auto"/>
          <w:szCs w:val="22"/>
        </w:rPr>
        <w:t>Criterios de calificación:</w:t>
      </w:r>
    </w:p>
    <w:p w14:paraId="5E4D9FEA" w14:textId="77777777" w:rsidR="00E02B4E" w:rsidRDefault="00E02B4E" w:rsidP="00636190">
      <w:pPr>
        <w:ind w:firstLine="357"/>
        <w:jc w:val="both"/>
        <w:rPr>
          <w:rFonts w:eastAsia="Sylfaen"/>
          <w:color w:val="auto"/>
          <w:szCs w:val="22"/>
        </w:rPr>
      </w:pPr>
      <w:r w:rsidRPr="00FC1536">
        <w:rPr>
          <w:rFonts w:eastAsia="Sylfaen"/>
          <w:color w:val="auto"/>
          <w:spacing w:val="2"/>
          <w:szCs w:val="22"/>
        </w:rPr>
        <w:t>L</w:t>
      </w:r>
      <w:r w:rsidRPr="00FC1536">
        <w:rPr>
          <w:rFonts w:eastAsia="Sylfaen"/>
          <w:color w:val="auto"/>
          <w:szCs w:val="22"/>
        </w:rPr>
        <w:t>a as</w:t>
      </w:r>
      <w:r w:rsidRPr="00FC1536">
        <w:rPr>
          <w:rFonts w:eastAsia="Sylfaen"/>
          <w:color w:val="auto"/>
          <w:spacing w:val="-2"/>
          <w:szCs w:val="22"/>
        </w:rPr>
        <w:t>i</w:t>
      </w:r>
      <w:r w:rsidRPr="00FC1536">
        <w:rPr>
          <w:rFonts w:eastAsia="Sylfaen"/>
          <w:color w:val="auto"/>
          <w:szCs w:val="22"/>
        </w:rPr>
        <w:t>s</w:t>
      </w:r>
      <w:r w:rsidRPr="00FC1536">
        <w:rPr>
          <w:rFonts w:eastAsia="Sylfaen"/>
          <w:color w:val="auto"/>
          <w:spacing w:val="2"/>
          <w:szCs w:val="22"/>
        </w:rPr>
        <w:t>t</w:t>
      </w:r>
      <w:r w:rsidRPr="00FC1536">
        <w:rPr>
          <w:rFonts w:eastAsia="Sylfaen"/>
          <w:color w:val="auto"/>
          <w:szCs w:val="22"/>
        </w:rPr>
        <w:t>e</w:t>
      </w:r>
      <w:r w:rsidRPr="00FC1536">
        <w:rPr>
          <w:rFonts w:eastAsia="Sylfaen"/>
          <w:color w:val="auto"/>
          <w:spacing w:val="-1"/>
          <w:szCs w:val="22"/>
        </w:rPr>
        <w:t>nci</w:t>
      </w:r>
      <w:r w:rsidRPr="00FC1536">
        <w:rPr>
          <w:rFonts w:eastAsia="Sylfaen"/>
          <w:color w:val="auto"/>
          <w:szCs w:val="22"/>
        </w:rPr>
        <w:t xml:space="preserve">a </w:t>
      </w:r>
      <w:r>
        <w:rPr>
          <w:rFonts w:eastAsia="Sylfaen"/>
          <w:color w:val="auto"/>
          <w:szCs w:val="22"/>
        </w:rPr>
        <w:t xml:space="preserve">y realización de estas pruebas son la única forma de evaluación de los criterios de evaluación. </w:t>
      </w:r>
    </w:p>
    <w:p w14:paraId="62FCCF7D" w14:textId="77777777" w:rsidR="00E02B4E" w:rsidRDefault="00E02B4E" w:rsidP="00636190">
      <w:pPr>
        <w:ind w:firstLine="357"/>
        <w:jc w:val="both"/>
        <w:rPr>
          <w:rFonts w:eastAsia="Sylfaen"/>
          <w:color w:val="auto"/>
          <w:szCs w:val="22"/>
        </w:rPr>
      </w:pPr>
    </w:p>
    <w:p w14:paraId="17B0D570" w14:textId="77777777" w:rsidR="00E02B4E" w:rsidRPr="00FC1536" w:rsidRDefault="00E02B4E" w:rsidP="00636190">
      <w:pPr>
        <w:ind w:firstLine="357"/>
        <w:jc w:val="both"/>
        <w:rPr>
          <w:color w:val="auto"/>
          <w:szCs w:val="22"/>
        </w:rPr>
      </w:pPr>
      <w:r>
        <w:rPr>
          <w:color w:val="auto"/>
          <w:szCs w:val="22"/>
        </w:rPr>
        <w:t>Si el alumno no presentara ninguna prueba o no se presentar a la convocatoria de ordinaria on line, se le consideraría como “no presentado” y se le calificará con un “0”.</w:t>
      </w:r>
    </w:p>
    <w:p w14:paraId="75F8FA28" w14:textId="77777777" w:rsidR="00E02B4E" w:rsidRDefault="00E02B4E" w:rsidP="00636190">
      <w:pPr>
        <w:spacing w:before="120"/>
        <w:ind w:firstLine="357"/>
        <w:jc w:val="both"/>
        <w:rPr>
          <w:color w:val="auto"/>
          <w:szCs w:val="22"/>
        </w:rPr>
      </w:pPr>
      <w:r w:rsidRPr="00FC1536">
        <w:rPr>
          <w:color w:val="auto"/>
          <w:szCs w:val="22"/>
        </w:rPr>
        <w:t xml:space="preserve">Se </w:t>
      </w:r>
      <w:r>
        <w:rPr>
          <w:color w:val="auto"/>
          <w:szCs w:val="22"/>
        </w:rPr>
        <w:t>tendrá en cuenta los posibles retrasos que pudieran darse en la entrega de las pruebas por la baja conectividad o cualquier otro motivo ajeno al propio alumno.</w:t>
      </w:r>
    </w:p>
    <w:p w14:paraId="6BA1D3E1" w14:textId="77777777" w:rsidR="00E02B4E" w:rsidRDefault="00E02B4E" w:rsidP="00636190">
      <w:pPr>
        <w:spacing w:before="120"/>
        <w:ind w:firstLine="357"/>
        <w:jc w:val="both"/>
        <w:rPr>
          <w:color w:val="auto"/>
          <w:szCs w:val="22"/>
        </w:rPr>
      </w:pPr>
    </w:p>
    <w:p w14:paraId="3A4A489D" w14:textId="77777777" w:rsidR="00E02B4E" w:rsidRPr="00FC1536" w:rsidRDefault="00E02B4E" w:rsidP="00636190">
      <w:pPr>
        <w:spacing w:before="120"/>
        <w:ind w:firstLine="357"/>
        <w:jc w:val="both"/>
        <w:rPr>
          <w:color w:val="auto"/>
          <w:szCs w:val="22"/>
        </w:rPr>
      </w:pPr>
      <w:r w:rsidRPr="00FC1536">
        <w:rPr>
          <w:color w:val="auto"/>
          <w:szCs w:val="22"/>
        </w:rPr>
        <w:t>Los exámenes o pruebas escritos que se realicen se calificarán:</w:t>
      </w:r>
    </w:p>
    <w:p w14:paraId="4ED07BD6" w14:textId="77777777" w:rsidR="00E02B4E" w:rsidRPr="00FC1536" w:rsidRDefault="00E02B4E" w:rsidP="00E02B4E">
      <w:pPr>
        <w:numPr>
          <w:ilvl w:val="0"/>
          <w:numId w:val="38"/>
        </w:numPr>
        <w:spacing w:before="240"/>
        <w:jc w:val="both"/>
        <w:rPr>
          <w:color w:val="auto"/>
          <w:szCs w:val="22"/>
        </w:rPr>
      </w:pPr>
      <w:r w:rsidRPr="00FC1536">
        <w:rPr>
          <w:color w:val="auto"/>
          <w:szCs w:val="22"/>
        </w:rPr>
        <w:t xml:space="preserve">Las </w:t>
      </w:r>
      <w:r>
        <w:rPr>
          <w:color w:val="auto"/>
          <w:szCs w:val="22"/>
        </w:rPr>
        <w:t>pruebas escritas, tanto preguntas abierta</w:t>
      </w:r>
      <w:r w:rsidRPr="00FC1536">
        <w:rPr>
          <w:color w:val="auto"/>
          <w:szCs w:val="22"/>
        </w:rPr>
        <w:t>s</w:t>
      </w:r>
      <w:r>
        <w:rPr>
          <w:color w:val="auto"/>
          <w:szCs w:val="22"/>
        </w:rPr>
        <w:t>, cortas o</w:t>
      </w:r>
      <w:r w:rsidRPr="00FC1536">
        <w:rPr>
          <w:color w:val="auto"/>
          <w:szCs w:val="22"/>
        </w:rPr>
        <w:t xml:space="preserve"> tipo test se </w:t>
      </w:r>
      <w:r>
        <w:rPr>
          <w:color w:val="auto"/>
          <w:szCs w:val="22"/>
        </w:rPr>
        <w:t>calificarán cada una con un</w:t>
      </w:r>
      <w:r w:rsidRPr="00FC1536">
        <w:rPr>
          <w:color w:val="auto"/>
          <w:szCs w:val="22"/>
        </w:rPr>
        <w:t xml:space="preserve"> </w:t>
      </w:r>
      <w:r>
        <w:rPr>
          <w:color w:val="auto"/>
          <w:szCs w:val="22"/>
        </w:rPr>
        <w:t xml:space="preserve">0,25 puntos; 0,50 puntos; 0,75 puntos y </w:t>
      </w:r>
      <w:r w:rsidRPr="00FC1536">
        <w:rPr>
          <w:color w:val="auto"/>
          <w:szCs w:val="22"/>
        </w:rPr>
        <w:t>1</w:t>
      </w:r>
      <w:r>
        <w:rPr>
          <w:color w:val="auto"/>
          <w:szCs w:val="22"/>
        </w:rPr>
        <w:t xml:space="preserve"> puntos según sean de completas las respuestas. En </w:t>
      </w:r>
      <w:r w:rsidRPr="00FC1536">
        <w:rPr>
          <w:color w:val="auto"/>
          <w:szCs w:val="22"/>
        </w:rPr>
        <w:t xml:space="preserve">las pruebas se especificará la puntuación máxima de cada pregunta en el </w:t>
      </w:r>
      <w:r>
        <w:rPr>
          <w:color w:val="auto"/>
          <w:szCs w:val="22"/>
        </w:rPr>
        <w:t>enunciado o al lado de la misma  c</w:t>
      </w:r>
      <w:r w:rsidRPr="00FC1536">
        <w:rPr>
          <w:color w:val="auto"/>
          <w:szCs w:val="22"/>
        </w:rPr>
        <w:t xml:space="preserve">onsiderándose superadas aquellas que obtengan una calificación igual o superior a 5. </w:t>
      </w:r>
      <w:r>
        <w:rPr>
          <w:color w:val="auto"/>
          <w:szCs w:val="22"/>
        </w:rPr>
        <w:t>Se le informará del criterio y resultado al que van asociados y el alumno recibirá su nota vía ClassRoom.</w:t>
      </w:r>
    </w:p>
    <w:p w14:paraId="2F2BA18D" w14:textId="77777777" w:rsidR="00E02B4E" w:rsidRPr="00FC1536" w:rsidRDefault="00E02B4E" w:rsidP="00E02B4E">
      <w:pPr>
        <w:numPr>
          <w:ilvl w:val="0"/>
          <w:numId w:val="37"/>
        </w:numPr>
        <w:spacing w:before="240"/>
        <w:ind w:left="709"/>
        <w:jc w:val="both"/>
        <w:rPr>
          <w:color w:val="auto"/>
          <w:szCs w:val="22"/>
        </w:rPr>
      </w:pPr>
      <w:r w:rsidRPr="0091027B">
        <w:rPr>
          <w:color w:val="auto"/>
          <w:szCs w:val="22"/>
        </w:rPr>
        <w:t xml:space="preserve">Los trabajos encargados, serán entregados </w:t>
      </w:r>
      <w:r>
        <w:rPr>
          <w:color w:val="auto"/>
          <w:szCs w:val="22"/>
        </w:rPr>
        <w:t>ofreciendo una fecha límite pero con flexibilidad</w:t>
      </w:r>
      <w:r w:rsidRPr="0091027B">
        <w:rPr>
          <w:color w:val="auto"/>
          <w:szCs w:val="22"/>
        </w:rPr>
        <w:t xml:space="preserve">, calificándose de 1 a 10 de lo contrario serán calificados con 0. Para aprobarlos se necesita un mínimo de 5 puntos. El alumno recibirá por escrito la información sobre las normas para la realización del trabajo (de acuerdo a los diferentes criterios de evaluación). En los trabajos se valorará la </w:t>
      </w:r>
      <w:r>
        <w:rPr>
          <w:color w:val="auto"/>
          <w:szCs w:val="22"/>
        </w:rPr>
        <w:t xml:space="preserve">presentación, si están identificados, la </w:t>
      </w:r>
      <w:r w:rsidRPr="0091027B">
        <w:rPr>
          <w:color w:val="auto"/>
          <w:szCs w:val="22"/>
        </w:rPr>
        <w:t>limpieza, el empleo de variadas fuentes de información, la adecuación de los contenidos a los objetivos propuestos,  así como la expresión escrita. El docente podrá pedir la defensa del trabajo.</w:t>
      </w:r>
      <w:r>
        <w:rPr>
          <w:color w:val="auto"/>
          <w:szCs w:val="22"/>
        </w:rPr>
        <w:t xml:space="preserve"> Se le informará del criterio y resultado al que van asociados</w:t>
      </w:r>
    </w:p>
    <w:p w14:paraId="37E16BC6" w14:textId="77777777" w:rsidR="00E02B4E" w:rsidRDefault="00E02B4E" w:rsidP="00E02B4E">
      <w:pPr>
        <w:numPr>
          <w:ilvl w:val="0"/>
          <w:numId w:val="38"/>
        </w:numPr>
        <w:spacing w:before="240"/>
        <w:ind w:left="714" w:hanging="357"/>
        <w:jc w:val="both"/>
        <w:rPr>
          <w:color w:val="auto"/>
          <w:szCs w:val="22"/>
        </w:rPr>
      </w:pPr>
      <w:r w:rsidRPr="003F6E09">
        <w:rPr>
          <w:color w:val="auto"/>
          <w:szCs w:val="22"/>
        </w:rPr>
        <w:t>La evaluación del módulo se realizará con la media de las notas de cada resultado que el alumno ya tiene y se le sumará la calificación del resultado 5 y todo lo que se trabaje en éste último periodo, añadiendo su calificación a la tabla excell para que se pueda hacer la media con los resultados académicos ya obtenidos. Se calificará de 1 a 10 sin cifras decimales y sin redondeos. Los decimales que se obtengan en cada trimestre, se aplicará el redondeo en la nota tras evaluar la primera ordinaria.</w:t>
      </w:r>
    </w:p>
    <w:p w14:paraId="5DF064B1" w14:textId="77777777" w:rsidR="00E02B4E" w:rsidRPr="003F6E09" w:rsidRDefault="00E02B4E" w:rsidP="003F6E09">
      <w:pPr>
        <w:spacing w:before="240"/>
        <w:ind w:left="714"/>
        <w:jc w:val="both"/>
        <w:rPr>
          <w:color w:val="auto"/>
          <w:szCs w:val="22"/>
        </w:rPr>
      </w:pPr>
      <w:r>
        <w:rPr>
          <w:color w:val="auto"/>
          <w:szCs w:val="22"/>
        </w:rPr>
        <w:t>P</w:t>
      </w:r>
      <w:r w:rsidRPr="003F6E09">
        <w:rPr>
          <w:rFonts w:eastAsia="Sylfaen"/>
          <w:color w:val="auto"/>
          <w:spacing w:val="5"/>
          <w:szCs w:val="22"/>
        </w:rPr>
        <w:t xml:space="preserve">ara eliminar los decimales, se hará un  </w:t>
      </w:r>
      <w:r w:rsidRPr="003F6E09">
        <w:rPr>
          <w:rFonts w:eastAsia="Sylfaen"/>
          <w:color w:val="auto"/>
          <w:szCs w:val="22"/>
        </w:rPr>
        <w:t>re</w:t>
      </w:r>
      <w:r w:rsidRPr="003F6E09">
        <w:rPr>
          <w:rFonts w:eastAsia="Sylfaen"/>
          <w:color w:val="auto"/>
          <w:spacing w:val="-2"/>
          <w:szCs w:val="22"/>
        </w:rPr>
        <w:t>d</w:t>
      </w:r>
      <w:r w:rsidRPr="003F6E09">
        <w:rPr>
          <w:rFonts w:eastAsia="Sylfaen"/>
          <w:color w:val="auto"/>
          <w:spacing w:val="3"/>
          <w:szCs w:val="22"/>
        </w:rPr>
        <w:t>o</w:t>
      </w:r>
      <w:r w:rsidRPr="003F6E09">
        <w:rPr>
          <w:rFonts w:eastAsia="Sylfaen"/>
          <w:color w:val="auto"/>
          <w:spacing w:val="-1"/>
          <w:szCs w:val="22"/>
        </w:rPr>
        <w:t>n</w:t>
      </w:r>
      <w:r w:rsidRPr="003F6E09">
        <w:rPr>
          <w:rFonts w:eastAsia="Sylfaen"/>
          <w:color w:val="auto"/>
          <w:spacing w:val="-2"/>
          <w:szCs w:val="22"/>
        </w:rPr>
        <w:t>d</w:t>
      </w:r>
      <w:r w:rsidRPr="003F6E09">
        <w:rPr>
          <w:rFonts w:eastAsia="Sylfaen"/>
          <w:color w:val="auto"/>
          <w:szCs w:val="22"/>
        </w:rPr>
        <w:t xml:space="preserve">eo a un </w:t>
      </w:r>
      <w:r w:rsidRPr="003F6E09">
        <w:rPr>
          <w:rFonts w:eastAsia="Sylfaen"/>
          <w:color w:val="auto"/>
          <w:spacing w:val="-1"/>
          <w:szCs w:val="22"/>
        </w:rPr>
        <w:t>n</w:t>
      </w:r>
      <w:r w:rsidRPr="003F6E09">
        <w:rPr>
          <w:rFonts w:eastAsia="Sylfaen"/>
          <w:color w:val="auto"/>
          <w:szCs w:val="22"/>
        </w:rPr>
        <w:t>úme</w:t>
      </w:r>
      <w:r w:rsidRPr="003F6E09">
        <w:rPr>
          <w:rFonts w:eastAsia="Sylfaen"/>
          <w:color w:val="auto"/>
          <w:spacing w:val="4"/>
          <w:szCs w:val="22"/>
        </w:rPr>
        <w:t>r</w:t>
      </w:r>
      <w:r w:rsidRPr="003F6E09">
        <w:rPr>
          <w:rFonts w:eastAsia="Sylfaen"/>
          <w:color w:val="auto"/>
          <w:szCs w:val="22"/>
        </w:rPr>
        <w:t>o e</w:t>
      </w:r>
      <w:r w:rsidRPr="003F6E09">
        <w:rPr>
          <w:rFonts w:eastAsia="Sylfaen"/>
          <w:color w:val="auto"/>
          <w:spacing w:val="-1"/>
          <w:szCs w:val="22"/>
        </w:rPr>
        <w:t>n</w:t>
      </w:r>
      <w:r w:rsidRPr="003F6E09">
        <w:rPr>
          <w:rFonts w:eastAsia="Sylfaen"/>
          <w:color w:val="auto"/>
          <w:spacing w:val="2"/>
          <w:szCs w:val="22"/>
        </w:rPr>
        <w:t>t</w:t>
      </w:r>
      <w:r w:rsidRPr="003F6E09">
        <w:rPr>
          <w:rFonts w:eastAsia="Sylfaen"/>
          <w:color w:val="auto"/>
          <w:szCs w:val="22"/>
        </w:rPr>
        <w:t xml:space="preserve">ero, </w:t>
      </w:r>
      <w:r w:rsidRPr="003F6E09">
        <w:rPr>
          <w:rFonts w:eastAsia="Sylfaen"/>
          <w:color w:val="auto"/>
          <w:spacing w:val="2"/>
          <w:szCs w:val="22"/>
        </w:rPr>
        <w:t>h</w:t>
      </w:r>
      <w:r w:rsidRPr="003F6E09">
        <w:rPr>
          <w:rFonts w:eastAsia="Sylfaen"/>
          <w:color w:val="auto"/>
          <w:szCs w:val="22"/>
        </w:rPr>
        <w:t>a</w:t>
      </w:r>
      <w:r w:rsidRPr="003F6E09">
        <w:rPr>
          <w:rFonts w:eastAsia="Sylfaen"/>
          <w:color w:val="auto"/>
          <w:spacing w:val="-2"/>
          <w:szCs w:val="22"/>
        </w:rPr>
        <w:t>c</w:t>
      </w:r>
      <w:r w:rsidRPr="003F6E09">
        <w:rPr>
          <w:rFonts w:eastAsia="Sylfaen"/>
          <w:color w:val="auto"/>
          <w:spacing w:val="-1"/>
          <w:szCs w:val="22"/>
        </w:rPr>
        <w:t>i</w:t>
      </w:r>
      <w:r w:rsidRPr="003F6E09">
        <w:rPr>
          <w:rFonts w:eastAsia="Sylfaen"/>
          <w:color w:val="auto"/>
          <w:szCs w:val="22"/>
        </w:rPr>
        <w:t>a a</w:t>
      </w:r>
      <w:r w:rsidRPr="003F6E09">
        <w:rPr>
          <w:rFonts w:eastAsia="Sylfaen"/>
          <w:color w:val="auto"/>
          <w:spacing w:val="-1"/>
          <w:szCs w:val="22"/>
        </w:rPr>
        <w:t>r</w:t>
      </w:r>
      <w:r w:rsidRPr="003F6E09">
        <w:rPr>
          <w:rFonts w:eastAsia="Sylfaen"/>
          <w:color w:val="auto"/>
          <w:szCs w:val="22"/>
        </w:rPr>
        <w:t>r</w:t>
      </w:r>
      <w:r w:rsidRPr="003F6E09">
        <w:rPr>
          <w:rFonts w:eastAsia="Sylfaen"/>
          <w:color w:val="auto"/>
          <w:spacing w:val="-2"/>
          <w:szCs w:val="22"/>
        </w:rPr>
        <w:t>i</w:t>
      </w:r>
      <w:r w:rsidRPr="003F6E09">
        <w:rPr>
          <w:rFonts w:eastAsia="Sylfaen"/>
          <w:color w:val="auto"/>
          <w:spacing w:val="-1"/>
          <w:szCs w:val="22"/>
        </w:rPr>
        <w:t>b</w:t>
      </w:r>
      <w:r w:rsidRPr="003F6E09">
        <w:rPr>
          <w:rFonts w:eastAsia="Sylfaen"/>
          <w:color w:val="auto"/>
          <w:szCs w:val="22"/>
        </w:rPr>
        <w:t xml:space="preserve">a o </w:t>
      </w:r>
      <w:r w:rsidRPr="003F6E09">
        <w:rPr>
          <w:rFonts w:eastAsia="Sylfaen"/>
          <w:color w:val="auto"/>
          <w:spacing w:val="2"/>
          <w:szCs w:val="22"/>
        </w:rPr>
        <w:t>se mantenga el número entero,</w:t>
      </w:r>
      <w:r w:rsidRPr="003F6E09">
        <w:rPr>
          <w:rFonts w:eastAsia="Sylfaen"/>
          <w:color w:val="auto"/>
          <w:szCs w:val="22"/>
        </w:rPr>
        <w:t xml:space="preserve"> se</w:t>
      </w:r>
      <w:r w:rsidRPr="003F6E09">
        <w:rPr>
          <w:rFonts w:eastAsia="Sylfaen"/>
          <w:color w:val="auto"/>
          <w:spacing w:val="1"/>
          <w:szCs w:val="22"/>
        </w:rPr>
        <w:t>g</w:t>
      </w:r>
      <w:r w:rsidRPr="003F6E09">
        <w:rPr>
          <w:rFonts w:eastAsia="Sylfaen"/>
          <w:color w:val="auto"/>
          <w:szCs w:val="22"/>
        </w:rPr>
        <w:t>ún haya sido la evolución del alumno. Se tendrá siempre presente una actitud positiva hacia el alumno</w:t>
      </w:r>
    </w:p>
    <w:p w14:paraId="6A53CB5E" w14:textId="77777777" w:rsidR="00E02B4E" w:rsidRPr="00FC1536" w:rsidRDefault="00E02B4E" w:rsidP="00E02B4E">
      <w:pPr>
        <w:numPr>
          <w:ilvl w:val="0"/>
          <w:numId w:val="38"/>
        </w:numPr>
        <w:spacing w:before="240"/>
        <w:ind w:left="714" w:hanging="357"/>
        <w:jc w:val="both"/>
        <w:rPr>
          <w:color w:val="auto"/>
          <w:szCs w:val="22"/>
        </w:rPr>
      </w:pPr>
      <w:r w:rsidRPr="00FC1536">
        <w:rPr>
          <w:color w:val="auto"/>
          <w:szCs w:val="22"/>
        </w:rPr>
        <w:t>Todas las pruebas se realizarán en base a los criterios de evaluación.</w:t>
      </w:r>
    </w:p>
    <w:p w14:paraId="2BADB2A9" w14:textId="77777777" w:rsidR="00E02B4E" w:rsidRDefault="00E02B4E" w:rsidP="00E02B4E">
      <w:pPr>
        <w:numPr>
          <w:ilvl w:val="0"/>
          <w:numId w:val="38"/>
        </w:numPr>
        <w:spacing w:before="240"/>
        <w:jc w:val="both"/>
        <w:rPr>
          <w:rFonts w:eastAsia="Sylfaen"/>
          <w:color w:val="auto"/>
          <w:szCs w:val="22"/>
        </w:rPr>
      </w:pPr>
      <w:r w:rsidRPr="00FC1536">
        <w:rPr>
          <w:rFonts w:eastAsia="Sylfaen"/>
          <w:color w:val="auto"/>
          <w:szCs w:val="22"/>
        </w:rPr>
        <w:t xml:space="preserve">Para evaluar a los alumnos que </w:t>
      </w:r>
      <w:r>
        <w:rPr>
          <w:rFonts w:eastAsia="Sylfaen"/>
          <w:color w:val="auto"/>
          <w:szCs w:val="22"/>
        </w:rPr>
        <w:t xml:space="preserve">tienen que recuperar resultados, se les permitirá ir entregando, por semanas, distintas tareas prácticas y respondiendo a distintas preguntas </w:t>
      </w:r>
      <w:r>
        <w:rPr>
          <w:rFonts w:eastAsia="Sylfaen"/>
          <w:color w:val="auto"/>
          <w:szCs w:val="22"/>
        </w:rPr>
        <w:lastRenderedPageBreak/>
        <w:t>teóricoas sobre lo trabajado en el resultado 5 y que tiene directa relación con los resultados impartidos en el trimestre</w:t>
      </w:r>
    </w:p>
    <w:p w14:paraId="41ABCB3F" w14:textId="77777777" w:rsidR="00E02B4E" w:rsidRDefault="00E02B4E" w:rsidP="003F6E09">
      <w:pPr>
        <w:spacing w:before="240"/>
        <w:ind w:left="720"/>
        <w:jc w:val="both"/>
        <w:rPr>
          <w:rFonts w:eastAsia="Sylfaen"/>
          <w:color w:val="auto"/>
          <w:szCs w:val="22"/>
        </w:rPr>
      </w:pPr>
      <w:r>
        <w:rPr>
          <w:rFonts w:eastAsia="Sylfaen"/>
          <w:color w:val="auto"/>
          <w:szCs w:val="22"/>
        </w:rPr>
        <w:t>De esta forma, el alumno antes de ir a la primera ordinaria, se le  permite poder recupera los resultados poco a poco según va avanzando en éste periodo de confinamiento a causa del Covid 19.</w:t>
      </w:r>
    </w:p>
    <w:p w14:paraId="76A0FF28" w14:textId="77777777" w:rsidR="00E02B4E" w:rsidRDefault="00E02B4E" w:rsidP="00E02B4E">
      <w:pPr>
        <w:numPr>
          <w:ilvl w:val="0"/>
          <w:numId w:val="38"/>
        </w:numPr>
        <w:spacing w:before="240"/>
        <w:jc w:val="both"/>
        <w:rPr>
          <w:rFonts w:eastAsia="Sylfaen"/>
          <w:color w:val="auto"/>
          <w:szCs w:val="22"/>
        </w:rPr>
      </w:pPr>
      <w:r>
        <w:rPr>
          <w:rFonts w:eastAsia="Sylfaen"/>
          <w:color w:val="auto"/>
          <w:szCs w:val="22"/>
        </w:rPr>
        <w:t>El alumno que a fecha de la semana 18 de mayo lleve mas de la mitad del resultado 5 con nota por debajo del 5, tendrá que ir a recuperación y por ende a 1º ordinaria en la semana del 28 de mayo.</w:t>
      </w:r>
    </w:p>
    <w:p w14:paraId="1969A87B" w14:textId="77777777" w:rsidR="00E02B4E" w:rsidRPr="00FC1536" w:rsidRDefault="00E02B4E" w:rsidP="00E02B4E">
      <w:pPr>
        <w:numPr>
          <w:ilvl w:val="0"/>
          <w:numId w:val="38"/>
        </w:numPr>
        <w:spacing w:before="240"/>
        <w:jc w:val="both"/>
        <w:rPr>
          <w:rFonts w:eastAsia="Sylfaen"/>
          <w:color w:val="auto"/>
          <w:szCs w:val="22"/>
        </w:rPr>
      </w:pPr>
      <w:r>
        <w:rPr>
          <w:rFonts w:eastAsia="Sylfaen"/>
          <w:color w:val="auto"/>
          <w:szCs w:val="22"/>
        </w:rPr>
        <w:t>Los alumnos con resultados pendientes que no hayan presentado a la semana 18 de mayo los trabajos y no superado las preguntas elaboradas durante el mes, tendrán que ir a exámen de 1º ordinaria en la semana del 28 de mayo.</w:t>
      </w:r>
    </w:p>
    <w:p w14:paraId="05712F69" w14:textId="77777777" w:rsidR="00E02B4E" w:rsidRDefault="00E02B4E" w:rsidP="00E02B4E">
      <w:pPr>
        <w:numPr>
          <w:ilvl w:val="0"/>
          <w:numId w:val="38"/>
        </w:numPr>
        <w:spacing w:before="240" w:after="200"/>
        <w:jc w:val="both"/>
        <w:rPr>
          <w:rFonts w:eastAsia="Sylfaen"/>
          <w:color w:val="auto"/>
          <w:szCs w:val="22"/>
        </w:rPr>
      </w:pPr>
      <w:r w:rsidRPr="00FC1536">
        <w:rPr>
          <w:rFonts w:eastAsia="Sylfaen"/>
          <w:color w:val="auto"/>
          <w:szCs w:val="22"/>
        </w:rPr>
        <w:t>Para superar los Resultados de Aprendizaje deberán tener superados la mitad</w:t>
      </w:r>
      <w:r w:rsidRPr="00376896">
        <w:rPr>
          <w:rFonts w:eastAsia="Sylfaen"/>
          <w:color w:val="auto"/>
          <w:szCs w:val="22"/>
        </w:rPr>
        <w:t xml:space="preserve"> más uno y que la nota media</w:t>
      </w:r>
      <w:r w:rsidRPr="00FC1536">
        <w:rPr>
          <w:rFonts w:eastAsia="Sylfaen"/>
          <w:color w:val="auto"/>
          <w:szCs w:val="22"/>
        </w:rPr>
        <w:t xml:space="preserve"> de aprobado (5 Puntos) y para aprobar el módulo deberán tener todos los Resultados de Aprendizaje aprobados.</w:t>
      </w:r>
    </w:p>
    <w:p w14:paraId="62346F83" w14:textId="77777777" w:rsidR="00E02B4E" w:rsidRPr="00FF002A" w:rsidRDefault="00E02B4E" w:rsidP="00636190"/>
    <w:p w14:paraId="10A6E06A" w14:textId="77777777" w:rsidR="00E02B4E" w:rsidRPr="007E7766" w:rsidRDefault="00E02B4E" w:rsidP="00E02B4E">
      <w:pPr>
        <w:pStyle w:val="Esther1"/>
        <w:ind w:left="720" w:hanging="360"/>
      </w:pPr>
      <w:r>
        <w:t>ACTIVIDADES Y CRITERIOS</w:t>
      </w:r>
      <w:r w:rsidRPr="007E7766">
        <w:t xml:space="preserve"> DE RECUPERACIÓN</w:t>
      </w:r>
    </w:p>
    <w:p w14:paraId="6CFC0498" w14:textId="77777777" w:rsidR="00E02B4E" w:rsidRDefault="00E02B4E" w:rsidP="007E7766">
      <w:pPr>
        <w:pStyle w:val="Esthertexto"/>
        <w:spacing w:line="240" w:lineRule="auto"/>
        <w:rPr>
          <w:color w:val="4F81BD" w:themeColor="accent1"/>
        </w:rPr>
      </w:pPr>
    </w:p>
    <w:p w14:paraId="1B491D01" w14:textId="77777777" w:rsidR="00E02B4E" w:rsidRPr="007E7766" w:rsidRDefault="00E02B4E" w:rsidP="00E02B4E">
      <w:pPr>
        <w:pStyle w:val="Esthernivel2"/>
        <w:numPr>
          <w:ilvl w:val="0"/>
          <w:numId w:val="26"/>
        </w:numPr>
        <w:ind w:left="360"/>
      </w:pPr>
      <w:r w:rsidRPr="007E7766">
        <w:t>RECUPERACIÓN</w:t>
      </w:r>
      <w:r>
        <w:t xml:space="preserve"> PRIMERA / SEGUNDA CONVOCATORIA ORDINARIA</w:t>
      </w:r>
    </w:p>
    <w:p w14:paraId="5EEA647C" w14:textId="77777777" w:rsidR="00E02B4E" w:rsidRDefault="00E02B4E" w:rsidP="00E65A62">
      <w:pPr>
        <w:spacing w:before="240"/>
        <w:ind w:left="294" w:firstLine="294"/>
        <w:jc w:val="both"/>
      </w:pPr>
      <w:r>
        <w:t>Las actividades de recuperación de criterios pendientes y que el alumno debe superar en segunda ordinaria: el docente dispondrá de sesiones de apoyo  a través de la aplicación de Microsoft Teams para que, por videoconferencia, puedan recibir los apoyos y reforzar aquellos con criterios no superados.</w:t>
      </w:r>
    </w:p>
    <w:p w14:paraId="611DE0EE" w14:textId="77777777" w:rsidR="00E02B4E" w:rsidRPr="00440442" w:rsidRDefault="00E02B4E" w:rsidP="00143460">
      <w:pPr>
        <w:pStyle w:val="Prrafodelista"/>
        <w:tabs>
          <w:tab w:val="left" w:pos="0"/>
          <w:tab w:val="left" w:pos="1701"/>
          <w:tab w:val="left" w:pos="2268"/>
          <w:tab w:val="left" w:pos="2835"/>
          <w:tab w:val="left" w:pos="3402"/>
          <w:tab w:val="left" w:pos="3969"/>
          <w:tab w:val="right" w:pos="9639"/>
        </w:tabs>
        <w:spacing w:before="100" w:beforeAutospacing="1" w:after="100" w:afterAutospacing="1"/>
        <w:ind w:left="294"/>
        <w:jc w:val="both"/>
        <w:rPr>
          <w:bCs/>
        </w:rPr>
      </w:pPr>
      <w:r w:rsidRPr="00440442">
        <w:rPr>
          <w:bCs/>
        </w:rPr>
        <w:t>Un alumno puede no superar un criterio de evaluación</w:t>
      </w:r>
      <w:r>
        <w:rPr>
          <w:bCs/>
        </w:rPr>
        <w:t xml:space="preserve"> asociado a una prueba escrita</w:t>
      </w:r>
      <w:r w:rsidRPr="00440442">
        <w:rPr>
          <w:bCs/>
        </w:rPr>
        <w:t xml:space="preserve"> por los siguientes motivos:</w:t>
      </w:r>
    </w:p>
    <w:p w14:paraId="524AFC47" w14:textId="77777777" w:rsidR="00E02B4E" w:rsidRPr="00440442" w:rsidRDefault="00E02B4E" w:rsidP="00143460">
      <w:pPr>
        <w:pStyle w:val="Prrafodelista"/>
        <w:tabs>
          <w:tab w:val="left" w:pos="0"/>
          <w:tab w:val="left" w:pos="1701"/>
          <w:tab w:val="left" w:pos="2268"/>
          <w:tab w:val="left" w:pos="2835"/>
          <w:tab w:val="left" w:pos="3402"/>
          <w:tab w:val="left" w:pos="3969"/>
          <w:tab w:val="right" w:pos="9639"/>
        </w:tabs>
        <w:spacing w:before="100" w:beforeAutospacing="1" w:after="100" w:afterAutospacing="1"/>
        <w:ind w:left="294"/>
        <w:jc w:val="both"/>
        <w:rPr>
          <w:bCs/>
        </w:rPr>
      </w:pPr>
      <w:r w:rsidRPr="00440442">
        <w:rPr>
          <w:bCs/>
        </w:rPr>
        <w:t>- La no presentación del trabajo</w:t>
      </w:r>
      <w:r>
        <w:rPr>
          <w:bCs/>
        </w:rPr>
        <w:t xml:space="preserve"> en</w:t>
      </w:r>
      <w:r w:rsidRPr="00440442">
        <w:rPr>
          <w:bCs/>
        </w:rPr>
        <w:t xml:space="preserve"> fec</w:t>
      </w:r>
      <w:r>
        <w:rPr>
          <w:bCs/>
        </w:rPr>
        <w:t>ha,</w:t>
      </w:r>
    </w:p>
    <w:p w14:paraId="21BD0643" w14:textId="77777777" w:rsidR="00E02B4E" w:rsidRDefault="00E02B4E" w:rsidP="00143460">
      <w:pPr>
        <w:pStyle w:val="Prrafodelista"/>
        <w:tabs>
          <w:tab w:val="left" w:pos="0"/>
          <w:tab w:val="left" w:pos="1701"/>
          <w:tab w:val="left" w:pos="2268"/>
          <w:tab w:val="left" w:pos="2835"/>
          <w:tab w:val="left" w:pos="3402"/>
          <w:tab w:val="left" w:pos="3969"/>
          <w:tab w:val="right" w:pos="9639"/>
        </w:tabs>
        <w:spacing w:before="100" w:beforeAutospacing="1" w:after="100" w:afterAutospacing="1"/>
        <w:ind w:left="294"/>
        <w:jc w:val="both"/>
        <w:rPr>
          <w:bCs/>
        </w:rPr>
      </w:pPr>
      <w:r w:rsidRPr="00440442">
        <w:rPr>
          <w:bCs/>
        </w:rPr>
        <w:t>- Cuando el contenido del trabajo que presenta, no se  corresponde con lo solicitado,</w:t>
      </w:r>
    </w:p>
    <w:p w14:paraId="6BA60357" w14:textId="77777777" w:rsidR="00E02B4E" w:rsidRPr="00440442" w:rsidRDefault="00E02B4E" w:rsidP="00143460">
      <w:pPr>
        <w:pStyle w:val="Prrafodelista"/>
        <w:tabs>
          <w:tab w:val="left" w:pos="0"/>
          <w:tab w:val="left" w:pos="1701"/>
          <w:tab w:val="left" w:pos="2268"/>
          <w:tab w:val="left" w:pos="2835"/>
          <w:tab w:val="left" w:pos="3402"/>
          <w:tab w:val="left" w:pos="3969"/>
          <w:tab w:val="right" w:pos="9639"/>
        </w:tabs>
        <w:spacing w:before="100" w:beforeAutospacing="1" w:after="100" w:afterAutospacing="1"/>
        <w:ind w:left="294"/>
        <w:jc w:val="both"/>
        <w:rPr>
          <w:bCs/>
        </w:rPr>
      </w:pPr>
      <w:r w:rsidRPr="00440442">
        <w:rPr>
          <w:bCs/>
        </w:rPr>
        <w:t>- Cuando lo ha copiado de fuentes de información, y no lo ha producido él o ella mismo</w:t>
      </w:r>
    </w:p>
    <w:p w14:paraId="5ADB19FD" w14:textId="77777777" w:rsidR="00E02B4E" w:rsidRPr="00440442" w:rsidRDefault="00E02B4E" w:rsidP="00143460">
      <w:pPr>
        <w:pStyle w:val="Prrafodelista"/>
        <w:tabs>
          <w:tab w:val="left" w:pos="0"/>
          <w:tab w:val="left" w:pos="1701"/>
          <w:tab w:val="left" w:pos="2268"/>
          <w:tab w:val="left" w:pos="2835"/>
          <w:tab w:val="left" w:pos="3402"/>
          <w:tab w:val="left" w:pos="3969"/>
          <w:tab w:val="right" w:pos="9639"/>
        </w:tabs>
        <w:spacing w:before="100" w:beforeAutospacing="1" w:after="100" w:afterAutospacing="1"/>
        <w:ind w:left="294"/>
        <w:rPr>
          <w:b/>
          <w:bCs/>
        </w:rPr>
      </w:pPr>
      <w:r>
        <w:rPr>
          <w:bCs/>
        </w:rPr>
        <w:t xml:space="preserve">- </w:t>
      </w:r>
      <w:r w:rsidRPr="00440442">
        <w:rPr>
          <w:bCs/>
        </w:rPr>
        <w:t>Cuando es incompleto o no sigue la metodología</w:t>
      </w:r>
    </w:p>
    <w:p w14:paraId="2280E2A4" w14:textId="77777777" w:rsidR="00E02B4E" w:rsidRPr="00D90A44" w:rsidRDefault="00E02B4E" w:rsidP="00143460">
      <w:pPr>
        <w:pStyle w:val="Prrafodelista"/>
        <w:tabs>
          <w:tab w:val="left" w:pos="0"/>
          <w:tab w:val="left" w:pos="1701"/>
          <w:tab w:val="left" w:pos="2268"/>
          <w:tab w:val="left" w:pos="2835"/>
          <w:tab w:val="left" w:pos="3402"/>
          <w:tab w:val="left" w:pos="3969"/>
          <w:tab w:val="right" w:pos="9639"/>
        </w:tabs>
        <w:spacing w:before="100" w:beforeAutospacing="1" w:after="100" w:afterAutospacing="1"/>
        <w:ind w:left="294"/>
        <w:jc w:val="both"/>
        <w:rPr>
          <w:bCs/>
        </w:rPr>
      </w:pPr>
    </w:p>
    <w:p w14:paraId="45837E5A" w14:textId="77777777" w:rsidR="00E02B4E" w:rsidRPr="00D90A44" w:rsidRDefault="00E02B4E" w:rsidP="00143460">
      <w:pPr>
        <w:pStyle w:val="Prrafodelista"/>
        <w:tabs>
          <w:tab w:val="left" w:pos="0"/>
          <w:tab w:val="left" w:pos="1701"/>
          <w:tab w:val="left" w:pos="2268"/>
          <w:tab w:val="left" w:pos="2835"/>
          <w:tab w:val="left" w:pos="3402"/>
          <w:tab w:val="left" w:pos="3969"/>
          <w:tab w:val="right" w:pos="9639"/>
        </w:tabs>
        <w:spacing w:before="100" w:beforeAutospacing="1" w:after="100" w:afterAutospacing="1"/>
        <w:ind w:left="294"/>
        <w:jc w:val="both"/>
        <w:rPr>
          <w:bCs/>
        </w:rPr>
      </w:pPr>
      <w:r>
        <w:rPr>
          <w:bCs/>
        </w:rPr>
        <w:t>L</w:t>
      </w:r>
      <w:r w:rsidRPr="00D90A44">
        <w:rPr>
          <w:bCs/>
        </w:rPr>
        <w:t>a recuperación podrá ser individualizada de cada alumno, aunque utilizando instrumentos como pruebas de diferente naturaleza, producciones escritas u orales, etc. iguales para todos.</w:t>
      </w:r>
    </w:p>
    <w:p w14:paraId="60931531" w14:textId="77777777" w:rsidR="00E02B4E" w:rsidRDefault="00E02B4E" w:rsidP="00143460">
      <w:pPr>
        <w:pStyle w:val="Prrafodelista"/>
        <w:tabs>
          <w:tab w:val="left" w:pos="0"/>
          <w:tab w:val="left" w:pos="1701"/>
          <w:tab w:val="left" w:pos="2268"/>
          <w:tab w:val="left" w:pos="2835"/>
          <w:tab w:val="left" w:pos="3402"/>
          <w:tab w:val="left" w:pos="3969"/>
          <w:tab w:val="right" w:pos="9639"/>
        </w:tabs>
        <w:spacing w:before="100" w:beforeAutospacing="1" w:after="100" w:afterAutospacing="1"/>
        <w:ind w:left="294"/>
        <w:jc w:val="both"/>
        <w:rPr>
          <w:bCs/>
        </w:rPr>
      </w:pPr>
      <w:r w:rsidRPr="00D90A44">
        <w:rPr>
          <w:bCs/>
        </w:rPr>
        <w:t>Los instrumentos de recuperación podrán se pruebas escritas, orales o presentación y defensa de trabajos.</w:t>
      </w:r>
    </w:p>
    <w:p w14:paraId="05A0D21F" w14:textId="77777777" w:rsidR="00E02B4E" w:rsidRPr="00FF002A" w:rsidRDefault="00E02B4E" w:rsidP="00143460">
      <w:pPr>
        <w:pStyle w:val="Prrafodelista"/>
        <w:tabs>
          <w:tab w:val="left" w:pos="0"/>
          <w:tab w:val="left" w:pos="1701"/>
          <w:tab w:val="left" w:pos="2268"/>
          <w:tab w:val="left" w:pos="2835"/>
          <w:tab w:val="left" w:pos="3402"/>
          <w:tab w:val="left" w:pos="3969"/>
          <w:tab w:val="right" w:pos="9639"/>
        </w:tabs>
        <w:spacing w:before="100" w:beforeAutospacing="1" w:after="100" w:afterAutospacing="1"/>
        <w:ind w:left="294"/>
        <w:jc w:val="both"/>
      </w:pPr>
    </w:p>
    <w:p w14:paraId="05A99029" w14:textId="77777777" w:rsidR="00E02B4E" w:rsidRPr="00822C5C" w:rsidRDefault="00E02B4E" w:rsidP="00262AB2">
      <w:pPr>
        <w:pStyle w:val="Prrafodelista"/>
        <w:ind w:left="294"/>
        <w:jc w:val="both"/>
        <w:rPr>
          <w:bCs/>
        </w:rPr>
      </w:pPr>
      <w:r w:rsidRPr="00822C5C">
        <w:rPr>
          <w:b/>
          <w:bCs/>
        </w:rPr>
        <w:t>El examen final de recuperación del módulo</w:t>
      </w:r>
      <w:r>
        <w:rPr>
          <w:b/>
          <w:bCs/>
        </w:rPr>
        <w:t>, 2º ordinaria</w:t>
      </w:r>
      <w:r w:rsidRPr="00822C5C">
        <w:rPr>
          <w:bCs/>
        </w:rPr>
        <w:t>: La prueba podrá estar compuesta de dos partes una teórica y una práctica. Para obtener la calificación de apto en la prueba final, será necesario obtener una calificación mínima de suficiente en todos los criterios de evaluación que se reflejen.</w:t>
      </w:r>
    </w:p>
    <w:p w14:paraId="550C1E67" w14:textId="77777777" w:rsidR="00E02B4E" w:rsidRDefault="00E02B4E" w:rsidP="00143460">
      <w:pPr>
        <w:spacing w:line="240" w:lineRule="auto"/>
        <w:ind w:left="1014"/>
        <w:jc w:val="both"/>
      </w:pPr>
    </w:p>
    <w:p w14:paraId="4CF74762" w14:textId="77777777" w:rsidR="00E02B4E" w:rsidRDefault="00E02B4E" w:rsidP="00143460">
      <w:pPr>
        <w:spacing w:line="240" w:lineRule="auto"/>
        <w:ind w:left="1014"/>
        <w:jc w:val="both"/>
      </w:pPr>
    </w:p>
    <w:p w14:paraId="457A5F01" w14:textId="77777777" w:rsidR="00E02B4E" w:rsidRPr="007E7766" w:rsidRDefault="00E02B4E" w:rsidP="00E02B4E">
      <w:pPr>
        <w:pStyle w:val="Esthernivel2"/>
        <w:numPr>
          <w:ilvl w:val="0"/>
          <w:numId w:val="26"/>
        </w:numPr>
        <w:shd w:val="clear" w:color="auto" w:fill="C4BC96" w:themeFill="background2" w:themeFillShade="BF"/>
        <w:ind w:left="360"/>
      </w:pPr>
      <w:r w:rsidRPr="007E7766">
        <w:t xml:space="preserve">RECUPERACIÓN </w:t>
      </w:r>
      <w:r>
        <w:t>SEGUNDA</w:t>
      </w:r>
      <w:r w:rsidRPr="007E7766">
        <w:t xml:space="preserve"> CONVOCATORIA </w:t>
      </w:r>
      <w:r>
        <w:t xml:space="preserve">ORDINARIA </w:t>
      </w:r>
    </w:p>
    <w:p w14:paraId="029B927E" w14:textId="77777777" w:rsidR="00E02B4E" w:rsidRPr="004C062D" w:rsidRDefault="00E02B4E" w:rsidP="00143460">
      <w:pPr>
        <w:spacing w:before="240"/>
        <w:jc w:val="both"/>
        <w:rPr>
          <w:rFonts w:eastAsia="Tahoma"/>
          <w:bCs/>
        </w:rPr>
      </w:pPr>
      <w:r w:rsidRPr="004C062D">
        <w:rPr>
          <w:rFonts w:eastAsia="Tahoma"/>
          <w:b/>
          <w:bCs/>
        </w:rPr>
        <w:t>El examen de recuperación del módulo en segunda evaluación ordinaria</w:t>
      </w:r>
      <w:r w:rsidRPr="004C062D">
        <w:rPr>
          <w:rFonts w:eastAsia="Tahoma"/>
          <w:bCs/>
        </w:rPr>
        <w:t>: La prueba podrá estar compuesta de dos partes una teórica y una práctica</w:t>
      </w:r>
      <w:r>
        <w:rPr>
          <w:rFonts w:eastAsia="Tahoma"/>
          <w:bCs/>
        </w:rPr>
        <w:t xml:space="preserve"> a través de la aplicación Google Forms y/o Microsoft Teams</w:t>
      </w:r>
      <w:r w:rsidRPr="004C062D">
        <w:rPr>
          <w:rFonts w:eastAsia="Tahoma"/>
          <w:bCs/>
        </w:rPr>
        <w:t>. Para obtener la calificación de apto en la prueba, será necesario obtener una calificación mínima de suficiente en todos los criterios de evaluación que se reflejen. La prueba irá dirigida a superar los criterios de evaluación no alcanzados por el alumno en evaluación ordinaria.</w:t>
      </w:r>
    </w:p>
    <w:p w14:paraId="4CF7C95D" w14:textId="77777777" w:rsidR="00E02B4E" w:rsidRPr="00D7428E" w:rsidRDefault="00E02B4E" w:rsidP="00D7428E">
      <w:pPr>
        <w:jc w:val="both"/>
      </w:pPr>
    </w:p>
    <w:p w14:paraId="58F4D01F" w14:textId="77777777" w:rsidR="00E02B4E" w:rsidRPr="00D7428E" w:rsidRDefault="00E02B4E" w:rsidP="00D7428E">
      <w:pPr>
        <w:jc w:val="center"/>
        <w:rPr>
          <w:rFonts w:ascii="Tahoma" w:hAnsi="Tahoma"/>
          <w:b/>
          <w:color w:val="548DD4"/>
          <w:sz w:val="56"/>
          <w:szCs w:val="96"/>
        </w:rPr>
      </w:pPr>
      <w:r w:rsidRPr="00D7428E">
        <w:rPr>
          <w:b/>
          <w:sz w:val="48"/>
        </w:rPr>
        <w:t xml:space="preserve">PROGRAMACIÓN DEL MÓDULO DE: </w:t>
      </w:r>
      <w:r w:rsidRPr="00D7428E">
        <w:rPr>
          <w:rFonts w:ascii="Tahoma" w:hAnsi="Tahoma"/>
          <w:b/>
          <w:sz w:val="56"/>
          <w:szCs w:val="96"/>
        </w:rPr>
        <w:t>PROCESOS BÁSICOS DE PASTELERÍA Y REPOSTERIA</w:t>
      </w:r>
    </w:p>
    <w:p w14:paraId="42E11F36" w14:textId="77777777" w:rsidR="00E02B4E" w:rsidRPr="00D7428E" w:rsidRDefault="00E02B4E" w:rsidP="00D7428E">
      <w:pPr>
        <w:jc w:val="center"/>
      </w:pPr>
    </w:p>
    <w:p w14:paraId="51772E50" w14:textId="77777777" w:rsidR="00E02B4E" w:rsidRPr="00D7428E" w:rsidRDefault="00E02B4E" w:rsidP="00D7428E">
      <w:pPr>
        <w:jc w:val="center"/>
      </w:pPr>
      <w:r w:rsidRPr="00D7428E">
        <w:rPr>
          <w:color w:val="0000FF"/>
          <w:sz w:val="70"/>
        </w:rPr>
        <w:t xml:space="preserve">  </w:t>
      </w:r>
    </w:p>
    <w:p w14:paraId="643888C7" w14:textId="77777777" w:rsidR="00E02B4E" w:rsidRPr="00D7428E" w:rsidRDefault="00E02B4E" w:rsidP="00D7428E">
      <w:pPr>
        <w:keepNext/>
        <w:keepLines/>
        <w:spacing w:before="360" w:after="80"/>
        <w:jc w:val="center"/>
        <w:outlineLvl w:val="1"/>
        <w:rPr>
          <w:rFonts w:eastAsia="Trebuchet MS"/>
          <w:color w:val="548DD4"/>
          <w:sz w:val="36"/>
          <w:szCs w:val="36"/>
        </w:rPr>
      </w:pPr>
      <w:r w:rsidRPr="00D7428E">
        <w:rPr>
          <w:b/>
          <w:sz w:val="34"/>
        </w:rPr>
        <w:t>CICLO FORMATIVO DE GRADO MEDIO: COCINA Y GASTRONOMÍA</w:t>
      </w:r>
    </w:p>
    <w:p w14:paraId="67E432B3" w14:textId="77777777" w:rsidR="00E02B4E" w:rsidRPr="00D7428E" w:rsidRDefault="00E02B4E" w:rsidP="00D7428E"/>
    <w:p w14:paraId="3879F942" w14:textId="77777777" w:rsidR="00E02B4E" w:rsidRPr="00D7428E" w:rsidRDefault="00E02B4E" w:rsidP="00D7428E">
      <w:pPr>
        <w:keepNext/>
        <w:keepLines/>
        <w:spacing w:before="200"/>
        <w:jc w:val="center"/>
        <w:outlineLvl w:val="1"/>
        <w:rPr>
          <w:rFonts w:ascii="Trebuchet MS" w:eastAsia="Trebuchet MS" w:hAnsi="Trebuchet MS" w:cs="Trebuchet MS"/>
          <w:b/>
          <w:sz w:val="34"/>
        </w:rPr>
      </w:pPr>
      <w:r w:rsidRPr="00D7428E">
        <w:rPr>
          <w:rFonts w:ascii="Trebuchet MS" w:eastAsia="Trebuchet MS" w:hAnsi="Trebuchet MS" w:cs="Trebuchet MS"/>
          <w:b/>
          <w:sz w:val="34"/>
        </w:rPr>
        <w:t>CURSO:</w:t>
      </w:r>
      <w:r w:rsidRPr="00D7428E">
        <w:rPr>
          <w:rFonts w:ascii="Trebuchet MS" w:eastAsia="Trebuchet MS" w:hAnsi="Trebuchet MS" w:cs="Trebuchet MS"/>
          <w:b/>
          <w:color w:val="0000FF"/>
          <w:sz w:val="34"/>
        </w:rPr>
        <w:t xml:space="preserve"> </w:t>
      </w:r>
      <w:r w:rsidRPr="00D7428E">
        <w:rPr>
          <w:rFonts w:ascii="Trebuchet MS" w:eastAsia="Trebuchet MS" w:hAnsi="Trebuchet MS" w:cs="Trebuchet MS"/>
          <w:b/>
          <w:sz w:val="34"/>
        </w:rPr>
        <w:t>1º</w:t>
      </w:r>
    </w:p>
    <w:p w14:paraId="3A5C38F6" w14:textId="77777777" w:rsidR="00E02B4E" w:rsidRPr="00D7428E" w:rsidRDefault="00E02B4E" w:rsidP="00D7428E"/>
    <w:p w14:paraId="7F0202FD" w14:textId="77777777" w:rsidR="00E02B4E" w:rsidRPr="00D7428E" w:rsidRDefault="00E02B4E" w:rsidP="00D7428E">
      <w:pPr>
        <w:tabs>
          <w:tab w:val="left" w:pos="-1440"/>
          <w:tab w:val="left" w:pos="-720"/>
        </w:tabs>
        <w:suppressAutoHyphens/>
        <w:spacing w:line="312" w:lineRule="auto"/>
        <w:jc w:val="center"/>
        <w:rPr>
          <w:iCs/>
          <w:color w:val="548DD4"/>
          <w:sz w:val="32"/>
          <w:szCs w:val="32"/>
        </w:rPr>
      </w:pPr>
      <w:r w:rsidRPr="00D7428E">
        <w:rPr>
          <w:sz w:val="32"/>
          <w:szCs w:val="32"/>
          <w:lang w:val="es-ES_tradnl"/>
        </w:rPr>
        <w:t>Real Decreto 1396/2007, de 29 de octubre</w:t>
      </w:r>
      <w:r w:rsidRPr="00D7428E">
        <w:rPr>
          <w:iCs/>
          <w:color w:val="548DD4"/>
          <w:sz w:val="32"/>
          <w:szCs w:val="32"/>
        </w:rPr>
        <w:t xml:space="preserve"> </w:t>
      </w:r>
    </w:p>
    <w:p w14:paraId="0B39AB02" w14:textId="77777777" w:rsidR="00E02B4E" w:rsidRPr="00D7428E" w:rsidRDefault="00E02B4E" w:rsidP="00D7428E">
      <w:pPr>
        <w:tabs>
          <w:tab w:val="left" w:pos="-1440"/>
          <w:tab w:val="left" w:pos="-720"/>
        </w:tabs>
        <w:suppressAutoHyphens/>
        <w:spacing w:line="312" w:lineRule="auto"/>
        <w:jc w:val="center"/>
        <w:rPr>
          <w:color w:val="548DD4"/>
          <w:spacing w:val="-4"/>
          <w:sz w:val="32"/>
          <w:szCs w:val="36"/>
        </w:rPr>
      </w:pPr>
      <w:r w:rsidRPr="00D7428E">
        <w:rPr>
          <w:sz w:val="32"/>
          <w:szCs w:val="32"/>
          <w:lang w:val="es-ES_tradnl"/>
        </w:rPr>
        <w:t>DECRETO 227/2008, de 16 de septiembre</w:t>
      </w:r>
    </w:p>
    <w:p w14:paraId="3E623262" w14:textId="77777777" w:rsidR="00E02B4E" w:rsidRPr="00D7428E" w:rsidRDefault="00E02B4E" w:rsidP="00D7428E">
      <w:pPr>
        <w:jc w:val="center"/>
      </w:pPr>
    </w:p>
    <w:p w14:paraId="5833BE74" w14:textId="77777777" w:rsidR="00E02B4E" w:rsidRPr="00D7428E" w:rsidRDefault="00E02B4E" w:rsidP="00D7428E">
      <w:pPr>
        <w:jc w:val="center"/>
      </w:pPr>
      <w:r w:rsidRPr="00D7428E">
        <w:rPr>
          <w:sz w:val="32"/>
        </w:rPr>
        <w:t>Departamento/Profesores:</w:t>
      </w:r>
    </w:p>
    <w:p w14:paraId="541E54B6" w14:textId="77777777" w:rsidR="00E02B4E" w:rsidRPr="00D7428E" w:rsidRDefault="00E02B4E" w:rsidP="00D7428E">
      <w:pPr>
        <w:jc w:val="center"/>
      </w:pPr>
    </w:p>
    <w:p w14:paraId="2AA4AB87" w14:textId="77777777" w:rsidR="00E02B4E" w:rsidRPr="00D7428E" w:rsidRDefault="00E02B4E" w:rsidP="00D7428E">
      <w:pPr>
        <w:jc w:val="center"/>
      </w:pPr>
      <w:r w:rsidRPr="00D7428E">
        <w:t>HOSTELERÍA Y TURISMO</w:t>
      </w:r>
    </w:p>
    <w:p w14:paraId="0A55129E" w14:textId="77777777" w:rsidR="00E02B4E" w:rsidRPr="00D7428E" w:rsidRDefault="00E02B4E" w:rsidP="00D7428E">
      <w:pPr>
        <w:jc w:val="center"/>
      </w:pPr>
      <w:r w:rsidRPr="00D7428E">
        <w:t>ANTONIO JOSÉ MONTES OVIEDO</w:t>
      </w:r>
    </w:p>
    <w:p w14:paraId="7CB7F031" w14:textId="77777777" w:rsidR="00E02B4E" w:rsidRPr="00D7428E" w:rsidRDefault="00E02B4E" w:rsidP="00D7428E">
      <w:pPr>
        <w:jc w:val="center"/>
      </w:pPr>
    </w:p>
    <w:p w14:paraId="37867BDE" w14:textId="77777777" w:rsidR="00E02B4E" w:rsidRPr="00D7428E" w:rsidRDefault="00E02B4E" w:rsidP="00D7428E">
      <w:pPr>
        <w:jc w:val="center"/>
      </w:pPr>
    </w:p>
    <w:p w14:paraId="3D4AB510" w14:textId="77777777" w:rsidR="00E02B4E" w:rsidRPr="00D7428E" w:rsidRDefault="00E02B4E" w:rsidP="00D7428E">
      <w:pPr>
        <w:jc w:val="center"/>
      </w:pPr>
    </w:p>
    <w:p w14:paraId="7610F03D" w14:textId="77777777" w:rsidR="00E02B4E" w:rsidRPr="00D7428E" w:rsidRDefault="00E02B4E" w:rsidP="00D7428E">
      <w:pPr>
        <w:jc w:val="center"/>
      </w:pPr>
      <w:r w:rsidRPr="00D7428E">
        <w:t xml:space="preserve">Curso </w:t>
      </w:r>
      <w:r w:rsidRPr="00D7428E">
        <w:rPr>
          <w:szCs w:val="36"/>
        </w:rPr>
        <w:t>2019/ 2020</w:t>
      </w:r>
    </w:p>
    <w:p w14:paraId="02DD54AB" w14:textId="77777777" w:rsidR="00E02B4E" w:rsidRPr="00D7428E" w:rsidRDefault="00E02B4E" w:rsidP="00D7428E">
      <w:pPr>
        <w:tabs>
          <w:tab w:val="left" w:pos="-1440"/>
          <w:tab w:val="left" w:pos="-720"/>
        </w:tabs>
        <w:suppressAutoHyphens/>
        <w:jc w:val="center"/>
        <w:rPr>
          <w:sz w:val="28"/>
          <w:szCs w:val="36"/>
        </w:rPr>
      </w:pPr>
      <w:r w:rsidRPr="00D7428E">
        <w:rPr>
          <w:sz w:val="28"/>
          <w:szCs w:val="36"/>
        </w:rPr>
        <w:t>IES BUERO VALLEJO</w:t>
      </w:r>
    </w:p>
    <w:p w14:paraId="0005C505" w14:textId="77777777" w:rsidR="00E02B4E" w:rsidRDefault="00E02B4E" w:rsidP="00D7428E"/>
    <w:p w14:paraId="7863FA53" w14:textId="77777777" w:rsidR="00E02B4E" w:rsidRDefault="00E02B4E" w:rsidP="00D7428E"/>
    <w:p w14:paraId="2E874B1E" w14:textId="77777777" w:rsidR="00E02B4E" w:rsidRDefault="00E02B4E" w:rsidP="00D7428E"/>
    <w:p w14:paraId="17598874" w14:textId="77777777" w:rsidR="00E02B4E" w:rsidRDefault="00E02B4E" w:rsidP="00D7428E"/>
    <w:p w14:paraId="60D499B6" w14:textId="77777777" w:rsidR="00E02B4E" w:rsidRDefault="00E02B4E" w:rsidP="00D7428E"/>
    <w:p w14:paraId="5719D792" w14:textId="77777777" w:rsidR="00E02B4E" w:rsidRDefault="00E02B4E" w:rsidP="00D7428E"/>
    <w:p w14:paraId="156FF0EE" w14:textId="77777777" w:rsidR="00E02B4E" w:rsidRDefault="00E02B4E" w:rsidP="00D7428E"/>
    <w:p w14:paraId="027A9BBA" w14:textId="77777777" w:rsidR="00E02B4E" w:rsidRDefault="00E02B4E" w:rsidP="00D7428E"/>
    <w:p w14:paraId="34B4EA10" w14:textId="77777777" w:rsidR="00E02B4E" w:rsidRDefault="00E02B4E" w:rsidP="00D7428E"/>
    <w:p w14:paraId="1B844A33" w14:textId="77777777" w:rsidR="00E02B4E" w:rsidRDefault="00E02B4E" w:rsidP="00D7428E"/>
    <w:p w14:paraId="3D1F3D9A" w14:textId="77777777" w:rsidR="00E02B4E" w:rsidRDefault="00E02B4E" w:rsidP="00D7428E"/>
    <w:p w14:paraId="728B03D3" w14:textId="77777777" w:rsidR="00E02B4E" w:rsidRDefault="00E02B4E" w:rsidP="00D7428E"/>
    <w:p w14:paraId="5A1EAF69" w14:textId="77777777" w:rsidR="00E02B4E" w:rsidRDefault="00E02B4E" w:rsidP="008553D8">
      <w:pPr>
        <w:ind w:firstLine="709"/>
        <w:jc w:val="both"/>
      </w:pPr>
      <w:r>
        <w:t>Debido a la excepcionalidad producida por el COVID-19, se hace necesaria la modificación de la programación de este módulo para el tercer trimestre del curso actual, en cuanto a la forma de impartir los contenidos, de recuperar los ya evaluados, así como la forma de evaluarlos nuevamente. Por tal motivo, las modificaciones que se producirán en esta programación versará sobre algunos puntos, atendiendo a la Resolución 30/04/2020 de la Consejería de Educación Cultura y Depostes de Castilla La Mancha, de la siguiente forma:</w:t>
      </w:r>
    </w:p>
    <w:p w14:paraId="663C2F6D" w14:textId="77777777" w:rsidR="00E02B4E" w:rsidRDefault="00E02B4E" w:rsidP="00D7428E"/>
    <w:p w14:paraId="2DF45219" w14:textId="77777777" w:rsidR="00E02B4E" w:rsidRDefault="00E02B4E" w:rsidP="00D7428E"/>
    <w:p w14:paraId="10FE5955" w14:textId="77777777" w:rsidR="00E02B4E" w:rsidRDefault="00E02B4E" w:rsidP="00D7428E"/>
    <w:p w14:paraId="08B5D9F7" w14:textId="77777777" w:rsidR="00E02B4E" w:rsidRDefault="00E02B4E" w:rsidP="00D7428E"/>
    <w:p w14:paraId="4377822A" w14:textId="77777777" w:rsidR="00E02B4E" w:rsidRPr="009E687A" w:rsidRDefault="00E02B4E" w:rsidP="00D7428E">
      <w:pPr>
        <w:tabs>
          <w:tab w:val="left" w:pos="4395"/>
        </w:tabs>
        <w:rPr>
          <w:b/>
        </w:rPr>
      </w:pPr>
      <w:r w:rsidRPr="009E687A">
        <w:rPr>
          <w:b/>
        </w:rPr>
        <w:t>4.- METODOLOGÍA: ORGANIZACIÓN DEL TRABAJO.</w:t>
      </w:r>
    </w:p>
    <w:p w14:paraId="5AC97041" w14:textId="77777777" w:rsidR="00E02B4E" w:rsidRDefault="00E02B4E" w:rsidP="009E687A">
      <w:pPr>
        <w:tabs>
          <w:tab w:val="left" w:pos="851"/>
        </w:tabs>
      </w:pPr>
      <w:r>
        <w:tab/>
      </w:r>
    </w:p>
    <w:p w14:paraId="7CE45623" w14:textId="77777777" w:rsidR="00E02B4E" w:rsidRDefault="00E02B4E" w:rsidP="008553D8">
      <w:pPr>
        <w:tabs>
          <w:tab w:val="left" w:pos="851"/>
        </w:tabs>
        <w:jc w:val="both"/>
      </w:pPr>
      <w:r>
        <w:tab/>
        <w:t>Todos los nuevos contenidos impartidos en el tercer trimestre para la consecución de los criterios de evaluación y por tanto los resultados de aprendizaje se realizarán de forma teórica. Aquellos contenidos eminentemente prácticos, se procurarán impartir en forma de supuestos prácticos o ante la imposibilidad de realización se propondrán para su práctica en el siguiente curso académico.</w:t>
      </w:r>
    </w:p>
    <w:p w14:paraId="5EC96577" w14:textId="77777777" w:rsidR="00E02B4E" w:rsidRDefault="00E02B4E" w:rsidP="008553D8">
      <w:pPr>
        <w:tabs>
          <w:tab w:val="left" w:pos="851"/>
        </w:tabs>
        <w:jc w:val="both"/>
      </w:pPr>
    </w:p>
    <w:p w14:paraId="6F465DAB" w14:textId="77777777" w:rsidR="00E02B4E" w:rsidRDefault="00E02B4E" w:rsidP="008553D8">
      <w:pPr>
        <w:tabs>
          <w:tab w:val="left" w:pos="851"/>
        </w:tabs>
        <w:jc w:val="both"/>
      </w:pPr>
      <w:r>
        <w:tab/>
        <w:t>Se propondrá al alumnado un plan de trabajo semanal, a través de las plataformas digitales utilizadas durante el curso (EDMODO),  donde tengan que analizar los contenidos de más sencilla comprensión donde tendrán que realizar una serie de actividades encaminadas a la comprensión y retención de dichos aprendizajes siempre partiendo desde una visión significativa de los aprendizajes.</w:t>
      </w:r>
    </w:p>
    <w:p w14:paraId="79846859" w14:textId="77777777" w:rsidR="00E02B4E" w:rsidRDefault="00E02B4E" w:rsidP="009E687A">
      <w:pPr>
        <w:tabs>
          <w:tab w:val="left" w:pos="851"/>
        </w:tabs>
      </w:pPr>
    </w:p>
    <w:p w14:paraId="67A408A7" w14:textId="77777777" w:rsidR="00E02B4E" w:rsidRDefault="00E02B4E" w:rsidP="009E687A">
      <w:pPr>
        <w:tabs>
          <w:tab w:val="left" w:pos="851"/>
        </w:tabs>
        <w:rPr>
          <w:b/>
        </w:rPr>
      </w:pPr>
      <w:r w:rsidRPr="009E687A">
        <w:rPr>
          <w:b/>
        </w:rPr>
        <w:t>7.- LA EVALUACIÓN.</w:t>
      </w:r>
    </w:p>
    <w:p w14:paraId="1AECE548" w14:textId="77777777" w:rsidR="00E02B4E" w:rsidRDefault="00E02B4E" w:rsidP="009E687A">
      <w:pPr>
        <w:tabs>
          <w:tab w:val="left" w:pos="851"/>
        </w:tabs>
        <w:rPr>
          <w:b/>
        </w:rPr>
      </w:pPr>
    </w:p>
    <w:p w14:paraId="0D24C33E" w14:textId="77777777" w:rsidR="00E02B4E" w:rsidRPr="008553D8" w:rsidRDefault="00E02B4E" w:rsidP="008553D8">
      <w:pPr>
        <w:tabs>
          <w:tab w:val="left" w:pos="851"/>
        </w:tabs>
        <w:jc w:val="both"/>
      </w:pPr>
      <w:r>
        <w:rPr>
          <w:b/>
        </w:rPr>
        <w:tab/>
      </w:r>
      <w:r>
        <w:t>Para la superación de este módulo, el alumno debe alcanzar la consecución del 50% de los criterios de evaluación de cada resultado de aprendizaje desarrollados en la primera y en la segunda evaluación. La evaluación de los contenidos desarrollados en la tercera evaluación servirán únicamente para potenciar o subir la calificación obtenida en estos trimestres del curso.</w:t>
      </w:r>
    </w:p>
    <w:p w14:paraId="5662CAF5" w14:textId="77777777" w:rsidR="00E02B4E" w:rsidRDefault="00E02B4E" w:rsidP="009E687A">
      <w:pPr>
        <w:tabs>
          <w:tab w:val="left" w:pos="851"/>
        </w:tabs>
        <w:rPr>
          <w:b/>
        </w:rPr>
      </w:pPr>
    </w:p>
    <w:p w14:paraId="27110401" w14:textId="77777777" w:rsidR="00E02B4E" w:rsidRDefault="00E02B4E" w:rsidP="00E02B4E">
      <w:pPr>
        <w:numPr>
          <w:ilvl w:val="0"/>
          <w:numId w:val="42"/>
        </w:numPr>
        <w:tabs>
          <w:tab w:val="left" w:pos="851"/>
        </w:tabs>
        <w:spacing w:line="240" w:lineRule="auto"/>
        <w:rPr>
          <w:b/>
        </w:rPr>
      </w:pPr>
      <w:r>
        <w:rPr>
          <w:b/>
        </w:rPr>
        <w:t>ASIGNACIÓN A CADA CRITERIO DE EVALUACIÓN SU INSTRUMENTO DE EVALUACIÓN.</w:t>
      </w:r>
    </w:p>
    <w:p w14:paraId="52D35C86" w14:textId="77777777" w:rsidR="00E02B4E" w:rsidRDefault="00E02B4E" w:rsidP="009E687A">
      <w:pPr>
        <w:tabs>
          <w:tab w:val="left" w:pos="851"/>
        </w:tabs>
        <w:rPr>
          <w:b/>
        </w:rPr>
      </w:pPr>
    </w:p>
    <w:p w14:paraId="1191696F" w14:textId="77777777" w:rsidR="00E02B4E" w:rsidRPr="009E687A" w:rsidRDefault="00E02B4E" w:rsidP="008553D8">
      <w:pPr>
        <w:ind w:right="-142" w:firstLine="284"/>
        <w:jc w:val="both"/>
        <w:rPr>
          <w:lang w:val="es-ES_tradnl"/>
        </w:rPr>
      </w:pPr>
      <w:r w:rsidRPr="009E687A">
        <w:rPr>
          <w:lang w:val="es-ES_tradnl"/>
        </w:rPr>
        <w:t xml:space="preserve">Los </w:t>
      </w:r>
      <w:r w:rsidRPr="009E687A">
        <w:rPr>
          <w:b/>
          <w:lang w:val="es-ES_tradnl"/>
        </w:rPr>
        <w:t>elementos de referencia</w:t>
      </w:r>
      <w:r w:rsidRPr="009E687A">
        <w:rPr>
          <w:lang w:val="es-ES_tradnl"/>
        </w:rPr>
        <w:t xml:space="preserve"> para evaluar serán: </w:t>
      </w:r>
    </w:p>
    <w:p w14:paraId="12867841" w14:textId="77777777" w:rsidR="00E02B4E" w:rsidRPr="009E687A" w:rsidRDefault="00E02B4E" w:rsidP="008553D8">
      <w:pPr>
        <w:ind w:right="-142" w:firstLine="284"/>
        <w:jc w:val="both"/>
        <w:rPr>
          <w:lang w:val="es-ES_tradnl"/>
        </w:rPr>
      </w:pPr>
      <w:r w:rsidRPr="009E687A">
        <w:rPr>
          <w:lang w:val="es-ES_tradnl"/>
        </w:rPr>
        <w:lastRenderedPageBreak/>
        <w:t>-EXAMEN TIPO TEST: se propondrá al alumno diversas preguntas por cada criterio de evaluación con elección múltiple. El alumno no dispondrá de la información de cuantas respuestas correctas habrá en cada pregunta. Por cada respuesta correcta marcada se suma</w:t>
      </w:r>
      <w:r>
        <w:rPr>
          <w:lang w:val="es-ES_tradnl"/>
        </w:rPr>
        <w:t>rá el valor asignado según el nú</w:t>
      </w:r>
      <w:r w:rsidRPr="009E687A">
        <w:rPr>
          <w:lang w:val="es-ES_tradnl"/>
        </w:rPr>
        <w:t>mero de respuestas correctas. En el momento que el alumno marque una respuesta incorrecta como correcta, esa pregunta dejará de tener valor sin sumarle nada de valor aunque si tenga marcada alguna respuesta correcta que sí lo sea.</w:t>
      </w:r>
    </w:p>
    <w:p w14:paraId="4BC0208B" w14:textId="77777777" w:rsidR="00E02B4E" w:rsidRPr="009E687A" w:rsidRDefault="00E02B4E" w:rsidP="009E687A">
      <w:pPr>
        <w:ind w:right="-142" w:firstLine="284"/>
        <w:jc w:val="both"/>
        <w:rPr>
          <w:lang w:val="es-ES_tradnl"/>
        </w:rPr>
      </w:pPr>
      <w:r w:rsidRPr="009E687A">
        <w:rPr>
          <w:lang w:val="es-ES_tradnl"/>
        </w:rPr>
        <w:t>-SUPUESTOS PRACTICOS:  se propondrá alguna pregunta donde el alumno deba realizar las siguientes actividades: completado de fichas, re</w:t>
      </w:r>
      <w:r>
        <w:rPr>
          <w:lang w:val="es-ES_tradnl"/>
        </w:rPr>
        <w:t>lación de contenidos teórico-prá</w:t>
      </w:r>
      <w:r w:rsidRPr="009E687A">
        <w:rPr>
          <w:lang w:val="es-ES_tradnl"/>
        </w:rPr>
        <w:t>cticos, resolución teórica explicativa de supuestos prácticos, elaboración de diagramas.</w:t>
      </w:r>
    </w:p>
    <w:p w14:paraId="24AD408D" w14:textId="77777777" w:rsidR="00E02B4E" w:rsidRDefault="00E02B4E" w:rsidP="009E687A">
      <w:pPr>
        <w:ind w:right="-142" w:firstLine="284"/>
        <w:jc w:val="both"/>
        <w:rPr>
          <w:lang w:val="es-ES_tradnl"/>
        </w:rPr>
      </w:pPr>
      <w:r w:rsidRPr="009E687A">
        <w:rPr>
          <w:lang w:val="es-ES_tradnl"/>
        </w:rPr>
        <w:t>-TRABAJOS: realizac</w:t>
      </w:r>
      <w:r>
        <w:rPr>
          <w:lang w:val="es-ES_tradnl"/>
        </w:rPr>
        <w:t>ión de búsqueda de información,</w:t>
      </w:r>
      <w:r w:rsidRPr="009E687A">
        <w:rPr>
          <w:lang w:val="es-ES_tradnl"/>
        </w:rPr>
        <w:t xml:space="preserve"> resolución de actividades relaciona</w:t>
      </w:r>
      <w:r>
        <w:rPr>
          <w:lang w:val="es-ES_tradnl"/>
        </w:rPr>
        <w:t>das con los criterios a evaluar, realización y editado de videos o trabajos para desarrollar alguna actividad o contenido práctico.</w:t>
      </w:r>
    </w:p>
    <w:p w14:paraId="259222B6" w14:textId="77777777" w:rsidR="00E02B4E" w:rsidRDefault="00E02B4E" w:rsidP="00300764">
      <w:pPr>
        <w:ind w:right="-142"/>
        <w:jc w:val="both"/>
        <w:rPr>
          <w:lang w:val="es-ES_tradnl"/>
        </w:rPr>
      </w:pPr>
    </w:p>
    <w:p w14:paraId="724A7083" w14:textId="77777777" w:rsidR="00E02B4E" w:rsidRDefault="00E02B4E" w:rsidP="00300764">
      <w:pPr>
        <w:ind w:right="-142"/>
        <w:jc w:val="both"/>
        <w:rPr>
          <w:lang w:val="es-ES_tradnl"/>
        </w:rPr>
      </w:pPr>
    </w:p>
    <w:p w14:paraId="2CCB4DF9" w14:textId="77777777" w:rsidR="00E02B4E" w:rsidRDefault="00E02B4E" w:rsidP="00300764">
      <w:pPr>
        <w:ind w:right="-142"/>
        <w:jc w:val="both"/>
        <w:rPr>
          <w:b/>
          <w:lang w:val="es-ES_tradnl"/>
        </w:rPr>
      </w:pPr>
      <w:r w:rsidRPr="00300764">
        <w:rPr>
          <w:b/>
          <w:lang w:val="es-ES_tradnl"/>
        </w:rPr>
        <w:t>8.-ACTIVIDADES Y CRITERIOS DE RECUPERACIÓN.</w:t>
      </w:r>
    </w:p>
    <w:p w14:paraId="0E7B1104" w14:textId="77777777" w:rsidR="00E02B4E" w:rsidRDefault="00E02B4E" w:rsidP="00300764">
      <w:pPr>
        <w:ind w:right="-142"/>
        <w:jc w:val="both"/>
        <w:rPr>
          <w:b/>
          <w:lang w:val="es-ES_tradnl"/>
        </w:rPr>
      </w:pPr>
    </w:p>
    <w:p w14:paraId="22488BD7" w14:textId="77777777" w:rsidR="00E02B4E" w:rsidRPr="00300764" w:rsidRDefault="00E02B4E" w:rsidP="00E02B4E">
      <w:pPr>
        <w:numPr>
          <w:ilvl w:val="0"/>
          <w:numId w:val="42"/>
        </w:numPr>
        <w:ind w:right="-142"/>
        <w:jc w:val="both"/>
        <w:rPr>
          <w:b/>
          <w:lang w:val="es-ES_tradnl"/>
        </w:rPr>
      </w:pPr>
      <w:r>
        <w:rPr>
          <w:b/>
          <w:lang w:val="es-ES_tradnl"/>
        </w:rPr>
        <w:t xml:space="preserve">CALIFICACIÓN DEL TERCER TRIMESTRE: </w:t>
      </w:r>
      <w:r>
        <w:rPr>
          <w:lang w:val="es-ES_tradnl"/>
        </w:rPr>
        <w:t>durante este trimestre se propondrán a través de planes de trabajo, nuevos contenidos teóricos que tras su presentación y corrección positiva serán evaluación de forma globalizada para la consecución de un extra en su calificación global del módulo. Suponiendo hasta la adición de 1 punto en su nota final del módulo.</w:t>
      </w:r>
    </w:p>
    <w:p w14:paraId="54297239" w14:textId="77777777" w:rsidR="00E02B4E" w:rsidRPr="00A70D79" w:rsidRDefault="00E02B4E" w:rsidP="00E02B4E">
      <w:pPr>
        <w:numPr>
          <w:ilvl w:val="0"/>
          <w:numId w:val="42"/>
        </w:numPr>
        <w:ind w:right="-142"/>
        <w:jc w:val="both"/>
        <w:rPr>
          <w:b/>
          <w:lang w:val="es-ES_tradnl"/>
        </w:rPr>
      </w:pPr>
      <w:r>
        <w:rPr>
          <w:b/>
          <w:lang w:val="es-ES_tradnl"/>
        </w:rPr>
        <w:t xml:space="preserve">CALIFICACIÓN DEL MÓDULO: </w:t>
      </w:r>
      <w:r>
        <w:rPr>
          <w:lang w:val="es-ES_tradnl"/>
        </w:rPr>
        <w:t>para la obtención de la calificación del módulo, se tendrán en cuenta los criterios evaluados durante los dos primeros trimestres, suponiendo el 100 % de la calificación final.  El valor obtenido tras la suma del resultado de estos criterios supondrá la nota del módulo, pudiendo verse incrementada hasta en 1 punto más, por las actividades realizadas durante la tercera evaluación.</w:t>
      </w:r>
    </w:p>
    <w:p w14:paraId="550FDA9C" w14:textId="77777777" w:rsidR="00E02B4E" w:rsidRPr="00A70D79" w:rsidRDefault="00E02B4E" w:rsidP="00E02B4E">
      <w:pPr>
        <w:numPr>
          <w:ilvl w:val="0"/>
          <w:numId w:val="42"/>
        </w:numPr>
        <w:ind w:right="-142"/>
        <w:jc w:val="both"/>
        <w:rPr>
          <w:b/>
          <w:lang w:val="es-ES_tradnl"/>
        </w:rPr>
      </w:pPr>
      <w:r>
        <w:rPr>
          <w:b/>
          <w:lang w:val="es-ES_tradnl"/>
        </w:rPr>
        <w:t xml:space="preserve">RECUPERACIÓN DE CRITERIOS DE EVALUACIÓN: </w:t>
      </w:r>
      <w:r>
        <w:rPr>
          <w:lang w:val="es-ES_tradnl"/>
        </w:rPr>
        <w:t>aquellos criterios de evaluación no superados por el alumno durante la primera o segunda evaluación, serán recuperados durante la tercera evaluación a través de los planes de trabajo, a través de exámenes y en la primera sesión de evaluación ordinaria.</w:t>
      </w:r>
    </w:p>
    <w:p w14:paraId="5C426DB5" w14:textId="77777777" w:rsidR="00E02B4E" w:rsidRDefault="00E02B4E" w:rsidP="00A70D79">
      <w:pPr>
        <w:ind w:left="720" w:right="-142"/>
        <w:jc w:val="both"/>
        <w:rPr>
          <w:lang w:val="es-ES_tradnl"/>
        </w:rPr>
      </w:pPr>
      <w:r w:rsidRPr="00A70D79">
        <w:rPr>
          <w:lang w:val="es-ES_tradnl"/>
        </w:rPr>
        <w:t>Cada alumno deberá recuperar únicamente los criterios que no alcanzó, a través de actividades, supuestos prácticos, búsqueda de información, trabajos de investigación o exámenes teóricos de tipo test de elección múltiple. Todas estas actividades se realizarán a través de la plataforma utilizada durante el curso (Edmodo), a través de papas 2.0, a través de correo electrónico así</w:t>
      </w:r>
      <w:r>
        <w:rPr>
          <w:lang w:val="es-ES_tradnl"/>
        </w:rPr>
        <w:t xml:space="preserve"> como la app Telegram, en un tramo temporal concreto establecido por el profesor.</w:t>
      </w:r>
    </w:p>
    <w:p w14:paraId="7B77AD30" w14:textId="77777777" w:rsidR="00E02B4E" w:rsidRDefault="00E02B4E" w:rsidP="00A70D79">
      <w:pPr>
        <w:ind w:left="720" w:right="-142"/>
        <w:jc w:val="both"/>
        <w:rPr>
          <w:lang w:val="es-ES_tradnl"/>
        </w:rPr>
      </w:pPr>
    </w:p>
    <w:p w14:paraId="393C14FB" w14:textId="77777777" w:rsidR="00E02B4E" w:rsidRPr="00470202" w:rsidRDefault="00E02B4E" w:rsidP="00E02B4E">
      <w:pPr>
        <w:numPr>
          <w:ilvl w:val="0"/>
          <w:numId w:val="42"/>
        </w:numPr>
        <w:ind w:right="-142"/>
        <w:jc w:val="both"/>
        <w:rPr>
          <w:b/>
          <w:lang w:val="es-ES_tradnl"/>
        </w:rPr>
      </w:pPr>
      <w:r w:rsidRPr="00A70D79">
        <w:rPr>
          <w:b/>
          <w:lang w:val="es-ES_tradnl"/>
        </w:rPr>
        <w:t xml:space="preserve">PÉRDIDA DE EVALUACIÓN CONTÍNUA: </w:t>
      </w:r>
      <w:r>
        <w:rPr>
          <w:lang w:val="es-ES_tradnl"/>
        </w:rPr>
        <w:t>aquellos alumnos con pérdida de evaluación contínua, serán evaluados en la primera evaluación ordinaria, con fecha establecida por el profesor y publicado por el centro con al menos 15 dias de antelación.</w:t>
      </w:r>
    </w:p>
    <w:p w14:paraId="50FDB57A" w14:textId="77777777" w:rsidR="00E02B4E" w:rsidRPr="00470202" w:rsidRDefault="00E02B4E" w:rsidP="00470202">
      <w:pPr>
        <w:ind w:left="709" w:right="-142"/>
        <w:jc w:val="both"/>
        <w:rPr>
          <w:lang w:val="es-ES_tradnl"/>
        </w:rPr>
      </w:pPr>
      <w:r w:rsidRPr="00470202">
        <w:rPr>
          <w:lang w:val="es-ES_tradnl"/>
        </w:rPr>
        <w:t>La evaluación que se realizará al alumno será de los criterios de evaluación desarrollados durante la primera y segunda evaluación suponiendo el 100% de la calificación final del módulo.</w:t>
      </w:r>
    </w:p>
    <w:p w14:paraId="3027F06C" w14:textId="77777777" w:rsidR="00E02B4E" w:rsidRDefault="00E02B4E" w:rsidP="00470202">
      <w:pPr>
        <w:ind w:left="709" w:right="-142"/>
        <w:jc w:val="both"/>
        <w:rPr>
          <w:lang w:val="es-ES_tradnl"/>
        </w:rPr>
      </w:pPr>
      <w:r w:rsidRPr="00470202">
        <w:rPr>
          <w:lang w:val="es-ES_tradnl"/>
        </w:rPr>
        <w:lastRenderedPageBreak/>
        <w:t>La evaluación a este alumnado se realizará a través de la plataforma TELEGRAM, en un tramo horario concreto por el profesor. El alumno que no se conecte en los primeros 30 minutos establecidos, se considerará como no presentado. El alumno que no presente su solucionario dentro del horario establecido se considerará como no presentado.</w:t>
      </w:r>
    </w:p>
    <w:p w14:paraId="073F36AE" w14:textId="77777777" w:rsidR="00E02B4E" w:rsidRDefault="00E02B4E" w:rsidP="00470202">
      <w:pPr>
        <w:ind w:left="709" w:right="-142"/>
        <w:jc w:val="both"/>
        <w:rPr>
          <w:lang w:val="es-ES_tradnl"/>
        </w:rPr>
      </w:pPr>
    </w:p>
    <w:p w14:paraId="1F2163B7" w14:textId="77777777" w:rsidR="00E02B4E" w:rsidRDefault="00E02B4E" w:rsidP="00E02B4E">
      <w:pPr>
        <w:numPr>
          <w:ilvl w:val="0"/>
          <w:numId w:val="42"/>
        </w:numPr>
        <w:ind w:right="-142"/>
        <w:jc w:val="both"/>
        <w:rPr>
          <w:b/>
          <w:lang w:val="es-ES_tradnl"/>
        </w:rPr>
      </w:pPr>
      <w:r>
        <w:rPr>
          <w:b/>
          <w:lang w:val="es-ES_tradnl"/>
        </w:rPr>
        <w:t xml:space="preserve">RELACIÓN DE </w:t>
      </w:r>
      <w:r w:rsidRPr="00C813D5">
        <w:rPr>
          <w:b/>
          <w:lang w:val="es-ES_tradnl"/>
        </w:rPr>
        <w:t>CRITERIOS DE EVALUACIÓN, INTRUMENTOS Y SU VALOR.</w:t>
      </w:r>
    </w:p>
    <w:p w14:paraId="5EFB274A" w14:textId="77777777" w:rsidR="00E02B4E" w:rsidRDefault="00E02B4E" w:rsidP="00FA64B0">
      <w:pPr>
        <w:ind w:right="-142"/>
        <w:jc w:val="both"/>
        <w:rPr>
          <w:b/>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2814"/>
        <w:gridCol w:w="1985"/>
        <w:gridCol w:w="1984"/>
        <w:gridCol w:w="1105"/>
      </w:tblGrid>
      <w:tr w:rsidR="00E02B4E" w:rsidRPr="00FF1716" w14:paraId="6DF3F7D7" w14:textId="77777777" w:rsidTr="00FF1716">
        <w:tc>
          <w:tcPr>
            <w:tcW w:w="1972" w:type="dxa"/>
            <w:shd w:val="clear" w:color="auto" w:fill="auto"/>
            <w:vAlign w:val="center"/>
          </w:tcPr>
          <w:p w14:paraId="641F2A7B" w14:textId="77777777" w:rsidR="00E02B4E" w:rsidRPr="00FF1716" w:rsidRDefault="00E02B4E" w:rsidP="00FF1716">
            <w:pPr>
              <w:ind w:right="-142"/>
              <w:jc w:val="center"/>
              <w:rPr>
                <w:b/>
                <w:lang w:val="es-ES_tradnl"/>
              </w:rPr>
            </w:pPr>
            <w:r w:rsidRPr="00FF1716">
              <w:rPr>
                <w:b/>
                <w:lang w:val="es-ES_tradnl"/>
              </w:rPr>
              <w:t>Resul. Aprend.</w:t>
            </w:r>
          </w:p>
        </w:tc>
        <w:tc>
          <w:tcPr>
            <w:tcW w:w="2814" w:type="dxa"/>
            <w:shd w:val="clear" w:color="auto" w:fill="auto"/>
            <w:vAlign w:val="center"/>
          </w:tcPr>
          <w:p w14:paraId="1AADA067" w14:textId="77777777" w:rsidR="00E02B4E" w:rsidRPr="00FF1716" w:rsidRDefault="00E02B4E" w:rsidP="00FF1716">
            <w:pPr>
              <w:ind w:right="-142"/>
              <w:jc w:val="center"/>
              <w:rPr>
                <w:b/>
                <w:lang w:val="es-ES_tradnl"/>
              </w:rPr>
            </w:pPr>
            <w:r w:rsidRPr="00FF1716">
              <w:rPr>
                <w:b/>
                <w:lang w:val="es-ES_tradnl"/>
              </w:rPr>
              <w:t>Cr.Evaluacion</w:t>
            </w:r>
          </w:p>
        </w:tc>
        <w:tc>
          <w:tcPr>
            <w:tcW w:w="1985" w:type="dxa"/>
            <w:shd w:val="clear" w:color="auto" w:fill="auto"/>
            <w:vAlign w:val="center"/>
          </w:tcPr>
          <w:p w14:paraId="11EF6297" w14:textId="77777777" w:rsidR="00E02B4E" w:rsidRPr="00FF1716" w:rsidRDefault="00E02B4E" w:rsidP="00FF1716">
            <w:pPr>
              <w:ind w:right="-142"/>
              <w:jc w:val="center"/>
              <w:rPr>
                <w:b/>
                <w:lang w:val="es-ES_tradnl"/>
              </w:rPr>
            </w:pPr>
            <w:r w:rsidRPr="00FF1716">
              <w:rPr>
                <w:b/>
                <w:lang w:val="es-ES_tradnl"/>
              </w:rPr>
              <w:t>TRIMESTRE</w:t>
            </w:r>
          </w:p>
        </w:tc>
        <w:tc>
          <w:tcPr>
            <w:tcW w:w="1984" w:type="dxa"/>
            <w:shd w:val="clear" w:color="auto" w:fill="auto"/>
            <w:vAlign w:val="center"/>
          </w:tcPr>
          <w:p w14:paraId="27A60629" w14:textId="77777777" w:rsidR="00E02B4E" w:rsidRPr="00FF1716" w:rsidRDefault="00E02B4E" w:rsidP="00FF1716">
            <w:pPr>
              <w:ind w:right="-142"/>
              <w:jc w:val="center"/>
              <w:rPr>
                <w:b/>
                <w:lang w:val="es-ES_tradnl"/>
              </w:rPr>
            </w:pPr>
            <w:r w:rsidRPr="00FF1716">
              <w:rPr>
                <w:b/>
                <w:lang w:val="es-ES_tradnl"/>
              </w:rPr>
              <w:t>INSTRUMENTO</w:t>
            </w:r>
          </w:p>
        </w:tc>
        <w:tc>
          <w:tcPr>
            <w:tcW w:w="1105" w:type="dxa"/>
            <w:shd w:val="clear" w:color="auto" w:fill="auto"/>
            <w:vAlign w:val="center"/>
          </w:tcPr>
          <w:p w14:paraId="27471B6D" w14:textId="77777777" w:rsidR="00E02B4E" w:rsidRPr="00FF1716" w:rsidRDefault="00E02B4E" w:rsidP="00FF1716">
            <w:pPr>
              <w:ind w:right="-142"/>
              <w:jc w:val="center"/>
              <w:rPr>
                <w:b/>
                <w:lang w:val="es-ES_tradnl"/>
              </w:rPr>
            </w:pPr>
            <w:r w:rsidRPr="00FF1716">
              <w:rPr>
                <w:b/>
                <w:lang w:val="es-ES_tradnl"/>
              </w:rPr>
              <w:t>%</w:t>
            </w:r>
          </w:p>
        </w:tc>
      </w:tr>
      <w:tr w:rsidR="00E02B4E" w:rsidRPr="00FF1716" w14:paraId="55B46233" w14:textId="77777777" w:rsidTr="00FF1716">
        <w:tc>
          <w:tcPr>
            <w:tcW w:w="1972" w:type="dxa"/>
            <w:vMerge w:val="restart"/>
            <w:shd w:val="clear" w:color="auto" w:fill="auto"/>
            <w:vAlign w:val="center"/>
          </w:tcPr>
          <w:p w14:paraId="4377EBBD" w14:textId="77777777" w:rsidR="00E02B4E" w:rsidRPr="00FF1716" w:rsidRDefault="00E02B4E" w:rsidP="00FF1716">
            <w:pPr>
              <w:ind w:right="-142"/>
              <w:jc w:val="center"/>
              <w:rPr>
                <w:b/>
                <w:lang w:val="es-ES_tradnl"/>
              </w:rPr>
            </w:pPr>
            <w:r w:rsidRPr="00FF1716">
              <w:rPr>
                <w:b/>
                <w:lang w:val="es-ES_tradnl"/>
              </w:rPr>
              <w:t>1</w:t>
            </w:r>
          </w:p>
        </w:tc>
        <w:tc>
          <w:tcPr>
            <w:tcW w:w="2814" w:type="dxa"/>
            <w:shd w:val="clear" w:color="auto" w:fill="auto"/>
            <w:vAlign w:val="center"/>
          </w:tcPr>
          <w:p w14:paraId="6A9B9C95" w14:textId="77777777" w:rsidR="00E02B4E" w:rsidRPr="00FF1716" w:rsidRDefault="00E02B4E" w:rsidP="00FF1716">
            <w:pPr>
              <w:ind w:right="-142"/>
              <w:jc w:val="center"/>
              <w:rPr>
                <w:lang w:val="es-ES_tradnl"/>
              </w:rPr>
            </w:pPr>
            <w:r w:rsidRPr="00FF1716">
              <w:rPr>
                <w:lang w:val="es-ES_tradnl"/>
              </w:rPr>
              <w:t>A</w:t>
            </w:r>
          </w:p>
        </w:tc>
        <w:tc>
          <w:tcPr>
            <w:tcW w:w="1985" w:type="dxa"/>
            <w:shd w:val="clear" w:color="auto" w:fill="auto"/>
            <w:vAlign w:val="center"/>
          </w:tcPr>
          <w:p w14:paraId="6ED2E1AF" w14:textId="77777777" w:rsidR="00E02B4E" w:rsidRPr="00FF1716" w:rsidRDefault="00E02B4E" w:rsidP="00FF1716">
            <w:pPr>
              <w:ind w:right="-142"/>
              <w:jc w:val="center"/>
              <w:rPr>
                <w:lang w:val="es-ES_tradnl"/>
              </w:rPr>
            </w:pPr>
            <w:r w:rsidRPr="00FF1716">
              <w:rPr>
                <w:lang w:val="es-ES_tradnl"/>
              </w:rPr>
              <w:t>1</w:t>
            </w:r>
          </w:p>
        </w:tc>
        <w:tc>
          <w:tcPr>
            <w:tcW w:w="1984" w:type="dxa"/>
            <w:shd w:val="clear" w:color="auto" w:fill="auto"/>
            <w:vAlign w:val="center"/>
          </w:tcPr>
          <w:p w14:paraId="2B28E372" w14:textId="77777777" w:rsidR="00E02B4E" w:rsidRPr="00FF1716" w:rsidRDefault="00E02B4E" w:rsidP="00FF1716">
            <w:pPr>
              <w:ind w:right="-142"/>
              <w:jc w:val="center"/>
              <w:rPr>
                <w:lang w:val="es-ES_tradnl"/>
              </w:rPr>
            </w:pPr>
            <w:r w:rsidRPr="00FF1716">
              <w:rPr>
                <w:lang w:val="es-ES_tradnl"/>
              </w:rPr>
              <w:t>Test/supuesto</w:t>
            </w:r>
          </w:p>
        </w:tc>
        <w:tc>
          <w:tcPr>
            <w:tcW w:w="1105" w:type="dxa"/>
            <w:shd w:val="clear" w:color="auto" w:fill="auto"/>
            <w:vAlign w:val="center"/>
          </w:tcPr>
          <w:p w14:paraId="5AAA6368" w14:textId="77777777" w:rsidR="00E02B4E" w:rsidRPr="00FF1716" w:rsidRDefault="00E02B4E" w:rsidP="00FF1716">
            <w:pPr>
              <w:ind w:right="-142"/>
              <w:jc w:val="center"/>
              <w:rPr>
                <w:lang w:val="es-ES_tradnl"/>
              </w:rPr>
            </w:pPr>
            <w:r w:rsidRPr="00FF1716">
              <w:rPr>
                <w:lang w:val="es-ES_tradnl"/>
              </w:rPr>
              <w:t>2</w:t>
            </w:r>
          </w:p>
        </w:tc>
      </w:tr>
      <w:tr w:rsidR="00E02B4E" w:rsidRPr="00FF1716" w14:paraId="44A4F4A9" w14:textId="77777777" w:rsidTr="00FF1716">
        <w:tc>
          <w:tcPr>
            <w:tcW w:w="1972" w:type="dxa"/>
            <w:vMerge/>
            <w:shd w:val="clear" w:color="auto" w:fill="auto"/>
            <w:vAlign w:val="center"/>
          </w:tcPr>
          <w:p w14:paraId="04281B11" w14:textId="77777777" w:rsidR="00E02B4E" w:rsidRPr="00FF1716" w:rsidRDefault="00E02B4E" w:rsidP="00FF1716">
            <w:pPr>
              <w:ind w:right="-142"/>
              <w:jc w:val="center"/>
              <w:rPr>
                <w:b/>
                <w:lang w:val="es-ES_tradnl"/>
              </w:rPr>
            </w:pPr>
          </w:p>
        </w:tc>
        <w:tc>
          <w:tcPr>
            <w:tcW w:w="2814" w:type="dxa"/>
            <w:shd w:val="clear" w:color="auto" w:fill="auto"/>
            <w:vAlign w:val="center"/>
          </w:tcPr>
          <w:p w14:paraId="11A31B2B" w14:textId="77777777" w:rsidR="00E02B4E" w:rsidRPr="00FF1716" w:rsidRDefault="00E02B4E" w:rsidP="00FF1716">
            <w:pPr>
              <w:ind w:right="-142"/>
              <w:jc w:val="center"/>
              <w:rPr>
                <w:lang w:val="es-ES_tradnl"/>
              </w:rPr>
            </w:pPr>
            <w:r w:rsidRPr="00FF1716">
              <w:rPr>
                <w:lang w:val="es-ES_tradnl"/>
              </w:rPr>
              <w:t>B</w:t>
            </w:r>
          </w:p>
        </w:tc>
        <w:tc>
          <w:tcPr>
            <w:tcW w:w="1985" w:type="dxa"/>
            <w:shd w:val="clear" w:color="auto" w:fill="auto"/>
            <w:vAlign w:val="center"/>
          </w:tcPr>
          <w:p w14:paraId="3955F8BE" w14:textId="77777777" w:rsidR="00E02B4E" w:rsidRPr="00FF1716" w:rsidRDefault="00E02B4E" w:rsidP="00FF1716">
            <w:pPr>
              <w:ind w:right="-142"/>
              <w:jc w:val="center"/>
              <w:rPr>
                <w:lang w:val="es-ES_tradnl"/>
              </w:rPr>
            </w:pPr>
            <w:r w:rsidRPr="00FF1716">
              <w:rPr>
                <w:lang w:val="es-ES_tradnl"/>
              </w:rPr>
              <w:t>1</w:t>
            </w:r>
          </w:p>
        </w:tc>
        <w:tc>
          <w:tcPr>
            <w:tcW w:w="1984" w:type="dxa"/>
            <w:shd w:val="clear" w:color="auto" w:fill="auto"/>
            <w:vAlign w:val="center"/>
          </w:tcPr>
          <w:p w14:paraId="32346CBD" w14:textId="77777777" w:rsidR="00E02B4E" w:rsidRPr="00FF1716" w:rsidRDefault="00E02B4E" w:rsidP="00FF1716">
            <w:pPr>
              <w:ind w:right="-142"/>
              <w:jc w:val="center"/>
              <w:rPr>
                <w:lang w:val="es-ES_tradnl"/>
              </w:rPr>
            </w:pPr>
            <w:r w:rsidRPr="00FF1716">
              <w:rPr>
                <w:lang w:val="es-ES_tradnl"/>
              </w:rPr>
              <w:t>Test/supuesto</w:t>
            </w:r>
          </w:p>
        </w:tc>
        <w:tc>
          <w:tcPr>
            <w:tcW w:w="1105" w:type="dxa"/>
            <w:shd w:val="clear" w:color="auto" w:fill="auto"/>
            <w:vAlign w:val="center"/>
          </w:tcPr>
          <w:p w14:paraId="203C4EBA" w14:textId="77777777" w:rsidR="00E02B4E" w:rsidRPr="00FF1716" w:rsidRDefault="00E02B4E" w:rsidP="00FF1716">
            <w:pPr>
              <w:ind w:right="-142"/>
              <w:jc w:val="center"/>
              <w:rPr>
                <w:lang w:val="es-ES_tradnl"/>
              </w:rPr>
            </w:pPr>
            <w:r w:rsidRPr="00FF1716">
              <w:rPr>
                <w:lang w:val="es-ES_tradnl"/>
              </w:rPr>
              <w:t>1</w:t>
            </w:r>
          </w:p>
        </w:tc>
      </w:tr>
      <w:tr w:rsidR="00E02B4E" w:rsidRPr="00FF1716" w14:paraId="0613E25D" w14:textId="77777777" w:rsidTr="00FF1716">
        <w:tc>
          <w:tcPr>
            <w:tcW w:w="1972" w:type="dxa"/>
            <w:vMerge/>
            <w:shd w:val="clear" w:color="auto" w:fill="auto"/>
            <w:vAlign w:val="center"/>
          </w:tcPr>
          <w:p w14:paraId="074ACEFD" w14:textId="77777777" w:rsidR="00E02B4E" w:rsidRPr="00FF1716" w:rsidRDefault="00E02B4E" w:rsidP="00FF1716">
            <w:pPr>
              <w:ind w:right="-142"/>
              <w:jc w:val="center"/>
              <w:rPr>
                <w:b/>
                <w:lang w:val="es-ES_tradnl"/>
              </w:rPr>
            </w:pPr>
          </w:p>
        </w:tc>
        <w:tc>
          <w:tcPr>
            <w:tcW w:w="2814" w:type="dxa"/>
            <w:shd w:val="clear" w:color="auto" w:fill="auto"/>
            <w:vAlign w:val="center"/>
          </w:tcPr>
          <w:p w14:paraId="5BF38059" w14:textId="77777777" w:rsidR="00E02B4E" w:rsidRPr="00FF1716" w:rsidRDefault="00E02B4E" w:rsidP="00FF1716">
            <w:pPr>
              <w:ind w:right="-142"/>
              <w:jc w:val="center"/>
              <w:rPr>
                <w:lang w:val="es-ES_tradnl"/>
              </w:rPr>
            </w:pPr>
            <w:r w:rsidRPr="00FF1716">
              <w:rPr>
                <w:lang w:val="es-ES_tradnl"/>
              </w:rPr>
              <w:t>C</w:t>
            </w:r>
          </w:p>
        </w:tc>
        <w:tc>
          <w:tcPr>
            <w:tcW w:w="1985" w:type="dxa"/>
            <w:shd w:val="clear" w:color="auto" w:fill="auto"/>
            <w:vAlign w:val="center"/>
          </w:tcPr>
          <w:p w14:paraId="278FB844" w14:textId="77777777" w:rsidR="00E02B4E" w:rsidRPr="00FF1716" w:rsidRDefault="00E02B4E" w:rsidP="00FF1716">
            <w:pPr>
              <w:ind w:right="-142"/>
              <w:jc w:val="center"/>
              <w:rPr>
                <w:lang w:val="es-ES_tradnl"/>
              </w:rPr>
            </w:pPr>
            <w:r w:rsidRPr="00FF1716">
              <w:rPr>
                <w:lang w:val="es-ES_tradnl"/>
              </w:rPr>
              <w:t>1</w:t>
            </w:r>
          </w:p>
        </w:tc>
        <w:tc>
          <w:tcPr>
            <w:tcW w:w="1984" w:type="dxa"/>
            <w:shd w:val="clear" w:color="auto" w:fill="auto"/>
            <w:vAlign w:val="center"/>
          </w:tcPr>
          <w:p w14:paraId="4F9CCBB0" w14:textId="77777777" w:rsidR="00E02B4E" w:rsidRPr="00FF1716" w:rsidRDefault="00E02B4E" w:rsidP="00FF1716">
            <w:pPr>
              <w:ind w:right="-142"/>
              <w:jc w:val="center"/>
              <w:rPr>
                <w:lang w:val="es-ES_tradnl"/>
              </w:rPr>
            </w:pPr>
            <w:r w:rsidRPr="00FF1716">
              <w:rPr>
                <w:lang w:val="es-ES_tradnl"/>
              </w:rPr>
              <w:t>Test/practico</w:t>
            </w:r>
          </w:p>
        </w:tc>
        <w:tc>
          <w:tcPr>
            <w:tcW w:w="1105" w:type="dxa"/>
            <w:shd w:val="clear" w:color="auto" w:fill="auto"/>
            <w:vAlign w:val="center"/>
          </w:tcPr>
          <w:p w14:paraId="4D3F079D" w14:textId="77777777" w:rsidR="00E02B4E" w:rsidRPr="00FF1716" w:rsidRDefault="00E02B4E" w:rsidP="00FF1716">
            <w:pPr>
              <w:ind w:right="-142"/>
              <w:jc w:val="center"/>
              <w:rPr>
                <w:lang w:val="es-ES_tradnl"/>
              </w:rPr>
            </w:pPr>
            <w:r w:rsidRPr="00FF1716">
              <w:rPr>
                <w:lang w:val="es-ES_tradnl"/>
              </w:rPr>
              <w:t>2</w:t>
            </w:r>
          </w:p>
        </w:tc>
      </w:tr>
      <w:tr w:rsidR="00E02B4E" w:rsidRPr="00FF1716" w14:paraId="5DC62765" w14:textId="77777777" w:rsidTr="00FF1716">
        <w:tc>
          <w:tcPr>
            <w:tcW w:w="1972" w:type="dxa"/>
            <w:vMerge/>
            <w:shd w:val="clear" w:color="auto" w:fill="auto"/>
            <w:vAlign w:val="center"/>
          </w:tcPr>
          <w:p w14:paraId="43DFB279" w14:textId="77777777" w:rsidR="00E02B4E" w:rsidRPr="00FF1716" w:rsidRDefault="00E02B4E" w:rsidP="00FF1716">
            <w:pPr>
              <w:ind w:right="-142"/>
              <w:jc w:val="center"/>
              <w:rPr>
                <w:b/>
                <w:lang w:val="es-ES_tradnl"/>
              </w:rPr>
            </w:pPr>
          </w:p>
        </w:tc>
        <w:tc>
          <w:tcPr>
            <w:tcW w:w="2814" w:type="dxa"/>
            <w:shd w:val="clear" w:color="auto" w:fill="auto"/>
            <w:vAlign w:val="center"/>
          </w:tcPr>
          <w:p w14:paraId="77CE97A2" w14:textId="77777777" w:rsidR="00E02B4E" w:rsidRPr="00FF1716" w:rsidRDefault="00E02B4E" w:rsidP="00FF1716">
            <w:pPr>
              <w:ind w:right="-142"/>
              <w:jc w:val="center"/>
              <w:rPr>
                <w:lang w:val="es-ES_tradnl"/>
              </w:rPr>
            </w:pPr>
            <w:r w:rsidRPr="00FF1716">
              <w:rPr>
                <w:lang w:val="es-ES_tradnl"/>
              </w:rPr>
              <w:t>D</w:t>
            </w:r>
          </w:p>
        </w:tc>
        <w:tc>
          <w:tcPr>
            <w:tcW w:w="1985" w:type="dxa"/>
            <w:shd w:val="clear" w:color="auto" w:fill="auto"/>
            <w:vAlign w:val="center"/>
          </w:tcPr>
          <w:p w14:paraId="4B9C0D39" w14:textId="77777777" w:rsidR="00E02B4E" w:rsidRPr="00FF1716" w:rsidRDefault="00E02B4E" w:rsidP="00FF1716">
            <w:pPr>
              <w:ind w:right="-142"/>
              <w:jc w:val="center"/>
              <w:rPr>
                <w:lang w:val="es-ES_tradnl"/>
              </w:rPr>
            </w:pPr>
            <w:r w:rsidRPr="00FF1716">
              <w:rPr>
                <w:lang w:val="es-ES_tradnl"/>
              </w:rPr>
              <w:t>1</w:t>
            </w:r>
          </w:p>
        </w:tc>
        <w:tc>
          <w:tcPr>
            <w:tcW w:w="1984" w:type="dxa"/>
            <w:shd w:val="clear" w:color="auto" w:fill="auto"/>
            <w:vAlign w:val="center"/>
          </w:tcPr>
          <w:p w14:paraId="3CB428C9" w14:textId="77777777" w:rsidR="00E02B4E" w:rsidRPr="00FF1716" w:rsidRDefault="00E02B4E" w:rsidP="00FF1716">
            <w:pPr>
              <w:ind w:right="-142"/>
              <w:jc w:val="center"/>
              <w:rPr>
                <w:lang w:val="es-ES_tradnl"/>
              </w:rPr>
            </w:pPr>
            <w:r w:rsidRPr="00FF1716">
              <w:rPr>
                <w:lang w:val="es-ES_tradnl"/>
              </w:rPr>
              <w:t>Test/practico</w:t>
            </w:r>
          </w:p>
        </w:tc>
        <w:tc>
          <w:tcPr>
            <w:tcW w:w="1105" w:type="dxa"/>
            <w:shd w:val="clear" w:color="auto" w:fill="auto"/>
            <w:vAlign w:val="center"/>
          </w:tcPr>
          <w:p w14:paraId="668D8221" w14:textId="77777777" w:rsidR="00E02B4E" w:rsidRPr="00FF1716" w:rsidRDefault="00E02B4E" w:rsidP="00FF1716">
            <w:pPr>
              <w:ind w:right="-142"/>
              <w:jc w:val="center"/>
              <w:rPr>
                <w:lang w:val="es-ES_tradnl"/>
              </w:rPr>
            </w:pPr>
            <w:r w:rsidRPr="00FF1716">
              <w:rPr>
                <w:lang w:val="es-ES_tradnl"/>
              </w:rPr>
              <w:t>2</w:t>
            </w:r>
          </w:p>
        </w:tc>
      </w:tr>
      <w:tr w:rsidR="00E02B4E" w:rsidRPr="00FF1716" w14:paraId="145A1F4C" w14:textId="77777777" w:rsidTr="00FF1716">
        <w:tc>
          <w:tcPr>
            <w:tcW w:w="1972" w:type="dxa"/>
            <w:vMerge/>
            <w:shd w:val="clear" w:color="auto" w:fill="auto"/>
            <w:vAlign w:val="center"/>
          </w:tcPr>
          <w:p w14:paraId="15E22DC1" w14:textId="77777777" w:rsidR="00E02B4E" w:rsidRPr="00FF1716" w:rsidRDefault="00E02B4E" w:rsidP="00FF1716">
            <w:pPr>
              <w:ind w:right="-142"/>
              <w:jc w:val="center"/>
              <w:rPr>
                <w:b/>
                <w:lang w:val="es-ES_tradnl"/>
              </w:rPr>
            </w:pPr>
          </w:p>
        </w:tc>
        <w:tc>
          <w:tcPr>
            <w:tcW w:w="2814" w:type="dxa"/>
            <w:shd w:val="clear" w:color="auto" w:fill="auto"/>
            <w:vAlign w:val="center"/>
          </w:tcPr>
          <w:p w14:paraId="2101F359" w14:textId="77777777" w:rsidR="00E02B4E" w:rsidRPr="00FF1716" w:rsidRDefault="00E02B4E" w:rsidP="00FF1716">
            <w:pPr>
              <w:ind w:right="-142"/>
              <w:jc w:val="center"/>
              <w:rPr>
                <w:lang w:val="es-ES_tradnl"/>
              </w:rPr>
            </w:pPr>
            <w:r w:rsidRPr="00FF1716">
              <w:rPr>
                <w:lang w:val="es-ES_tradnl"/>
              </w:rPr>
              <w:t>E</w:t>
            </w:r>
          </w:p>
        </w:tc>
        <w:tc>
          <w:tcPr>
            <w:tcW w:w="1985" w:type="dxa"/>
            <w:shd w:val="clear" w:color="auto" w:fill="auto"/>
            <w:vAlign w:val="center"/>
          </w:tcPr>
          <w:p w14:paraId="62E15394" w14:textId="77777777" w:rsidR="00E02B4E" w:rsidRPr="00FF1716" w:rsidRDefault="00E02B4E" w:rsidP="00FF1716">
            <w:pPr>
              <w:ind w:right="-142"/>
              <w:jc w:val="center"/>
              <w:rPr>
                <w:lang w:val="es-ES_tradnl"/>
              </w:rPr>
            </w:pPr>
            <w:r w:rsidRPr="00FF1716">
              <w:rPr>
                <w:lang w:val="es-ES_tradnl"/>
              </w:rPr>
              <w:t>1</w:t>
            </w:r>
          </w:p>
        </w:tc>
        <w:tc>
          <w:tcPr>
            <w:tcW w:w="1984" w:type="dxa"/>
            <w:shd w:val="clear" w:color="auto" w:fill="auto"/>
            <w:vAlign w:val="center"/>
          </w:tcPr>
          <w:p w14:paraId="79504215" w14:textId="77777777" w:rsidR="00E02B4E" w:rsidRPr="00FF1716" w:rsidRDefault="00E02B4E" w:rsidP="00FF1716">
            <w:pPr>
              <w:ind w:right="-142"/>
              <w:jc w:val="center"/>
              <w:rPr>
                <w:lang w:val="es-ES_tradnl"/>
              </w:rPr>
            </w:pPr>
            <w:r w:rsidRPr="00FF1716">
              <w:rPr>
                <w:lang w:val="es-ES_tradnl"/>
              </w:rPr>
              <w:t>Test/practico</w:t>
            </w:r>
          </w:p>
        </w:tc>
        <w:tc>
          <w:tcPr>
            <w:tcW w:w="1105" w:type="dxa"/>
            <w:shd w:val="clear" w:color="auto" w:fill="auto"/>
            <w:vAlign w:val="center"/>
          </w:tcPr>
          <w:p w14:paraId="1704205C" w14:textId="77777777" w:rsidR="00E02B4E" w:rsidRPr="00FF1716" w:rsidRDefault="00E02B4E" w:rsidP="00FF1716">
            <w:pPr>
              <w:ind w:right="-142"/>
              <w:jc w:val="center"/>
              <w:rPr>
                <w:lang w:val="es-ES_tradnl"/>
              </w:rPr>
            </w:pPr>
            <w:r w:rsidRPr="00FF1716">
              <w:rPr>
                <w:lang w:val="es-ES_tradnl"/>
              </w:rPr>
              <w:t>2</w:t>
            </w:r>
          </w:p>
        </w:tc>
      </w:tr>
      <w:tr w:rsidR="00E02B4E" w:rsidRPr="00FF1716" w14:paraId="0E30BFCD" w14:textId="77777777" w:rsidTr="00FF1716">
        <w:tc>
          <w:tcPr>
            <w:tcW w:w="1972" w:type="dxa"/>
            <w:vMerge/>
            <w:shd w:val="clear" w:color="auto" w:fill="auto"/>
            <w:vAlign w:val="center"/>
          </w:tcPr>
          <w:p w14:paraId="606F7116" w14:textId="77777777" w:rsidR="00E02B4E" w:rsidRPr="00FF1716" w:rsidRDefault="00E02B4E" w:rsidP="00FF1716">
            <w:pPr>
              <w:ind w:right="-142"/>
              <w:jc w:val="center"/>
              <w:rPr>
                <w:b/>
                <w:lang w:val="es-ES_tradnl"/>
              </w:rPr>
            </w:pPr>
          </w:p>
        </w:tc>
        <w:tc>
          <w:tcPr>
            <w:tcW w:w="2814" w:type="dxa"/>
            <w:shd w:val="clear" w:color="auto" w:fill="auto"/>
            <w:vAlign w:val="center"/>
          </w:tcPr>
          <w:p w14:paraId="2E5247F6" w14:textId="77777777" w:rsidR="00E02B4E" w:rsidRPr="00FF1716" w:rsidRDefault="00E02B4E" w:rsidP="00FF1716">
            <w:pPr>
              <w:ind w:right="-142"/>
              <w:jc w:val="center"/>
              <w:rPr>
                <w:lang w:val="es-ES_tradnl"/>
              </w:rPr>
            </w:pPr>
            <w:r w:rsidRPr="00FF1716">
              <w:rPr>
                <w:lang w:val="es-ES_tradnl"/>
              </w:rPr>
              <w:t>F</w:t>
            </w:r>
          </w:p>
        </w:tc>
        <w:tc>
          <w:tcPr>
            <w:tcW w:w="1985" w:type="dxa"/>
            <w:shd w:val="clear" w:color="auto" w:fill="auto"/>
            <w:vAlign w:val="center"/>
          </w:tcPr>
          <w:p w14:paraId="259F8295" w14:textId="77777777" w:rsidR="00E02B4E" w:rsidRPr="00FF1716" w:rsidRDefault="00E02B4E" w:rsidP="00FF1716">
            <w:pPr>
              <w:ind w:right="-142"/>
              <w:jc w:val="center"/>
              <w:rPr>
                <w:lang w:val="es-ES_tradnl"/>
              </w:rPr>
            </w:pPr>
            <w:r w:rsidRPr="00FF1716">
              <w:rPr>
                <w:lang w:val="es-ES_tradnl"/>
              </w:rPr>
              <w:t>1</w:t>
            </w:r>
          </w:p>
        </w:tc>
        <w:tc>
          <w:tcPr>
            <w:tcW w:w="1984" w:type="dxa"/>
            <w:shd w:val="clear" w:color="auto" w:fill="auto"/>
            <w:vAlign w:val="center"/>
          </w:tcPr>
          <w:p w14:paraId="73615C47" w14:textId="77777777" w:rsidR="00E02B4E" w:rsidRPr="00FF1716" w:rsidRDefault="00E02B4E" w:rsidP="00FF1716">
            <w:pPr>
              <w:ind w:right="-142"/>
              <w:jc w:val="center"/>
              <w:rPr>
                <w:lang w:val="es-ES_tradnl"/>
              </w:rPr>
            </w:pPr>
            <w:r w:rsidRPr="00FF1716">
              <w:rPr>
                <w:lang w:val="es-ES_tradnl"/>
              </w:rPr>
              <w:t>Práctico</w:t>
            </w:r>
          </w:p>
        </w:tc>
        <w:tc>
          <w:tcPr>
            <w:tcW w:w="1105" w:type="dxa"/>
            <w:shd w:val="clear" w:color="auto" w:fill="auto"/>
            <w:vAlign w:val="center"/>
          </w:tcPr>
          <w:p w14:paraId="791DFAF0" w14:textId="77777777" w:rsidR="00E02B4E" w:rsidRPr="00FF1716" w:rsidRDefault="00E02B4E" w:rsidP="00FF1716">
            <w:pPr>
              <w:ind w:right="-142"/>
              <w:jc w:val="center"/>
              <w:rPr>
                <w:lang w:val="es-ES_tradnl"/>
              </w:rPr>
            </w:pPr>
            <w:r w:rsidRPr="00FF1716">
              <w:rPr>
                <w:lang w:val="es-ES_tradnl"/>
              </w:rPr>
              <w:t>3</w:t>
            </w:r>
          </w:p>
        </w:tc>
      </w:tr>
      <w:tr w:rsidR="00E02B4E" w:rsidRPr="00FF1716" w14:paraId="47CAC28D" w14:textId="77777777" w:rsidTr="00FF1716">
        <w:tc>
          <w:tcPr>
            <w:tcW w:w="1972" w:type="dxa"/>
            <w:vMerge/>
            <w:shd w:val="clear" w:color="auto" w:fill="auto"/>
            <w:vAlign w:val="center"/>
          </w:tcPr>
          <w:p w14:paraId="7F3AE3A0" w14:textId="77777777" w:rsidR="00E02B4E" w:rsidRPr="00FF1716" w:rsidRDefault="00E02B4E" w:rsidP="00FF1716">
            <w:pPr>
              <w:ind w:right="-142"/>
              <w:jc w:val="center"/>
              <w:rPr>
                <w:b/>
                <w:lang w:val="es-ES_tradnl"/>
              </w:rPr>
            </w:pPr>
          </w:p>
        </w:tc>
        <w:tc>
          <w:tcPr>
            <w:tcW w:w="2814" w:type="dxa"/>
            <w:shd w:val="clear" w:color="auto" w:fill="auto"/>
            <w:vAlign w:val="center"/>
          </w:tcPr>
          <w:p w14:paraId="113B6E42" w14:textId="77777777" w:rsidR="00E02B4E" w:rsidRPr="00FF1716" w:rsidRDefault="00E02B4E" w:rsidP="00FF1716">
            <w:pPr>
              <w:ind w:right="-142"/>
              <w:jc w:val="center"/>
              <w:rPr>
                <w:lang w:val="es-ES_tradnl"/>
              </w:rPr>
            </w:pPr>
            <w:r w:rsidRPr="00FF1716">
              <w:rPr>
                <w:lang w:val="es-ES_tradnl"/>
              </w:rPr>
              <w:t>G</w:t>
            </w:r>
          </w:p>
        </w:tc>
        <w:tc>
          <w:tcPr>
            <w:tcW w:w="1985" w:type="dxa"/>
            <w:shd w:val="clear" w:color="auto" w:fill="auto"/>
            <w:vAlign w:val="center"/>
          </w:tcPr>
          <w:p w14:paraId="30019AA4" w14:textId="77777777" w:rsidR="00E02B4E" w:rsidRPr="00FF1716" w:rsidRDefault="00E02B4E" w:rsidP="00FF1716">
            <w:pPr>
              <w:ind w:right="-142"/>
              <w:jc w:val="center"/>
              <w:rPr>
                <w:lang w:val="es-ES_tradnl"/>
              </w:rPr>
            </w:pPr>
            <w:r w:rsidRPr="00FF1716">
              <w:rPr>
                <w:lang w:val="es-ES_tradnl"/>
              </w:rPr>
              <w:t>1</w:t>
            </w:r>
          </w:p>
        </w:tc>
        <w:tc>
          <w:tcPr>
            <w:tcW w:w="1984" w:type="dxa"/>
            <w:shd w:val="clear" w:color="auto" w:fill="auto"/>
            <w:vAlign w:val="center"/>
          </w:tcPr>
          <w:p w14:paraId="4896560D" w14:textId="77777777" w:rsidR="00E02B4E" w:rsidRPr="00FF1716" w:rsidRDefault="00E02B4E" w:rsidP="00FF1716">
            <w:pPr>
              <w:ind w:right="-142"/>
              <w:jc w:val="center"/>
              <w:rPr>
                <w:lang w:val="es-ES_tradnl"/>
              </w:rPr>
            </w:pPr>
            <w:r w:rsidRPr="00FF1716">
              <w:rPr>
                <w:lang w:val="es-ES_tradnl"/>
              </w:rPr>
              <w:t>Test/supuesto</w:t>
            </w:r>
          </w:p>
        </w:tc>
        <w:tc>
          <w:tcPr>
            <w:tcW w:w="1105" w:type="dxa"/>
            <w:shd w:val="clear" w:color="auto" w:fill="auto"/>
            <w:vAlign w:val="center"/>
          </w:tcPr>
          <w:p w14:paraId="4A700DB5" w14:textId="77777777" w:rsidR="00E02B4E" w:rsidRPr="00FF1716" w:rsidRDefault="00E02B4E" w:rsidP="00FF1716">
            <w:pPr>
              <w:ind w:right="-142"/>
              <w:jc w:val="center"/>
              <w:rPr>
                <w:lang w:val="es-ES_tradnl"/>
              </w:rPr>
            </w:pPr>
            <w:r w:rsidRPr="00FF1716">
              <w:rPr>
                <w:lang w:val="es-ES_tradnl"/>
              </w:rPr>
              <w:t>1</w:t>
            </w:r>
          </w:p>
        </w:tc>
      </w:tr>
      <w:tr w:rsidR="00E02B4E" w:rsidRPr="00FF1716" w14:paraId="30F5D9FD" w14:textId="77777777" w:rsidTr="00FF1716">
        <w:tc>
          <w:tcPr>
            <w:tcW w:w="1972" w:type="dxa"/>
            <w:vMerge/>
            <w:shd w:val="clear" w:color="auto" w:fill="auto"/>
            <w:vAlign w:val="center"/>
          </w:tcPr>
          <w:p w14:paraId="48968758" w14:textId="77777777" w:rsidR="00E02B4E" w:rsidRPr="00FF1716" w:rsidRDefault="00E02B4E" w:rsidP="00FF1716">
            <w:pPr>
              <w:ind w:right="-142"/>
              <w:jc w:val="center"/>
              <w:rPr>
                <w:b/>
                <w:lang w:val="es-ES_tradnl"/>
              </w:rPr>
            </w:pPr>
          </w:p>
        </w:tc>
        <w:tc>
          <w:tcPr>
            <w:tcW w:w="2814" w:type="dxa"/>
            <w:shd w:val="clear" w:color="auto" w:fill="auto"/>
            <w:vAlign w:val="center"/>
          </w:tcPr>
          <w:p w14:paraId="51D318EE" w14:textId="77777777" w:rsidR="00E02B4E" w:rsidRPr="00FF1716" w:rsidRDefault="00E02B4E" w:rsidP="00FF1716">
            <w:pPr>
              <w:ind w:right="-142"/>
              <w:jc w:val="center"/>
              <w:rPr>
                <w:lang w:val="es-ES_tradnl"/>
              </w:rPr>
            </w:pPr>
            <w:r w:rsidRPr="00FF1716">
              <w:rPr>
                <w:lang w:val="es-ES_tradnl"/>
              </w:rPr>
              <w:t>H</w:t>
            </w:r>
          </w:p>
        </w:tc>
        <w:tc>
          <w:tcPr>
            <w:tcW w:w="1985" w:type="dxa"/>
            <w:shd w:val="clear" w:color="auto" w:fill="auto"/>
            <w:vAlign w:val="center"/>
          </w:tcPr>
          <w:p w14:paraId="2A7033C3" w14:textId="77777777" w:rsidR="00E02B4E" w:rsidRPr="00FF1716" w:rsidRDefault="00E02B4E" w:rsidP="00FF1716">
            <w:pPr>
              <w:ind w:right="-142"/>
              <w:jc w:val="center"/>
              <w:rPr>
                <w:lang w:val="es-ES_tradnl"/>
              </w:rPr>
            </w:pPr>
            <w:r w:rsidRPr="00FF1716">
              <w:rPr>
                <w:lang w:val="es-ES_tradnl"/>
              </w:rPr>
              <w:t>1</w:t>
            </w:r>
          </w:p>
        </w:tc>
        <w:tc>
          <w:tcPr>
            <w:tcW w:w="1984" w:type="dxa"/>
            <w:shd w:val="clear" w:color="auto" w:fill="auto"/>
            <w:vAlign w:val="center"/>
          </w:tcPr>
          <w:p w14:paraId="2D7E7664" w14:textId="77777777" w:rsidR="00E02B4E" w:rsidRPr="00FF1716" w:rsidRDefault="00E02B4E" w:rsidP="00FF1716">
            <w:pPr>
              <w:ind w:right="-142"/>
              <w:jc w:val="center"/>
              <w:rPr>
                <w:lang w:val="es-ES_tradnl"/>
              </w:rPr>
            </w:pPr>
            <w:r w:rsidRPr="00FF1716">
              <w:rPr>
                <w:lang w:val="es-ES_tradnl"/>
              </w:rPr>
              <w:t>Práctico</w:t>
            </w:r>
          </w:p>
        </w:tc>
        <w:tc>
          <w:tcPr>
            <w:tcW w:w="1105" w:type="dxa"/>
            <w:shd w:val="clear" w:color="auto" w:fill="auto"/>
            <w:vAlign w:val="center"/>
          </w:tcPr>
          <w:p w14:paraId="679096CB" w14:textId="77777777" w:rsidR="00E02B4E" w:rsidRPr="00FF1716" w:rsidRDefault="00E02B4E" w:rsidP="00FF1716">
            <w:pPr>
              <w:ind w:right="-142"/>
              <w:jc w:val="center"/>
              <w:rPr>
                <w:lang w:val="es-ES_tradnl"/>
              </w:rPr>
            </w:pPr>
            <w:r w:rsidRPr="00FF1716">
              <w:rPr>
                <w:lang w:val="es-ES_tradnl"/>
              </w:rPr>
              <w:t>3</w:t>
            </w:r>
          </w:p>
        </w:tc>
      </w:tr>
      <w:tr w:rsidR="00E02B4E" w:rsidRPr="00FF1716" w14:paraId="08E77015" w14:textId="77777777" w:rsidTr="00FF1716">
        <w:tc>
          <w:tcPr>
            <w:tcW w:w="1972" w:type="dxa"/>
            <w:vMerge/>
            <w:shd w:val="clear" w:color="auto" w:fill="auto"/>
            <w:vAlign w:val="center"/>
          </w:tcPr>
          <w:p w14:paraId="62B89C7E" w14:textId="77777777" w:rsidR="00E02B4E" w:rsidRPr="00FF1716" w:rsidRDefault="00E02B4E" w:rsidP="00FF1716">
            <w:pPr>
              <w:ind w:right="-142"/>
              <w:jc w:val="center"/>
              <w:rPr>
                <w:b/>
                <w:lang w:val="es-ES_tradnl"/>
              </w:rPr>
            </w:pPr>
          </w:p>
        </w:tc>
        <w:tc>
          <w:tcPr>
            <w:tcW w:w="2814" w:type="dxa"/>
            <w:shd w:val="clear" w:color="auto" w:fill="auto"/>
            <w:vAlign w:val="center"/>
          </w:tcPr>
          <w:p w14:paraId="5F5888F4" w14:textId="77777777" w:rsidR="00E02B4E" w:rsidRPr="00FF1716" w:rsidRDefault="00E02B4E" w:rsidP="00FF1716">
            <w:pPr>
              <w:ind w:right="-142"/>
              <w:jc w:val="center"/>
              <w:rPr>
                <w:lang w:val="es-ES_tradnl"/>
              </w:rPr>
            </w:pPr>
            <w:r w:rsidRPr="00FF1716">
              <w:rPr>
                <w:lang w:val="es-ES_tradnl"/>
              </w:rPr>
              <w:t>I</w:t>
            </w:r>
          </w:p>
        </w:tc>
        <w:tc>
          <w:tcPr>
            <w:tcW w:w="1985" w:type="dxa"/>
            <w:shd w:val="clear" w:color="auto" w:fill="auto"/>
            <w:vAlign w:val="center"/>
          </w:tcPr>
          <w:p w14:paraId="628AEA28" w14:textId="77777777" w:rsidR="00E02B4E" w:rsidRPr="00FF1716" w:rsidRDefault="00E02B4E" w:rsidP="00FF1716">
            <w:pPr>
              <w:ind w:right="-142"/>
              <w:jc w:val="center"/>
              <w:rPr>
                <w:lang w:val="es-ES_tradnl"/>
              </w:rPr>
            </w:pPr>
            <w:r w:rsidRPr="00FF1716">
              <w:rPr>
                <w:lang w:val="es-ES_tradnl"/>
              </w:rPr>
              <w:t>1</w:t>
            </w:r>
          </w:p>
        </w:tc>
        <w:tc>
          <w:tcPr>
            <w:tcW w:w="1984" w:type="dxa"/>
            <w:shd w:val="clear" w:color="auto" w:fill="auto"/>
            <w:vAlign w:val="center"/>
          </w:tcPr>
          <w:p w14:paraId="0645E17E" w14:textId="77777777" w:rsidR="00E02B4E" w:rsidRPr="00FF1716" w:rsidRDefault="00E02B4E" w:rsidP="00FF1716">
            <w:pPr>
              <w:ind w:right="-142"/>
              <w:jc w:val="center"/>
              <w:rPr>
                <w:lang w:val="es-ES_tradnl"/>
              </w:rPr>
            </w:pPr>
            <w:r w:rsidRPr="00FF1716">
              <w:rPr>
                <w:lang w:val="es-ES_tradnl"/>
              </w:rPr>
              <w:t>Test/supuesto</w:t>
            </w:r>
          </w:p>
        </w:tc>
        <w:tc>
          <w:tcPr>
            <w:tcW w:w="1105" w:type="dxa"/>
            <w:shd w:val="clear" w:color="auto" w:fill="auto"/>
            <w:vAlign w:val="center"/>
          </w:tcPr>
          <w:p w14:paraId="41E853E6" w14:textId="77777777" w:rsidR="00E02B4E" w:rsidRPr="00FF1716" w:rsidRDefault="00E02B4E" w:rsidP="00FF1716">
            <w:pPr>
              <w:ind w:right="-142"/>
              <w:jc w:val="center"/>
              <w:rPr>
                <w:lang w:val="es-ES_tradnl"/>
              </w:rPr>
            </w:pPr>
            <w:r w:rsidRPr="00FF1716">
              <w:rPr>
                <w:lang w:val="es-ES_tradnl"/>
              </w:rPr>
              <w:t>2</w:t>
            </w:r>
          </w:p>
        </w:tc>
      </w:tr>
      <w:tr w:rsidR="00E02B4E" w:rsidRPr="00FF1716" w14:paraId="46B988F7" w14:textId="77777777" w:rsidTr="00FF1716">
        <w:tc>
          <w:tcPr>
            <w:tcW w:w="1972" w:type="dxa"/>
            <w:vMerge/>
            <w:shd w:val="clear" w:color="auto" w:fill="auto"/>
            <w:vAlign w:val="center"/>
          </w:tcPr>
          <w:p w14:paraId="31C37AB8" w14:textId="77777777" w:rsidR="00E02B4E" w:rsidRPr="00FF1716" w:rsidRDefault="00E02B4E" w:rsidP="00FF1716">
            <w:pPr>
              <w:ind w:right="-142"/>
              <w:jc w:val="center"/>
              <w:rPr>
                <w:b/>
                <w:lang w:val="es-ES_tradnl"/>
              </w:rPr>
            </w:pPr>
          </w:p>
        </w:tc>
        <w:tc>
          <w:tcPr>
            <w:tcW w:w="2814" w:type="dxa"/>
            <w:shd w:val="clear" w:color="auto" w:fill="auto"/>
            <w:vAlign w:val="center"/>
          </w:tcPr>
          <w:p w14:paraId="3347BB50" w14:textId="77777777" w:rsidR="00E02B4E" w:rsidRPr="00FF1716" w:rsidRDefault="00E02B4E" w:rsidP="00FF1716">
            <w:pPr>
              <w:ind w:right="-142"/>
              <w:jc w:val="center"/>
              <w:rPr>
                <w:lang w:val="es-ES_tradnl"/>
              </w:rPr>
            </w:pPr>
            <w:r w:rsidRPr="00FF1716">
              <w:rPr>
                <w:lang w:val="es-ES_tradnl"/>
              </w:rPr>
              <w:t>J</w:t>
            </w:r>
          </w:p>
        </w:tc>
        <w:tc>
          <w:tcPr>
            <w:tcW w:w="1985" w:type="dxa"/>
            <w:shd w:val="clear" w:color="auto" w:fill="auto"/>
            <w:vAlign w:val="center"/>
          </w:tcPr>
          <w:p w14:paraId="61E9B710" w14:textId="77777777" w:rsidR="00E02B4E" w:rsidRPr="00FF1716" w:rsidRDefault="00E02B4E" w:rsidP="00FF1716">
            <w:pPr>
              <w:ind w:right="-142"/>
              <w:jc w:val="center"/>
              <w:rPr>
                <w:lang w:val="es-ES_tradnl"/>
              </w:rPr>
            </w:pPr>
            <w:r w:rsidRPr="00FF1716">
              <w:rPr>
                <w:lang w:val="es-ES_tradnl"/>
              </w:rPr>
              <w:t>1</w:t>
            </w:r>
          </w:p>
        </w:tc>
        <w:tc>
          <w:tcPr>
            <w:tcW w:w="1984" w:type="dxa"/>
            <w:shd w:val="clear" w:color="auto" w:fill="auto"/>
            <w:vAlign w:val="center"/>
          </w:tcPr>
          <w:p w14:paraId="5E20DA32" w14:textId="77777777" w:rsidR="00E02B4E" w:rsidRPr="00FF1716" w:rsidRDefault="00E02B4E" w:rsidP="00FF1716">
            <w:pPr>
              <w:ind w:right="-142"/>
              <w:jc w:val="center"/>
              <w:rPr>
                <w:lang w:val="es-ES_tradnl"/>
              </w:rPr>
            </w:pPr>
            <w:r w:rsidRPr="00FF1716">
              <w:rPr>
                <w:lang w:val="es-ES_tradnl"/>
              </w:rPr>
              <w:t>práctico</w:t>
            </w:r>
          </w:p>
        </w:tc>
        <w:tc>
          <w:tcPr>
            <w:tcW w:w="1105" w:type="dxa"/>
            <w:shd w:val="clear" w:color="auto" w:fill="auto"/>
            <w:vAlign w:val="center"/>
          </w:tcPr>
          <w:p w14:paraId="2D5F93E5" w14:textId="77777777" w:rsidR="00E02B4E" w:rsidRPr="00FF1716" w:rsidRDefault="00E02B4E" w:rsidP="00FF1716">
            <w:pPr>
              <w:ind w:right="-142"/>
              <w:jc w:val="center"/>
              <w:rPr>
                <w:lang w:val="es-ES_tradnl"/>
              </w:rPr>
            </w:pPr>
            <w:r w:rsidRPr="00FF1716">
              <w:rPr>
                <w:lang w:val="es-ES_tradnl"/>
              </w:rPr>
              <w:t>2</w:t>
            </w:r>
          </w:p>
        </w:tc>
      </w:tr>
    </w:tbl>
    <w:p w14:paraId="56C83E3A" w14:textId="77777777" w:rsidR="00E02B4E" w:rsidRPr="00C813D5" w:rsidRDefault="00E02B4E" w:rsidP="00FA64B0">
      <w:pPr>
        <w:ind w:right="-142"/>
        <w:jc w:val="both"/>
        <w:rPr>
          <w:b/>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2814"/>
        <w:gridCol w:w="1985"/>
        <w:gridCol w:w="1984"/>
        <w:gridCol w:w="1105"/>
      </w:tblGrid>
      <w:tr w:rsidR="00E02B4E" w:rsidRPr="00FF1716" w14:paraId="3CD0E45E" w14:textId="77777777" w:rsidTr="00FF1716">
        <w:tc>
          <w:tcPr>
            <w:tcW w:w="1972" w:type="dxa"/>
            <w:shd w:val="clear" w:color="auto" w:fill="auto"/>
            <w:vAlign w:val="center"/>
          </w:tcPr>
          <w:p w14:paraId="5B081062" w14:textId="77777777" w:rsidR="00E02B4E" w:rsidRPr="00FF1716" w:rsidRDefault="00E02B4E" w:rsidP="00FF1716">
            <w:pPr>
              <w:ind w:right="-142"/>
              <w:jc w:val="center"/>
              <w:rPr>
                <w:b/>
                <w:lang w:val="es-ES_tradnl"/>
              </w:rPr>
            </w:pPr>
            <w:r w:rsidRPr="00FF1716">
              <w:rPr>
                <w:b/>
                <w:lang w:val="es-ES_tradnl"/>
              </w:rPr>
              <w:t>Resul. Aprend.</w:t>
            </w:r>
          </w:p>
        </w:tc>
        <w:tc>
          <w:tcPr>
            <w:tcW w:w="2814" w:type="dxa"/>
            <w:shd w:val="clear" w:color="auto" w:fill="auto"/>
            <w:vAlign w:val="center"/>
          </w:tcPr>
          <w:p w14:paraId="5F696D38" w14:textId="77777777" w:rsidR="00E02B4E" w:rsidRPr="00FF1716" w:rsidRDefault="00E02B4E" w:rsidP="00FF1716">
            <w:pPr>
              <w:ind w:right="-142"/>
              <w:jc w:val="center"/>
              <w:rPr>
                <w:b/>
                <w:lang w:val="es-ES_tradnl"/>
              </w:rPr>
            </w:pPr>
            <w:r w:rsidRPr="00FF1716">
              <w:rPr>
                <w:b/>
                <w:lang w:val="es-ES_tradnl"/>
              </w:rPr>
              <w:t>Cr.Evaluacion</w:t>
            </w:r>
          </w:p>
        </w:tc>
        <w:tc>
          <w:tcPr>
            <w:tcW w:w="1985" w:type="dxa"/>
            <w:shd w:val="clear" w:color="auto" w:fill="auto"/>
            <w:vAlign w:val="center"/>
          </w:tcPr>
          <w:p w14:paraId="6A8FF394" w14:textId="77777777" w:rsidR="00E02B4E" w:rsidRPr="00FF1716" w:rsidRDefault="00E02B4E" w:rsidP="00FF1716">
            <w:pPr>
              <w:ind w:right="-142"/>
              <w:jc w:val="center"/>
              <w:rPr>
                <w:b/>
                <w:lang w:val="es-ES_tradnl"/>
              </w:rPr>
            </w:pPr>
            <w:r w:rsidRPr="00FF1716">
              <w:rPr>
                <w:b/>
                <w:lang w:val="es-ES_tradnl"/>
              </w:rPr>
              <w:t>TRIMESTRE</w:t>
            </w:r>
          </w:p>
        </w:tc>
        <w:tc>
          <w:tcPr>
            <w:tcW w:w="1984" w:type="dxa"/>
            <w:shd w:val="clear" w:color="auto" w:fill="auto"/>
            <w:vAlign w:val="center"/>
          </w:tcPr>
          <w:p w14:paraId="2F8066BC" w14:textId="77777777" w:rsidR="00E02B4E" w:rsidRPr="00FF1716" w:rsidRDefault="00E02B4E" w:rsidP="00FF1716">
            <w:pPr>
              <w:ind w:right="-142"/>
              <w:jc w:val="center"/>
              <w:rPr>
                <w:b/>
                <w:lang w:val="es-ES_tradnl"/>
              </w:rPr>
            </w:pPr>
            <w:r w:rsidRPr="00FF1716">
              <w:rPr>
                <w:b/>
                <w:lang w:val="es-ES_tradnl"/>
              </w:rPr>
              <w:t>INSTRUMENTO</w:t>
            </w:r>
          </w:p>
        </w:tc>
        <w:tc>
          <w:tcPr>
            <w:tcW w:w="1105" w:type="dxa"/>
            <w:shd w:val="clear" w:color="auto" w:fill="auto"/>
            <w:vAlign w:val="center"/>
          </w:tcPr>
          <w:p w14:paraId="6BF1F856" w14:textId="77777777" w:rsidR="00E02B4E" w:rsidRPr="00FF1716" w:rsidRDefault="00E02B4E" w:rsidP="00FF1716">
            <w:pPr>
              <w:ind w:right="-142"/>
              <w:jc w:val="center"/>
              <w:rPr>
                <w:b/>
                <w:lang w:val="es-ES_tradnl"/>
              </w:rPr>
            </w:pPr>
            <w:r w:rsidRPr="00FF1716">
              <w:rPr>
                <w:b/>
                <w:lang w:val="es-ES_tradnl"/>
              </w:rPr>
              <w:t>%</w:t>
            </w:r>
          </w:p>
        </w:tc>
      </w:tr>
      <w:tr w:rsidR="00E02B4E" w:rsidRPr="00FF1716" w14:paraId="163149B7" w14:textId="77777777" w:rsidTr="00FF1716">
        <w:tc>
          <w:tcPr>
            <w:tcW w:w="1972" w:type="dxa"/>
            <w:vMerge w:val="restart"/>
            <w:shd w:val="clear" w:color="auto" w:fill="auto"/>
            <w:vAlign w:val="center"/>
          </w:tcPr>
          <w:p w14:paraId="34D5BDFF" w14:textId="77777777" w:rsidR="00E02B4E" w:rsidRPr="00FF1716" w:rsidRDefault="00E02B4E" w:rsidP="00FF1716">
            <w:pPr>
              <w:ind w:right="-142"/>
              <w:jc w:val="center"/>
              <w:rPr>
                <w:b/>
                <w:lang w:val="es-ES_tradnl"/>
              </w:rPr>
            </w:pPr>
            <w:r w:rsidRPr="00FF1716">
              <w:rPr>
                <w:b/>
                <w:lang w:val="es-ES_tradnl"/>
              </w:rPr>
              <w:t>2</w:t>
            </w:r>
          </w:p>
        </w:tc>
        <w:tc>
          <w:tcPr>
            <w:tcW w:w="2814" w:type="dxa"/>
            <w:shd w:val="clear" w:color="auto" w:fill="auto"/>
            <w:vAlign w:val="center"/>
          </w:tcPr>
          <w:p w14:paraId="06E69CEF" w14:textId="77777777" w:rsidR="00E02B4E" w:rsidRPr="00FF1716" w:rsidRDefault="00E02B4E" w:rsidP="00FF1716">
            <w:pPr>
              <w:ind w:right="-142"/>
              <w:jc w:val="center"/>
              <w:rPr>
                <w:b/>
                <w:lang w:val="es-ES_tradnl"/>
              </w:rPr>
            </w:pPr>
            <w:r w:rsidRPr="00FF1716">
              <w:rPr>
                <w:b/>
                <w:lang w:val="es-ES_tradnl"/>
              </w:rPr>
              <w:t>A</w:t>
            </w:r>
          </w:p>
        </w:tc>
        <w:tc>
          <w:tcPr>
            <w:tcW w:w="1985" w:type="dxa"/>
            <w:shd w:val="clear" w:color="auto" w:fill="auto"/>
            <w:vAlign w:val="center"/>
          </w:tcPr>
          <w:p w14:paraId="581F2044" w14:textId="77777777" w:rsidR="00E02B4E" w:rsidRPr="00FF1716" w:rsidRDefault="00E02B4E" w:rsidP="00FF1716">
            <w:pPr>
              <w:ind w:right="-142"/>
              <w:jc w:val="center"/>
              <w:rPr>
                <w:b/>
                <w:lang w:val="es-ES_tradnl"/>
              </w:rPr>
            </w:pPr>
            <w:r w:rsidRPr="00FF1716">
              <w:rPr>
                <w:b/>
                <w:lang w:val="es-ES_tradnl"/>
              </w:rPr>
              <w:t>2</w:t>
            </w:r>
          </w:p>
        </w:tc>
        <w:tc>
          <w:tcPr>
            <w:tcW w:w="1984" w:type="dxa"/>
            <w:shd w:val="clear" w:color="auto" w:fill="auto"/>
            <w:vAlign w:val="center"/>
          </w:tcPr>
          <w:p w14:paraId="3D25A752" w14:textId="77777777" w:rsidR="00E02B4E" w:rsidRPr="00FF1716" w:rsidRDefault="00E02B4E" w:rsidP="00FF1716">
            <w:pPr>
              <w:ind w:right="-142"/>
              <w:jc w:val="center"/>
              <w:rPr>
                <w:b/>
                <w:lang w:val="es-ES_tradnl"/>
              </w:rPr>
            </w:pPr>
            <w:r w:rsidRPr="00FF1716">
              <w:rPr>
                <w:b/>
                <w:lang w:val="es-ES_tradnl"/>
              </w:rPr>
              <w:t>Test</w:t>
            </w:r>
          </w:p>
        </w:tc>
        <w:tc>
          <w:tcPr>
            <w:tcW w:w="1105" w:type="dxa"/>
            <w:shd w:val="clear" w:color="auto" w:fill="auto"/>
            <w:vAlign w:val="center"/>
          </w:tcPr>
          <w:p w14:paraId="6890CDBA" w14:textId="77777777" w:rsidR="00E02B4E" w:rsidRPr="00FF1716" w:rsidRDefault="00E02B4E" w:rsidP="00FF1716">
            <w:pPr>
              <w:ind w:right="-142"/>
              <w:jc w:val="center"/>
              <w:rPr>
                <w:b/>
                <w:lang w:val="es-ES_tradnl"/>
              </w:rPr>
            </w:pPr>
            <w:r w:rsidRPr="00FF1716">
              <w:rPr>
                <w:b/>
                <w:lang w:val="es-ES_tradnl"/>
              </w:rPr>
              <w:t>4</w:t>
            </w:r>
          </w:p>
        </w:tc>
      </w:tr>
      <w:tr w:rsidR="00E02B4E" w:rsidRPr="00FF1716" w14:paraId="3258B49D" w14:textId="77777777" w:rsidTr="00FF1716">
        <w:tc>
          <w:tcPr>
            <w:tcW w:w="1972" w:type="dxa"/>
            <w:vMerge/>
            <w:shd w:val="clear" w:color="auto" w:fill="auto"/>
            <w:vAlign w:val="center"/>
          </w:tcPr>
          <w:p w14:paraId="7BE5AF98" w14:textId="77777777" w:rsidR="00E02B4E" w:rsidRPr="00FF1716" w:rsidRDefault="00E02B4E" w:rsidP="00FF1716">
            <w:pPr>
              <w:ind w:right="-142"/>
              <w:jc w:val="center"/>
              <w:rPr>
                <w:b/>
                <w:lang w:val="es-ES_tradnl"/>
              </w:rPr>
            </w:pPr>
          </w:p>
        </w:tc>
        <w:tc>
          <w:tcPr>
            <w:tcW w:w="2814" w:type="dxa"/>
            <w:shd w:val="clear" w:color="auto" w:fill="auto"/>
            <w:vAlign w:val="center"/>
          </w:tcPr>
          <w:p w14:paraId="358E4A50" w14:textId="77777777" w:rsidR="00E02B4E" w:rsidRPr="00FF1716" w:rsidRDefault="00E02B4E" w:rsidP="00FF1716">
            <w:pPr>
              <w:ind w:right="-142"/>
              <w:jc w:val="center"/>
              <w:rPr>
                <w:b/>
                <w:lang w:val="es-ES_tradnl"/>
              </w:rPr>
            </w:pPr>
            <w:r w:rsidRPr="00FF1716">
              <w:rPr>
                <w:b/>
                <w:lang w:val="es-ES_tradnl"/>
              </w:rPr>
              <w:t>B</w:t>
            </w:r>
          </w:p>
        </w:tc>
        <w:tc>
          <w:tcPr>
            <w:tcW w:w="1985" w:type="dxa"/>
            <w:shd w:val="clear" w:color="auto" w:fill="auto"/>
            <w:vAlign w:val="center"/>
          </w:tcPr>
          <w:p w14:paraId="2EC5AEB6" w14:textId="77777777" w:rsidR="00E02B4E" w:rsidRPr="00FF1716" w:rsidRDefault="00E02B4E" w:rsidP="00FF1716">
            <w:pPr>
              <w:ind w:right="-142"/>
              <w:jc w:val="center"/>
              <w:rPr>
                <w:b/>
                <w:lang w:val="es-ES_tradnl"/>
              </w:rPr>
            </w:pPr>
            <w:r w:rsidRPr="00FF1716">
              <w:rPr>
                <w:b/>
                <w:lang w:val="es-ES_tradnl"/>
              </w:rPr>
              <w:t>2</w:t>
            </w:r>
          </w:p>
        </w:tc>
        <w:tc>
          <w:tcPr>
            <w:tcW w:w="1984" w:type="dxa"/>
            <w:shd w:val="clear" w:color="auto" w:fill="auto"/>
            <w:vAlign w:val="center"/>
          </w:tcPr>
          <w:p w14:paraId="70CC592D" w14:textId="77777777" w:rsidR="00E02B4E" w:rsidRPr="00FF1716" w:rsidRDefault="00E02B4E" w:rsidP="00FF1716">
            <w:pPr>
              <w:ind w:right="-142"/>
              <w:jc w:val="center"/>
              <w:rPr>
                <w:b/>
                <w:lang w:val="es-ES_tradnl"/>
              </w:rPr>
            </w:pPr>
            <w:r w:rsidRPr="00FF1716">
              <w:rPr>
                <w:b/>
                <w:lang w:val="es-ES_tradnl"/>
              </w:rPr>
              <w:t>test</w:t>
            </w:r>
          </w:p>
        </w:tc>
        <w:tc>
          <w:tcPr>
            <w:tcW w:w="1105" w:type="dxa"/>
            <w:shd w:val="clear" w:color="auto" w:fill="auto"/>
            <w:vAlign w:val="center"/>
          </w:tcPr>
          <w:p w14:paraId="6A86041D" w14:textId="77777777" w:rsidR="00E02B4E" w:rsidRPr="00FF1716" w:rsidRDefault="00E02B4E" w:rsidP="00FF1716">
            <w:pPr>
              <w:ind w:right="-142"/>
              <w:jc w:val="center"/>
              <w:rPr>
                <w:b/>
                <w:lang w:val="es-ES_tradnl"/>
              </w:rPr>
            </w:pPr>
            <w:r w:rsidRPr="00FF1716">
              <w:rPr>
                <w:b/>
                <w:lang w:val="es-ES_tradnl"/>
              </w:rPr>
              <w:t>4</w:t>
            </w:r>
          </w:p>
        </w:tc>
      </w:tr>
      <w:tr w:rsidR="00E02B4E" w:rsidRPr="00FF1716" w14:paraId="66EFE4F7" w14:textId="77777777" w:rsidTr="00FF1716">
        <w:tc>
          <w:tcPr>
            <w:tcW w:w="1972" w:type="dxa"/>
            <w:vMerge/>
            <w:shd w:val="clear" w:color="auto" w:fill="auto"/>
            <w:vAlign w:val="center"/>
          </w:tcPr>
          <w:p w14:paraId="1015A9FA" w14:textId="77777777" w:rsidR="00E02B4E" w:rsidRPr="00FF1716" w:rsidRDefault="00E02B4E" w:rsidP="00FF1716">
            <w:pPr>
              <w:ind w:right="-142"/>
              <w:jc w:val="center"/>
              <w:rPr>
                <w:b/>
                <w:lang w:val="es-ES_tradnl"/>
              </w:rPr>
            </w:pPr>
          </w:p>
        </w:tc>
        <w:tc>
          <w:tcPr>
            <w:tcW w:w="2814" w:type="dxa"/>
            <w:shd w:val="clear" w:color="auto" w:fill="auto"/>
            <w:vAlign w:val="center"/>
          </w:tcPr>
          <w:p w14:paraId="2A26A57A" w14:textId="77777777" w:rsidR="00E02B4E" w:rsidRPr="00FF1716" w:rsidRDefault="00E02B4E" w:rsidP="00FF1716">
            <w:pPr>
              <w:ind w:right="-142"/>
              <w:jc w:val="center"/>
              <w:rPr>
                <w:b/>
                <w:lang w:val="es-ES_tradnl"/>
              </w:rPr>
            </w:pPr>
            <w:r w:rsidRPr="00FF1716">
              <w:rPr>
                <w:b/>
                <w:lang w:val="es-ES_tradnl"/>
              </w:rPr>
              <w:t>C</w:t>
            </w:r>
          </w:p>
        </w:tc>
        <w:tc>
          <w:tcPr>
            <w:tcW w:w="1985" w:type="dxa"/>
            <w:shd w:val="clear" w:color="auto" w:fill="auto"/>
            <w:vAlign w:val="center"/>
          </w:tcPr>
          <w:p w14:paraId="27A70201" w14:textId="77777777" w:rsidR="00E02B4E" w:rsidRPr="00FF1716" w:rsidRDefault="00E02B4E" w:rsidP="00FF1716">
            <w:pPr>
              <w:ind w:right="-142"/>
              <w:jc w:val="center"/>
              <w:rPr>
                <w:b/>
                <w:lang w:val="es-ES_tradnl"/>
              </w:rPr>
            </w:pPr>
            <w:r w:rsidRPr="00FF1716">
              <w:rPr>
                <w:b/>
                <w:lang w:val="es-ES_tradnl"/>
              </w:rPr>
              <w:t>2</w:t>
            </w:r>
          </w:p>
        </w:tc>
        <w:tc>
          <w:tcPr>
            <w:tcW w:w="1984" w:type="dxa"/>
            <w:shd w:val="clear" w:color="auto" w:fill="auto"/>
            <w:vAlign w:val="center"/>
          </w:tcPr>
          <w:p w14:paraId="4D049B2E" w14:textId="77777777" w:rsidR="00E02B4E" w:rsidRPr="00FF1716" w:rsidRDefault="00E02B4E" w:rsidP="00FF1716">
            <w:pPr>
              <w:ind w:right="-142"/>
              <w:jc w:val="center"/>
              <w:rPr>
                <w:b/>
                <w:lang w:val="es-ES_tradnl"/>
              </w:rPr>
            </w:pPr>
            <w:r w:rsidRPr="00FF1716">
              <w:rPr>
                <w:b/>
                <w:lang w:val="es-ES_tradnl"/>
              </w:rPr>
              <w:t>Test/supuesto</w:t>
            </w:r>
          </w:p>
        </w:tc>
        <w:tc>
          <w:tcPr>
            <w:tcW w:w="1105" w:type="dxa"/>
            <w:shd w:val="clear" w:color="auto" w:fill="auto"/>
            <w:vAlign w:val="center"/>
          </w:tcPr>
          <w:p w14:paraId="44C2241A" w14:textId="77777777" w:rsidR="00E02B4E" w:rsidRPr="00FF1716" w:rsidRDefault="00E02B4E" w:rsidP="00FF1716">
            <w:pPr>
              <w:ind w:right="-142"/>
              <w:jc w:val="center"/>
              <w:rPr>
                <w:b/>
                <w:lang w:val="es-ES_tradnl"/>
              </w:rPr>
            </w:pPr>
            <w:r w:rsidRPr="00FF1716">
              <w:rPr>
                <w:b/>
                <w:lang w:val="es-ES_tradnl"/>
              </w:rPr>
              <w:t>4</w:t>
            </w:r>
          </w:p>
        </w:tc>
      </w:tr>
      <w:tr w:rsidR="00E02B4E" w:rsidRPr="00FF1716" w14:paraId="7CF81ED3" w14:textId="77777777" w:rsidTr="00FF1716">
        <w:tc>
          <w:tcPr>
            <w:tcW w:w="1972" w:type="dxa"/>
            <w:vMerge/>
            <w:shd w:val="clear" w:color="auto" w:fill="auto"/>
            <w:vAlign w:val="center"/>
          </w:tcPr>
          <w:p w14:paraId="1C2FCAAC" w14:textId="77777777" w:rsidR="00E02B4E" w:rsidRPr="00FF1716" w:rsidRDefault="00E02B4E" w:rsidP="00FF1716">
            <w:pPr>
              <w:ind w:right="-142"/>
              <w:jc w:val="center"/>
              <w:rPr>
                <w:b/>
                <w:lang w:val="es-ES_tradnl"/>
              </w:rPr>
            </w:pPr>
          </w:p>
        </w:tc>
        <w:tc>
          <w:tcPr>
            <w:tcW w:w="2814" w:type="dxa"/>
            <w:shd w:val="clear" w:color="auto" w:fill="auto"/>
            <w:vAlign w:val="center"/>
          </w:tcPr>
          <w:p w14:paraId="707EF462" w14:textId="77777777" w:rsidR="00E02B4E" w:rsidRPr="00FF1716" w:rsidRDefault="00E02B4E" w:rsidP="00FF1716">
            <w:pPr>
              <w:ind w:right="-142"/>
              <w:jc w:val="center"/>
              <w:rPr>
                <w:b/>
                <w:lang w:val="es-ES_tradnl"/>
              </w:rPr>
            </w:pPr>
            <w:r w:rsidRPr="00FF1716">
              <w:rPr>
                <w:b/>
                <w:lang w:val="es-ES_tradnl"/>
              </w:rPr>
              <w:t>D</w:t>
            </w:r>
          </w:p>
        </w:tc>
        <w:tc>
          <w:tcPr>
            <w:tcW w:w="1985" w:type="dxa"/>
            <w:shd w:val="clear" w:color="auto" w:fill="auto"/>
            <w:vAlign w:val="center"/>
          </w:tcPr>
          <w:p w14:paraId="517253E1" w14:textId="77777777" w:rsidR="00E02B4E" w:rsidRPr="00FF1716" w:rsidRDefault="00E02B4E" w:rsidP="00FF1716">
            <w:pPr>
              <w:ind w:right="-142"/>
              <w:jc w:val="center"/>
              <w:rPr>
                <w:b/>
                <w:lang w:val="es-ES_tradnl"/>
              </w:rPr>
            </w:pPr>
            <w:r w:rsidRPr="00FF1716">
              <w:rPr>
                <w:b/>
                <w:lang w:val="es-ES_tradnl"/>
              </w:rPr>
              <w:t>2</w:t>
            </w:r>
          </w:p>
        </w:tc>
        <w:tc>
          <w:tcPr>
            <w:tcW w:w="1984" w:type="dxa"/>
            <w:shd w:val="clear" w:color="auto" w:fill="auto"/>
            <w:vAlign w:val="center"/>
          </w:tcPr>
          <w:p w14:paraId="2A08B761" w14:textId="77777777" w:rsidR="00E02B4E" w:rsidRPr="00FF1716" w:rsidRDefault="00E02B4E" w:rsidP="00FF1716">
            <w:pPr>
              <w:ind w:right="-142"/>
              <w:jc w:val="center"/>
              <w:rPr>
                <w:b/>
                <w:lang w:val="es-ES_tradnl"/>
              </w:rPr>
            </w:pPr>
            <w:r w:rsidRPr="00FF1716">
              <w:rPr>
                <w:b/>
                <w:lang w:val="es-ES_tradnl"/>
              </w:rPr>
              <w:t>practico</w:t>
            </w:r>
          </w:p>
        </w:tc>
        <w:tc>
          <w:tcPr>
            <w:tcW w:w="1105" w:type="dxa"/>
            <w:shd w:val="clear" w:color="auto" w:fill="auto"/>
            <w:vAlign w:val="center"/>
          </w:tcPr>
          <w:p w14:paraId="2B6FD982" w14:textId="77777777" w:rsidR="00E02B4E" w:rsidRPr="00FF1716" w:rsidRDefault="00E02B4E" w:rsidP="00FF1716">
            <w:pPr>
              <w:ind w:right="-142"/>
              <w:jc w:val="center"/>
              <w:rPr>
                <w:b/>
                <w:lang w:val="es-ES_tradnl"/>
              </w:rPr>
            </w:pPr>
            <w:r w:rsidRPr="00FF1716">
              <w:rPr>
                <w:b/>
                <w:lang w:val="es-ES_tradnl"/>
              </w:rPr>
              <w:t>4</w:t>
            </w:r>
          </w:p>
        </w:tc>
      </w:tr>
      <w:tr w:rsidR="00E02B4E" w:rsidRPr="00FF1716" w14:paraId="4AE95CBD" w14:textId="77777777" w:rsidTr="00FF1716">
        <w:tc>
          <w:tcPr>
            <w:tcW w:w="1972" w:type="dxa"/>
            <w:vMerge/>
            <w:shd w:val="clear" w:color="auto" w:fill="auto"/>
            <w:vAlign w:val="center"/>
          </w:tcPr>
          <w:p w14:paraId="55C3733F" w14:textId="77777777" w:rsidR="00E02B4E" w:rsidRPr="00FF1716" w:rsidRDefault="00E02B4E" w:rsidP="00FF1716">
            <w:pPr>
              <w:ind w:right="-142"/>
              <w:jc w:val="center"/>
              <w:rPr>
                <w:b/>
                <w:lang w:val="es-ES_tradnl"/>
              </w:rPr>
            </w:pPr>
          </w:p>
        </w:tc>
        <w:tc>
          <w:tcPr>
            <w:tcW w:w="2814" w:type="dxa"/>
            <w:shd w:val="clear" w:color="auto" w:fill="auto"/>
            <w:vAlign w:val="center"/>
          </w:tcPr>
          <w:p w14:paraId="4629159F" w14:textId="77777777" w:rsidR="00E02B4E" w:rsidRPr="00FF1716" w:rsidRDefault="00E02B4E" w:rsidP="00FF1716">
            <w:pPr>
              <w:ind w:right="-142"/>
              <w:jc w:val="center"/>
              <w:rPr>
                <w:b/>
                <w:lang w:val="es-ES_tradnl"/>
              </w:rPr>
            </w:pPr>
            <w:r w:rsidRPr="00FF1716">
              <w:rPr>
                <w:b/>
                <w:lang w:val="es-ES_tradnl"/>
              </w:rPr>
              <w:t>E</w:t>
            </w:r>
          </w:p>
        </w:tc>
        <w:tc>
          <w:tcPr>
            <w:tcW w:w="1985" w:type="dxa"/>
            <w:shd w:val="clear" w:color="auto" w:fill="auto"/>
            <w:vAlign w:val="center"/>
          </w:tcPr>
          <w:p w14:paraId="312F5785" w14:textId="77777777" w:rsidR="00E02B4E" w:rsidRPr="00FF1716" w:rsidRDefault="00E02B4E" w:rsidP="00FF1716">
            <w:pPr>
              <w:ind w:right="-142"/>
              <w:jc w:val="center"/>
              <w:rPr>
                <w:b/>
                <w:lang w:val="es-ES_tradnl"/>
              </w:rPr>
            </w:pPr>
            <w:r w:rsidRPr="00FF1716">
              <w:rPr>
                <w:b/>
                <w:lang w:val="es-ES_tradnl"/>
              </w:rPr>
              <w:t>2</w:t>
            </w:r>
          </w:p>
        </w:tc>
        <w:tc>
          <w:tcPr>
            <w:tcW w:w="1984" w:type="dxa"/>
            <w:shd w:val="clear" w:color="auto" w:fill="auto"/>
            <w:vAlign w:val="center"/>
          </w:tcPr>
          <w:p w14:paraId="003D4C3B" w14:textId="77777777" w:rsidR="00E02B4E" w:rsidRPr="00FF1716" w:rsidRDefault="00E02B4E" w:rsidP="00FF1716">
            <w:pPr>
              <w:ind w:right="-142"/>
              <w:jc w:val="center"/>
              <w:rPr>
                <w:b/>
                <w:lang w:val="es-ES_tradnl"/>
              </w:rPr>
            </w:pPr>
            <w:r w:rsidRPr="00FF1716">
              <w:rPr>
                <w:b/>
                <w:lang w:val="es-ES_tradnl"/>
              </w:rPr>
              <w:t>Test/practico</w:t>
            </w:r>
          </w:p>
        </w:tc>
        <w:tc>
          <w:tcPr>
            <w:tcW w:w="1105" w:type="dxa"/>
            <w:shd w:val="clear" w:color="auto" w:fill="auto"/>
            <w:vAlign w:val="center"/>
          </w:tcPr>
          <w:p w14:paraId="4AA22EC7" w14:textId="77777777" w:rsidR="00E02B4E" w:rsidRPr="00FF1716" w:rsidRDefault="00E02B4E" w:rsidP="00FF1716">
            <w:pPr>
              <w:ind w:right="-142"/>
              <w:jc w:val="center"/>
              <w:rPr>
                <w:b/>
                <w:lang w:val="es-ES_tradnl"/>
              </w:rPr>
            </w:pPr>
            <w:r w:rsidRPr="00FF1716">
              <w:rPr>
                <w:b/>
                <w:lang w:val="es-ES_tradnl"/>
              </w:rPr>
              <w:t>4</w:t>
            </w:r>
          </w:p>
        </w:tc>
      </w:tr>
      <w:tr w:rsidR="00E02B4E" w:rsidRPr="00FF1716" w14:paraId="622BB0AF" w14:textId="77777777" w:rsidTr="00FF1716">
        <w:tc>
          <w:tcPr>
            <w:tcW w:w="1972" w:type="dxa"/>
            <w:vMerge/>
            <w:shd w:val="clear" w:color="auto" w:fill="auto"/>
            <w:vAlign w:val="center"/>
          </w:tcPr>
          <w:p w14:paraId="75979BB8" w14:textId="77777777" w:rsidR="00E02B4E" w:rsidRPr="00FF1716" w:rsidRDefault="00E02B4E" w:rsidP="00FF1716">
            <w:pPr>
              <w:ind w:right="-142"/>
              <w:jc w:val="center"/>
              <w:rPr>
                <w:b/>
                <w:lang w:val="es-ES_tradnl"/>
              </w:rPr>
            </w:pPr>
          </w:p>
        </w:tc>
        <w:tc>
          <w:tcPr>
            <w:tcW w:w="2814" w:type="dxa"/>
            <w:shd w:val="clear" w:color="auto" w:fill="auto"/>
            <w:vAlign w:val="center"/>
          </w:tcPr>
          <w:p w14:paraId="543DD29C" w14:textId="77777777" w:rsidR="00E02B4E" w:rsidRPr="00FF1716" w:rsidRDefault="00E02B4E" w:rsidP="00FF1716">
            <w:pPr>
              <w:ind w:right="-142"/>
              <w:jc w:val="center"/>
              <w:rPr>
                <w:b/>
                <w:lang w:val="es-ES_tradnl"/>
              </w:rPr>
            </w:pPr>
            <w:r w:rsidRPr="00FF1716">
              <w:rPr>
                <w:b/>
                <w:lang w:val="es-ES_tradnl"/>
              </w:rPr>
              <w:t>F</w:t>
            </w:r>
          </w:p>
        </w:tc>
        <w:tc>
          <w:tcPr>
            <w:tcW w:w="1985" w:type="dxa"/>
            <w:shd w:val="clear" w:color="auto" w:fill="auto"/>
            <w:vAlign w:val="center"/>
          </w:tcPr>
          <w:p w14:paraId="62C592BF" w14:textId="77777777" w:rsidR="00E02B4E" w:rsidRPr="00FF1716" w:rsidRDefault="00E02B4E" w:rsidP="00FF1716">
            <w:pPr>
              <w:ind w:right="-142"/>
              <w:jc w:val="center"/>
              <w:rPr>
                <w:b/>
                <w:lang w:val="es-ES_tradnl"/>
              </w:rPr>
            </w:pPr>
            <w:r w:rsidRPr="00FF1716">
              <w:rPr>
                <w:b/>
                <w:lang w:val="es-ES_tradnl"/>
              </w:rPr>
              <w:t>2</w:t>
            </w:r>
          </w:p>
        </w:tc>
        <w:tc>
          <w:tcPr>
            <w:tcW w:w="1984" w:type="dxa"/>
            <w:shd w:val="clear" w:color="auto" w:fill="auto"/>
            <w:vAlign w:val="center"/>
          </w:tcPr>
          <w:p w14:paraId="509B8EB0" w14:textId="77777777" w:rsidR="00E02B4E" w:rsidRPr="00FF1716" w:rsidRDefault="00E02B4E" w:rsidP="00FF1716">
            <w:pPr>
              <w:ind w:right="-142"/>
              <w:jc w:val="center"/>
              <w:rPr>
                <w:b/>
                <w:lang w:val="es-ES_tradnl"/>
              </w:rPr>
            </w:pPr>
            <w:r w:rsidRPr="00FF1716">
              <w:rPr>
                <w:b/>
                <w:lang w:val="es-ES_tradnl"/>
              </w:rPr>
              <w:t>Test/practico</w:t>
            </w:r>
          </w:p>
        </w:tc>
        <w:tc>
          <w:tcPr>
            <w:tcW w:w="1105" w:type="dxa"/>
            <w:shd w:val="clear" w:color="auto" w:fill="auto"/>
            <w:vAlign w:val="center"/>
          </w:tcPr>
          <w:p w14:paraId="7ABDE5F4" w14:textId="77777777" w:rsidR="00E02B4E" w:rsidRPr="00FF1716" w:rsidRDefault="00E02B4E" w:rsidP="00FF1716">
            <w:pPr>
              <w:ind w:right="-142"/>
              <w:jc w:val="center"/>
              <w:rPr>
                <w:b/>
                <w:lang w:val="es-ES_tradnl"/>
              </w:rPr>
            </w:pPr>
            <w:r w:rsidRPr="00FF1716">
              <w:rPr>
                <w:b/>
                <w:lang w:val="es-ES_tradnl"/>
              </w:rPr>
              <w:t>4</w:t>
            </w:r>
          </w:p>
        </w:tc>
      </w:tr>
      <w:tr w:rsidR="00E02B4E" w:rsidRPr="00FF1716" w14:paraId="0A5382AD" w14:textId="77777777" w:rsidTr="00FF1716">
        <w:tc>
          <w:tcPr>
            <w:tcW w:w="1972" w:type="dxa"/>
            <w:vMerge/>
            <w:shd w:val="clear" w:color="auto" w:fill="auto"/>
            <w:vAlign w:val="center"/>
          </w:tcPr>
          <w:p w14:paraId="41260AE8" w14:textId="77777777" w:rsidR="00E02B4E" w:rsidRPr="00FF1716" w:rsidRDefault="00E02B4E" w:rsidP="00FF1716">
            <w:pPr>
              <w:ind w:right="-142"/>
              <w:jc w:val="center"/>
              <w:rPr>
                <w:b/>
                <w:lang w:val="es-ES_tradnl"/>
              </w:rPr>
            </w:pPr>
          </w:p>
        </w:tc>
        <w:tc>
          <w:tcPr>
            <w:tcW w:w="2814" w:type="dxa"/>
            <w:shd w:val="clear" w:color="auto" w:fill="auto"/>
            <w:vAlign w:val="center"/>
          </w:tcPr>
          <w:p w14:paraId="6B7D3E3F" w14:textId="77777777" w:rsidR="00E02B4E" w:rsidRPr="00FF1716" w:rsidRDefault="00E02B4E" w:rsidP="00FF1716">
            <w:pPr>
              <w:ind w:right="-142"/>
              <w:jc w:val="center"/>
              <w:rPr>
                <w:b/>
                <w:lang w:val="es-ES_tradnl"/>
              </w:rPr>
            </w:pPr>
            <w:r w:rsidRPr="00FF1716">
              <w:rPr>
                <w:b/>
                <w:lang w:val="es-ES_tradnl"/>
              </w:rPr>
              <w:t>G</w:t>
            </w:r>
          </w:p>
        </w:tc>
        <w:tc>
          <w:tcPr>
            <w:tcW w:w="1985" w:type="dxa"/>
            <w:shd w:val="clear" w:color="auto" w:fill="auto"/>
            <w:vAlign w:val="center"/>
          </w:tcPr>
          <w:p w14:paraId="3EC9DA2B" w14:textId="77777777" w:rsidR="00E02B4E" w:rsidRPr="00FF1716" w:rsidRDefault="00E02B4E" w:rsidP="00FF1716">
            <w:pPr>
              <w:ind w:right="-142"/>
              <w:jc w:val="center"/>
              <w:rPr>
                <w:b/>
                <w:lang w:val="es-ES_tradnl"/>
              </w:rPr>
            </w:pPr>
            <w:r w:rsidRPr="00FF1716">
              <w:rPr>
                <w:b/>
                <w:lang w:val="es-ES_tradnl"/>
              </w:rPr>
              <w:t>2</w:t>
            </w:r>
          </w:p>
        </w:tc>
        <w:tc>
          <w:tcPr>
            <w:tcW w:w="1984" w:type="dxa"/>
            <w:shd w:val="clear" w:color="auto" w:fill="auto"/>
            <w:vAlign w:val="center"/>
          </w:tcPr>
          <w:p w14:paraId="60C37105" w14:textId="77777777" w:rsidR="00E02B4E" w:rsidRPr="00FF1716" w:rsidRDefault="00E02B4E" w:rsidP="00FF1716">
            <w:pPr>
              <w:ind w:right="-142"/>
              <w:jc w:val="center"/>
              <w:rPr>
                <w:b/>
                <w:lang w:val="es-ES_tradnl"/>
              </w:rPr>
            </w:pPr>
            <w:r w:rsidRPr="00FF1716">
              <w:rPr>
                <w:b/>
                <w:lang w:val="es-ES_tradnl"/>
              </w:rPr>
              <w:t>Test/practico</w:t>
            </w:r>
          </w:p>
        </w:tc>
        <w:tc>
          <w:tcPr>
            <w:tcW w:w="1105" w:type="dxa"/>
            <w:shd w:val="clear" w:color="auto" w:fill="auto"/>
            <w:vAlign w:val="center"/>
          </w:tcPr>
          <w:p w14:paraId="44D3BF02" w14:textId="77777777" w:rsidR="00E02B4E" w:rsidRPr="00FF1716" w:rsidRDefault="00E02B4E" w:rsidP="00FF1716">
            <w:pPr>
              <w:ind w:right="-142"/>
              <w:jc w:val="center"/>
              <w:rPr>
                <w:b/>
                <w:lang w:val="es-ES_tradnl"/>
              </w:rPr>
            </w:pPr>
            <w:r w:rsidRPr="00FF1716">
              <w:rPr>
                <w:b/>
                <w:lang w:val="es-ES_tradnl"/>
              </w:rPr>
              <w:t>4</w:t>
            </w:r>
          </w:p>
        </w:tc>
      </w:tr>
      <w:tr w:rsidR="00E02B4E" w:rsidRPr="00FF1716" w14:paraId="56A13932" w14:textId="77777777" w:rsidTr="00FF1716">
        <w:tc>
          <w:tcPr>
            <w:tcW w:w="1972" w:type="dxa"/>
            <w:vMerge/>
            <w:shd w:val="clear" w:color="auto" w:fill="auto"/>
            <w:vAlign w:val="center"/>
          </w:tcPr>
          <w:p w14:paraId="40C8DD3F" w14:textId="77777777" w:rsidR="00E02B4E" w:rsidRPr="00FF1716" w:rsidRDefault="00E02B4E" w:rsidP="00FF1716">
            <w:pPr>
              <w:ind w:right="-142"/>
              <w:jc w:val="center"/>
              <w:rPr>
                <w:b/>
                <w:lang w:val="es-ES_tradnl"/>
              </w:rPr>
            </w:pPr>
          </w:p>
        </w:tc>
        <w:tc>
          <w:tcPr>
            <w:tcW w:w="2814" w:type="dxa"/>
            <w:shd w:val="clear" w:color="auto" w:fill="auto"/>
            <w:vAlign w:val="center"/>
          </w:tcPr>
          <w:p w14:paraId="74DC8EC7" w14:textId="77777777" w:rsidR="00E02B4E" w:rsidRPr="00FF1716" w:rsidRDefault="00E02B4E" w:rsidP="00FF1716">
            <w:pPr>
              <w:ind w:right="-142"/>
              <w:jc w:val="center"/>
              <w:rPr>
                <w:b/>
                <w:lang w:val="es-ES_tradnl"/>
              </w:rPr>
            </w:pPr>
            <w:r w:rsidRPr="00FF1716">
              <w:rPr>
                <w:b/>
                <w:lang w:val="es-ES_tradnl"/>
              </w:rPr>
              <w:t>H</w:t>
            </w:r>
          </w:p>
        </w:tc>
        <w:tc>
          <w:tcPr>
            <w:tcW w:w="1985" w:type="dxa"/>
            <w:shd w:val="clear" w:color="auto" w:fill="auto"/>
            <w:vAlign w:val="center"/>
          </w:tcPr>
          <w:p w14:paraId="4C5E60C7" w14:textId="77777777" w:rsidR="00E02B4E" w:rsidRPr="00FF1716" w:rsidRDefault="00E02B4E" w:rsidP="00FF1716">
            <w:pPr>
              <w:ind w:right="-142"/>
              <w:jc w:val="center"/>
              <w:rPr>
                <w:b/>
                <w:lang w:val="es-ES_tradnl"/>
              </w:rPr>
            </w:pPr>
            <w:r w:rsidRPr="00FF1716">
              <w:rPr>
                <w:b/>
                <w:lang w:val="es-ES_tradnl"/>
              </w:rPr>
              <w:t>2</w:t>
            </w:r>
          </w:p>
        </w:tc>
        <w:tc>
          <w:tcPr>
            <w:tcW w:w="1984" w:type="dxa"/>
            <w:shd w:val="clear" w:color="auto" w:fill="auto"/>
            <w:vAlign w:val="center"/>
          </w:tcPr>
          <w:p w14:paraId="5BB38F21" w14:textId="77777777" w:rsidR="00E02B4E" w:rsidRPr="00FF1716" w:rsidRDefault="00E02B4E" w:rsidP="00FF1716">
            <w:pPr>
              <w:ind w:right="-142"/>
              <w:jc w:val="center"/>
              <w:rPr>
                <w:b/>
                <w:lang w:val="es-ES_tradnl"/>
              </w:rPr>
            </w:pPr>
            <w:r w:rsidRPr="00FF1716">
              <w:rPr>
                <w:b/>
                <w:lang w:val="es-ES_tradnl"/>
              </w:rPr>
              <w:t>practico</w:t>
            </w:r>
          </w:p>
        </w:tc>
        <w:tc>
          <w:tcPr>
            <w:tcW w:w="1105" w:type="dxa"/>
            <w:shd w:val="clear" w:color="auto" w:fill="auto"/>
            <w:vAlign w:val="center"/>
          </w:tcPr>
          <w:p w14:paraId="1286C0DA" w14:textId="77777777" w:rsidR="00E02B4E" w:rsidRPr="00FF1716" w:rsidRDefault="00E02B4E" w:rsidP="00FF1716">
            <w:pPr>
              <w:ind w:right="-142"/>
              <w:jc w:val="center"/>
              <w:rPr>
                <w:b/>
                <w:lang w:val="es-ES_tradnl"/>
              </w:rPr>
            </w:pPr>
            <w:r w:rsidRPr="00FF1716">
              <w:rPr>
                <w:b/>
                <w:lang w:val="es-ES_tradnl"/>
              </w:rPr>
              <w:t>4</w:t>
            </w:r>
          </w:p>
        </w:tc>
      </w:tr>
      <w:tr w:rsidR="00E02B4E" w:rsidRPr="00FF1716" w14:paraId="6D2F98F7" w14:textId="77777777" w:rsidTr="00FF1716">
        <w:tc>
          <w:tcPr>
            <w:tcW w:w="1972" w:type="dxa"/>
            <w:vMerge/>
            <w:shd w:val="clear" w:color="auto" w:fill="auto"/>
            <w:vAlign w:val="center"/>
          </w:tcPr>
          <w:p w14:paraId="021C1061" w14:textId="77777777" w:rsidR="00E02B4E" w:rsidRPr="00FF1716" w:rsidRDefault="00E02B4E" w:rsidP="00FF1716">
            <w:pPr>
              <w:ind w:right="-142"/>
              <w:jc w:val="center"/>
              <w:rPr>
                <w:b/>
                <w:lang w:val="es-ES_tradnl"/>
              </w:rPr>
            </w:pPr>
          </w:p>
        </w:tc>
        <w:tc>
          <w:tcPr>
            <w:tcW w:w="2814" w:type="dxa"/>
            <w:shd w:val="clear" w:color="auto" w:fill="auto"/>
            <w:vAlign w:val="center"/>
          </w:tcPr>
          <w:p w14:paraId="09AD0B38" w14:textId="77777777" w:rsidR="00E02B4E" w:rsidRPr="00FF1716" w:rsidRDefault="00E02B4E" w:rsidP="00FF1716">
            <w:pPr>
              <w:ind w:right="-142"/>
              <w:jc w:val="center"/>
              <w:rPr>
                <w:b/>
                <w:lang w:val="es-ES_tradnl"/>
              </w:rPr>
            </w:pPr>
            <w:r w:rsidRPr="00FF1716">
              <w:rPr>
                <w:b/>
                <w:lang w:val="es-ES_tradnl"/>
              </w:rPr>
              <w:t>I</w:t>
            </w:r>
          </w:p>
        </w:tc>
        <w:tc>
          <w:tcPr>
            <w:tcW w:w="1985" w:type="dxa"/>
            <w:shd w:val="clear" w:color="auto" w:fill="auto"/>
            <w:vAlign w:val="center"/>
          </w:tcPr>
          <w:p w14:paraId="4E941CBE" w14:textId="77777777" w:rsidR="00E02B4E" w:rsidRPr="00FF1716" w:rsidRDefault="00E02B4E" w:rsidP="00FF1716">
            <w:pPr>
              <w:ind w:right="-142"/>
              <w:jc w:val="center"/>
              <w:rPr>
                <w:b/>
                <w:lang w:val="es-ES_tradnl"/>
              </w:rPr>
            </w:pPr>
            <w:r w:rsidRPr="00FF1716">
              <w:rPr>
                <w:b/>
                <w:lang w:val="es-ES_tradnl"/>
              </w:rPr>
              <w:t>2</w:t>
            </w:r>
          </w:p>
        </w:tc>
        <w:tc>
          <w:tcPr>
            <w:tcW w:w="1984" w:type="dxa"/>
            <w:shd w:val="clear" w:color="auto" w:fill="auto"/>
            <w:vAlign w:val="center"/>
          </w:tcPr>
          <w:p w14:paraId="231F74BD" w14:textId="77777777" w:rsidR="00E02B4E" w:rsidRPr="00FF1716" w:rsidRDefault="00E02B4E" w:rsidP="00FF1716">
            <w:pPr>
              <w:ind w:right="-142"/>
              <w:jc w:val="center"/>
              <w:rPr>
                <w:b/>
                <w:lang w:val="es-ES_tradnl"/>
              </w:rPr>
            </w:pPr>
            <w:r w:rsidRPr="00FF1716">
              <w:rPr>
                <w:b/>
                <w:lang w:val="es-ES_tradnl"/>
              </w:rPr>
              <w:t>Test/supuesto</w:t>
            </w:r>
          </w:p>
        </w:tc>
        <w:tc>
          <w:tcPr>
            <w:tcW w:w="1105" w:type="dxa"/>
            <w:shd w:val="clear" w:color="auto" w:fill="auto"/>
            <w:vAlign w:val="center"/>
          </w:tcPr>
          <w:p w14:paraId="08CE4B68" w14:textId="77777777" w:rsidR="00E02B4E" w:rsidRPr="00FF1716" w:rsidRDefault="00E02B4E" w:rsidP="00FF1716">
            <w:pPr>
              <w:ind w:right="-142"/>
              <w:jc w:val="center"/>
              <w:rPr>
                <w:b/>
                <w:lang w:val="es-ES_tradnl"/>
              </w:rPr>
            </w:pPr>
            <w:r w:rsidRPr="00FF1716">
              <w:rPr>
                <w:b/>
                <w:lang w:val="es-ES_tradnl"/>
              </w:rPr>
              <w:t>4</w:t>
            </w:r>
          </w:p>
        </w:tc>
      </w:tr>
      <w:tr w:rsidR="00E02B4E" w:rsidRPr="00FF1716" w14:paraId="142B30A8" w14:textId="77777777" w:rsidTr="00FF1716">
        <w:tc>
          <w:tcPr>
            <w:tcW w:w="1972" w:type="dxa"/>
            <w:vMerge/>
            <w:shd w:val="clear" w:color="auto" w:fill="auto"/>
            <w:vAlign w:val="center"/>
          </w:tcPr>
          <w:p w14:paraId="560C20CF" w14:textId="77777777" w:rsidR="00E02B4E" w:rsidRPr="00FF1716" w:rsidRDefault="00E02B4E" w:rsidP="00FF1716">
            <w:pPr>
              <w:ind w:right="-142"/>
              <w:jc w:val="center"/>
              <w:rPr>
                <w:b/>
                <w:lang w:val="es-ES_tradnl"/>
              </w:rPr>
            </w:pPr>
          </w:p>
        </w:tc>
        <w:tc>
          <w:tcPr>
            <w:tcW w:w="2814" w:type="dxa"/>
            <w:shd w:val="clear" w:color="auto" w:fill="auto"/>
            <w:vAlign w:val="center"/>
          </w:tcPr>
          <w:p w14:paraId="2A538063" w14:textId="77777777" w:rsidR="00E02B4E" w:rsidRPr="00FF1716" w:rsidRDefault="00E02B4E" w:rsidP="00FF1716">
            <w:pPr>
              <w:ind w:right="-142"/>
              <w:jc w:val="center"/>
              <w:rPr>
                <w:b/>
                <w:lang w:val="es-ES_tradnl"/>
              </w:rPr>
            </w:pPr>
            <w:r w:rsidRPr="00FF1716">
              <w:rPr>
                <w:b/>
                <w:lang w:val="es-ES_tradnl"/>
              </w:rPr>
              <w:t>J</w:t>
            </w:r>
          </w:p>
        </w:tc>
        <w:tc>
          <w:tcPr>
            <w:tcW w:w="1985" w:type="dxa"/>
            <w:shd w:val="clear" w:color="auto" w:fill="auto"/>
            <w:vAlign w:val="center"/>
          </w:tcPr>
          <w:p w14:paraId="607131FA" w14:textId="77777777" w:rsidR="00E02B4E" w:rsidRPr="00FF1716" w:rsidRDefault="00E02B4E" w:rsidP="00FF1716">
            <w:pPr>
              <w:ind w:right="-142"/>
              <w:jc w:val="center"/>
              <w:rPr>
                <w:b/>
                <w:lang w:val="es-ES_tradnl"/>
              </w:rPr>
            </w:pPr>
            <w:r w:rsidRPr="00FF1716">
              <w:rPr>
                <w:b/>
                <w:lang w:val="es-ES_tradnl"/>
              </w:rPr>
              <w:t>2</w:t>
            </w:r>
          </w:p>
        </w:tc>
        <w:tc>
          <w:tcPr>
            <w:tcW w:w="1984" w:type="dxa"/>
            <w:shd w:val="clear" w:color="auto" w:fill="auto"/>
            <w:vAlign w:val="center"/>
          </w:tcPr>
          <w:p w14:paraId="71971FC1" w14:textId="77777777" w:rsidR="00E02B4E" w:rsidRPr="00FF1716" w:rsidRDefault="00E02B4E" w:rsidP="00FF1716">
            <w:pPr>
              <w:ind w:right="-142"/>
              <w:jc w:val="center"/>
              <w:rPr>
                <w:b/>
                <w:lang w:val="es-ES_tradnl"/>
              </w:rPr>
            </w:pPr>
            <w:r w:rsidRPr="00FF1716">
              <w:rPr>
                <w:b/>
                <w:lang w:val="es-ES_tradnl"/>
              </w:rPr>
              <w:t>practico</w:t>
            </w:r>
          </w:p>
        </w:tc>
        <w:tc>
          <w:tcPr>
            <w:tcW w:w="1105" w:type="dxa"/>
            <w:shd w:val="clear" w:color="auto" w:fill="auto"/>
            <w:vAlign w:val="center"/>
          </w:tcPr>
          <w:p w14:paraId="4DAA2A72" w14:textId="77777777" w:rsidR="00E02B4E" w:rsidRPr="00FF1716" w:rsidRDefault="00E02B4E" w:rsidP="00FF1716">
            <w:pPr>
              <w:ind w:right="-142"/>
              <w:jc w:val="center"/>
              <w:rPr>
                <w:b/>
                <w:lang w:val="es-ES_tradnl"/>
              </w:rPr>
            </w:pPr>
            <w:r w:rsidRPr="00FF1716">
              <w:rPr>
                <w:b/>
                <w:lang w:val="es-ES_tradnl"/>
              </w:rPr>
              <w:t>4</w:t>
            </w:r>
          </w:p>
        </w:tc>
      </w:tr>
    </w:tbl>
    <w:p w14:paraId="57F65D52" w14:textId="77777777" w:rsidR="00E02B4E" w:rsidRDefault="00E02B4E" w:rsidP="00C813D5">
      <w:pPr>
        <w:ind w:right="-142"/>
        <w:jc w:val="both"/>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2814"/>
        <w:gridCol w:w="1985"/>
        <w:gridCol w:w="1984"/>
        <w:gridCol w:w="1105"/>
      </w:tblGrid>
      <w:tr w:rsidR="00E02B4E" w:rsidRPr="00FF1716" w14:paraId="06B0DF6F" w14:textId="77777777" w:rsidTr="00FF1716">
        <w:tc>
          <w:tcPr>
            <w:tcW w:w="1972" w:type="dxa"/>
            <w:shd w:val="clear" w:color="auto" w:fill="auto"/>
            <w:vAlign w:val="center"/>
          </w:tcPr>
          <w:p w14:paraId="2166E6C9" w14:textId="77777777" w:rsidR="00E02B4E" w:rsidRPr="00FF1716" w:rsidRDefault="00E02B4E" w:rsidP="00FF1716">
            <w:pPr>
              <w:ind w:right="-142"/>
              <w:jc w:val="center"/>
              <w:rPr>
                <w:b/>
                <w:lang w:val="es-ES_tradnl"/>
              </w:rPr>
            </w:pPr>
            <w:r w:rsidRPr="00FF1716">
              <w:rPr>
                <w:b/>
                <w:lang w:val="es-ES_tradnl"/>
              </w:rPr>
              <w:t>Resul. Aprend.</w:t>
            </w:r>
          </w:p>
        </w:tc>
        <w:tc>
          <w:tcPr>
            <w:tcW w:w="2814" w:type="dxa"/>
            <w:shd w:val="clear" w:color="auto" w:fill="auto"/>
            <w:vAlign w:val="center"/>
          </w:tcPr>
          <w:p w14:paraId="03B07840" w14:textId="77777777" w:rsidR="00E02B4E" w:rsidRPr="00FF1716" w:rsidRDefault="00E02B4E" w:rsidP="00FF1716">
            <w:pPr>
              <w:ind w:right="-142"/>
              <w:jc w:val="center"/>
              <w:rPr>
                <w:b/>
                <w:lang w:val="es-ES_tradnl"/>
              </w:rPr>
            </w:pPr>
            <w:r w:rsidRPr="00FF1716">
              <w:rPr>
                <w:b/>
                <w:lang w:val="es-ES_tradnl"/>
              </w:rPr>
              <w:t>Cr.Evaluacion</w:t>
            </w:r>
          </w:p>
        </w:tc>
        <w:tc>
          <w:tcPr>
            <w:tcW w:w="1985" w:type="dxa"/>
            <w:shd w:val="clear" w:color="auto" w:fill="auto"/>
            <w:vAlign w:val="center"/>
          </w:tcPr>
          <w:p w14:paraId="2401F0D0" w14:textId="77777777" w:rsidR="00E02B4E" w:rsidRPr="00FF1716" w:rsidRDefault="00E02B4E" w:rsidP="00FF1716">
            <w:pPr>
              <w:ind w:right="-142"/>
              <w:jc w:val="center"/>
              <w:rPr>
                <w:b/>
                <w:lang w:val="es-ES_tradnl"/>
              </w:rPr>
            </w:pPr>
            <w:r w:rsidRPr="00FF1716">
              <w:rPr>
                <w:b/>
                <w:lang w:val="es-ES_tradnl"/>
              </w:rPr>
              <w:t>TRIMESTRE</w:t>
            </w:r>
          </w:p>
        </w:tc>
        <w:tc>
          <w:tcPr>
            <w:tcW w:w="1984" w:type="dxa"/>
            <w:shd w:val="clear" w:color="auto" w:fill="auto"/>
            <w:vAlign w:val="center"/>
          </w:tcPr>
          <w:p w14:paraId="798032ED" w14:textId="77777777" w:rsidR="00E02B4E" w:rsidRPr="00FF1716" w:rsidRDefault="00E02B4E" w:rsidP="00FF1716">
            <w:pPr>
              <w:ind w:right="-142"/>
              <w:jc w:val="center"/>
              <w:rPr>
                <w:b/>
                <w:lang w:val="es-ES_tradnl"/>
              </w:rPr>
            </w:pPr>
            <w:r w:rsidRPr="00FF1716">
              <w:rPr>
                <w:b/>
                <w:lang w:val="es-ES_tradnl"/>
              </w:rPr>
              <w:t>INSTRUMENTO</w:t>
            </w:r>
          </w:p>
        </w:tc>
        <w:tc>
          <w:tcPr>
            <w:tcW w:w="1105" w:type="dxa"/>
            <w:shd w:val="clear" w:color="auto" w:fill="auto"/>
            <w:vAlign w:val="center"/>
          </w:tcPr>
          <w:p w14:paraId="462EA65C" w14:textId="77777777" w:rsidR="00E02B4E" w:rsidRPr="00FF1716" w:rsidRDefault="00E02B4E" w:rsidP="00FF1716">
            <w:pPr>
              <w:ind w:right="-142"/>
              <w:jc w:val="center"/>
              <w:rPr>
                <w:b/>
                <w:lang w:val="es-ES_tradnl"/>
              </w:rPr>
            </w:pPr>
            <w:r w:rsidRPr="00FF1716">
              <w:rPr>
                <w:b/>
                <w:lang w:val="es-ES_tradnl"/>
              </w:rPr>
              <w:t>%</w:t>
            </w:r>
          </w:p>
        </w:tc>
      </w:tr>
      <w:tr w:rsidR="00E02B4E" w:rsidRPr="00FF1716" w14:paraId="65A56307" w14:textId="77777777" w:rsidTr="00FF1716">
        <w:tc>
          <w:tcPr>
            <w:tcW w:w="1972" w:type="dxa"/>
            <w:vMerge w:val="restart"/>
            <w:shd w:val="clear" w:color="auto" w:fill="auto"/>
            <w:vAlign w:val="center"/>
          </w:tcPr>
          <w:p w14:paraId="4A7847CA" w14:textId="77777777" w:rsidR="00E02B4E" w:rsidRPr="00FF1716" w:rsidRDefault="00E02B4E" w:rsidP="00FF1716">
            <w:pPr>
              <w:ind w:right="-142"/>
              <w:jc w:val="center"/>
              <w:rPr>
                <w:b/>
                <w:lang w:val="es-ES_tradnl"/>
              </w:rPr>
            </w:pPr>
            <w:r w:rsidRPr="00FF1716">
              <w:rPr>
                <w:b/>
                <w:lang w:val="es-ES_tradnl"/>
              </w:rPr>
              <w:t>3</w:t>
            </w:r>
          </w:p>
        </w:tc>
        <w:tc>
          <w:tcPr>
            <w:tcW w:w="2814" w:type="dxa"/>
            <w:shd w:val="clear" w:color="auto" w:fill="auto"/>
            <w:vAlign w:val="center"/>
          </w:tcPr>
          <w:p w14:paraId="0366FF81" w14:textId="77777777" w:rsidR="00E02B4E" w:rsidRPr="00FF1716" w:rsidRDefault="00E02B4E" w:rsidP="00FF1716">
            <w:pPr>
              <w:ind w:right="-142"/>
              <w:jc w:val="center"/>
              <w:rPr>
                <w:b/>
                <w:lang w:val="es-ES_tradnl"/>
              </w:rPr>
            </w:pPr>
            <w:r w:rsidRPr="00FF1716">
              <w:rPr>
                <w:b/>
                <w:lang w:val="es-ES_tradnl"/>
              </w:rPr>
              <w:t>A</w:t>
            </w:r>
          </w:p>
        </w:tc>
        <w:tc>
          <w:tcPr>
            <w:tcW w:w="1985" w:type="dxa"/>
            <w:shd w:val="clear" w:color="auto" w:fill="auto"/>
            <w:vAlign w:val="center"/>
          </w:tcPr>
          <w:p w14:paraId="2164B9A7" w14:textId="77777777" w:rsidR="00E02B4E" w:rsidRPr="00FF1716" w:rsidRDefault="00E02B4E" w:rsidP="00FF1716">
            <w:pPr>
              <w:ind w:right="-142"/>
              <w:jc w:val="center"/>
              <w:rPr>
                <w:b/>
                <w:lang w:val="es-ES_tradnl"/>
              </w:rPr>
            </w:pPr>
            <w:r w:rsidRPr="00FF1716">
              <w:rPr>
                <w:b/>
                <w:lang w:val="es-ES_tradnl"/>
              </w:rPr>
              <w:t>3</w:t>
            </w:r>
          </w:p>
        </w:tc>
        <w:tc>
          <w:tcPr>
            <w:tcW w:w="1984" w:type="dxa"/>
            <w:shd w:val="clear" w:color="auto" w:fill="auto"/>
            <w:vAlign w:val="center"/>
          </w:tcPr>
          <w:p w14:paraId="30330194" w14:textId="77777777" w:rsidR="00E02B4E" w:rsidRPr="00FF1716" w:rsidRDefault="00E02B4E" w:rsidP="00FF1716">
            <w:pPr>
              <w:ind w:right="-142"/>
              <w:jc w:val="center"/>
              <w:rPr>
                <w:b/>
                <w:lang w:val="es-ES_tradnl"/>
              </w:rPr>
            </w:pPr>
            <w:r w:rsidRPr="00FF1716">
              <w:rPr>
                <w:b/>
                <w:lang w:val="es-ES_tradnl"/>
              </w:rPr>
              <w:t>Actividades</w:t>
            </w:r>
          </w:p>
        </w:tc>
        <w:tc>
          <w:tcPr>
            <w:tcW w:w="1105" w:type="dxa"/>
            <w:shd w:val="clear" w:color="auto" w:fill="auto"/>
            <w:vAlign w:val="center"/>
          </w:tcPr>
          <w:p w14:paraId="2FD0504D" w14:textId="77777777" w:rsidR="00E02B4E" w:rsidRPr="00FF1716" w:rsidRDefault="00E02B4E" w:rsidP="00FF1716">
            <w:pPr>
              <w:ind w:right="-142"/>
              <w:jc w:val="center"/>
              <w:rPr>
                <w:b/>
                <w:lang w:val="es-ES_tradnl"/>
              </w:rPr>
            </w:pPr>
            <w:r w:rsidRPr="00FF1716">
              <w:rPr>
                <w:b/>
                <w:lang w:val="es-ES_tradnl"/>
              </w:rPr>
              <w:t>2</w:t>
            </w:r>
          </w:p>
        </w:tc>
      </w:tr>
      <w:tr w:rsidR="00E02B4E" w:rsidRPr="00FF1716" w14:paraId="3FFC34F6" w14:textId="77777777" w:rsidTr="00FF1716">
        <w:tc>
          <w:tcPr>
            <w:tcW w:w="1972" w:type="dxa"/>
            <w:vMerge/>
            <w:shd w:val="clear" w:color="auto" w:fill="auto"/>
            <w:vAlign w:val="center"/>
          </w:tcPr>
          <w:p w14:paraId="14D4E135" w14:textId="77777777" w:rsidR="00E02B4E" w:rsidRPr="00FF1716" w:rsidRDefault="00E02B4E" w:rsidP="00FF1716">
            <w:pPr>
              <w:ind w:right="-142"/>
              <w:jc w:val="center"/>
              <w:rPr>
                <w:b/>
                <w:lang w:val="es-ES_tradnl"/>
              </w:rPr>
            </w:pPr>
          </w:p>
        </w:tc>
        <w:tc>
          <w:tcPr>
            <w:tcW w:w="2814" w:type="dxa"/>
            <w:shd w:val="clear" w:color="auto" w:fill="auto"/>
            <w:vAlign w:val="center"/>
          </w:tcPr>
          <w:p w14:paraId="45D063AE" w14:textId="77777777" w:rsidR="00E02B4E" w:rsidRPr="00FF1716" w:rsidRDefault="00E02B4E" w:rsidP="00FF1716">
            <w:pPr>
              <w:ind w:right="-142"/>
              <w:jc w:val="center"/>
              <w:rPr>
                <w:b/>
                <w:lang w:val="es-ES_tradnl"/>
              </w:rPr>
            </w:pPr>
            <w:r w:rsidRPr="00FF1716">
              <w:rPr>
                <w:b/>
                <w:lang w:val="es-ES_tradnl"/>
              </w:rPr>
              <w:t>B</w:t>
            </w:r>
          </w:p>
        </w:tc>
        <w:tc>
          <w:tcPr>
            <w:tcW w:w="1985" w:type="dxa"/>
            <w:shd w:val="clear" w:color="auto" w:fill="auto"/>
            <w:vAlign w:val="center"/>
          </w:tcPr>
          <w:p w14:paraId="668CD13E" w14:textId="77777777" w:rsidR="00E02B4E" w:rsidRPr="00FF1716" w:rsidRDefault="00E02B4E" w:rsidP="00FF1716">
            <w:pPr>
              <w:ind w:right="-142"/>
              <w:jc w:val="center"/>
              <w:rPr>
                <w:b/>
                <w:lang w:val="es-ES_tradnl"/>
              </w:rPr>
            </w:pPr>
            <w:r w:rsidRPr="00FF1716">
              <w:rPr>
                <w:b/>
                <w:lang w:val="es-ES_tradnl"/>
              </w:rPr>
              <w:t>3</w:t>
            </w:r>
          </w:p>
        </w:tc>
        <w:tc>
          <w:tcPr>
            <w:tcW w:w="1984" w:type="dxa"/>
            <w:shd w:val="clear" w:color="auto" w:fill="auto"/>
            <w:vAlign w:val="center"/>
          </w:tcPr>
          <w:p w14:paraId="434418DB" w14:textId="77777777" w:rsidR="00E02B4E" w:rsidRPr="00FF1716" w:rsidRDefault="00E02B4E" w:rsidP="00FF1716">
            <w:pPr>
              <w:ind w:right="-142"/>
              <w:jc w:val="center"/>
              <w:rPr>
                <w:b/>
                <w:lang w:val="es-ES_tradnl"/>
              </w:rPr>
            </w:pPr>
            <w:r w:rsidRPr="00FF1716">
              <w:rPr>
                <w:b/>
                <w:lang w:val="es-ES_tradnl"/>
              </w:rPr>
              <w:t>Actividades</w:t>
            </w:r>
          </w:p>
        </w:tc>
        <w:tc>
          <w:tcPr>
            <w:tcW w:w="1105" w:type="dxa"/>
            <w:shd w:val="clear" w:color="auto" w:fill="auto"/>
            <w:vAlign w:val="center"/>
          </w:tcPr>
          <w:p w14:paraId="267A6187" w14:textId="77777777" w:rsidR="00E02B4E" w:rsidRPr="00FF1716" w:rsidRDefault="00E02B4E" w:rsidP="00FF1716">
            <w:pPr>
              <w:ind w:right="-142"/>
              <w:jc w:val="center"/>
              <w:rPr>
                <w:b/>
                <w:lang w:val="es-ES_tradnl"/>
              </w:rPr>
            </w:pPr>
            <w:r w:rsidRPr="00FF1716">
              <w:rPr>
                <w:b/>
                <w:lang w:val="es-ES_tradnl"/>
              </w:rPr>
              <w:t>2</w:t>
            </w:r>
          </w:p>
        </w:tc>
      </w:tr>
      <w:tr w:rsidR="00E02B4E" w:rsidRPr="00FF1716" w14:paraId="7B1EEBB1" w14:textId="77777777" w:rsidTr="00FF1716">
        <w:tc>
          <w:tcPr>
            <w:tcW w:w="1972" w:type="dxa"/>
            <w:vMerge/>
            <w:shd w:val="clear" w:color="auto" w:fill="auto"/>
            <w:vAlign w:val="center"/>
          </w:tcPr>
          <w:p w14:paraId="49888EB1" w14:textId="77777777" w:rsidR="00E02B4E" w:rsidRPr="00FF1716" w:rsidRDefault="00E02B4E" w:rsidP="00FF1716">
            <w:pPr>
              <w:ind w:right="-142"/>
              <w:jc w:val="center"/>
              <w:rPr>
                <w:b/>
                <w:lang w:val="es-ES_tradnl"/>
              </w:rPr>
            </w:pPr>
          </w:p>
        </w:tc>
        <w:tc>
          <w:tcPr>
            <w:tcW w:w="2814" w:type="dxa"/>
            <w:shd w:val="clear" w:color="auto" w:fill="auto"/>
            <w:vAlign w:val="center"/>
          </w:tcPr>
          <w:p w14:paraId="16D70787" w14:textId="77777777" w:rsidR="00E02B4E" w:rsidRPr="00FF1716" w:rsidRDefault="00E02B4E" w:rsidP="00FF1716">
            <w:pPr>
              <w:ind w:right="-142"/>
              <w:jc w:val="center"/>
              <w:rPr>
                <w:b/>
                <w:lang w:val="es-ES_tradnl"/>
              </w:rPr>
            </w:pPr>
            <w:r w:rsidRPr="00FF1716">
              <w:rPr>
                <w:b/>
                <w:lang w:val="es-ES_tradnl"/>
              </w:rPr>
              <w:t>C</w:t>
            </w:r>
          </w:p>
        </w:tc>
        <w:tc>
          <w:tcPr>
            <w:tcW w:w="1985" w:type="dxa"/>
            <w:shd w:val="clear" w:color="auto" w:fill="auto"/>
            <w:vAlign w:val="center"/>
          </w:tcPr>
          <w:p w14:paraId="524876BF" w14:textId="77777777" w:rsidR="00E02B4E" w:rsidRPr="00FF1716" w:rsidRDefault="00E02B4E" w:rsidP="00FF1716">
            <w:pPr>
              <w:ind w:right="-142"/>
              <w:jc w:val="center"/>
              <w:rPr>
                <w:b/>
                <w:lang w:val="es-ES_tradnl"/>
              </w:rPr>
            </w:pPr>
            <w:r w:rsidRPr="00FF1716">
              <w:rPr>
                <w:b/>
                <w:lang w:val="es-ES_tradnl"/>
              </w:rPr>
              <w:t>3</w:t>
            </w:r>
          </w:p>
        </w:tc>
        <w:tc>
          <w:tcPr>
            <w:tcW w:w="1984" w:type="dxa"/>
            <w:shd w:val="clear" w:color="auto" w:fill="auto"/>
            <w:vAlign w:val="center"/>
          </w:tcPr>
          <w:p w14:paraId="410059C6" w14:textId="77777777" w:rsidR="00E02B4E" w:rsidRPr="00FF1716" w:rsidRDefault="00E02B4E" w:rsidP="00FF1716">
            <w:pPr>
              <w:ind w:right="-142"/>
              <w:jc w:val="center"/>
              <w:rPr>
                <w:b/>
                <w:lang w:val="es-ES_tradnl"/>
              </w:rPr>
            </w:pPr>
            <w:r w:rsidRPr="00FF1716">
              <w:rPr>
                <w:b/>
                <w:lang w:val="es-ES_tradnl"/>
              </w:rPr>
              <w:t>Recetario</w:t>
            </w:r>
          </w:p>
        </w:tc>
        <w:tc>
          <w:tcPr>
            <w:tcW w:w="1105" w:type="dxa"/>
            <w:shd w:val="clear" w:color="auto" w:fill="auto"/>
            <w:vAlign w:val="center"/>
          </w:tcPr>
          <w:p w14:paraId="4580D958" w14:textId="77777777" w:rsidR="00E02B4E" w:rsidRPr="00FF1716" w:rsidRDefault="00E02B4E" w:rsidP="00FF1716">
            <w:pPr>
              <w:ind w:right="-142"/>
              <w:jc w:val="center"/>
              <w:rPr>
                <w:b/>
                <w:lang w:val="es-ES_tradnl"/>
              </w:rPr>
            </w:pPr>
            <w:r w:rsidRPr="00FF1716">
              <w:rPr>
                <w:b/>
                <w:lang w:val="es-ES_tradnl"/>
              </w:rPr>
              <w:t>2</w:t>
            </w:r>
          </w:p>
        </w:tc>
      </w:tr>
      <w:tr w:rsidR="00E02B4E" w:rsidRPr="00FF1716" w14:paraId="3EEED3B6" w14:textId="77777777" w:rsidTr="00FF1716">
        <w:tc>
          <w:tcPr>
            <w:tcW w:w="1972" w:type="dxa"/>
            <w:vMerge/>
            <w:shd w:val="clear" w:color="auto" w:fill="auto"/>
            <w:vAlign w:val="center"/>
          </w:tcPr>
          <w:p w14:paraId="6C44E6A0" w14:textId="77777777" w:rsidR="00E02B4E" w:rsidRPr="00FF1716" w:rsidRDefault="00E02B4E" w:rsidP="00FF1716">
            <w:pPr>
              <w:ind w:right="-142"/>
              <w:jc w:val="center"/>
              <w:rPr>
                <w:b/>
                <w:lang w:val="es-ES_tradnl"/>
              </w:rPr>
            </w:pPr>
          </w:p>
        </w:tc>
        <w:tc>
          <w:tcPr>
            <w:tcW w:w="2814" w:type="dxa"/>
            <w:shd w:val="clear" w:color="auto" w:fill="auto"/>
            <w:vAlign w:val="center"/>
          </w:tcPr>
          <w:p w14:paraId="2A5075BF" w14:textId="77777777" w:rsidR="00E02B4E" w:rsidRPr="00FF1716" w:rsidRDefault="00E02B4E" w:rsidP="00FF1716">
            <w:pPr>
              <w:ind w:right="-142"/>
              <w:jc w:val="center"/>
              <w:rPr>
                <w:b/>
                <w:lang w:val="es-ES_tradnl"/>
              </w:rPr>
            </w:pPr>
            <w:r w:rsidRPr="00FF1716">
              <w:rPr>
                <w:b/>
                <w:lang w:val="es-ES_tradnl"/>
              </w:rPr>
              <w:t>D</w:t>
            </w:r>
          </w:p>
        </w:tc>
        <w:tc>
          <w:tcPr>
            <w:tcW w:w="1985" w:type="dxa"/>
            <w:shd w:val="clear" w:color="auto" w:fill="auto"/>
            <w:vAlign w:val="center"/>
          </w:tcPr>
          <w:p w14:paraId="6BC1F055" w14:textId="77777777" w:rsidR="00E02B4E" w:rsidRPr="00FF1716" w:rsidRDefault="00E02B4E" w:rsidP="00FF1716">
            <w:pPr>
              <w:ind w:right="-142"/>
              <w:jc w:val="center"/>
              <w:rPr>
                <w:b/>
                <w:lang w:val="es-ES_tradnl"/>
              </w:rPr>
            </w:pPr>
            <w:r w:rsidRPr="00FF1716">
              <w:rPr>
                <w:b/>
                <w:lang w:val="es-ES_tradnl"/>
              </w:rPr>
              <w:t>3</w:t>
            </w:r>
          </w:p>
        </w:tc>
        <w:tc>
          <w:tcPr>
            <w:tcW w:w="1984" w:type="dxa"/>
            <w:shd w:val="clear" w:color="auto" w:fill="auto"/>
            <w:vAlign w:val="center"/>
          </w:tcPr>
          <w:p w14:paraId="0A2DE5D1" w14:textId="77777777" w:rsidR="00E02B4E" w:rsidRPr="00FF1716" w:rsidRDefault="00E02B4E" w:rsidP="00FF1716">
            <w:pPr>
              <w:ind w:right="-142"/>
              <w:jc w:val="center"/>
              <w:rPr>
                <w:b/>
                <w:lang w:val="es-ES_tradnl"/>
              </w:rPr>
            </w:pPr>
            <w:r w:rsidRPr="00FF1716">
              <w:rPr>
                <w:b/>
                <w:lang w:val="es-ES_tradnl"/>
              </w:rPr>
              <w:t>Recetario</w:t>
            </w:r>
          </w:p>
        </w:tc>
        <w:tc>
          <w:tcPr>
            <w:tcW w:w="1105" w:type="dxa"/>
            <w:shd w:val="clear" w:color="auto" w:fill="auto"/>
            <w:vAlign w:val="center"/>
          </w:tcPr>
          <w:p w14:paraId="1DD63CFF" w14:textId="77777777" w:rsidR="00E02B4E" w:rsidRPr="00FF1716" w:rsidRDefault="00E02B4E" w:rsidP="00FF1716">
            <w:pPr>
              <w:ind w:right="-142"/>
              <w:jc w:val="center"/>
              <w:rPr>
                <w:b/>
                <w:lang w:val="es-ES_tradnl"/>
              </w:rPr>
            </w:pPr>
            <w:r w:rsidRPr="00FF1716">
              <w:rPr>
                <w:b/>
                <w:lang w:val="es-ES_tradnl"/>
              </w:rPr>
              <w:t>2</w:t>
            </w:r>
          </w:p>
        </w:tc>
      </w:tr>
      <w:tr w:rsidR="00E02B4E" w:rsidRPr="00FF1716" w14:paraId="672FDE16" w14:textId="77777777" w:rsidTr="00FF1716">
        <w:tc>
          <w:tcPr>
            <w:tcW w:w="1972" w:type="dxa"/>
            <w:vMerge/>
            <w:shd w:val="clear" w:color="auto" w:fill="auto"/>
            <w:vAlign w:val="center"/>
          </w:tcPr>
          <w:p w14:paraId="6B3CB51F" w14:textId="77777777" w:rsidR="00E02B4E" w:rsidRPr="00FF1716" w:rsidRDefault="00E02B4E" w:rsidP="00FF1716">
            <w:pPr>
              <w:ind w:right="-142"/>
              <w:jc w:val="center"/>
              <w:rPr>
                <w:b/>
                <w:lang w:val="es-ES_tradnl"/>
              </w:rPr>
            </w:pPr>
          </w:p>
        </w:tc>
        <w:tc>
          <w:tcPr>
            <w:tcW w:w="2814" w:type="dxa"/>
            <w:shd w:val="clear" w:color="auto" w:fill="auto"/>
            <w:vAlign w:val="center"/>
          </w:tcPr>
          <w:p w14:paraId="12FD5575" w14:textId="77777777" w:rsidR="00E02B4E" w:rsidRPr="00FF1716" w:rsidRDefault="00E02B4E" w:rsidP="00FF1716">
            <w:pPr>
              <w:ind w:right="-142"/>
              <w:jc w:val="center"/>
              <w:rPr>
                <w:b/>
                <w:lang w:val="es-ES_tradnl"/>
              </w:rPr>
            </w:pPr>
            <w:r w:rsidRPr="00FF1716">
              <w:rPr>
                <w:b/>
                <w:lang w:val="es-ES_tradnl"/>
              </w:rPr>
              <w:t>E</w:t>
            </w:r>
          </w:p>
        </w:tc>
        <w:tc>
          <w:tcPr>
            <w:tcW w:w="1985" w:type="dxa"/>
            <w:shd w:val="clear" w:color="auto" w:fill="auto"/>
            <w:vAlign w:val="center"/>
          </w:tcPr>
          <w:p w14:paraId="1BC43243" w14:textId="77777777" w:rsidR="00E02B4E" w:rsidRPr="00FF1716" w:rsidRDefault="00E02B4E" w:rsidP="00FF1716">
            <w:pPr>
              <w:ind w:right="-142"/>
              <w:jc w:val="center"/>
              <w:rPr>
                <w:b/>
                <w:lang w:val="es-ES_tradnl"/>
              </w:rPr>
            </w:pPr>
            <w:r w:rsidRPr="00FF1716">
              <w:rPr>
                <w:b/>
                <w:lang w:val="es-ES_tradnl"/>
              </w:rPr>
              <w:t>3</w:t>
            </w:r>
          </w:p>
        </w:tc>
        <w:tc>
          <w:tcPr>
            <w:tcW w:w="1984" w:type="dxa"/>
            <w:shd w:val="clear" w:color="auto" w:fill="auto"/>
            <w:vAlign w:val="center"/>
          </w:tcPr>
          <w:p w14:paraId="50C8F620" w14:textId="77777777" w:rsidR="00E02B4E" w:rsidRPr="00FF1716" w:rsidRDefault="00E02B4E" w:rsidP="00FF1716">
            <w:pPr>
              <w:ind w:right="-142"/>
              <w:jc w:val="center"/>
              <w:rPr>
                <w:b/>
                <w:lang w:val="es-ES_tradnl"/>
              </w:rPr>
            </w:pPr>
            <w:r w:rsidRPr="00FF1716">
              <w:rPr>
                <w:b/>
                <w:lang w:val="es-ES_tradnl"/>
              </w:rPr>
              <w:t>Recetario</w:t>
            </w:r>
          </w:p>
        </w:tc>
        <w:tc>
          <w:tcPr>
            <w:tcW w:w="1105" w:type="dxa"/>
            <w:shd w:val="clear" w:color="auto" w:fill="auto"/>
            <w:vAlign w:val="center"/>
          </w:tcPr>
          <w:p w14:paraId="489715E5" w14:textId="77777777" w:rsidR="00E02B4E" w:rsidRPr="00FF1716" w:rsidRDefault="00E02B4E" w:rsidP="00FF1716">
            <w:pPr>
              <w:ind w:right="-142"/>
              <w:jc w:val="center"/>
              <w:rPr>
                <w:b/>
                <w:lang w:val="es-ES_tradnl"/>
              </w:rPr>
            </w:pPr>
            <w:r w:rsidRPr="00FF1716">
              <w:rPr>
                <w:b/>
                <w:lang w:val="es-ES_tradnl"/>
              </w:rPr>
              <w:t>2</w:t>
            </w:r>
          </w:p>
        </w:tc>
      </w:tr>
      <w:tr w:rsidR="00E02B4E" w:rsidRPr="00FF1716" w14:paraId="53F55A40" w14:textId="77777777" w:rsidTr="00FF1716">
        <w:tc>
          <w:tcPr>
            <w:tcW w:w="1972" w:type="dxa"/>
            <w:vMerge/>
            <w:shd w:val="clear" w:color="auto" w:fill="auto"/>
            <w:vAlign w:val="center"/>
          </w:tcPr>
          <w:p w14:paraId="3267E169" w14:textId="77777777" w:rsidR="00E02B4E" w:rsidRPr="00FF1716" w:rsidRDefault="00E02B4E" w:rsidP="00FF1716">
            <w:pPr>
              <w:ind w:right="-142"/>
              <w:jc w:val="center"/>
              <w:rPr>
                <w:b/>
                <w:lang w:val="es-ES_tradnl"/>
              </w:rPr>
            </w:pPr>
          </w:p>
        </w:tc>
        <w:tc>
          <w:tcPr>
            <w:tcW w:w="2814" w:type="dxa"/>
            <w:shd w:val="clear" w:color="auto" w:fill="auto"/>
            <w:vAlign w:val="center"/>
          </w:tcPr>
          <w:p w14:paraId="563F56CE" w14:textId="77777777" w:rsidR="00E02B4E" w:rsidRPr="00FF1716" w:rsidRDefault="00E02B4E" w:rsidP="00FF1716">
            <w:pPr>
              <w:ind w:right="-142"/>
              <w:jc w:val="center"/>
              <w:rPr>
                <w:b/>
                <w:lang w:val="es-ES_tradnl"/>
              </w:rPr>
            </w:pPr>
            <w:r w:rsidRPr="00FF1716">
              <w:rPr>
                <w:b/>
                <w:lang w:val="es-ES_tradnl"/>
              </w:rPr>
              <w:t>F</w:t>
            </w:r>
          </w:p>
        </w:tc>
        <w:tc>
          <w:tcPr>
            <w:tcW w:w="1985" w:type="dxa"/>
            <w:shd w:val="clear" w:color="auto" w:fill="auto"/>
            <w:vAlign w:val="center"/>
          </w:tcPr>
          <w:p w14:paraId="56F1F89F" w14:textId="77777777" w:rsidR="00E02B4E" w:rsidRPr="00FF1716" w:rsidRDefault="00E02B4E" w:rsidP="00FF1716">
            <w:pPr>
              <w:ind w:right="-142"/>
              <w:jc w:val="center"/>
              <w:rPr>
                <w:b/>
                <w:lang w:val="es-ES_tradnl"/>
              </w:rPr>
            </w:pPr>
            <w:r w:rsidRPr="00FF1716">
              <w:rPr>
                <w:b/>
                <w:lang w:val="es-ES_tradnl"/>
              </w:rPr>
              <w:t>3</w:t>
            </w:r>
          </w:p>
        </w:tc>
        <w:tc>
          <w:tcPr>
            <w:tcW w:w="1984" w:type="dxa"/>
            <w:shd w:val="clear" w:color="auto" w:fill="auto"/>
            <w:vAlign w:val="center"/>
          </w:tcPr>
          <w:p w14:paraId="1BDBD929" w14:textId="77777777" w:rsidR="00E02B4E" w:rsidRPr="00FF1716" w:rsidRDefault="00E02B4E" w:rsidP="00FF1716">
            <w:pPr>
              <w:ind w:right="-142"/>
              <w:jc w:val="center"/>
              <w:rPr>
                <w:b/>
                <w:lang w:val="es-ES_tradnl"/>
              </w:rPr>
            </w:pPr>
            <w:r w:rsidRPr="00FF1716">
              <w:rPr>
                <w:b/>
                <w:lang w:val="es-ES_tradnl"/>
              </w:rPr>
              <w:t>Actividades</w:t>
            </w:r>
          </w:p>
        </w:tc>
        <w:tc>
          <w:tcPr>
            <w:tcW w:w="1105" w:type="dxa"/>
            <w:shd w:val="clear" w:color="auto" w:fill="auto"/>
            <w:vAlign w:val="center"/>
          </w:tcPr>
          <w:p w14:paraId="5C26B4DD" w14:textId="77777777" w:rsidR="00E02B4E" w:rsidRPr="00FF1716" w:rsidRDefault="00E02B4E" w:rsidP="00FF1716">
            <w:pPr>
              <w:ind w:right="-142"/>
              <w:jc w:val="center"/>
              <w:rPr>
                <w:b/>
                <w:lang w:val="es-ES_tradnl"/>
              </w:rPr>
            </w:pPr>
            <w:r w:rsidRPr="00FF1716">
              <w:rPr>
                <w:b/>
                <w:lang w:val="es-ES_tradnl"/>
              </w:rPr>
              <w:t>2</w:t>
            </w:r>
          </w:p>
        </w:tc>
      </w:tr>
      <w:tr w:rsidR="00E02B4E" w:rsidRPr="00FF1716" w14:paraId="7F82AD65" w14:textId="77777777" w:rsidTr="00FF1716">
        <w:tc>
          <w:tcPr>
            <w:tcW w:w="1972" w:type="dxa"/>
            <w:vMerge/>
            <w:shd w:val="clear" w:color="auto" w:fill="auto"/>
            <w:vAlign w:val="center"/>
          </w:tcPr>
          <w:p w14:paraId="06942C89" w14:textId="77777777" w:rsidR="00E02B4E" w:rsidRPr="00FF1716" w:rsidRDefault="00E02B4E" w:rsidP="00FF1716">
            <w:pPr>
              <w:ind w:right="-142"/>
              <w:jc w:val="center"/>
              <w:rPr>
                <w:b/>
                <w:lang w:val="es-ES_tradnl"/>
              </w:rPr>
            </w:pPr>
          </w:p>
        </w:tc>
        <w:tc>
          <w:tcPr>
            <w:tcW w:w="2814" w:type="dxa"/>
            <w:shd w:val="clear" w:color="auto" w:fill="auto"/>
            <w:vAlign w:val="center"/>
          </w:tcPr>
          <w:p w14:paraId="7D7D2ABB" w14:textId="77777777" w:rsidR="00E02B4E" w:rsidRPr="00FF1716" w:rsidRDefault="00E02B4E" w:rsidP="00FF1716">
            <w:pPr>
              <w:ind w:right="-142"/>
              <w:jc w:val="center"/>
              <w:rPr>
                <w:b/>
                <w:lang w:val="es-ES_tradnl"/>
              </w:rPr>
            </w:pPr>
            <w:r w:rsidRPr="00FF1716">
              <w:rPr>
                <w:b/>
                <w:lang w:val="es-ES_tradnl"/>
              </w:rPr>
              <w:t>G</w:t>
            </w:r>
          </w:p>
        </w:tc>
        <w:tc>
          <w:tcPr>
            <w:tcW w:w="1985" w:type="dxa"/>
            <w:shd w:val="clear" w:color="auto" w:fill="auto"/>
            <w:vAlign w:val="center"/>
          </w:tcPr>
          <w:p w14:paraId="45DD3328" w14:textId="77777777" w:rsidR="00E02B4E" w:rsidRPr="00FF1716" w:rsidRDefault="00E02B4E" w:rsidP="00FF1716">
            <w:pPr>
              <w:ind w:right="-142"/>
              <w:jc w:val="center"/>
              <w:rPr>
                <w:b/>
                <w:lang w:val="es-ES_tradnl"/>
              </w:rPr>
            </w:pPr>
            <w:r w:rsidRPr="00FF1716">
              <w:rPr>
                <w:b/>
                <w:lang w:val="es-ES_tradnl"/>
              </w:rPr>
              <w:t>3</w:t>
            </w:r>
          </w:p>
        </w:tc>
        <w:tc>
          <w:tcPr>
            <w:tcW w:w="1984" w:type="dxa"/>
            <w:shd w:val="clear" w:color="auto" w:fill="auto"/>
            <w:vAlign w:val="center"/>
          </w:tcPr>
          <w:p w14:paraId="52005CAC" w14:textId="77777777" w:rsidR="00E02B4E" w:rsidRPr="00FF1716" w:rsidRDefault="00E02B4E" w:rsidP="00FF1716">
            <w:pPr>
              <w:ind w:right="-142"/>
              <w:jc w:val="center"/>
              <w:rPr>
                <w:b/>
                <w:lang w:val="es-ES_tradnl"/>
              </w:rPr>
            </w:pPr>
            <w:r w:rsidRPr="00FF1716">
              <w:rPr>
                <w:b/>
                <w:lang w:val="es-ES_tradnl"/>
              </w:rPr>
              <w:t>Actividades</w:t>
            </w:r>
          </w:p>
        </w:tc>
        <w:tc>
          <w:tcPr>
            <w:tcW w:w="1105" w:type="dxa"/>
            <w:shd w:val="clear" w:color="auto" w:fill="auto"/>
            <w:vAlign w:val="center"/>
          </w:tcPr>
          <w:p w14:paraId="72F015D6" w14:textId="77777777" w:rsidR="00E02B4E" w:rsidRPr="00FF1716" w:rsidRDefault="00E02B4E" w:rsidP="00FF1716">
            <w:pPr>
              <w:ind w:right="-142"/>
              <w:jc w:val="center"/>
              <w:rPr>
                <w:b/>
                <w:lang w:val="es-ES_tradnl"/>
              </w:rPr>
            </w:pPr>
            <w:r w:rsidRPr="00FF1716">
              <w:rPr>
                <w:b/>
                <w:lang w:val="es-ES_tradnl"/>
              </w:rPr>
              <w:t>2</w:t>
            </w:r>
          </w:p>
        </w:tc>
      </w:tr>
      <w:tr w:rsidR="00E02B4E" w:rsidRPr="00FF1716" w14:paraId="5BBCB0B9" w14:textId="77777777" w:rsidTr="00FF1716">
        <w:tc>
          <w:tcPr>
            <w:tcW w:w="1972" w:type="dxa"/>
            <w:vMerge/>
            <w:shd w:val="clear" w:color="auto" w:fill="auto"/>
            <w:vAlign w:val="center"/>
          </w:tcPr>
          <w:p w14:paraId="5343093B" w14:textId="77777777" w:rsidR="00E02B4E" w:rsidRPr="00FF1716" w:rsidRDefault="00E02B4E" w:rsidP="00FF1716">
            <w:pPr>
              <w:ind w:right="-142"/>
              <w:jc w:val="center"/>
              <w:rPr>
                <w:b/>
                <w:lang w:val="es-ES_tradnl"/>
              </w:rPr>
            </w:pPr>
          </w:p>
        </w:tc>
        <w:tc>
          <w:tcPr>
            <w:tcW w:w="2814" w:type="dxa"/>
            <w:shd w:val="clear" w:color="auto" w:fill="auto"/>
            <w:vAlign w:val="center"/>
          </w:tcPr>
          <w:p w14:paraId="4DC5FAEB" w14:textId="77777777" w:rsidR="00E02B4E" w:rsidRPr="00FF1716" w:rsidRDefault="00E02B4E" w:rsidP="00FF1716">
            <w:pPr>
              <w:ind w:right="-142"/>
              <w:jc w:val="center"/>
              <w:rPr>
                <w:b/>
                <w:lang w:val="es-ES_tradnl"/>
              </w:rPr>
            </w:pPr>
            <w:r w:rsidRPr="00FF1716">
              <w:rPr>
                <w:b/>
                <w:lang w:val="es-ES_tradnl"/>
              </w:rPr>
              <w:t>H</w:t>
            </w:r>
          </w:p>
        </w:tc>
        <w:tc>
          <w:tcPr>
            <w:tcW w:w="1985" w:type="dxa"/>
            <w:shd w:val="clear" w:color="auto" w:fill="auto"/>
            <w:vAlign w:val="center"/>
          </w:tcPr>
          <w:p w14:paraId="3F37E515" w14:textId="77777777" w:rsidR="00E02B4E" w:rsidRPr="00FF1716" w:rsidRDefault="00E02B4E" w:rsidP="00FF1716">
            <w:pPr>
              <w:ind w:right="-142"/>
              <w:jc w:val="center"/>
              <w:rPr>
                <w:b/>
                <w:lang w:val="es-ES_tradnl"/>
              </w:rPr>
            </w:pPr>
            <w:r w:rsidRPr="00FF1716">
              <w:rPr>
                <w:b/>
                <w:lang w:val="es-ES_tradnl"/>
              </w:rPr>
              <w:t>3</w:t>
            </w:r>
          </w:p>
        </w:tc>
        <w:tc>
          <w:tcPr>
            <w:tcW w:w="1984" w:type="dxa"/>
            <w:shd w:val="clear" w:color="auto" w:fill="auto"/>
            <w:vAlign w:val="center"/>
          </w:tcPr>
          <w:p w14:paraId="5E5C3D0E" w14:textId="77777777" w:rsidR="00E02B4E" w:rsidRPr="00FF1716" w:rsidRDefault="00E02B4E" w:rsidP="00FF1716">
            <w:pPr>
              <w:ind w:right="-142"/>
              <w:jc w:val="center"/>
              <w:rPr>
                <w:b/>
                <w:lang w:val="es-ES_tradnl"/>
              </w:rPr>
            </w:pPr>
            <w:r w:rsidRPr="00FF1716">
              <w:rPr>
                <w:b/>
                <w:lang w:val="es-ES_tradnl"/>
              </w:rPr>
              <w:t>Actividades</w:t>
            </w:r>
          </w:p>
        </w:tc>
        <w:tc>
          <w:tcPr>
            <w:tcW w:w="1105" w:type="dxa"/>
            <w:shd w:val="clear" w:color="auto" w:fill="auto"/>
            <w:vAlign w:val="center"/>
          </w:tcPr>
          <w:p w14:paraId="139F278B" w14:textId="77777777" w:rsidR="00E02B4E" w:rsidRPr="00FF1716" w:rsidRDefault="00E02B4E" w:rsidP="00FF1716">
            <w:pPr>
              <w:ind w:right="-142"/>
              <w:jc w:val="center"/>
              <w:rPr>
                <w:b/>
                <w:lang w:val="es-ES_tradnl"/>
              </w:rPr>
            </w:pPr>
            <w:r w:rsidRPr="00FF1716">
              <w:rPr>
                <w:b/>
                <w:lang w:val="es-ES_tradnl"/>
              </w:rPr>
              <w:t>2</w:t>
            </w:r>
          </w:p>
        </w:tc>
      </w:tr>
      <w:tr w:rsidR="00E02B4E" w:rsidRPr="00FF1716" w14:paraId="70E59E21" w14:textId="77777777" w:rsidTr="00FF1716">
        <w:tc>
          <w:tcPr>
            <w:tcW w:w="1972" w:type="dxa"/>
            <w:vMerge/>
            <w:shd w:val="clear" w:color="auto" w:fill="auto"/>
            <w:vAlign w:val="center"/>
          </w:tcPr>
          <w:p w14:paraId="70D49002" w14:textId="77777777" w:rsidR="00E02B4E" w:rsidRPr="00FF1716" w:rsidRDefault="00E02B4E" w:rsidP="00FF1716">
            <w:pPr>
              <w:ind w:right="-142"/>
              <w:jc w:val="center"/>
              <w:rPr>
                <w:b/>
                <w:lang w:val="es-ES_tradnl"/>
              </w:rPr>
            </w:pPr>
          </w:p>
        </w:tc>
        <w:tc>
          <w:tcPr>
            <w:tcW w:w="2814" w:type="dxa"/>
            <w:shd w:val="clear" w:color="auto" w:fill="auto"/>
            <w:vAlign w:val="center"/>
          </w:tcPr>
          <w:p w14:paraId="25A57EA9" w14:textId="77777777" w:rsidR="00E02B4E" w:rsidRPr="00FF1716" w:rsidRDefault="00E02B4E" w:rsidP="00FF1716">
            <w:pPr>
              <w:ind w:right="-142"/>
              <w:jc w:val="center"/>
              <w:rPr>
                <w:b/>
                <w:lang w:val="es-ES_tradnl"/>
              </w:rPr>
            </w:pPr>
            <w:r w:rsidRPr="00FF1716">
              <w:rPr>
                <w:b/>
                <w:lang w:val="es-ES_tradnl"/>
              </w:rPr>
              <w:t>I</w:t>
            </w:r>
          </w:p>
        </w:tc>
        <w:tc>
          <w:tcPr>
            <w:tcW w:w="1985" w:type="dxa"/>
            <w:shd w:val="clear" w:color="auto" w:fill="auto"/>
            <w:vAlign w:val="center"/>
          </w:tcPr>
          <w:p w14:paraId="58F8DC74" w14:textId="77777777" w:rsidR="00E02B4E" w:rsidRPr="00FF1716" w:rsidRDefault="00E02B4E" w:rsidP="00FF1716">
            <w:pPr>
              <w:ind w:right="-142"/>
              <w:jc w:val="center"/>
              <w:rPr>
                <w:b/>
                <w:lang w:val="es-ES_tradnl"/>
              </w:rPr>
            </w:pPr>
            <w:r w:rsidRPr="00FF1716">
              <w:rPr>
                <w:b/>
                <w:lang w:val="es-ES_tradnl"/>
              </w:rPr>
              <w:t>3</w:t>
            </w:r>
          </w:p>
        </w:tc>
        <w:tc>
          <w:tcPr>
            <w:tcW w:w="1984" w:type="dxa"/>
            <w:shd w:val="clear" w:color="auto" w:fill="auto"/>
            <w:vAlign w:val="center"/>
          </w:tcPr>
          <w:p w14:paraId="5E2E3DC8" w14:textId="77777777" w:rsidR="00E02B4E" w:rsidRPr="00FF1716" w:rsidRDefault="00E02B4E" w:rsidP="00FF1716">
            <w:pPr>
              <w:ind w:right="-142"/>
              <w:jc w:val="center"/>
              <w:rPr>
                <w:b/>
                <w:lang w:val="es-ES_tradnl"/>
              </w:rPr>
            </w:pPr>
            <w:r w:rsidRPr="00FF1716">
              <w:rPr>
                <w:b/>
                <w:lang w:val="es-ES_tradnl"/>
              </w:rPr>
              <w:t>Actividades</w:t>
            </w:r>
          </w:p>
        </w:tc>
        <w:tc>
          <w:tcPr>
            <w:tcW w:w="1105" w:type="dxa"/>
            <w:shd w:val="clear" w:color="auto" w:fill="auto"/>
            <w:vAlign w:val="center"/>
          </w:tcPr>
          <w:p w14:paraId="2F051439" w14:textId="77777777" w:rsidR="00E02B4E" w:rsidRPr="00FF1716" w:rsidRDefault="00E02B4E" w:rsidP="00FF1716">
            <w:pPr>
              <w:ind w:right="-142"/>
              <w:jc w:val="center"/>
              <w:rPr>
                <w:b/>
                <w:lang w:val="es-ES_tradnl"/>
              </w:rPr>
            </w:pPr>
            <w:r w:rsidRPr="00FF1716">
              <w:rPr>
                <w:b/>
                <w:lang w:val="es-ES_tradnl"/>
              </w:rPr>
              <w:t>2</w:t>
            </w:r>
          </w:p>
        </w:tc>
      </w:tr>
      <w:tr w:rsidR="00E02B4E" w:rsidRPr="00FF1716" w14:paraId="1E4ABFD2" w14:textId="77777777" w:rsidTr="00FF1716">
        <w:tc>
          <w:tcPr>
            <w:tcW w:w="1972" w:type="dxa"/>
            <w:vMerge/>
            <w:shd w:val="clear" w:color="auto" w:fill="auto"/>
            <w:vAlign w:val="center"/>
          </w:tcPr>
          <w:p w14:paraId="33F04682" w14:textId="77777777" w:rsidR="00E02B4E" w:rsidRPr="00FF1716" w:rsidRDefault="00E02B4E" w:rsidP="00FF1716">
            <w:pPr>
              <w:ind w:right="-142"/>
              <w:jc w:val="center"/>
              <w:rPr>
                <w:b/>
                <w:lang w:val="es-ES_tradnl"/>
              </w:rPr>
            </w:pPr>
          </w:p>
        </w:tc>
        <w:tc>
          <w:tcPr>
            <w:tcW w:w="2814" w:type="dxa"/>
            <w:shd w:val="clear" w:color="auto" w:fill="auto"/>
            <w:vAlign w:val="center"/>
          </w:tcPr>
          <w:p w14:paraId="23CDC012" w14:textId="77777777" w:rsidR="00E02B4E" w:rsidRPr="00FF1716" w:rsidRDefault="00E02B4E" w:rsidP="00FF1716">
            <w:pPr>
              <w:ind w:right="-142"/>
              <w:jc w:val="center"/>
              <w:rPr>
                <w:b/>
                <w:lang w:val="es-ES_tradnl"/>
              </w:rPr>
            </w:pPr>
            <w:r w:rsidRPr="00FF1716">
              <w:rPr>
                <w:b/>
                <w:lang w:val="es-ES_tradnl"/>
              </w:rPr>
              <w:t>J</w:t>
            </w:r>
          </w:p>
        </w:tc>
        <w:tc>
          <w:tcPr>
            <w:tcW w:w="1985" w:type="dxa"/>
            <w:shd w:val="clear" w:color="auto" w:fill="auto"/>
            <w:vAlign w:val="center"/>
          </w:tcPr>
          <w:p w14:paraId="274E3A06" w14:textId="77777777" w:rsidR="00E02B4E" w:rsidRPr="00FF1716" w:rsidRDefault="00E02B4E" w:rsidP="00FF1716">
            <w:pPr>
              <w:ind w:right="-142"/>
              <w:jc w:val="center"/>
              <w:rPr>
                <w:b/>
                <w:lang w:val="es-ES_tradnl"/>
              </w:rPr>
            </w:pPr>
            <w:r w:rsidRPr="00FF1716">
              <w:rPr>
                <w:b/>
                <w:lang w:val="es-ES_tradnl"/>
              </w:rPr>
              <w:t>3</w:t>
            </w:r>
          </w:p>
        </w:tc>
        <w:tc>
          <w:tcPr>
            <w:tcW w:w="1984" w:type="dxa"/>
            <w:shd w:val="clear" w:color="auto" w:fill="auto"/>
            <w:vAlign w:val="center"/>
          </w:tcPr>
          <w:p w14:paraId="7F14B697" w14:textId="77777777" w:rsidR="00E02B4E" w:rsidRPr="00FF1716" w:rsidRDefault="00E02B4E" w:rsidP="00FF1716">
            <w:pPr>
              <w:ind w:right="-142"/>
              <w:jc w:val="center"/>
              <w:rPr>
                <w:b/>
                <w:lang w:val="es-ES_tradnl"/>
              </w:rPr>
            </w:pPr>
            <w:r w:rsidRPr="00FF1716">
              <w:rPr>
                <w:b/>
                <w:lang w:val="es-ES_tradnl"/>
              </w:rPr>
              <w:t>Recetario</w:t>
            </w:r>
          </w:p>
        </w:tc>
        <w:tc>
          <w:tcPr>
            <w:tcW w:w="1105" w:type="dxa"/>
            <w:shd w:val="clear" w:color="auto" w:fill="auto"/>
            <w:vAlign w:val="center"/>
          </w:tcPr>
          <w:p w14:paraId="58ADCAD2" w14:textId="77777777" w:rsidR="00E02B4E" w:rsidRPr="00FF1716" w:rsidRDefault="00E02B4E" w:rsidP="00FF1716">
            <w:pPr>
              <w:ind w:right="-142"/>
              <w:jc w:val="center"/>
              <w:rPr>
                <w:b/>
                <w:lang w:val="es-ES_tradnl"/>
              </w:rPr>
            </w:pPr>
            <w:r w:rsidRPr="00FF1716">
              <w:rPr>
                <w:b/>
                <w:lang w:val="es-ES_tradnl"/>
              </w:rPr>
              <w:t>2</w:t>
            </w:r>
          </w:p>
        </w:tc>
      </w:tr>
    </w:tbl>
    <w:p w14:paraId="34AD937C" w14:textId="77777777" w:rsidR="00E02B4E" w:rsidRDefault="00E02B4E" w:rsidP="00C813D5">
      <w:pPr>
        <w:ind w:right="-142"/>
        <w:jc w:val="both"/>
        <w:rPr>
          <w:lang w:val="es-ES_tradnl"/>
        </w:rPr>
      </w:pPr>
    </w:p>
    <w:p w14:paraId="01FFDEBB" w14:textId="77777777" w:rsidR="00E02B4E" w:rsidRDefault="00E02B4E" w:rsidP="00C813D5">
      <w:pPr>
        <w:ind w:right="-142"/>
        <w:jc w:val="both"/>
        <w:rPr>
          <w:lang w:val="es-ES_tradnl"/>
        </w:rPr>
      </w:pPr>
    </w:p>
    <w:p w14:paraId="501067E0" w14:textId="77777777" w:rsidR="00E02B4E" w:rsidRDefault="00E02B4E" w:rsidP="00C813D5">
      <w:pPr>
        <w:ind w:right="-142"/>
        <w:jc w:val="both"/>
        <w:rPr>
          <w:lang w:val="es-ES_tradnl"/>
        </w:rPr>
      </w:pPr>
    </w:p>
    <w:p w14:paraId="206DE235" w14:textId="77777777" w:rsidR="00E02B4E" w:rsidRDefault="00E02B4E" w:rsidP="00C813D5">
      <w:pPr>
        <w:ind w:right="-142"/>
        <w:jc w:val="both"/>
        <w:rPr>
          <w:lang w:val="es-ES_tradnl"/>
        </w:rPr>
      </w:pPr>
    </w:p>
    <w:p w14:paraId="328BCFF7" w14:textId="77777777" w:rsidR="00E02B4E" w:rsidRDefault="00E02B4E" w:rsidP="00C813D5">
      <w:pPr>
        <w:ind w:right="-142"/>
        <w:jc w:val="both"/>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2814"/>
        <w:gridCol w:w="1985"/>
        <w:gridCol w:w="1984"/>
        <w:gridCol w:w="1105"/>
      </w:tblGrid>
      <w:tr w:rsidR="00E02B4E" w:rsidRPr="00FF1716" w14:paraId="563F1BE7" w14:textId="77777777" w:rsidTr="00FF1716">
        <w:tc>
          <w:tcPr>
            <w:tcW w:w="1972" w:type="dxa"/>
            <w:shd w:val="clear" w:color="auto" w:fill="auto"/>
            <w:vAlign w:val="center"/>
          </w:tcPr>
          <w:p w14:paraId="38B5FFDC" w14:textId="77777777" w:rsidR="00E02B4E" w:rsidRPr="00FF1716" w:rsidRDefault="00E02B4E" w:rsidP="00FF1716">
            <w:pPr>
              <w:ind w:right="-142"/>
              <w:jc w:val="center"/>
              <w:rPr>
                <w:b/>
                <w:lang w:val="es-ES_tradnl"/>
              </w:rPr>
            </w:pPr>
            <w:r w:rsidRPr="00FF1716">
              <w:rPr>
                <w:b/>
                <w:lang w:val="es-ES_tradnl"/>
              </w:rPr>
              <w:t>Resul. Aprend.</w:t>
            </w:r>
          </w:p>
        </w:tc>
        <w:tc>
          <w:tcPr>
            <w:tcW w:w="2814" w:type="dxa"/>
            <w:shd w:val="clear" w:color="auto" w:fill="auto"/>
            <w:vAlign w:val="center"/>
          </w:tcPr>
          <w:p w14:paraId="39257F8D" w14:textId="77777777" w:rsidR="00E02B4E" w:rsidRPr="00FF1716" w:rsidRDefault="00E02B4E" w:rsidP="00FF1716">
            <w:pPr>
              <w:ind w:right="-142"/>
              <w:jc w:val="center"/>
              <w:rPr>
                <w:b/>
                <w:lang w:val="es-ES_tradnl"/>
              </w:rPr>
            </w:pPr>
            <w:r w:rsidRPr="00FF1716">
              <w:rPr>
                <w:b/>
                <w:lang w:val="es-ES_tradnl"/>
              </w:rPr>
              <w:t>Cr.Evaluacion</w:t>
            </w:r>
          </w:p>
        </w:tc>
        <w:tc>
          <w:tcPr>
            <w:tcW w:w="1985" w:type="dxa"/>
            <w:shd w:val="clear" w:color="auto" w:fill="auto"/>
            <w:vAlign w:val="center"/>
          </w:tcPr>
          <w:p w14:paraId="6E9B1BE3" w14:textId="77777777" w:rsidR="00E02B4E" w:rsidRPr="00FF1716" w:rsidRDefault="00E02B4E" w:rsidP="00FF1716">
            <w:pPr>
              <w:ind w:right="-142"/>
              <w:jc w:val="center"/>
              <w:rPr>
                <w:b/>
                <w:lang w:val="es-ES_tradnl"/>
              </w:rPr>
            </w:pPr>
            <w:r w:rsidRPr="00FF1716">
              <w:rPr>
                <w:b/>
                <w:lang w:val="es-ES_tradnl"/>
              </w:rPr>
              <w:t>TRIMESTRE</w:t>
            </w:r>
          </w:p>
        </w:tc>
        <w:tc>
          <w:tcPr>
            <w:tcW w:w="1984" w:type="dxa"/>
            <w:shd w:val="clear" w:color="auto" w:fill="auto"/>
            <w:vAlign w:val="center"/>
          </w:tcPr>
          <w:p w14:paraId="4F89C13C" w14:textId="77777777" w:rsidR="00E02B4E" w:rsidRPr="00FF1716" w:rsidRDefault="00E02B4E" w:rsidP="00FF1716">
            <w:pPr>
              <w:ind w:right="-142"/>
              <w:jc w:val="center"/>
              <w:rPr>
                <w:b/>
                <w:lang w:val="es-ES_tradnl"/>
              </w:rPr>
            </w:pPr>
            <w:r w:rsidRPr="00FF1716">
              <w:rPr>
                <w:b/>
                <w:lang w:val="es-ES_tradnl"/>
              </w:rPr>
              <w:t>INSTRUMENTO</w:t>
            </w:r>
          </w:p>
        </w:tc>
        <w:tc>
          <w:tcPr>
            <w:tcW w:w="1105" w:type="dxa"/>
            <w:shd w:val="clear" w:color="auto" w:fill="auto"/>
            <w:vAlign w:val="center"/>
          </w:tcPr>
          <w:p w14:paraId="72C6F8AE" w14:textId="77777777" w:rsidR="00E02B4E" w:rsidRPr="00FF1716" w:rsidRDefault="00E02B4E" w:rsidP="00FF1716">
            <w:pPr>
              <w:ind w:right="-142"/>
              <w:jc w:val="center"/>
              <w:rPr>
                <w:b/>
                <w:lang w:val="es-ES_tradnl"/>
              </w:rPr>
            </w:pPr>
            <w:r w:rsidRPr="00FF1716">
              <w:rPr>
                <w:b/>
                <w:lang w:val="es-ES_tradnl"/>
              </w:rPr>
              <w:t>%</w:t>
            </w:r>
          </w:p>
        </w:tc>
      </w:tr>
      <w:tr w:rsidR="00E02B4E" w:rsidRPr="00FF1716" w14:paraId="59D84F62" w14:textId="77777777" w:rsidTr="00FF1716">
        <w:tc>
          <w:tcPr>
            <w:tcW w:w="1972" w:type="dxa"/>
            <w:vMerge w:val="restart"/>
            <w:shd w:val="clear" w:color="auto" w:fill="auto"/>
            <w:vAlign w:val="center"/>
          </w:tcPr>
          <w:p w14:paraId="4E1E4DF3" w14:textId="77777777" w:rsidR="00E02B4E" w:rsidRPr="00FF1716" w:rsidRDefault="00E02B4E" w:rsidP="00FF1716">
            <w:pPr>
              <w:ind w:right="-142"/>
              <w:jc w:val="center"/>
              <w:rPr>
                <w:b/>
                <w:lang w:val="es-ES_tradnl"/>
              </w:rPr>
            </w:pPr>
            <w:r w:rsidRPr="00FF1716">
              <w:rPr>
                <w:b/>
                <w:lang w:val="es-ES_tradnl"/>
              </w:rPr>
              <w:t>4</w:t>
            </w:r>
          </w:p>
        </w:tc>
        <w:tc>
          <w:tcPr>
            <w:tcW w:w="2814" w:type="dxa"/>
            <w:shd w:val="clear" w:color="auto" w:fill="auto"/>
            <w:vAlign w:val="center"/>
          </w:tcPr>
          <w:p w14:paraId="7BA145BB" w14:textId="77777777" w:rsidR="00E02B4E" w:rsidRPr="00FF1716" w:rsidRDefault="00E02B4E" w:rsidP="00FF1716">
            <w:pPr>
              <w:ind w:right="-142"/>
              <w:jc w:val="center"/>
              <w:rPr>
                <w:b/>
                <w:lang w:val="es-ES_tradnl"/>
              </w:rPr>
            </w:pPr>
            <w:r w:rsidRPr="00FF1716">
              <w:rPr>
                <w:b/>
                <w:lang w:val="es-ES_tradnl"/>
              </w:rPr>
              <w:t>A</w:t>
            </w:r>
          </w:p>
        </w:tc>
        <w:tc>
          <w:tcPr>
            <w:tcW w:w="1985" w:type="dxa"/>
            <w:shd w:val="clear" w:color="auto" w:fill="auto"/>
            <w:vAlign w:val="center"/>
          </w:tcPr>
          <w:p w14:paraId="74FD0AB2" w14:textId="77777777" w:rsidR="00E02B4E" w:rsidRPr="00FF1716" w:rsidRDefault="00E02B4E" w:rsidP="00FF1716">
            <w:pPr>
              <w:ind w:right="-142"/>
              <w:jc w:val="center"/>
              <w:rPr>
                <w:b/>
                <w:lang w:val="es-ES_tradnl"/>
              </w:rPr>
            </w:pPr>
            <w:r w:rsidRPr="00FF1716">
              <w:rPr>
                <w:b/>
                <w:lang w:val="es-ES_tradnl"/>
              </w:rPr>
              <w:t>3</w:t>
            </w:r>
          </w:p>
        </w:tc>
        <w:tc>
          <w:tcPr>
            <w:tcW w:w="1984" w:type="dxa"/>
            <w:shd w:val="clear" w:color="auto" w:fill="auto"/>
            <w:vAlign w:val="center"/>
          </w:tcPr>
          <w:p w14:paraId="2A9040EE" w14:textId="77777777" w:rsidR="00E02B4E" w:rsidRPr="00FF1716" w:rsidRDefault="00E02B4E" w:rsidP="00FF1716">
            <w:pPr>
              <w:ind w:right="-142"/>
              <w:jc w:val="center"/>
              <w:rPr>
                <w:b/>
                <w:lang w:val="es-ES_tradnl"/>
              </w:rPr>
            </w:pPr>
            <w:r w:rsidRPr="00FF1716">
              <w:rPr>
                <w:b/>
                <w:lang w:val="es-ES_tradnl"/>
              </w:rPr>
              <w:t>Actividades</w:t>
            </w:r>
          </w:p>
        </w:tc>
        <w:tc>
          <w:tcPr>
            <w:tcW w:w="1105" w:type="dxa"/>
            <w:shd w:val="clear" w:color="auto" w:fill="auto"/>
            <w:vAlign w:val="center"/>
          </w:tcPr>
          <w:p w14:paraId="7B17C472" w14:textId="77777777" w:rsidR="00E02B4E" w:rsidRPr="00FF1716" w:rsidRDefault="00E02B4E" w:rsidP="00FF1716">
            <w:pPr>
              <w:ind w:right="-142"/>
              <w:jc w:val="center"/>
              <w:rPr>
                <w:b/>
                <w:lang w:val="es-ES_tradnl"/>
              </w:rPr>
            </w:pPr>
            <w:r w:rsidRPr="00FF1716">
              <w:rPr>
                <w:b/>
                <w:lang w:val="es-ES_tradnl"/>
              </w:rPr>
              <w:t>2</w:t>
            </w:r>
          </w:p>
        </w:tc>
      </w:tr>
      <w:tr w:rsidR="00E02B4E" w:rsidRPr="00FF1716" w14:paraId="5A166491" w14:textId="77777777" w:rsidTr="00FF1716">
        <w:tc>
          <w:tcPr>
            <w:tcW w:w="1972" w:type="dxa"/>
            <w:vMerge/>
            <w:shd w:val="clear" w:color="auto" w:fill="auto"/>
            <w:vAlign w:val="center"/>
          </w:tcPr>
          <w:p w14:paraId="5A6A5A1C" w14:textId="77777777" w:rsidR="00E02B4E" w:rsidRPr="00FF1716" w:rsidRDefault="00E02B4E" w:rsidP="00FF1716">
            <w:pPr>
              <w:ind w:right="-142"/>
              <w:jc w:val="center"/>
              <w:rPr>
                <w:b/>
                <w:lang w:val="es-ES_tradnl"/>
              </w:rPr>
            </w:pPr>
          </w:p>
        </w:tc>
        <w:tc>
          <w:tcPr>
            <w:tcW w:w="2814" w:type="dxa"/>
            <w:shd w:val="clear" w:color="auto" w:fill="auto"/>
            <w:vAlign w:val="center"/>
          </w:tcPr>
          <w:p w14:paraId="3D0FD983" w14:textId="77777777" w:rsidR="00E02B4E" w:rsidRPr="00FF1716" w:rsidRDefault="00E02B4E" w:rsidP="00FF1716">
            <w:pPr>
              <w:ind w:right="-142"/>
              <w:jc w:val="center"/>
              <w:rPr>
                <w:b/>
                <w:lang w:val="es-ES_tradnl"/>
              </w:rPr>
            </w:pPr>
            <w:r w:rsidRPr="00FF1716">
              <w:rPr>
                <w:b/>
                <w:lang w:val="es-ES_tradnl"/>
              </w:rPr>
              <w:t>B</w:t>
            </w:r>
          </w:p>
        </w:tc>
        <w:tc>
          <w:tcPr>
            <w:tcW w:w="1985" w:type="dxa"/>
            <w:shd w:val="clear" w:color="auto" w:fill="auto"/>
            <w:vAlign w:val="center"/>
          </w:tcPr>
          <w:p w14:paraId="24183B4D" w14:textId="77777777" w:rsidR="00E02B4E" w:rsidRPr="00FF1716" w:rsidRDefault="00E02B4E" w:rsidP="00FF1716">
            <w:pPr>
              <w:ind w:right="-142"/>
              <w:jc w:val="center"/>
              <w:rPr>
                <w:b/>
                <w:lang w:val="es-ES_tradnl"/>
              </w:rPr>
            </w:pPr>
            <w:r w:rsidRPr="00FF1716">
              <w:rPr>
                <w:b/>
                <w:lang w:val="es-ES_tradnl"/>
              </w:rPr>
              <w:t>3</w:t>
            </w:r>
          </w:p>
        </w:tc>
        <w:tc>
          <w:tcPr>
            <w:tcW w:w="1984" w:type="dxa"/>
            <w:shd w:val="clear" w:color="auto" w:fill="auto"/>
            <w:vAlign w:val="center"/>
          </w:tcPr>
          <w:p w14:paraId="50A7C21A" w14:textId="77777777" w:rsidR="00E02B4E" w:rsidRPr="00FF1716" w:rsidRDefault="00E02B4E" w:rsidP="00FF1716">
            <w:pPr>
              <w:ind w:right="-142"/>
              <w:jc w:val="center"/>
              <w:rPr>
                <w:b/>
                <w:lang w:val="es-ES_tradnl"/>
              </w:rPr>
            </w:pPr>
            <w:r w:rsidRPr="00FF1716">
              <w:rPr>
                <w:b/>
                <w:lang w:val="es-ES_tradnl"/>
              </w:rPr>
              <w:t>Recetario</w:t>
            </w:r>
          </w:p>
        </w:tc>
        <w:tc>
          <w:tcPr>
            <w:tcW w:w="1105" w:type="dxa"/>
            <w:shd w:val="clear" w:color="auto" w:fill="auto"/>
            <w:vAlign w:val="center"/>
          </w:tcPr>
          <w:p w14:paraId="4ECE4413" w14:textId="77777777" w:rsidR="00E02B4E" w:rsidRPr="00FF1716" w:rsidRDefault="00E02B4E" w:rsidP="00FF1716">
            <w:pPr>
              <w:ind w:right="-142"/>
              <w:jc w:val="center"/>
              <w:rPr>
                <w:b/>
                <w:lang w:val="es-ES_tradnl"/>
              </w:rPr>
            </w:pPr>
            <w:r w:rsidRPr="00FF1716">
              <w:rPr>
                <w:b/>
                <w:lang w:val="es-ES_tradnl"/>
              </w:rPr>
              <w:t>2</w:t>
            </w:r>
          </w:p>
        </w:tc>
      </w:tr>
      <w:tr w:rsidR="00E02B4E" w:rsidRPr="00FF1716" w14:paraId="7120165C" w14:textId="77777777" w:rsidTr="00FF1716">
        <w:tc>
          <w:tcPr>
            <w:tcW w:w="1972" w:type="dxa"/>
            <w:vMerge/>
            <w:shd w:val="clear" w:color="auto" w:fill="auto"/>
            <w:vAlign w:val="center"/>
          </w:tcPr>
          <w:p w14:paraId="281CFC73" w14:textId="77777777" w:rsidR="00E02B4E" w:rsidRPr="00FF1716" w:rsidRDefault="00E02B4E" w:rsidP="00FF1716">
            <w:pPr>
              <w:ind w:right="-142"/>
              <w:jc w:val="center"/>
              <w:rPr>
                <w:b/>
                <w:lang w:val="es-ES_tradnl"/>
              </w:rPr>
            </w:pPr>
          </w:p>
        </w:tc>
        <w:tc>
          <w:tcPr>
            <w:tcW w:w="2814" w:type="dxa"/>
            <w:shd w:val="clear" w:color="auto" w:fill="auto"/>
            <w:vAlign w:val="center"/>
          </w:tcPr>
          <w:p w14:paraId="7B0D7F39" w14:textId="77777777" w:rsidR="00E02B4E" w:rsidRPr="00FF1716" w:rsidRDefault="00E02B4E" w:rsidP="00FF1716">
            <w:pPr>
              <w:ind w:right="-142"/>
              <w:jc w:val="center"/>
              <w:rPr>
                <w:b/>
                <w:lang w:val="es-ES_tradnl"/>
              </w:rPr>
            </w:pPr>
            <w:r w:rsidRPr="00FF1716">
              <w:rPr>
                <w:b/>
                <w:lang w:val="es-ES_tradnl"/>
              </w:rPr>
              <w:t>C</w:t>
            </w:r>
          </w:p>
        </w:tc>
        <w:tc>
          <w:tcPr>
            <w:tcW w:w="1985" w:type="dxa"/>
            <w:shd w:val="clear" w:color="auto" w:fill="auto"/>
            <w:vAlign w:val="center"/>
          </w:tcPr>
          <w:p w14:paraId="4FD6976E" w14:textId="77777777" w:rsidR="00E02B4E" w:rsidRPr="00FF1716" w:rsidRDefault="00E02B4E" w:rsidP="00FF1716">
            <w:pPr>
              <w:ind w:right="-142"/>
              <w:jc w:val="center"/>
              <w:rPr>
                <w:b/>
                <w:lang w:val="es-ES_tradnl"/>
              </w:rPr>
            </w:pPr>
            <w:r w:rsidRPr="00FF1716">
              <w:rPr>
                <w:b/>
                <w:lang w:val="es-ES_tradnl"/>
              </w:rPr>
              <w:t>3</w:t>
            </w:r>
          </w:p>
        </w:tc>
        <w:tc>
          <w:tcPr>
            <w:tcW w:w="1984" w:type="dxa"/>
            <w:shd w:val="clear" w:color="auto" w:fill="auto"/>
            <w:vAlign w:val="center"/>
          </w:tcPr>
          <w:p w14:paraId="767C3C30" w14:textId="77777777" w:rsidR="00E02B4E" w:rsidRPr="00FF1716" w:rsidRDefault="00E02B4E" w:rsidP="00FF1716">
            <w:pPr>
              <w:ind w:right="-142"/>
              <w:jc w:val="center"/>
              <w:rPr>
                <w:b/>
                <w:lang w:val="es-ES_tradnl"/>
              </w:rPr>
            </w:pPr>
            <w:r w:rsidRPr="00FF1716">
              <w:rPr>
                <w:b/>
                <w:lang w:val="es-ES_tradnl"/>
              </w:rPr>
              <w:t>Actividades</w:t>
            </w:r>
          </w:p>
        </w:tc>
        <w:tc>
          <w:tcPr>
            <w:tcW w:w="1105" w:type="dxa"/>
            <w:shd w:val="clear" w:color="auto" w:fill="auto"/>
            <w:vAlign w:val="center"/>
          </w:tcPr>
          <w:p w14:paraId="171DE67D" w14:textId="77777777" w:rsidR="00E02B4E" w:rsidRPr="00FF1716" w:rsidRDefault="00E02B4E" w:rsidP="00FF1716">
            <w:pPr>
              <w:ind w:right="-142"/>
              <w:jc w:val="center"/>
              <w:rPr>
                <w:b/>
                <w:lang w:val="es-ES_tradnl"/>
              </w:rPr>
            </w:pPr>
            <w:r w:rsidRPr="00FF1716">
              <w:rPr>
                <w:b/>
                <w:lang w:val="es-ES_tradnl"/>
              </w:rPr>
              <w:t>2</w:t>
            </w:r>
          </w:p>
        </w:tc>
      </w:tr>
      <w:tr w:rsidR="00E02B4E" w:rsidRPr="00FF1716" w14:paraId="037D1D9D" w14:textId="77777777" w:rsidTr="00FF1716">
        <w:tc>
          <w:tcPr>
            <w:tcW w:w="1972" w:type="dxa"/>
            <w:vMerge/>
            <w:shd w:val="clear" w:color="auto" w:fill="auto"/>
            <w:vAlign w:val="center"/>
          </w:tcPr>
          <w:p w14:paraId="7706B62A" w14:textId="77777777" w:rsidR="00E02B4E" w:rsidRPr="00FF1716" w:rsidRDefault="00E02B4E" w:rsidP="00FF1716">
            <w:pPr>
              <w:ind w:right="-142"/>
              <w:jc w:val="center"/>
              <w:rPr>
                <w:b/>
                <w:lang w:val="es-ES_tradnl"/>
              </w:rPr>
            </w:pPr>
          </w:p>
        </w:tc>
        <w:tc>
          <w:tcPr>
            <w:tcW w:w="2814" w:type="dxa"/>
            <w:shd w:val="clear" w:color="auto" w:fill="auto"/>
            <w:vAlign w:val="center"/>
          </w:tcPr>
          <w:p w14:paraId="57875514" w14:textId="77777777" w:rsidR="00E02B4E" w:rsidRPr="00FF1716" w:rsidRDefault="00E02B4E" w:rsidP="00FF1716">
            <w:pPr>
              <w:ind w:right="-142"/>
              <w:jc w:val="center"/>
              <w:rPr>
                <w:b/>
                <w:lang w:val="es-ES_tradnl"/>
              </w:rPr>
            </w:pPr>
            <w:r w:rsidRPr="00FF1716">
              <w:rPr>
                <w:b/>
                <w:lang w:val="es-ES_tradnl"/>
              </w:rPr>
              <w:t>D</w:t>
            </w:r>
          </w:p>
        </w:tc>
        <w:tc>
          <w:tcPr>
            <w:tcW w:w="1985" w:type="dxa"/>
            <w:shd w:val="clear" w:color="auto" w:fill="auto"/>
            <w:vAlign w:val="center"/>
          </w:tcPr>
          <w:p w14:paraId="7DD7C8CA" w14:textId="77777777" w:rsidR="00E02B4E" w:rsidRPr="00FF1716" w:rsidRDefault="00E02B4E" w:rsidP="00FF1716">
            <w:pPr>
              <w:ind w:right="-142"/>
              <w:jc w:val="center"/>
              <w:rPr>
                <w:b/>
                <w:lang w:val="es-ES_tradnl"/>
              </w:rPr>
            </w:pPr>
            <w:r w:rsidRPr="00FF1716">
              <w:rPr>
                <w:b/>
                <w:lang w:val="es-ES_tradnl"/>
              </w:rPr>
              <w:t>3</w:t>
            </w:r>
          </w:p>
        </w:tc>
        <w:tc>
          <w:tcPr>
            <w:tcW w:w="1984" w:type="dxa"/>
            <w:shd w:val="clear" w:color="auto" w:fill="auto"/>
            <w:vAlign w:val="center"/>
          </w:tcPr>
          <w:p w14:paraId="5A3ED622" w14:textId="77777777" w:rsidR="00E02B4E" w:rsidRPr="00FF1716" w:rsidRDefault="00E02B4E" w:rsidP="00FF1716">
            <w:pPr>
              <w:ind w:right="-142"/>
              <w:jc w:val="center"/>
              <w:rPr>
                <w:b/>
                <w:lang w:val="es-ES_tradnl"/>
              </w:rPr>
            </w:pPr>
            <w:r w:rsidRPr="00FF1716">
              <w:rPr>
                <w:b/>
                <w:lang w:val="es-ES_tradnl"/>
              </w:rPr>
              <w:t>Actividades</w:t>
            </w:r>
          </w:p>
        </w:tc>
        <w:tc>
          <w:tcPr>
            <w:tcW w:w="1105" w:type="dxa"/>
            <w:shd w:val="clear" w:color="auto" w:fill="auto"/>
            <w:vAlign w:val="center"/>
          </w:tcPr>
          <w:p w14:paraId="37A9ADCB" w14:textId="77777777" w:rsidR="00E02B4E" w:rsidRPr="00FF1716" w:rsidRDefault="00E02B4E" w:rsidP="00FF1716">
            <w:pPr>
              <w:ind w:right="-142"/>
              <w:jc w:val="center"/>
              <w:rPr>
                <w:b/>
                <w:lang w:val="es-ES_tradnl"/>
              </w:rPr>
            </w:pPr>
            <w:r w:rsidRPr="00FF1716">
              <w:rPr>
                <w:b/>
                <w:lang w:val="es-ES_tradnl"/>
              </w:rPr>
              <w:t>2</w:t>
            </w:r>
          </w:p>
        </w:tc>
      </w:tr>
      <w:tr w:rsidR="00E02B4E" w:rsidRPr="00FF1716" w14:paraId="57C522E3" w14:textId="77777777" w:rsidTr="00FF1716">
        <w:tc>
          <w:tcPr>
            <w:tcW w:w="1972" w:type="dxa"/>
            <w:vMerge/>
            <w:shd w:val="clear" w:color="auto" w:fill="auto"/>
            <w:vAlign w:val="center"/>
          </w:tcPr>
          <w:p w14:paraId="71E5D3D8" w14:textId="77777777" w:rsidR="00E02B4E" w:rsidRPr="00FF1716" w:rsidRDefault="00E02B4E" w:rsidP="00FF1716">
            <w:pPr>
              <w:ind w:right="-142"/>
              <w:jc w:val="center"/>
              <w:rPr>
                <w:b/>
                <w:lang w:val="es-ES_tradnl"/>
              </w:rPr>
            </w:pPr>
          </w:p>
        </w:tc>
        <w:tc>
          <w:tcPr>
            <w:tcW w:w="2814" w:type="dxa"/>
            <w:shd w:val="clear" w:color="auto" w:fill="auto"/>
            <w:vAlign w:val="center"/>
          </w:tcPr>
          <w:p w14:paraId="18FCEE12" w14:textId="77777777" w:rsidR="00E02B4E" w:rsidRPr="00FF1716" w:rsidRDefault="00E02B4E" w:rsidP="00FF1716">
            <w:pPr>
              <w:ind w:right="-142"/>
              <w:jc w:val="center"/>
              <w:rPr>
                <w:b/>
                <w:lang w:val="es-ES_tradnl"/>
              </w:rPr>
            </w:pPr>
            <w:r w:rsidRPr="00FF1716">
              <w:rPr>
                <w:b/>
                <w:lang w:val="es-ES_tradnl"/>
              </w:rPr>
              <w:t>E</w:t>
            </w:r>
          </w:p>
        </w:tc>
        <w:tc>
          <w:tcPr>
            <w:tcW w:w="1985" w:type="dxa"/>
            <w:shd w:val="clear" w:color="auto" w:fill="auto"/>
            <w:vAlign w:val="center"/>
          </w:tcPr>
          <w:p w14:paraId="3A45F1E5" w14:textId="77777777" w:rsidR="00E02B4E" w:rsidRPr="00FF1716" w:rsidRDefault="00E02B4E" w:rsidP="00FF1716">
            <w:pPr>
              <w:ind w:right="-142"/>
              <w:jc w:val="center"/>
              <w:rPr>
                <w:b/>
                <w:lang w:val="es-ES_tradnl"/>
              </w:rPr>
            </w:pPr>
            <w:r w:rsidRPr="00FF1716">
              <w:rPr>
                <w:b/>
                <w:lang w:val="es-ES_tradnl"/>
              </w:rPr>
              <w:t>3</w:t>
            </w:r>
          </w:p>
        </w:tc>
        <w:tc>
          <w:tcPr>
            <w:tcW w:w="1984" w:type="dxa"/>
            <w:shd w:val="clear" w:color="auto" w:fill="auto"/>
            <w:vAlign w:val="center"/>
          </w:tcPr>
          <w:p w14:paraId="285DB15D" w14:textId="77777777" w:rsidR="00E02B4E" w:rsidRPr="00FF1716" w:rsidRDefault="00E02B4E" w:rsidP="00FF1716">
            <w:pPr>
              <w:ind w:right="-142"/>
              <w:jc w:val="center"/>
              <w:rPr>
                <w:b/>
                <w:lang w:val="es-ES_tradnl"/>
              </w:rPr>
            </w:pPr>
            <w:r w:rsidRPr="00FF1716">
              <w:rPr>
                <w:b/>
                <w:lang w:val="es-ES_tradnl"/>
              </w:rPr>
              <w:t>Recetario</w:t>
            </w:r>
          </w:p>
        </w:tc>
        <w:tc>
          <w:tcPr>
            <w:tcW w:w="1105" w:type="dxa"/>
            <w:shd w:val="clear" w:color="auto" w:fill="auto"/>
            <w:vAlign w:val="center"/>
          </w:tcPr>
          <w:p w14:paraId="2D6A0817" w14:textId="77777777" w:rsidR="00E02B4E" w:rsidRPr="00FF1716" w:rsidRDefault="00E02B4E" w:rsidP="00FF1716">
            <w:pPr>
              <w:ind w:right="-142"/>
              <w:jc w:val="center"/>
              <w:rPr>
                <w:b/>
                <w:lang w:val="es-ES_tradnl"/>
              </w:rPr>
            </w:pPr>
            <w:r w:rsidRPr="00FF1716">
              <w:rPr>
                <w:b/>
                <w:lang w:val="es-ES_tradnl"/>
              </w:rPr>
              <w:t>2</w:t>
            </w:r>
          </w:p>
        </w:tc>
      </w:tr>
      <w:tr w:rsidR="00E02B4E" w:rsidRPr="00FF1716" w14:paraId="5EBE6910" w14:textId="77777777" w:rsidTr="00FF1716">
        <w:tc>
          <w:tcPr>
            <w:tcW w:w="1972" w:type="dxa"/>
            <w:vMerge/>
            <w:shd w:val="clear" w:color="auto" w:fill="auto"/>
            <w:vAlign w:val="center"/>
          </w:tcPr>
          <w:p w14:paraId="40D831B6" w14:textId="77777777" w:rsidR="00E02B4E" w:rsidRPr="00FF1716" w:rsidRDefault="00E02B4E" w:rsidP="00FF1716">
            <w:pPr>
              <w:ind w:right="-142"/>
              <w:jc w:val="center"/>
              <w:rPr>
                <w:b/>
                <w:lang w:val="es-ES_tradnl"/>
              </w:rPr>
            </w:pPr>
          </w:p>
        </w:tc>
        <w:tc>
          <w:tcPr>
            <w:tcW w:w="2814" w:type="dxa"/>
            <w:shd w:val="clear" w:color="auto" w:fill="auto"/>
            <w:vAlign w:val="center"/>
          </w:tcPr>
          <w:p w14:paraId="40F7E564" w14:textId="77777777" w:rsidR="00E02B4E" w:rsidRPr="00FF1716" w:rsidRDefault="00E02B4E" w:rsidP="00FF1716">
            <w:pPr>
              <w:ind w:right="-142"/>
              <w:jc w:val="center"/>
              <w:rPr>
                <w:b/>
                <w:lang w:val="es-ES_tradnl"/>
              </w:rPr>
            </w:pPr>
            <w:r w:rsidRPr="00FF1716">
              <w:rPr>
                <w:b/>
                <w:lang w:val="es-ES_tradnl"/>
              </w:rPr>
              <w:t>F</w:t>
            </w:r>
          </w:p>
        </w:tc>
        <w:tc>
          <w:tcPr>
            <w:tcW w:w="1985" w:type="dxa"/>
            <w:shd w:val="clear" w:color="auto" w:fill="auto"/>
            <w:vAlign w:val="center"/>
          </w:tcPr>
          <w:p w14:paraId="0127F1BE" w14:textId="77777777" w:rsidR="00E02B4E" w:rsidRPr="00FF1716" w:rsidRDefault="00E02B4E" w:rsidP="00FF1716">
            <w:pPr>
              <w:ind w:right="-142"/>
              <w:jc w:val="center"/>
              <w:rPr>
                <w:b/>
                <w:lang w:val="es-ES_tradnl"/>
              </w:rPr>
            </w:pPr>
            <w:r w:rsidRPr="00FF1716">
              <w:rPr>
                <w:b/>
                <w:lang w:val="es-ES_tradnl"/>
              </w:rPr>
              <w:t>3</w:t>
            </w:r>
          </w:p>
        </w:tc>
        <w:tc>
          <w:tcPr>
            <w:tcW w:w="1984" w:type="dxa"/>
            <w:shd w:val="clear" w:color="auto" w:fill="auto"/>
            <w:vAlign w:val="center"/>
          </w:tcPr>
          <w:p w14:paraId="7471B347" w14:textId="77777777" w:rsidR="00E02B4E" w:rsidRPr="00FF1716" w:rsidRDefault="00E02B4E" w:rsidP="00FF1716">
            <w:pPr>
              <w:ind w:right="-142"/>
              <w:jc w:val="center"/>
              <w:rPr>
                <w:b/>
                <w:lang w:val="es-ES_tradnl"/>
              </w:rPr>
            </w:pPr>
            <w:r w:rsidRPr="00FF1716">
              <w:rPr>
                <w:b/>
                <w:lang w:val="es-ES_tradnl"/>
              </w:rPr>
              <w:t>Actividades</w:t>
            </w:r>
          </w:p>
        </w:tc>
        <w:tc>
          <w:tcPr>
            <w:tcW w:w="1105" w:type="dxa"/>
            <w:shd w:val="clear" w:color="auto" w:fill="auto"/>
            <w:vAlign w:val="center"/>
          </w:tcPr>
          <w:p w14:paraId="48F79FE8" w14:textId="77777777" w:rsidR="00E02B4E" w:rsidRPr="00FF1716" w:rsidRDefault="00E02B4E" w:rsidP="00FF1716">
            <w:pPr>
              <w:ind w:right="-142"/>
              <w:jc w:val="center"/>
              <w:rPr>
                <w:b/>
                <w:lang w:val="es-ES_tradnl"/>
              </w:rPr>
            </w:pPr>
            <w:r w:rsidRPr="00FF1716">
              <w:rPr>
                <w:b/>
                <w:lang w:val="es-ES_tradnl"/>
              </w:rPr>
              <w:t>2</w:t>
            </w:r>
          </w:p>
        </w:tc>
      </w:tr>
      <w:tr w:rsidR="00E02B4E" w:rsidRPr="00FF1716" w14:paraId="3CBE10EF" w14:textId="77777777" w:rsidTr="00FF1716">
        <w:tc>
          <w:tcPr>
            <w:tcW w:w="1972" w:type="dxa"/>
            <w:vMerge/>
            <w:shd w:val="clear" w:color="auto" w:fill="auto"/>
            <w:vAlign w:val="center"/>
          </w:tcPr>
          <w:p w14:paraId="49D1663A" w14:textId="77777777" w:rsidR="00E02B4E" w:rsidRPr="00FF1716" w:rsidRDefault="00E02B4E" w:rsidP="00FF1716">
            <w:pPr>
              <w:ind w:right="-142"/>
              <w:jc w:val="center"/>
              <w:rPr>
                <w:b/>
                <w:lang w:val="es-ES_tradnl"/>
              </w:rPr>
            </w:pPr>
          </w:p>
        </w:tc>
        <w:tc>
          <w:tcPr>
            <w:tcW w:w="2814" w:type="dxa"/>
            <w:shd w:val="clear" w:color="auto" w:fill="auto"/>
            <w:vAlign w:val="center"/>
          </w:tcPr>
          <w:p w14:paraId="014B89A1" w14:textId="77777777" w:rsidR="00E02B4E" w:rsidRPr="00FF1716" w:rsidRDefault="00E02B4E" w:rsidP="00FF1716">
            <w:pPr>
              <w:ind w:right="-142"/>
              <w:jc w:val="center"/>
              <w:rPr>
                <w:b/>
                <w:lang w:val="es-ES_tradnl"/>
              </w:rPr>
            </w:pPr>
            <w:r w:rsidRPr="00FF1716">
              <w:rPr>
                <w:b/>
                <w:lang w:val="es-ES_tradnl"/>
              </w:rPr>
              <w:t>G</w:t>
            </w:r>
          </w:p>
        </w:tc>
        <w:tc>
          <w:tcPr>
            <w:tcW w:w="1985" w:type="dxa"/>
            <w:shd w:val="clear" w:color="auto" w:fill="auto"/>
            <w:vAlign w:val="center"/>
          </w:tcPr>
          <w:p w14:paraId="49EB8EB3" w14:textId="77777777" w:rsidR="00E02B4E" w:rsidRPr="00FF1716" w:rsidRDefault="00E02B4E" w:rsidP="00FF1716">
            <w:pPr>
              <w:ind w:right="-142"/>
              <w:jc w:val="center"/>
              <w:rPr>
                <w:b/>
                <w:lang w:val="es-ES_tradnl"/>
              </w:rPr>
            </w:pPr>
            <w:r w:rsidRPr="00FF1716">
              <w:rPr>
                <w:b/>
                <w:lang w:val="es-ES_tradnl"/>
              </w:rPr>
              <w:t>3</w:t>
            </w:r>
          </w:p>
        </w:tc>
        <w:tc>
          <w:tcPr>
            <w:tcW w:w="1984" w:type="dxa"/>
            <w:shd w:val="clear" w:color="auto" w:fill="auto"/>
            <w:vAlign w:val="center"/>
          </w:tcPr>
          <w:p w14:paraId="6CCE3F1E" w14:textId="77777777" w:rsidR="00E02B4E" w:rsidRPr="00FF1716" w:rsidRDefault="00E02B4E" w:rsidP="00FF1716">
            <w:pPr>
              <w:ind w:right="-142"/>
              <w:jc w:val="center"/>
              <w:rPr>
                <w:b/>
                <w:lang w:val="es-ES_tradnl"/>
              </w:rPr>
            </w:pPr>
            <w:r w:rsidRPr="00FF1716">
              <w:rPr>
                <w:b/>
                <w:lang w:val="es-ES_tradnl"/>
              </w:rPr>
              <w:t>Actividades</w:t>
            </w:r>
          </w:p>
        </w:tc>
        <w:tc>
          <w:tcPr>
            <w:tcW w:w="1105" w:type="dxa"/>
            <w:shd w:val="clear" w:color="auto" w:fill="auto"/>
            <w:vAlign w:val="center"/>
          </w:tcPr>
          <w:p w14:paraId="3F586240" w14:textId="77777777" w:rsidR="00E02B4E" w:rsidRPr="00FF1716" w:rsidRDefault="00E02B4E" w:rsidP="00FF1716">
            <w:pPr>
              <w:ind w:right="-142"/>
              <w:jc w:val="center"/>
              <w:rPr>
                <w:b/>
                <w:lang w:val="es-ES_tradnl"/>
              </w:rPr>
            </w:pPr>
            <w:r w:rsidRPr="00FF1716">
              <w:rPr>
                <w:b/>
                <w:lang w:val="es-ES_tradnl"/>
              </w:rPr>
              <w:t>2</w:t>
            </w:r>
          </w:p>
        </w:tc>
      </w:tr>
      <w:tr w:rsidR="00E02B4E" w:rsidRPr="00FF1716" w14:paraId="1AAA598B" w14:textId="77777777" w:rsidTr="00FF1716">
        <w:tc>
          <w:tcPr>
            <w:tcW w:w="1972" w:type="dxa"/>
            <w:vMerge/>
            <w:shd w:val="clear" w:color="auto" w:fill="auto"/>
            <w:vAlign w:val="center"/>
          </w:tcPr>
          <w:p w14:paraId="629C78F0" w14:textId="77777777" w:rsidR="00E02B4E" w:rsidRPr="00FF1716" w:rsidRDefault="00E02B4E" w:rsidP="00FF1716">
            <w:pPr>
              <w:ind w:right="-142"/>
              <w:jc w:val="center"/>
              <w:rPr>
                <w:b/>
                <w:lang w:val="es-ES_tradnl"/>
              </w:rPr>
            </w:pPr>
          </w:p>
        </w:tc>
        <w:tc>
          <w:tcPr>
            <w:tcW w:w="2814" w:type="dxa"/>
            <w:shd w:val="clear" w:color="auto" w:fill="auto"/>
            <w:vAlign w:val="center"/>
          </w:tcPr>
          <w:p w14:paraId="27D88068" w14:textId="77777777" w:rsidR="00E02B4E" w:rsidRPr="00FF1716" w:rsidRDefault="00E02B4E" w:rsidP="00FF1716">
            <w:pPr>
              <w:ind w:right="-142"/>
              <w:jc w:val="center"/>
              <w:rPr>
                <w:b/>
                <w:lang w:val="es-ES_tradnl"/>
              </w:rPr>
            </w:pPr>
            <w:r w:rsidRPr="00FF1716">
              <w:rPr>
                <w:b/>
                <w:lang w:val="es-ES_tradnl"/>
              </w:rPr>
              <w:t>H</w:t>
            </w:r>
          </w:p>
        </w:tc>
        <w:tc>
          <w:tcPr>
            <w:tcW w:w="1985" w:type="dxa"/>
            <w:shd w:val="clear" w:color="auto" w:fill="auto"/>
            <w:vAlign w:val="center"/>
          </w:tcPr>
          <w:p w14:paraId="37C2DADE" w14:textId="77777777" w:rsidR="00E02B4E" w:rsidRPr="00FF1716" w:rsidRDefault="00E02B4E" w:rsidP="00FF1716">
            <w:pPr>
              <w:ind w:right="-142"/>
              <w:jc w:val="center"/>
              <w:rPr>
                <w:b/>
                <w:lang w:val="es-ES_tradnl"/>
              </w:rPr>
            </w:pPr>
            <w:r w:rsidRPr="00FF1716">
              <w:rPr>
                <w:b/>
                <w:lang w:val="es-ES_tradnl"/>
              </w:rPr>
              <w:t>3</w:t>
            </w:r>
          </w:p>
        </w:tc>
        <w:tc>
          <w:tcPr>
            <w:tcW w:w="1984" w:type="dxa"/>
            <w:shd w:val="clear" w:color="auto" w:fill="auto"/>
            <w:vAlign w:val="center"/>
          </w:tcPr>
          <w:p w14:paraId="49533C42" w14:textId="77777777" w:rsidR="00E02B4E" w:rsidRPr="00FF1716" w:rsidRDefault="00E02B4E" w:rsidP="00FF1716">
            <w:pPr>
              <w:ind w:right="-142"/>
              <w:jc w:val="center"/>
              <w:rPr>
                <w:b/>
                <w:lang w:val="es-ES_tradnl"/>
              </w:rPr>
            </w:pPr>
            <w:r w:rsidRPr="00FF1716">
              <w:rPr>
                <w:b/>
                <w:lang w:val="es-ES_tradnl"/>
              </w:rPr>
              <w:t>Actividades</w:t>
            </w:r>
          </w:p>
        </w:tc>
        <w:tc>
          <w:tcPr>
            <w:tcW w:w="1105" w:type="dxa"/>
            <w:shd w:val="clear" w:color="auto" w:fill="auto"/>
            <w:vAlign w:val="center"/>
          </w:tcPr>
          <w:p w14:paraId="193B8001" w14:textId="77777777" w:rsidR="00E02B4E" w:rsidRPr="00FF1716" w:rsidRDefault="00E02B4E" w:rsidP="00FF1716">
            <w:pPr>
              <w:ind w:right="-142"/>
              <w:jc w:val="center"/>
              <w:rPr>
                <w:b/>
                <w:lang w:val="es-ES_tradnl"/>
              </w:rPr>
            </w:pPr>
            <w:r w:rsidRPr="00FF1716">
              <w:rPr>
                <w:b/>
                <w:lang w:val="es-ES_tradnl"/>
              </w:rPr>
              <w:t>2</w:t>
            </w:r>
          </w:p>
        </w:tc>
      </w:tr>
      <w:tr w:rsidR="00E02B4E" w:rsidRPr="00FF1716" w14:paraId="43D47DA0" w14:textId="77777777" w:rsidTr="00FF1716">
        <w:tc>
          <w:tcPr>
            <w:tcW w:w="1972" w:type="dxa"/>
            <w:vMerge/>
            <w:shd w:val="clear" w:color="auto" w:fill="auto"/>
            <w:vAlign w:val="center"/>
          </w:tcPr>
          <w:p w14:paraId="1439DF4C" w14:textId="77777777" w:rsidR="00E02B4E" w:rsidRPr="00FF1716" w:rsidRDefault="00E02B4E" w:rsidP="00FF1716">
            <w:pPr>
              <w:ind w:right="-142"/>
              <w:jc w:val="center"/>
              <w:rPr>
                <w:b/>
                <w:lang w:val="es-ES_tradnl"/>
              </w:rPr>
            </w:pPr>
          </w:p>
        </w:tc>
        <w:tc>
          <w:tcPr>
            <w:tcW w:w="2814" w:type="dxa"/>
            <w:shd w:val="clear" w:color="auto" w:fill="auto"/>
            <w:vAlign w:val="center"/>
          </w:tcPr>
          <w:p w14:paraId="0B382A20" w14:textId="77777777" w:rsidR="00E02B4E" w:rsidRPr="00FF1716" w:rsidRDefault="00E02B4E" w:rsidP="00FF1716">
            <w:pPr>
              <w:ind w:right="-142"/>
              <w:jc w:val="center"/>
              <w:rPr>
                <w:b/>
                <w:lang w:val="es-ES_tradnl"/>
              </w:rPr>
            </w:pPr>
            <w:r w:rsidRPr="00FF1716">
              <w:rPr>
                <w:b/>
                <w:lang w:val="es-ES_tradnl"/>
              </w:rPr>
              <w:t>I</w:t>
            </w:r>
          </w:p>
        </w:tc>
        <w:tc>
          <w:tcPr>
            <w:tcW w:w="1985" w:type="dxa"/>
            <w:shd w:val="clear" w:color="auto" w:fill="auto"/>
            <w:vAlign w:val="center"/>
          </w:tcPr>
          <w:p w14:paraId="04B4B3FE" w14:textId="77777777" w:rsidR="00E02B4E" w:rsidRPr="00FF1716" w:rsidRDefault="00E02B4E" w:rsidP="00FF1716">
            <w:pPr>
              <w:ind w:right="-142"/>
              <w:jc w:val="center"/>
              <w:rPr>
                <w:b/>
                <w:lang w:val="es-ES_tradnl"/>
              </w:rPr>
            </w:pPr>
            <w:r w:rsidRPr="00FF1716">
              <w:rPr>
                <w:b/>
                <w:lang w:val="es-ES_tradnl"/>
              </w:rPr>
              <w:t>3</w:t>
            </w:r>
          </w:p>
        </w:tc>
        <w:tc>
          <w:tcPr>
            <w:tcW w:w="1984" w:type="dxa"/>
            <w:shd w:val="clear" w:color="auto" w:fill="auto"/>
            <w:vAlign w:val="center"/>
          </w:tcPr>
          <w:p w14:paraId="2369CAC0" w14:textId="77777777" w:rsidR="00E02B4E" w:rsidRPr="00FF1716" w:rsidRDefault="00E02B4E" w:rsidP="00FF1716">
            <w:pPr>
              <w:ind w:right="-142"/>
              <w:jc w:val="center"/>
              <w:rPr>
                <w:b/>
                <w:lang w:val="es-ES_tradnl"/>
              </w:rPr>
            </w:pPr>
            <w:r w:rsidRPr="00FF1716">
              <w:rPr>
                <w:b/>
                <w:lang w:val="es-ES_tradnl"/>
              </w:rPr>
              <w:t>Recetario</w:t>
            </w:r>
          </w:p>
        </w:tc>
        <w:tc>
          <w:tcPr>
            <w:tcW w:w="1105" w:type="dxa"/>
            <w:shd w:val="clear" w:color="auto" w:fill="auto"/>
            <w:vAlign w:val="center"/>
          </w:tcPr>
          <w:p w14:paraId="2C93F96C" w14:textId="77777777" w:rsidR="00E02B4E" w:rsidRPr="00FF1716" w:rsidRDefault="00E02B4E" w:rsidP="00FF1716">
            <w:pPr>
              <w:ind w:right="-142"/>
              <w:jc w:val="center"/>
              <w:rPr>
                <w:b/>
                <w:lang w:val="es-ES_tradnl"/>
              </w:rPr>
            </w:pPr>
            <w:r w:rsidRPr="00FF1716">
              <w:rPr>
                <w:b/>
                <w:lang w:val="es-ES_tradnl"/>
              </w:rPr>
              <w:t>2</w:t>
            </w:r>
          </w:p>
        </w:tc>
      </w:tr>
      <w:tr w:rsidR="00E02B4E" w:rsidRPr="00FF1716" w14:paraId="3365472D" w14:textId="77777777" w:rsidTr="00FF1716">
        <w:tc>
          <w:tcPr>
            <w:tcW w:w="1972" w:type="dxa"/>
            <w:vMerge/>
            <w:shd w:val="clear" w:color="auto" w:fill="auto"/>
            <w:vAlign w:val="center"/>
          </w:tcPr>
          <w:p w14:paraId="49E4315A" w14:textId="77777777" w:rsidR="00E02B4E" w:rsidRPr="00FF1716" w:rsidRDefault="00E02B4E" w:rsidP="00FF1716">
            <w:pPr>
              <w:ind w:right="-142"/>
              <w:jc w:val="center"/>
              <w:rPr>
                <w:b/>
                <w:lang w:val="es-ES_tradnl"/>
              </w:rPr>
            </w:pPr>
          </w:p>
        </w:tc>
        <w:tc>
          <w:tcPr>
            <w:tcW w:w="2814" w:type="dxa"/>
            <w:shd w:val="clear" w:color="auto" w:fill="auto"/>
            <w:vAlign w:val="center"/>
          </w:tcPr>
          <w:p w14:paraId="52461572" w14:textId="77777777" w:rsidR="00E02B4E" w:rsidRPr="00FF1716" w:rsidRDefault="00E02B4E" w:rsidP="00FF1716">
            <w:pPr>
              <w:ind w:right="-142"/>
              <w:jc w:val="center"/>
              <w:rPr>
                <w:b/>
                <w:lang w:val="es-ES_tradnl"/>
              </w:rPr>
            </w:pPr>
            <w:r w:rsidRPr="00FF1716">
              <w:rPr>
                <w:b/>
                <w:lang w:val="es-ES_tradnl"/>
              </w:rPr>
              <w:t>J</w:t>
            </w:r>
          </w:p>
        </w:tc>
        <w:tc>
          <w:tcPr>
            <w:tcW w:w="1985" w:type="dxa"/>
            <w:shd w:val="clear" w:color="auto" w:fill="auto"/>
            <w:vAlign w:val="center"/>
          </w:tcPr>
          <w:p w14:paraId="65B1A8C1" w14:textId="77777777" w:rsidR="00E02B4E" w:rsidRPr="00FF1716" w:rsidRDefault="00E02B4E" w:rsidP="00FF1716">
            <w:pPr>
              <w:ind w:right="-142"/>
              <w:jc w:val="center"/>
              <w:rPr>
                <w:b/>
                <w:lang w:val="es-ES_tradnl"/>
              </w:rPr>
            </w:pPr>
            <w:r w:rsidRPr="00FF1716">
              <w:rPr>
                <w:b/>
                <w:lang w:val="es-ES_tradnl"/>
              </w:rPr>
              <w:t>3</w:t>
            </w:r>
          </w:p>
        </w:tc>
        <w:tc>
          <w:tcPr>
            <w:tcW w:w="1984" w:type="dxa"/>
            <w:shd w:val="clear" w:color="auto" w:fill="auto"/>
            <w:vAlign w:val="center"/>
          </w:tcPr>
          <w:p w14:paraId="6BA3D4FE" w14:textId="77777777" w:rsidR="00E02B4E" w:rsidRPr="00FF1716" w:rsidRDefault="00E02B4E" w:rsidP="00FF1716">
            <w:pPr>
              <w:ind w:right="-142"/>
              <w:jc w:val="center"/>
              <w:rPr>
                <w:b/>
                <w:lang w:val="es-ES_tradnl"/>
              </w:rPr>
            </w:pPr>
            <w:r w:rsidRPr="00FF1716">
              <w:rPr>
                <w:b/>
                <w:lang w:val="es-ES_tradnl"/>
              </w:rPr>
              <w:t>recetario</w:t>
            </w:r>
          </w:p>
        </w:tc>
        <w:tc>
          <w:tcPr>
            <w:tcW w:w="1105" w:type="dxa"/>
            <w:shd w:val="clear" w:color="auto" w:fill="auto"/>
            <w:vAlign w:val="center"/>
          </w:tcPr>
          <w:p w14:paraId="072F0F29" w14:textId="77777777" w:rsidR="00E02B4E" w:rsidRPr="00FF1716" w:rsidRDefault="00E02B4E" w:rsidP="00FF1716">
            <w:pPr>
              <w:ind w:right="-142"/>
              <w:jc w:val="center"/>
              <w:rPr>
                <w:b/>
                <w:lang w:val="es-ES_tradnl"/>
              </w:rPr>
            </w:pPr>
            <w:r w:rsidRPr="00FF1716">
              <w:rPr>
                <w:b/>
                <w:lang w:val="es-ES_tradnl"/>
              </w:rPr>
              <w:t>2</w:t>
            </w:r>
          </w:p>
        </w:tc>
      </w:tr>
    </w:tbl>
    <w:p w14:paraId="4F68546D" w14:textId="77777777" w:rsidR="00E02B4E" w:rsidRPr="009E687A" w:rsidRDefault="00E02B4E" w:rsidP="00C813D5">
      <w:pPr>
        <w:ind w:right="-142"/>
        <w:jc w:val="both"/>
        <w:rPr>
          <w:lang w:val="es-ES_tradnl"/>
        </w:rPr>
      </w:pPr>
    </w:p>
    <w:p w14:paraId="707BB395" w14:textId="77777777" w:rsidR="00E02B4E" w:rsidRDefault="00E02B4E" w:rsidP="009E687A">
      <w:pPr>
        <w:tabs>
          <w:tab w:val="left" w:pos="851"/>
        </w:tabs>
        <w:rPr>
          <w:b/>
        </w:rPr>
      </w:pPr>
    </w:p>
    <w:p w14:paraId="54A5611A" w14:textId="77777777" w:rsidR="00E02B4E" w:rsidRPr="009E687A" w:rsidRDefault="00E02B4E" w:rsidP="009E687A">
      <w:pPr>
        <w:tabs>
          <w:tab w:val="left" w:pos="851"/>
        </w:tabs>
        <w:rPr>
          <w:b/>
        </w:rPr>
      </w:pPr>
      <w:r>
        <w:rPr>
          <w:b/>
        </w:rPr>
        <w:t>NOTA FINAL MÓDULO= primer trimestre (50%) + segundo trimestre (50%)= 100% + (1 punto extra por tercer trimestre).</w:t>
      </w:r>
    </w:p>
    <w:p w14:paraId="448D6BAD" w14:textId="77777777" w:rsidR="00E02B4E" w:rsidRPr="0083598E" w:rsidRDefault="00E02B4E" w:rsidP="000245F1">
      <w:pPr>
        <w:pStyle w:val="Ttulo5"/>
        <w:rPr>
          <w:rFonts w:asciiTheme="minorHAnsi" w:hAnsiTheme="minorHAnsi" w:cstheme="minorHAnsi"/>
          <w:sz w:val="24"/>
          <w:szCs w:val="24"/>
        </w:rPr>
      </w:pPr>
    </w:p>
    <w:p w14:paraId="00689EA6" w14:textId="77777777" w:rsidR="00E02B4E" w:rsidRDefault="00E02B4E" w:rsidP="00081D32">
      <w:pPr>
        <w:jc w:val="center"/>
        <w:rPr>
          <w:b/>
          <w:sz w:val="48"/>
        </w:rPr>
      </w:pPr>
    </w:p>
    <w:p w14:paraId="489AEEC4" w14:textId="77777777" w:rsidR="00E02B4E" w:rsidRDefault="00E02B4E" w:rsidP="00081D32">
      <w:pPr>
        <w:jc w:val="center"/>
        <w:rPr>
          <w:b/>
          <w:sz w:val="48"/>
        </w:rPr>
      </w:pPr>
    </w:p>
    <w:p w14:paraId="7AC6B256" w14:textId="77777777" w:rsidR="00E02B4E" w:rsidRDefault="00E02B4E" w:rsidP="00081D32">
      <w:pPr>
        <w:jc w:val="center"/>
        <w:rPr>
          <w:b/>
          <w:sz w:val="48"/>
        </w:rPr>
      </w:pPr>
    </w:p>
    <w:p w14:paraId="33B4935D" w14:textId="77777777" w:rsidR="00E02B4E" w:rsidRDefault="00E02B4E" w:rsidP="00081D32">
      <w:pPr>
        <w:jc w:val="center"/>
        <w:rPr>
          <w:b/>
          <w:sz w:val="48"/>
        </w:rPr>
      </w:pPr>
    </w:p>
    <w:p w14:paraId="31863605" w14:textId="77777777" w:rsidR="00E02B4E" w:rsidRDefault="00E02B4E" w:rsidP="00081D32">
      <w:pPr>
        <w:jc w:val="center"/>
        <w:rPr>
          <w:rFonts w:ascii="Tahoma" w:eastAsia="Tahoma" w:hAnsi="Tahoma" w:cs="Tahoma"/>
          <w:b/>
          <w:sz w:val="56"/>
          <w:szCs w:val="56"/>
        </w:rPr>
      </w:pPr>
      <w:r>
        <w:rPr>
          <w:b/>
          <w:sz w:val="48"/>
        </w:rPr>
        <w:t xml:space="preserve">PROGRAMACIÓN DEL MÓDULO DE: </w:t>
      </w:r>
      <w:r>
        <w:rPr>
          <w:rFonts w:ascii="Tahoma" w:eastAsia="Tahoma" w:hAnsi="Tahoma" w:cs="Tahoma"/>
          <w:b/>
          <w:sz w:val="56"/>
          <w:szCs w:val="56"/>
        </w:rPr>
        <w:t>SEGURIDAD E HIGIENE EN LA MANIPULACIÓN DE ALIMENTOS</w:t>
      </w:r>
    </w:p>
    <w:p w14:paraId="04D3327D" w14:textId="77777777" w:rsidR="00E02B4E" w:rsidRDefault="00E02B4E" w:rsidP="00081D32">
      <w:pPr>
        <w:jc w:val="center"/>
      </w:pPr>
    </w:p>
    <w:p w14:paraId="3544A2A1" w14:textId="77777777" w:rsidR="00E02B4E" w:rsidRPr="00670D4F" w:rsidRDefault="00E02B4E" w:rsidP="00081D32">
      <w:pPr>
        <w:jc w:val="center"/>
        <w:rPr>
          <w:rFonts w:ascii="Tahoma" w:hAnsi="Tahoma"/>
          <w:b/>
          <w:color w:val="548DD4" w:themeColor="text2" w:themeTint="99"/>
          <w:sz w:val="56"/>
          <w:szCs w:val="96"/>
        </w:rPr>
      </w:pPr>
    </w:p>
    <w:p w14:paraId="251FBD54" w14:textId="77777777" w:rsidR="00E02B4E" w:rsidRDefault="00E02B4E" w:rsidP="00081D32">
      <w:pPr>
        <w:jc w:val="center"/>
      </w:pPr>
    </w:p>
    <w:p w14:paraId="4DAEF3E4" w14:textId="77777777" w:rsidR="00E02B4E" w:rsidRPr="0061488E" w:rsidRDefault="00E02B4E" w:rsidP="00081D32">
      <w:pPr>
        <w:jc w:val="center"/>
        <w:rPr>
          <w:rFonts w:asciiTheme="minorHAnsi" w:hAnsiTheme="minorHAnsi" w:cstheme="minorHAnsi"/>
          <w:color w:val="FF0000"/>
          <w:sz w:val="44"/>
        </w:rPr>
      </w:pPr>
      <w:r>
        <w:rPr>
          <w:color w:val="0000FF"/>
          <w:sz w:val="70"/>
        </w:rPr>
        <w:t xml:space="preserve"> </w:t>
      </w:r>
      <w:r w:rsidRPr="0061488E">
        <w:rPr>
          <w:rFonts w:asciiTheme="minorHAnsi" w:hAnsiTheme="minorHAnsi" w:cstheme="minorHAnsi"/>
          <w:color w:val="FF0000"/>
          <w:sz w:val="44"/>
        </w:rPr>
        <w:t>ANEXO  COVID 19</w:t>
      </w:r>
    </w:p>
    <w:p w14:paraId="4BCF4A65" w14:textId="77777777" w:rsidR="00E02B4E" w:rsidRDefault="00E02B4E" w:rsidP="00081D32">
      <w:pPr>
        <w:jc w:val="center"/>
        <w:rPr>
          <w:color w:val="0000FF"/>
          <w:sz w:val="70"/>
        </w:rPr>
      </w:pPr>
    </w:p>
    <w:p w14:paraId="6A65D2FD" w14:textId="77777777" w:rsidR="00E02B4E" w:rsidRDefault="00E02B4E" w:rsidP="00081D32">
      <w:pPr>
        <w:jc w:val="center"/>
      </w:pPr>
    </w:p>
    <w:p w14:paraId="5F5C2CFE" w14:textId="77777777" w:rsidR="00E02B4E" w:rsidRPr="00CD234B" w:rsidRDefault="00E02B4E" w:rsidP="00081D32">
      <w:pPr>
        <w:pStyle w:val="Ttulo2"/>
        <w:spacing w:before="360" w:after="80" w:line="240" w:lineRule="auto"/>
        <w:rPr>
          <w:color w:val="000000" w:themeColor="text1"/>
        </w:rPr>
      </w:pPr>
      <w:r>
        <w:rPr>
          <w:rFonts w:ascii="Arial" w:eastAsia="Arial" w:hAnsi="Arial" w:cs="Arial"/>
          <w:sz w:val="34"/>
        </w:rPr>
        <w:t xml:space="preserve">CICLO FORMATIVO DE GRADO </w:t>
      </w:r>
      <w:r>
        <w:rPr>
          <w:rFonts w:ascii="Arial" w:eastAsia="Arial" w:hAnsi="Arial" w:cs="Arial"/>
          <w:color w:val="000000" w:themeColor="text1"/>
          <w:sz w:val="34"/>
        </w:rPr>
        <w:t>MEDIO</w:t>
      </w:r>
      <w:r w:rsidRPr="00CD234B">
        <w:rPr>
          <w:rFonts w:ascii="Arial" w:eastAsia="Arial" w:hAnsi="Arial" w:cs="Arial"/>
          <w:color w:val="000000" w:themeColor="text1"/>
          <w:sz w:val="34"/>
        </w:rPr>
        <w:t xml:space="preserve">: </w:t>
      </w:r>
    </w:p>
    <w:p w14:paraId="6E36FA7E" w14:textId="77777777" w:rsidR="00E02B4E" w:rsidRDefault="00E02B4E" w:rsidP="00081D32">
      <w:pPr>
        <w:pStyle w:val="Ttulo2"/>
        <w:ind w:left="709"/>
        <w:rPr>
          <w:rFonts w:ascii="Arial" w:hAnsi="Arial" w:cs="Arial"/>
          <w:sz w:val="36"/>
          <w:szCs w:val="36"/>
        </w:rPr>
      </w:pPr>
      <w:r>
        <w:rPr>
          <w:rFonts w:ascii="Arial" w:hAnsi="Arial" w:cs="Arial"/>
          <w:sz w:val="36"/>
          <w:szCs w:val="36"/>
        </w:rPr>
        <w:t xml:space="preserve">TECNICO EN SERVICIOS EN RESTAURACIÓN </w:t>
      </w:r>
    </w:p>
    <w:p w14:paraId="4E349508" w14:textId="77777777" w:rsidR="00E02B4E" w:rsidRDefault="00E02B4E" w:rsidP="00081D32">
      <w:pPr>
        <w:rPr>
          <w:color w:val="000000" w:themeColor="text1"/>
        </w:rPr>
      </w:pPr>
    </w:p>
    <w:p w14:paraId="5246250E" w14:textId="77777777" w:rsidR="00E02B4E" w:rsidRPr="00CD234B" w:rsidRDefault="00E02B4E" w:rsidP="00081D32">
      <w:pPr>
        <w:pStyle w:val="Ttulo2"/>
        <w:spacing w:line="240" w:lineRule="auto"/>
        <w:rPr>
          <w:color w:val="000000" w:themeColor="text1"/>
        </w:rPr>
      </w:pPr>
      <w:r>
        <w:rPr>
          <w:color w:val="000000" w:themeColor="text1"/>
          <w:sz w:val="34"/>
        </w:rPr>
        <w:t>CURSO: 1</w:t>
      </w:r>
      <w:r w:rsidRPr="00CD234B">
        <w:rPr>
          <w:color w:val="000000" w:themeColor="text1"/>
          <w:sz w:val="34"/>
        </w:rPr>
        <w:t>º</w:t>
      </w:r>
    </w:p>
    <w:p w14:paraId="6808590F" w14:textId="77777777" w:rsidR="00E02B4E" w:rsidRDefault="00E02B4E" w:rsidP="00081D32">
      <w:pPr>
        <w:widowControl w:val="0"/>
        <w:jc w:val="center"/>
        <w:rPr>
          <w:sz w:val="32"/>
          <w:szCs w:val="32"/>
        </w:rPr>
      </w:pPr>
      <w:r w:rsidRPr="000D670D">
        <w:rPr>
          <w:sz w:val="32"/>
          <w:szCs w:val="22"/>
        </w:rPr>
        <w:t>Real Decreto 1690/2007, de 14 de diciembre</w:t>
      </w:r>
      <w:r w:rsidRPr="000D670D">
        <w:rPr>
          <w:sz w:val="32"/>
          <w:szCs w:val="32"/>
        </w:rPr>
        <w:t>,</w:t>
      </w:r>
    </w:p>
    <w:p w14:paraId="234D7F86" w14:textId="77777777" w:rsidR="00E02B4E" w:rsidRPr="000D670D" w:rsidRDefault="00E02B4E" w:rsidP="00081D32">
      <w:pPr>
        <w:widowControl w:val="0"/>
        <w:jc w:val="center"/>
        <w:rPr>
          <w:sz w:val="32"/>
          <w:szCs w:val="32"/>
        </w:rPr>
      </w:pPr>
      <w:r w:rsidRPr="000D670D">
        <w:rPr>
          <w:sz w:val="32"/>
          <w:szCs w:val="32"/>
        </w:rPr>
        <w:t>(BOE 18/01/2008)</w:t>
      </w:r>
    </w:p>
    <w:p w14:paraId="6F2200CF" w14:textId="77777777" w:rsidR="00E02B4E" w:rsidRDefault="00E02B4E" w:rsidP="00081D32">
      <w:pPr>
        <w:tabs>
          <w:tab w:val="left" w:pos="-1440"/>
          <w:tab w:val="left" w:pos="-720"/>
        </w:tabs>
        <w:suppressAutoHyphens/>
        <w:spacing w:line="312" w:lineRule="auto"/>
        <w:jc w:val="center"/>
        <w:rPr>
          <w:iCs/>
          <w:sz w:val="32"/>
          <w:szCs w:val="36"/>
        </w:rPr>
      </w:pPr>
      <w:r w:rsidRPr="00EF4B0A">
        <w:rPr>
          <w:iCs/>
          <w:sz w:val="32"/>
          <w:szCs w:val="36"/>
        </w:rPr>
        <w:t>Decreto 97/2009, de 28/07/2009</w:t>
      </w:r>
    </w:p>
    <w:p w14:paraId="0685E9D5" w14:textId="77777777" w:rsidR="00E02B4E" w:rsidRPr="00CD234B" w:rsidRDefault="00E02B4E" w:rsidP="00081D32">
      <w:pPr>
        <w:tabs>
          <w:tab w:val="left" w:pos="-1440"/>
          <w:tab w:val="left" w:pos="-720"/>
        </w:tabs>
        <w:suppressAutoHyphens/>
        <w:spacing w:line="312" w:lineRule="auto"/>
        <w:jc w:val="center"/>
        <w:rPr>
          <w:color w:val="000000" w:themeColor="text1"/>
          <w:spacing w:val="-4"/>
          <w:sz w:val="32"/>
          <w:szCs w:val="36"/>
        </w:rPr>
      </w:pPr>
    </w:p>
    <w:p w14:paraId="5A6841C1" w14:textId="77777777" w:rsidR="00E02B4E" w:rsidRDefault="00E02B4E" w:rsidP="00081D32">
      <w:pPr>
        <w:jc w:val="center"/>
      </w:pPr>
    </w:p>
    <w:p w14:paraId="6CAF7DD9" w14:textId="77777777" w:rsidR="00E02B4E" w:rsidRDefault="00E02B4E" w:rsidP="00081D32">
      <w:pPr>
        <w:jc w:val="center"/>
      </w:pPr>
      <w:r>
        <w:rPr>
          <w:sz w:val="32"/>
        </w:rPr>
        <w:t>Profesor:</w:t>
      </w:r>
    </w:p>
    <w:p w14:paraId="237BEDE3" w14:textId="77777777" w:rsidR="00E02B4E" w:rsidRPr="00C21D97" w:rsidRDefault="00E02B4E" w:rsidP="00081D32">
      <w:pPr>
        <w:jc w:val="center"/>
        <w:rPr>
          <w:color w:val="000000" w:themeColor="text1"/>
        </w:rPr>
      </w:pPr>
    </w:p>
    <w:p w14:paraId="6461E146" w14:textId="77777777" w:rsidR="00E02B4E" w:rsidRDefault="00E02B4E" w:rsidP="00081D32">
      <w:pPr>
        <w:jc w:val="center"/>
        <w:rPr>
          <w:color w:val="000000" w:themeColor="text1"/>
        </w:rPr>
      </w:pPr>
      <w:r w:rsidRPr="00C21D97">
        <w:rPr>
          <w:color w:val="000000" w:themeColor="text1"/>
        </w:rPr>
        <w:t>ESTHER PAZOS BUDA</w:t>
      </w:r>
    </w:p>
    <w:p w14:paraId="1A0C2308" w14:textId="77777777" w:rsidR="00E02B4E" w:rsidRPr="00C21D97" w:rsidRDefault="00E02B4E" w:rsidP="00081D32">
      <w:pPr>
        <w:jc w:val="center"/>
        <w:rPr>
          <w:color w:val="000000" w:themeColor="text1"/>
        </w:rPr>
      </w:pPr>
    </w:p>
    <w:p w14:paraId="5EA8B342" w14:textId="77777777" w:rsidR="00E02B4E" w:rsidRPr="00C21D97" w:rsidRDefault="00E02B4E" w:rsidP="00081D32">
      <w:pPr>
        <w:jc w:val="center"/>
        <w:rPr>
          <w:color w:val="000000" w:themeColor="text1"/>
        </w:rPr>
      </w:pPr>
      <w:r w:rsidRPr="00C21D97">
        <w:rPr>
          <w:color w:val="000000" w:themeColor="text1"/>
        </w:rPr>
        <w:t xml:space="preserve">Curso </w:t>
      </w:r>
      <w:r w:rsidRPr="00C21D97">
        <w:rPr>
          <w:color w:val="000000" w:themeColor="text1"/>
          <w:szCs w:val="36"/>
        </w:rPr>
        <w:t>201</w:t>
      </w:r>
      <w:r>
        <w:rPr>
          <w:color w:val="000000" w:themeColor="text1"/>
          <w:szCs w:val="36"/>
        </w:rPr>
        <w:t>9</w:t>
      </w:r>
      <w:r w:rsidRPr="00C21D97">
        <w:rPr>
          <w:color w:val="000000" w:themeColor="text1"/>
          <w:szCs w:val="36"/>
        </w:rPr>
        <w:t>/ 20</w:t>
      </w:r>
      <w:r>
        <w:rPr>
          <w:color w:val="000000" w:themeColor="text1"/>
          <w:szCs w:val="36"/>
        </w:rPr>
        <w:t>20</w:t>
      </w:r>
    </w:p>
    <w:p w14:paraId="08F1E484" w14:textId="77777777" w:rsidR="00E02B4E" w:rsidRDefault="00E02B4E" w:rsidP="00081D32">
      <w:pPr>
        <w:tabs>
          <w:tab w:val="left" w:pos="-1440"/>
          <w:tab w:val="left" w:pos="-720"/>
        </w:tabs>
        <w:suppressAutoHyphens/>
        <w:jc w:val="center"/>
        <w:rPr>
          <w:color w:val="000000" w:themeColor="text1"/>
          <w:sz w:val="28"/>
          <w:szCs w:val="36"/>
        </w:rPr>
      </w:pPr>
      <w:r w:rsidRPr="00C21D97">
        <w:rPr>
          <w:color w:val="000000" w:themeColor="text1"/>
          <w:sz w:val="28"/>
          <w:szCs w:val="36"/>
        </w:rPr>
        <w:t>IES BUERO VALLEJO</w:t>
      </w:r>
    </w:p>
    <w:p w14:paraId="42D840E5" w14:textId="77777777" w:rsidR="00E02B4E" w:rsidRDefault="00E02B4E" w:rsidP="003642FF">
      <w:r>
        <w:br w:type="page"/>
      </w:r>
    </w:p>
    <w:p w14:paraId="7D3E59B8" w14:textId="77777777" w:rsidR="00E02B4E" w:rsidRDefault="00E02B4E" w:rsidP="00081D32">
      <w:pPr>
        <w:tabs>
          <w:tab w:val="left" w:pos="-1440"/>
          <w:tab w:val="left" w:pos="-720"/>
        </w:tabs>
        <w:suppressAutoHyphens/>
        <w:jc w:val="center"/>
      </w:pPr>
    </w:p>
    <w:p w14:paraId="5C04E173" w14:textId="77777777" w:rsidR="00E02B4E" w:rsidRDefault="00E02B4E">
      <w:pPr>
        <w:rPr>
          <w:b/>
          <w:sz w:val="48"/>
        </w:rPr>
      </w:pPr>
    </w:p>
    <w:p w14:paraId="4249F17D" w14:textId="77777777" w:rsidR="00E02B4E" w:rsidRDefault="00E02B4E">
      <w:pPr>
        <w:rPr>
          <w:b/>
          <w:sz w:val="48"/>
        </w:rPr>
      </w:pPr>
    </w:p>
    <w:p w14:paraId="29C213CA" w14:textId="77777777" w:rsidR="00E02B4E" w:rsidRDefault="00E02B4E">
      <w:pPr>
        <w:rPr>
          <w:b/>
          <w:sz w:val="48"/>
        </w:rPr>
      </w:pPr>
    </w:p>
    <w:p w14:paraId="157DFBE2" w14:textId="77777777" w:rsidR="00E02B4E" w:rsidRDefault="00E02B4E">
      <w:pPr>
        <w:rPr>
          <w:b/>
          <w:sz w:val="48"/>
        </w:rPr>
      </w:pPr>
    </w:p>
    <w:p w14:paraId="1D34DC3A" w14:textId="77777777" w:rsidR="00E02B4E" w:rsidRDefault="00E02B4E">
      <w:pPr>
        <w:rPr>
          <w:b/>
          <w:sz w:val="48"/>
        </w:rPr>
      </w:pPr>
    </w:p>
    <w:p w14:paraId="0FF16FB8" w14:textId="77777777" w:rsidR="00E02B4E" w:rsidRDefault="00E02B4E">
      <w:pPr>
        <w:rPr>
          <w:b/>
          <w:sz w:val="48"/>
        </w:rPr>
      </w:pPr>
    </w:p>
    <w:p w14:paraId="3C57A6BB" w14:textId="77777777" w:rsidR="00E02B4E" w:rsidRDefault="00E02B4E">
      <w:pPr>
        <w:rPr>
          <w:b/>
          <w:sz w:val="48"/>
        </w:rPr>
      </w:pPr>
      <w:r>
        <w:rPr>
          <w:b/>
          <w:sz w:val="48"/>
        </w:rPr>
        <w:t>INDICE</w:t>
      </w:r>
    </w:p>
    <w:p w14:paraId="09A43951" w14:textId="77777777" w:rsidR="00E02B4E" w:rsidRDefault="00E02B4E" w:rsidP="00C72E0A">
      <w:pPr>
        <w:jc w:val="both"/>
        <w:rPr>
          <w:color w:val="FF0000"/>
        </w:rPr>
      </w:pPr>
    </w:p>
    <w:p w14:paraId="7C3782AF" w14:textId="77777777" w:rsidR="00E02B4E" w:rsidRPr="00C72E0A" w:rsidRDefault="00E02B4E" w:rsidP="00C72E0A">
      <w:pPr>
        <w:jc w:val="both"/>
        <w:rPr>
          <w:rFonts w:asciiTheme="minorHAnsi" w:hAnsiTheme="minorHAnsi" w:cstheme="minorHAnsi"/>
          <w:color w:val="1F497D" w:themeColor="text2"/>
          <w:sz w:val="32"/>
          <w:u w:val="words"/>
        </w:rPr>
      </w:pPr>
    </w:p>
    <w:p w14:paraId="789D5E7E" w14:textId="77777777" w:rsidR="00E02B4E" w:rsidRPr="00C72E0A" w:rsidRDefault="00E02B4E" w:rsidP="00C72E0A">
      <w:pPr>
        <w:pStyle w:val="TDC1"/>
        <w:rPr>
          <w:rFonts w:asciiTheme="minorHAnsi" w:eastAsiaTheme="minorEastAsia" w:hAnsiTheme="minorHAnsi" w:cstheme="minorHAnsi"/>
          <w:b/>
          <w:color w:val="1F497D" w:themeColor="text2"/>
          <w:sz w:val="28"/>
          <w:szCs w:val="22"/>
        </w:rPr>
      </w:pPr>
      <w:r w:rsidRPr="00C72E0A">
        <w:rPr>
          <w:rFonts w:asciiTheme="minorHAnsi" w:eastAsia="Calibri" w:hAnsiTheme="minorHAnsi" w:cstheme="minorHAnsi"/>
          <w:b/>
          <w:noProof/>
          <w:color w:val="1F497D" w:themeColor="text2"/>
          <w:sz w:val="32"/>
        </w:rPr>
        <w:fldChar w:fldCharType="begin"/>
      </w:r>
      <w:r w:rsidRPr="00C72E0A">
        <w:rPr>
          <w:rFonts w:asciiTheme="minorHAnsi" w:hAnsiTheme="minorHAnsi" w:cstheme="minorHAnsi"/>
          <w:color w:val="1F497D" w:themeColor="text2"/>
          <w:sz w:val="32"/>
        </w:rPr>
        <w:instrText xml:space="preserve"> TOC \h \z \t "Esther 1;1;Esther nivel 2;2" </w:instrText>
      </w:r>
      <w:r w:rsidRPr="00C72E0A">
        <w:rPr>
          <w:rFonts w:asciiTheme="minorHAnsi" w:eastAsia="Calibri" w:hAnsiTheme="minorHAnsi" w:cstheme="minorHAnsi"/>
          <w:b/>
          <w:noProof/>
          <w:color w:val="1F497D" w:themeColor="text2"/>
          <w:sz w:val="32"/>
        </w:rPr>
        <w:fldChar w:fldCharType="separate"/>
      </w:r>
      <w:hyperlink w:anchor="_Toc39680452" w:history="1">
        <w:r w:rsidRPr="00C72E0A">
          <w:rPr>
            <w:rStyle w:val="Hipervnculo"/>
            <w:rFonts w:asciiTheme="minorHAnsi" w:hAnsiTheme="minorHAnsi" w:cstheme="minorHAnsi"/>
            <w:color w:val="1F497D" w:themeColor="text2"/>
            <w:sz w:val="32"/>
          </w:rPr>
          <w:t>1.</w:t>
        </w:r>
        <w:r w:rsidRPr="00C72E0A">
          <w:rPr>
            <w:rFonts w:asciiTheme="minorHAnsi" w:eastAsiaTheme="minorEastAsia" w:hAnsiTheme="minorHAnsi" w:cstheme="minorHAnsi"/>
            <w:color w:val="1F497D" w:themeColor="text2"/>
            <w:sz w:val="28"/>
            <w:szCs w:val="22"/>
          </w:rPr>
          <w:tab/>
        </w:r>
        <w:r w:rsidRPr="00C72E0A">
          <w:rPr>
            <w:rStyle w:val="Hipervnculo"/>
            <w:rFonts w:asciiTheme="minorHAnsi" w:hAnsiTheme="minorHAnsi" w:cstheme="minorHAnsi"/>
            <w:color w:val="1F497D" w:themeColor="text2"/>
            <w:sz w:val="32"/>
          </w:rPr>
          <w:t>CONTENIDOS</w:t>
        </w:r>
        <w:r w:rsidRPr="00C72E0A">
          <w:rPr>
            <w:rFonts w:asciiTheme="minorHAnsi" w:hAnsiTheme="minorHAnsi" w:cstheme="minorHAnsi"/>
            <w:webHidden/>
            <w:color w:val="1F497D" w:themeColor="text2"/>
            <w:sz w:val="32"/>
          </w:rPr>
          <w:tab/>
        </w:r>
        <w:r w:rsidRPr="00C72E0A">
          <w:rPr>
            <w:rFonts w:asciiTheme="minorHAnsi" w:hAnsiTheme="minorHAnsi" w:cstheme="minorHAnsi"/>
            <w:webHidden/>
            <w:color w:val="1F497D" w:themeColor="text2"/>
            <w:sz w:val="32"/>
          </w:rPr>
          <w:fldChar w:fldCharType="begin"/>
        </w:r>
        <w:r w:rsidRPr="00C72E0A">
          <w:rPr>
            <w:rFonts w:asciiTheme="minorHAnsi" w:hAnsiTheme="minorHAnsi" w:cstheme="minorHAnsi"/>
            <w:webHidden/>
            <w:color w:val="1F497D" w:themeColor="text2"/>
            <w:sz w:val="32"/>
          </w:rPr>
          <w:instrText xml:space="preserve"> PAGEREF _Toc39680452 \h </w:instrText>
        </w:r>
        <w:r w:rsidRPr="00C72E0A">
          <w:rPr>
            <w:rFonts w:asciiTheme="minorHAnsi" w:hAnsiTheme="minorHAnsi" w:cstheme="minorHAnsi"/>
            <w:webHidden/>
            <w:color w:val="1F497D" w:themeColor="text2"/>
            <w:sz w:val="32"/>
          </w:rPr>
        </w:r>
        <w:r w:rsidRPr="00C72E0A">
          <w:rPr>
            <w:rFonts w:asciiTheme="minorHAnsi" w:hAnsiTheme="minorHAnsi" w:cstheme="minorHAnsi"/>
            <w:webHidden/>
            <w:color w:val="1F497D" w:themeColor="text2"/>
            <w:sz w:val="32"/>
          </w:rPr>
          <w:fldChar w:fldCharType="separate"/>
        </w:r>
        <w:r w:rsidRPr="00C72E0A">
          <w:rPr>
            <w:rFonts w:asciiTheme="minorHAnsi" w:hAnsiTheme="minorHAnsi" w:cstheme="minorHAnsi"/>
            <w:webHidden/>
            <w:color w:val="1F497D" w:themeColor="text2"/>
            <w:sz w:val="32"/>
          </w:rPr>
          <w:t>4</w:t>
        </w:r>
        <w:r w:rsidRPr="00C72E0A">
          <w:rPr>
            <w:rFonts w:asciiTheme="minorHAnsi" w:hAnsiTheme="minorHAnsi" w:cstheme="minorHAnsi"/>
            <w:webHidden/>
            <w:color w:val="1F497D" w:themeColor="text2"/>
            <w:sz w:val="32"/>
          </w:rPr>
          <w:fldChar w:fldCharType="end"/>
        </w:r>
      </w:hyperlink>
    </w:p>
    <w:p w14:paraId="483F0FC5" w14:textId="77777777" w:rsidR="00E02B4E" w:rsidRPr="00C72E0A" w:rsidRDefault="00E02B4E">
      <w:pPr>
        <w:pStyle w:val="TDC1"/>
        <w:rPr>
          <w:rFonts w:asciiTheme="minorHAnsi" w:eastAsiaTheme="minorEastAsia" w:hAnsiTheme="minorHAnsi" w:cstheme="minorHAnsi"/>
          <w:b/>
          <w:color w:val="1F497D" w:themeColor="text2"/>
          <w:sz w:val="28"/>
          <w:szCs w:val="22"/>
        </w:rPr>
      </w:pPr>
      <w:hyperlink w:anchor="_Toc39680454" w:history="1">
        <w:r w:rsidRPr="00C72E0A">
          <w:rPr>
            <w:rStyle w:val="Hipervnculo"/>
            <w:rFonts w:asciiTheme="minorHAnsi" w:hAnsiTheme="minorHAnsi" w:cstheme="minorHAnsi"/>
            <w:color w:val="1F497D" w:themeColor="text2"/>
            <w:sz w:val="32"/>
          </w:rPr>
          <w:t>2.</w:t>
        </w:r>
        <w:r w:rsidRPr="00C72E0A">
          <w:rPr>
            <w:rFonts w:asciiTheme="minorHAnsi" w:eastAsiaTheme="minorEastAsia" w:hAnsiTheme="minorHAnsi" w:cstheme="minorHAnsi"/>
            <w:color w:val="1F497D" w:themeColor="text2"/>
            <w:sz w:val="28"/>
            <w:szCs w:val="22"/>
          </w:rPr>
          <w:tab/>
        </w:r>
        <w:r w:rsidRPr="00C72E0A">
          <w:rPr>
            <w:rStyle w:val="Hipervnculo"/>
            <w:rFonts w:asciiTheme="minorHAnsi" w:hAnsiTheme="minorHAnsi" w:cstheme="minorHAnsi"/>
            <w:color w:val="1F497D" w:themeColor="text2"/>
            <w:sz w:val="32"/>
          </w:rPr>
          <w:t>JUSTIFICACIÓN MODIFICACIÓN PROGRAMACIÓN.</w:t>
        </w:r>
        <w:r w:rsidRPr="00C72E0A">
          <w:rPr>
            <w:rFonts w:asciiTheme="minorHAnsi" w:hAnsiTheme="minorHAnsi" w:cstheme="minorHAnsi"/>
            <w:webHidden/>
            <w:color w:val="1F497D" w:themeColor="text2"/>
            <w:sz w:val="32"/>
          </w:rPr>
          <w:tab/>
        </w:r>
        <w:r w:rsidRPr="00C72E0A">
          <w:rPr>
            <w:rFonts w:asciiTheme="minorHAnsi" w:hAnsiTheme="minorHAnsi" w:cstheme="minorHAnsi"/>
            <w:webHidden/>
            <w:color w:val="1F497D" w:themeColor="text2"/>
            <w:sz w:val="32"/>
          </w:rPr>
          <w:fldChar w:fldCharType="begin"/>
        </w:r>
        <w:r w:rsidRPr="00C72E0A">
          <w:rPr>
            <w:rFonts w:asciiTheme="minorHAnsi" w:hAnsiTheme="minorHAnsi" w:cstheme="minorHAnsi"/>
            <w:webHidden/>
            <w:color w:val="1F497D" w:themeColor="text2"/>
            <w:sz w:val="32"/>
          </w:rPr>
          <w:instrText xml:space="preserve"> PAGEREF _Toc39680454 \h </w:instrText>
        </w:r>
        <w:r w:rsidRPr="00C72E0A">
          <w:rPr>
            <w:rFonts w:asciiTheme="minorHAnsi" w:hAnsiTheme="minorHAnsi" w:cstheme="minorHAnsi"/>
            <w:webHidden/>
            <w:color w:val="1F497D" w:themeColor="text2"/>
            <w:sz w:val="32"/>
          </w:rPr>
        </w:r>
        <w:r w:rsidRPr="00C72E0A">
          <w:rPr>
            <w:rFonts w:asciiTheme="minorHAnsi" w:hAnsiTheme="minorHAnsi" w:cstheme="minorHAnsi"/>
            <w:webHidden/>
            <w:color w:val="1F497D" w:themeColor="text2"/>
            <w:sz w:val="32"/>
          </w:rPr>
          <w:fldChar w:fldCharType="separate"/>
        </w:r>
        <w:r w:rsidRPr="00C72E0A">
          <w:rPr>
            <w:rFonts w:asciiTheme="minorHAnsi" w:hAnsiTheme="minorHAnsi" w:cstheme="minorHAnsi"/>
            <w:webHidden/>
            <w:color w:val="1F497D" w:themeColor="text2"/>
            <w:sz w:val="32"/>
          </w:rPr>
          <w:t>4</w:t>
        </w:r>
        <w:r w:rsidRPr="00C72E0A">
          <w:rPr>
            <w:rFonts w:asciiTheme="minorHAnsi" w:hAnsiTheme="minorHAnsi" w:cstheme="minorHAnsi"/>
            <w:webHidden/>
            <w:color w:val="1F497D" w:themeColor="text2"/>
            <w:sz w:val="32"/>
          </w:rPr>
          <w:fldChar w:fldCharType="end"/>
        </w:r>
      </w:hyperlink>
    </w:p>
    <w:p w14:paraId="364CC61E" w14:textId="77777777" w:rsidR="00E02B4E" w:rsidRPr="00C72E0A" w:rsidRDefault="00E02B4E">
      <w:pPr>
        <w:pStyle w:val="TDC1"/>
        <w:rPr>
          <w:rFonts w:asciiTheme="minorHAnsi" w:eastAsiaTheme="minorEastAsia" w:hAnsiTheme="minorHAnsi" w:cstheme="minorHAnsi"/>
          <w:b/>
          <w:color w:val="1F497D" w:themeColor="text2"/>
          <w:sz w:val="28"/>
          <w:szCs w:val="22"/>
        </w:rPr>
      </w:pPr>
      <w:hyperlink w:anchor="_Toc39680455" w:history="1">
        <w:r w:rsidRPr="00C72E0A">
          <w:rPr>
            <w:rStyle w:val="Hipervnculo"/>
            <w:rFonts w:asciiTheme="minorHAnsi" w:hAnsiTheme="minorHAnsi" w:cstheme="minorHAnsi"/>
            <w:color w:val="1F497D" w:themeColor="text2"/>
            <w:sz w:val="32"/>
          </w:rPr>
          <w:t>3.</w:t>
        </w:r>
        <w:r w:rsidRPr="00C72E0A">
          <w:rPr>
            <w:rFonts w:asciiTheme="minorHAnsi" w:eastAsiaTheme="minorEastAsia" w:hAnsiTheme="minorHAnsi" w:cstheme="minorHAnsi"/>
            <w:color w:val="1F497D" w:themeColor="text2"/>
            <w:sz w:val="28"/>
            <w:szCs w:val="22"/>
          </w:rPr>
          <w:tab/>
        </w:r>
        <w:r w:rsidRPr="00C72E0A">
          <w:rPr>
            <w:rStyle w:val="Hipervnculo"/>
            <w:rFonts w:asciiTheme="minorHAnsi" w:hAnsiTheme="minorHAnsi" w:cstheme="minorHAnsi"/>
            <w:color w:val="1F497D" w:themeColor="text2"/>
            <w:sz w:val="32"/>
          </w:rPr>
          <w:t>METODOLOGÍA DE DOCENTE</w:t>
        </w:r>
        <w:r w:rsidRPr="00C72E0A">
          <w:rPr>
            <w:rFonts w:asciiTheme="minorHAnsi" w:hAnsiTheme="minorHAnsi" w:cstheme="minorHAnsi"/>
            <w:webHidden/>
            <w:color w:val="1F497D" w:themeColor="text2"/>
            <w:sz w:val="32"/>
          </w:rPr>
          <w:tab/>
        </w:r>
        <w:r w:rsidRPr="00C72E0A">
          <w:rPr>
            <w:rFonts w:asciiTheme="minorHAnsi" w:hAnsiTheme="minorHAnsi" w:cstheme="minorHAnsi"/>
            <w:webHidden/>
            <w:color w:val="1F497D" w:themeColor="text2"/>
            <w:sz w:val="32"/>
          </w:rPr>
          <w:fldChar w:fldCharType="begin"/>
        </w:r>
        <w:r w:rsidRPr="00C72E0A">
          <w:rPr>
            <w:rFonts w:asciiTheme="minorHAnsi" w:hAnsiTheme="minorHAnsi" w:cstheme="minorHAnsi"/>
            <w:webHidden/>
            <w:color w:val="1F497D" w:themeColor="text2"/>
            <w:sz w:val="32"/>
          </w:rPr>
          <w:instrText xml:space="preserve"> PAGEREF _Toc39680455 \h </w:instrText>
        </w:r>
        <w:r w:rsidRPr="00C72E0A">
          <w:rPr>
            <w:rFonts w:asciiTheme="minorHAnsi" w:hAnsiTheme="minorHAnsi" w:cstheme="minorHAnsi"/>
            <w:webHidden/>
            <w:color w:val="1F497D" w:themeColor="text2"/>
            <w:sz w:val="32"/>
          </w:rPr>
        </w:r>
        <w:r w:rsidRPr="00C72E0A">
          <w:rPr>
            <w:rFonts w:asciiTheme="minorHAnsi" w:hAnsiTheme="minorHAnsi" w:cstheme="minorHAnsi"/>
            <w:webHidden/>
            <w:color w:val="1F497D" w:themeColor="text2"/>
            <w:sz w:val="32"/>
          </w:rPr>
          <w:fldChar w:fldCharType="separate"/>
        </w:r>
        <w:r w:rsidRPr="00C72E0A">
          <w:rPr>
            <w:rFonts w:asciiTheme="minorHAnsi" w:hAnsiTheme="minorHAnsi" w:cstheme="minorHAnsi"/>
            <w:webHidden/>
            <w:color w:val="1F497D" w:themeColor="text2"/>
            <w:sz w:val="32"/>
          </w:rPr>
          <w:t>5</w:t>
        </w:r>
        <w:r w:rsidRPr="00C72E0A">
          <w:rPr>
            <w:rFonts w:asciiTheme="minorHAnsi" w:hAnsiTheme="minorHAnsi" w:cstheme="minorHAnsi"/>
            <w:webHidden/>
            <w:color w:val="1F497D" w:themeColor="text2"/>
            <w:sz w:val="32"/>
          </w:rPr>
          <w:fldChar w:fldCharType="end"/>
        </w:r>
      </w:hyperlink>
    </w:p>
    <w:p w14:paraId="3A5946AA" w14:textId="77777777" w:rsidR="00E02B4E" w:rsidRPr="00C72E0A" w:rsidRDefault="00E02B4E">
      <w:pPr>
        <w:pStyle w:val="TDC1"/>
        <w:rPr>
          <w:rFonts w:asciiTheme="minorHAnsi" w:eastAsiaTheme="minorEastAsia" w:hAnsiTheme="minorHAnsi" w:cstheme="minorHAnsi"/>
          <w:b/>
          <w:color w:val="1F497D" w:themeColor="text2"/>
          <w:sz w:val="28"/>
          <w:szCs w:val="22"/>
        </w:rPr>
      </w:pPr>
      <w:hyperlink w:anchor="_Toc39680456" w:history="1">
        <w:r w:rsidRPr="00C72E0A">
          <w:rPr>
            <w:rStyle w:val="Hipervnculo"/>
            <w:rFonts w:asciiTheme="minorHAnsi" w:hAnsiTheme="minorHAnsi" w:cstheme="minorHAnsi"/>
            <w:color w:val="1F497D" w:themeColor="text2"/>
            <w:sz w:val="32"/>
          </w:rPr>
          <w:t>4.</w:t>
        </w:r>
        <w:r w:rsidRPr="00C72E0A">
          <w:rPr>
            <w:rFonts w:asciiTheme="minorHAnsi" w:eastAsiaTheme="minorEastAsia" w:hAnsiTheme="minorHAnsi" w:cstheme="minorHAnsi"/>
            <w:color w:val="1F497D" w:themeColor="text2"/>
            <w:sz w:val="28"/>
            <w:szCs w:val="22"/>
          </w:rPr>
          <w:tab/>
        </w:r>
        <w:r w:rsidRPr="00C72E0A">
          <w:rPr>
            <w:rStyle w:val="Hipervnculo"/>
            <w:rFonts w:asciiTheme="minorHAnsi" w:hAnsiTheme="minorHAnsi" w:cstheme="minorHAnsi"/>
            <w:color w:val="1F497D" w:themeColor="text2"/>
            <w:sz w:val="32"/>
          </w:rPr>
          <w:t>EVALUACIÓN DE CONTENIDOS y CRITERIOS DE CALIFICACIÓN</w:t>
        </w:r>
        <w:r w:rsidRPr="00C72E0A">
          <w:rPr>
            <w:rFonts w:asciiTheme="minorHAnsi" w:hAnsiTheme="minorHAnsi" w:cstheme="minorHAnsi"/>
            <w:webHidden/>
            <w:color w:val="1F497D" w:themeColor="text2"/>
            <w:sz w:val="32"/>
          </w:rPr>
          <w:tab/>
        </w:r>
        <w:r w:rsidRPr="00C72E0A">
          <w:rPr>
            <w:rFonts w:asciiTheme="minorHAnsi" w:hAnsiTheme="minorHAnsi" w:cstheme="minorHAnsi"/>
            <w:webHidden/>
            <w:color w:val="1F497D" w:themeColor="text2"/>
            <w:sz w:val="32"/>
          </w:rPr>
          <w:fldChar w:fldCharType="begin"/>
        </w:r>
        <w:r w:rsidRPr="00C72E0A">
          <w:rPr>
            <w:rFonts w:asciiTheme="minorHAnsi" w:hAnsiTheme="minorHAnsi" w:cstheme="minorHAnsi"/>
            <w:webHidden/>
            <w:color w:val="1F497D" w:themeColor="text2"/>
            <w:sz w:val="32"/>
          </w:rPr>
          <w:instrText xml:space="preserve"> PAGEREF _Toc39680456 \h </w:instrText>
        </w:r>
        <w:r w:rsidRPr="00C72E0A">
          <w:rPr>
            <w:rFonts w:asciiTheme="minorHAnsi" w:hAnsiTheme="minorHAnsi" w:cstheme="minorHAnsi"/>
            <w:webHidden/>
            <w:color w:val="1F497D" w:themeColor="text2"/>
            <w:sz w:val="32"/>
          </w:rPr>
        </w:r>
        <w:r w:rsidRPr="00C72E0A">
          <w:rPr>
            <w:rFonts w:asciiTheme="minorHAnsi" w:hAnsiTheme="minorHAnsi" w:cstheme="minorHAnsi"/>
            <w:webHidden/>
            <w:color w:val="1F497D" w:themeColor="text2"/>
            <w:sz w:val="32"/>
          </w:rPr>
          <w:fldChar w:fldCharType="separate"/>
        </w:r>
        <w:r w:rsidRPr="00C72E0A">
          <w:rPr>
            <w:rFonts w:asciiTheme="minorHAnsi" w:hAnsiTheme="minorHAnsi" w:cstheme="minorHAnsi"/>
            <w:webHidden/>
            <w:color w:val="1F497D" w:themeColor="text2"/>
            <w:sz w:val="32"/>
          </w:rPr>
          <w:t>5</w:t>
        </w:r>
        <w:r w:rsidRPr="00C72E0A">
          <w:rPr>
            <w:rFonts w:asciiTheme="minorHAnsi" w:hAnsiTheme="minorHAnsi" w:cstheme="minorHAnsi"/>
            <w:webHidden/>
            <w:color w:val="1F497D" w:themeColor="text2"/>
            <w:sz w:val="32"/>
          </w:rPr>
          <w:fldChar w:fldCharType="end"/>
        </w:r>
      </w:hyperlink>
    </w:p>
    <w:p w14:paraId="0DF8B277" w14:textId="77777777" w:rsidR="00E02B4E" w:rsidRPr="00C72E0A" w:rsidRDefault="00E02B4E">
      <w:pPr>
        <w:pStyle w:val="TDC1"/>
        <w:rPr>
          <w:rFonts w:asciiTheme="minorHAnsi" w:eastAsiaTheme="minorEastAsia" w:hAnsiTheme="minorHAnsi" w:cstheme="minorHAnsi"/>
          <w:b/>
          <w:color w:val="1F497D" w:themeColor="text2"/>
          <w:sz w:val="28"/>
          <w:szCs w:val="22"/>
        </w:rPr>
      </w:pPr>
      <w:hyperlink w:anchor="_Toc39680457" w:history="1">
        <w:r w:rsidRPr="00C72E0A">
          <w:rPr>
            <w:rStyle w:val="Hipervnculo"/>
            <w:rFonts w:asciiTheme="minorHAnsi" w:hAnsiTheme="minorHAnsi" w:cstheme="minorHAnsi"/>
            <w:color w:val="1F497D" w:themeColor="text2"/>
            <w:sz w:val="32"/>
          </w:rPr>
          <w:t>5.</w:t>
        </w:r>
        <w:r w:rsidRPr="00C72E0A">
          <w:rPr>
            <w:rFonts w:asciiTheme="minorHAnsi" w:eastAsiaTheme="minorEastAsia" w:hAnsiTheme="minorHAnsi" w:cstheme="minorHAnsi"/>
            <w:color w:val="1F497D" w:themeColor="text2"/>
            <w:sz w:val="28"/>
            <w:szCs w:val="22"/>
          </w:rPr>
          <w:tab/>
        </w:r>
        <w:r w:rsidRPr="00C72E0A">
          <w:rPr>
            <w:rStyle w:val="Hipervnculo"/>
            <w:rFonts w:asciiTheme="minorHAnsi" w:hAnsiTheme="minorHAnsi" w:cstheme="minorHAnsi"/>
            <w:color w:val="1F497D" w:themeColor="text2"/>
            <w:sz w:val="32"/>
          </w:rPr>
          <w:t>CRITERIOS DE CALIFICACIÓN:</w:t>
        </w:r>
        <w:r w:rsidRPr="00C72E0A">
          <w:rPr>
            <w:rFonts w:asciiTheme="minorHAnsi" w:hAnsiTheme="minorHAnsi" w:cstheme="minorHAnsi"/>
            <w:webHidden/>
            <w:color w:val="1F497D" w:themeColor="text2"/>
            <w:sz w:val="32"/>
          </w:rPr>
          <w:tab/>
        </w:r>
        <w:r w:rsidRPr="00C72E0A">
          <w:rPr>
            <w:rFonts w:asciiTheme="minorHAnsi" w:hAnsiTheme="minorHAnsi" w:cstheme="minorHAnsi"/>
            <w:webHidden/>
            <w:color w:val="1F497D" w:themeColor="text2"/>
            <w:sz w:val="32"/>
          </w:rPr>
          <w:fldChar w:fldCharType="begin"/>
        </w:r>
        <w:r w:rsidRPr="00C72E0A">
          <w:rPr>
            <w:rFonts w:asciiTheme="minorHAnsi" w:hAnsiTheme="minorHAnsi" w:cstheme="minorHAnsi"/>
            <w:webHidden/>
            <w:color w:val="1F497D" w:themeColor="text2"/>
            <w:sz w:val="32"/>
          </w:rPr>
          <w:instrText xml:space="preserve"> PAGEREF _Toc39680457 \h </w:instrText>
        </w:r>
        <w:r w:rsidRPr="00C72E0A">
          <w:rPr>
            <w:rFonts w:asciiTheme="minorHAnsi" w:hAnsiTheme="minorHAnsi" w:cstheme="minorHAnsi"/>
            <w:webHidden/>
            <w:color w:val="1F497D" w:themeColor="text2"/>
            <w:sz w:val="32"/>
          </w:rPr>
        </w:r>
        <w:r w:rsidRPr="00C72E0A">
          <w:rPr>
            <w:rFonts w:asciiTheme="minorHAnsi" w:hAnsiTheme="minorHAnsi" w:cstheme="minorHAnsi"/>
            <w:webHidden/>
            <w:color w:val="1F497D" w:themeColor="text2"/>
            <w:sz w:val="32"/>
          </w:rPr>
          <w:fldChar w:fldCharType="separate"/>
        </w:r>
        <w:r w:rsidRPr="00C72E0A">
          <w:rPr>
            <w:rFonts w:asciiTheme="minorHAnsi" w:hAnsiTheme="minorHAnsi" w:cstheme="minorHAnsi"/>
            <w:webHidden/>
            <w:color w:val="1F497D" w:themeColor="text2"/>
            <w:sz w:val="32"/>
          </w:rPr>
          <w:t>6</w:t>
        </w:r>
        <w:r w:rsidRPr="00C72E0A">
          <w:rPr>
            <w:rFonts w:asciiTheme="minorHAnsi" w:hAnsiTheme="minorHAnsi" w:cstheme="minorHAnsi"/>
            <w:webHidden/>
            <w:color w:val="1F497D" w:themeColor="text2"/>
            <w:sz w:val="32"/>
          </w:rPr>
          <w:fldChar w:fldCharType="end"/>
        </w:r>
      </w:hyperlink>
    </w:p>
    <w:p w14:paraId="18E33661" w14:textId="77777777" w:rsidR="00E02B4E" w:rsidRPr="00C72E0A" w:rsidRDefault="00E02B4E">
      <w:pPr>
        <w:pStyle w:val="TDC1"/>
        <w:rPr>
          <w:rFonts w:asciiTheme="minorHAnsi" w:eastAsiaTheme="minorEastAsia" w:hAnsiTheme="minorHAnsi" w:cstheme="minorHAnsi"/>
          <w:b/>
          <w:color w:val="1F497D" w:themeColor="text2"/>
          <w:sz w:val="28"/>
          <w:szCs w:val="22"/>
        </w:rPr>
      </w:pPr>
      <w:hyperlink w:anchor="_Toc39680458" w:history="1">
        <w:r w:rsidRPr="00C72E0A">
          <w:rPr>
            <w:rStyle w:val="Hipervnculo"/>
            <w:rFonts w:asciiTheme="minorHAnsi" w:hAnsiTheme="minorHAnsi" w:cstheme="minorHAnsi"/>
            <w:color w:val="1F497D" w:themeColor="text2"/>
            <w:sz w:val="32"/>
          </w:rPr>
          <w:t>6.</w:t>
        </w:r>
        <w:r w:rsidRPr="00C72E0A">
          <w:rPr>
            <w:rFonts w:asciiTheme="minorHAnsi" w:eastAsiaTheme="minorEastAsia" w:hAnsiTheme="minorHAnsi" w:cstheme="minorHAnsi"/>
            <w:color w:val="1F497D" w:themeColor="text2"/>
            <w:sz w:val="28"/>
            <w:szCs w:val="22"/>
          </w:rPr>
          <w:tab/>
        </w:r>
        <w:r w:rsidRPr="00C72E0A">
          <w:rPr>
            <w:rStyle w:val="Hipervnculo"/>
            <w:rFonts w:asciiTheme="minorHAnsi" w:hAnsiTheme="minorHAnsi" w:cstheme="minorHAnsi"/>
            <w:color w:val="1F497D" w:themeColor="text2"/>
            <w:sz w:val="32"/>
          </w:rPr>
          <w:t>ACTIVIDADES Y CRITERIOS DE RECUPERACIÓN</w:t>
        </w:r>
        <w:r w:rsidRPr="00C72E0A">
          <w:rPr>
            <w:rFonts w:asciiTheme="minorHAnsi" w:hAnsiTheme="minorHAnsi" w:cstheme="minorHAnsi"/>
            <w:webHidden/>
            <w:color w:val="1F497D" w:themeColor="text2"/>
            <w:sz w:val="32"/>
          </w:rPr>
          <w:tab/>
        </w:r>
        <w:r w:rsidRPr="00C72E0A">
          <w:rPr>
            <w:rFonts w:asciiTheme="minorHAnsi" w:hAnsiTheme="minorHAnsi" w:cstheme="minorHAnsi"/>
            <w:webHidden/>
            <w:color w:val="1F497D" w:themeColor="text2"/>
            <w:sz w:val="32"/>
          </w:rPr>
          <w:fldChar w:fldCharType="begin"/>
        </w:r>
        <w:r w:rsidRPr="00C72E0A">
          <w:rPr>
            <w:rFonts w:asciiTheme="minorHAnsi" w:hAnsiTheme="minorHAnsi" w:cstheme="minorHAnsi"/>
            <w:webHidden/>
            <w:color w:val="1F497D" w:themeColor="text2"/>
            <w:sz w:val="32"/>
          </w:rPr>
          <w:instrText xml:space="preserve"> PAGEREF _Toc39680458 \h </w:instrText>
        </w:r>
        <w:r w:rsidRPr="00C72E0A">
          <w:rPr>
            <w:rFonts w:asciiTheme="minorHAnsi" w:hAnsiTheme="minorHAnsi" w:cstheme="minorHAnsi"/>
            <w:webHidden/>
            <w:color w:val="1F497D" w:themeColor="text2"/>
            <w:sz w:val="32"/>
          </w:rPr>
        </w:r>
        <w:r w:rsidRPr="00C72E0A">
          <w:rPr>
            <w:rFonts w:asciiTheme="minorHAnsi" w:hAnsiTheme="minorHAnsi" w:cstheme="minorHAnsi"/>
            <w:webHidden/>
            <w:color w:val="1F497D" w:themeColor="text2"/>
            <w:sz w:val="32"/>
          </w:rPr>
          <w:fldChar w:fldCharType="separate"/>
        </w:r>
        <w:r w:rsidRPr="00C72E0A">
          <w:rPr>
            <w:rFonts w:asciiTheme="minorHAnsi" w:hAnsiTheme="minorHAnsi" w:cstheme="minorHAnsi"/>
            <w:webHidden/>
            <w:color w:val="1F497D" w:themeColor="text2"/>
            <w:sz w:val="32"/>
          </w:rPr>
          <w:t>8</w:t>
        </w:r>
        <w:r w:rsidRPr="00C72E0A">
          <w:rPr>
            <w:rFonts w:asciiTheme="minorHAnsi" w:hAnsiTheme="minorHAnsi" w:cstheme="minorHAnsi"/>
            <w:webHidden/>
            <w:color w:val="1F497D" w:themeColor="text2"/>
            <w:sz w:val="32"/>
          </w:rPr>
          <w:fldChar w:fldCharType="end"/>
        </w:r>
      </w:hyperlink>
    </w:p>
    <w:p w14:paraId="5FA9F516" w14:textId="77777777" w:rsidR="00E02B4E" w:rsidRPr="00C72E0A" w:rsidRDefault="00E02B4E" w:rsidP="00C72E0A">
      <w:pPr>
        <w:pStyle w:val="TDC1"/>
        <w:rPr>
          <w:rFonts w:asciiTheme="minorHAnsi" w:eastAsiaTheme="minorEastAsia" w:hAnsiTheme="minorHAnsi" w:cstheme="minorHAnsi"/>
          <w:color w:val="1F497D" w:themeColor="text2"/>
          <w:sz w:val="28"/>
          <w:szCs w:val="22"/>
        </w:rPr>
      </w:pPr>
    </w:p>
    <w:p w14:paraId="162C42A2" w14:textId="77777777" w:rsidR="00E02B4E" w:rsidRDefault="00E02B4E" w:rsidP="00C72E0A">
      <w:pPr>
        <w:rPr>
          <w:b/>
          <w:sz w:val="48"/>
        </w:rPr>
      </w:pPr>
      <w:r w:rsidRPr="00C72E0A">
        <w:rPr>
          <w:rFonts w:asciiTheme="minorHAnsi" w:hAnsiTheme="minorHAnsi" w:cstheme="minorHAnsi"/>
          <w:color w:val="1F497D" w:themeColor="text2"/>
          <w:sz w:val="32"/>
        </w:rPr>
        <w:fldChar w:fldCharType="end"/>
      </w:r>
    </w:p>
    <w:p w14:paraId="3B04FB12" w14:textId="77777777" w:rsidR="00E02B4E" w:rsidRDefault="00E02B4E">
      <w:pPr>
        <w:rPr>
          <w:b/>
          <w:sz w:val="36"/>
        </w:rPr>
      </w:pPr>
    </w:p>
    <w:p w14:paraId="4920C08C" w14:textId="77777777" w:rsidR="00E02B4E" w:rsidRPr="003642FF" w:rsidRDefault="00E02B4E">
      <w:pPr>
        <w:rPr>
          <w:b/>
          <w:sz w:val="36"/>
        </w:rPr>
      </w:pPr>
      <w:r>
        <w:rPr>
          <w:b/>
          <w:sz w:val="48"/>
        </w:rPr>
        <w:br w:type="page"/>
      </w:r>
    </w:p>
    <w:p w14:paraId="0887A0FE" w14:textId="77777777" w:rsidR="00E02B4E" w:rsidRPr="008D3FE3" w:rsidRDefault="00E02B4E" w:rsidP="008D3FE3">
      <w:pPr>
        <w:pStyle w:val="Esther1"/>
      </w:pPr>
      <w:r w:rsidRPr="008D3FE3">
        <w:lastRenderedPageBreak/>
        <w:t>CONTENIDOS</w:t>
      </w:r>
    </w:p>
    <w:p w14:paraId="5637D37D" w14:textId="77777777" w:rsidR="00E02B4E" w:rsidRPr="00692583" w:rsidRDefault="00E02B4E" w:rsidP="00692583">
      <w:pPr>
        <w:pStyle w:val="Esthernivel2"/>
        <w:numPr>
          <w:ilvl w:val="0"/>
          <w:numId w:val="0"/>
        </w:numPr>
        <w:ind w:left="360"/>
        <w:rPr>
          <w:b w:val="0"/>
        </w:rPr>
      </w:pPr>
    </w:p>
    <w:p w14:paraId="36B94A7D" w14:textId="77777777" w:rsidR="00E02B4E" w:rsidRPr="008D3FE3" w:rsidRDefault="00E02B4E" w:rsidP="008D3FE3">
      <w:pPr>
        <w:pStyle w:val="Esthertexto"/>
        <w:rPr>
          <w:rFonts w:asciiTheme="minorHAnsi" w:hAnsiTheme="minorHAnsi" w:cstheme="minorHAnsi"/>
          <w:b/>
          <w:sz w:val="24"/>
        </w:rPr>
      </w:pPr>
      <w:r w:rsidRPr="008D3FE3">
        <w:rPr>
          <w:rFonts w:asciiTheme="minorHAnsi" w:hAnsiTheme="minorHAnsi" w:cstheme="minorHAnsi"/>
          <w:sz w:val="24"/>
        </w:rPr>
        <w:t xml:space="preserve">BLOQUES TEMÁTICOS </w:t>
      </w:r>
    </w:p>
    <w:p w14:paraId="7D6B5C59" w14:textId="77777777" w:rsidR="00E02B4E" w:rsidRPr="008D3FE3" w:rsidRDefault="00E02B4E" w:rsidP="008D3FE3">
      <w:pPr>
        <w:pStyle w:val="Esthertexto"/>
        <w:rPr>
          <w:rFonts w:asciiTheme="minorHAnsi" w:hAnsiTheme="minorHAnsi" w:cstheme="minorHAnsi"/>
          <w:b/>
          <w:sz w:val="24"/>
        </w:rPr>
      </w:pPr>
      <w:r w:rsidRPr="008D3FE3">
        <w:rPr>
          <w:rFonts w:asciiTheme="minorHAnsi" w:hAnsiTheme="minorHAnsi" w:cstheme="minorHAnsi"/>
          <w:sz w:val="24"/>
        </w:rPr>
        <w:t xml:space="preserve">El curso se distribuye en tres trimestres y cada uno se imparten dos resultados de aprendizaje. Se muestra en la siguiente tabla como se ha modificado la docencia de modulo. </w:t>
      </w:r>
    </w:p>
    <w:p w14:paraId="1AC2B25A" w14:textId="77777777" w:rsidR="00E02B4E" w:rsidRPr="00692583" w:rsidRDefault="00E02B4E" w:rsidP="00692583">
      <w:pPr>
        <w:pStyle w:val="Esthernivel2"/>
        <w:numPr>
          <w:ilvl w:val="0"/>
          <w:numId w:val="0"/>
        </w:numPr>
        <w:ind w:left="360"/>
        <w:rPr>
          <w:rFonts w:asciiTheme="minorHAnsi" w:hAnsiTheme="minorHAnsi" w:cstheme="minorHAnsi"/>
          <w:b w:val="0"/>
          <w:sz w:val="24"/>
        </w:rPr>
      </w:pPr>
    </w:p>
    <w:p w14:paraId="3A40EF74" w14:textId="77777777" w:rsidR="00E02B4E" w:rsidRDefault="00E02B4E" w:rsidP="003642FF">
      <w:pPr>
        <w:pStyle w:val="Esthernivel2"/>
        <w:numPr>
          <w:ilvl w:val="0"/>
          <w:numId w:val="0"/>
        </w:numPr>
        <w:ind w:left="720" w:hanging="360"/>
      </w:pPr>
      <w:r w:rsidRPr="003642FF">
        <w:rPr>
          <w:noProof/>
        </w:rPr>
        <w:drawing>
          <wp:inline distT="0" distB="0" distL="0" distR="0" wp14:anchorId="01A8C993" wp14:editId="4349B996">
            <wp:extent cx="5759450" cy="3049842"/>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9450" cy="3049842"/>
                    </a:xfrm>
                    <a:prstGeom prst="rect">
                      <a:avLst/>
                    </a:prstGeom>
                    <a:noFill/>
                    <a:ln>
                      <a:noFill/>
                    </a:ln>
                  </pic:spPr>
                </pic:pic>
              </a:graphicData>
            </a:graphic>
          </wp:inline>
        </w:drawing>
      </w:r>
    </w:p>
    <w:p w14:paraId="682EF6ED" w14:textId="77777777" w:rsidR="00E02B4E" w:rsidRDefault="00E02B4E" w:rsidP="005B3705">
      <w:pPr>
        <w:pStyle w:val="Esthernivel2"/>
        <w:numPr>
          <w:ilvl w:val="0"/>
          <w:numId w:val="0"/>
        </w:numPr>
        <w:ind w:left="1069" w:hanging="360"/>
      </w:pPr>
    </w:p>
    <w:p w14:paraId="6CC3CE5E" w14:textId="77777777" w:rsidR="00E02B4E" w:rsidRDefault="00E02B4E">
      <w:pPr>
        <w:rPr>
          <w:b/>
          <w:noProof/>
          <w:szCs w:val="22"/>
        </w:rPr>
      </w:pPr>
    </w:p>
    <w:p w14:paraId="2ED0D80C" w14:textId="77777777" w:rsidR="00E02B4E" w:rsidRDefault="00E02B4E">
      <w:pPr>
        <w:rPr>
          <w:b/>
          <w:noProof/>
          <w:szCs w:val="22"/>
        </w:rPr>
      </w:pPr>
    </w:p>
    <w:p w14:paraId="1CFD0D6B" w14:textId="77777777" w:rsidR="00E02B4E" w:rsidRDefault="00E02B4E" w:rsidP="008D3FE3">
      <w:pPr>
        <w:pStyle w:val="Esther1"/>
      </w:pPr>
      <w:r>
        <w:t>JUSTIFICACIÓN MODIFICACIÓN PROGRAMACIÓN.</w:t>
      </w:r>
    </w:p>
    <w:p w14:paraId="32F8792B" w14:textId="77777777" w:rsidR="00E02B4E" w:rsidRPr="00692583" w:rsidRDefault="00E02B4E" w:rsidP="00E80099">
      <w:pPr>
        <w:pStyle w:val="Default"/>
        <w:jc w:val="both"/>
        <w:rPr>
          <w:rFonts w:asciiTheme="minorHAnsi" w:hAnsiTheme="minorHAnsi" w:cstheme="minorHAnsi"/>
          <w:szCs w:val="22"/>
        </w:rPr>
      </w:pPr>
      <w:r w:rsidRPr="00692583">
        <w:rPr>
          <w:rFonts w:asciiTheme="minorHAnsi" w:hAnsiTheme="minorHAnsi" w:cstheme="minorHAnsi"/>
          <w:szCs w:val="22"/>
        </w:rPr>
        <w:t>Tras declararse el estado de alarma, los alumnos se encontraban con un 1º trimestre acabado y evaluado, y un 2º trimestre en proceso de evaluación y calificación, quedando el  Rdo. 5 y Rdo. 6 pendientes de trabajar.</w:t>
      </w:r>
    </w:p>
    <w:p w14:paraId="014D426A" w14:textId="77777777" w:rsidR="00E02B4E" w:rsidRPr="00692583" w:rsidRDefault="00E02B4E" w:rsidP="00E80099">
      <w:pPr>
        <w:pStyle w:val="Default"/>
        <w:jc w:val="both"/>
        <w:rPr>
          <w:rFonts w:asciiTheme="minorHAnsi" w:hAnsiTheme="minorHAnsi" w:cstheme="minorHAnsi"/>
          <w:szCs w:val="22"/>
        </w:rPr>
      </w:pPr>
    </w:p>
    <w:p w14:paraId="0BF97D2E" w14:textId="77777777" w:rsidR="00E02B4E" w:rsidRPr="00692583" w:rsidRDefault="00E02B4E" w:rsidP="00E80099">
      <w:pPr>
        <w:pStyle w:val="Default"/>
        <w:jc w:val="both"/>
        <w:rPr>
          <w:rFonts w:asciiTheme="minorHAnsi" w:hAnsiTheme="minorHAnsi" w:cstheme="minorHAnsi"/>
          <w:szCs w:val="22"/>
        </w:rPr>
      </w:pPr>
      <w:r w:rsidRPr="00692583">
        <w:rPr>
          <w:rFonts w:asciiTheme="minorHAnsi" w:hAnsiTheme="minorHAnsi" w:cstheme="minorHAnsi"/>
          <w:szCs w:val="22"/>
        </w:rPr>
        <w:t xml:space="preserve">La situación hace que se adapte la impartición del módulo atendiendo la situación excepcional de cada alumno e impartir docencia de manera individualizada, presentando la modificación de ésta programación. </w:t>
      </w:r>
    </w:p>
    <w:p w14:paraId="7D4408AD" w14:textId="77777777" w:rsidR="00E02B4E" w:rsidRPr="00692583" w:rsidRDefault="00E02B4E" w:rsidP="00E80099">
      <w:pPr>
        <w:pStyle w:val="Default"/>
        <w:jc w:val="both"/>
        <w:rPr>
          <w:rFonts w:asciiTheme="minorHAnsi" w:hAnsiTheme="minorHAnsi" w:cstheme="minorHAnsi"/>
          <w:szCs w:val="22"/>
        </w:rPr>
      </w:pPr>
    </w:p>
    <w:p w14:paraId="360DDEAE" w14:textId="77777777" w:rsidR="00E02B4E" w:rsidRPr="00692583" w:rsidRDefault="00E02B4E" w:rsidP="00E80099">
      <w:pPr>
        <w:pStyle w:val="Default"/>
        <w:jc w:val="both"/>
        <w:rPr>
          <w:rFonts w:asciiTheme="minorHAnsi" w:hAnsiTheme="minorHAnsi" w:cstheme="minorHAnsi"/>
          <w:szCs w:val="22"/>
        </w:rPr>
      </w:pPr>
      <w:r w:rsidRPr="00692583">
        <w:rPr>
          <w:rFonts w:asciiTheme="minorHAnsi" w:hAnsiTheme="minorHAnsi" w:cstheme="minorHAnsi"/>
          <w:szCs w:val="22"/>
        </w:rPr>
        <w:t>Para trabajar con el alumnado se contemplan cambios:</w:t>
      </w:r>
    </w:p>
    <w:p w14:paraId="4D2484D0" w14:textId="77777777" w:rsidR="00E02B4E" w:rsidRPr="00692583" w:rsidRDefault="00E02B4E" w:rsidP="00E02B4E">
      <w:pPr>
        <w:pStyle w:val="Default"/>
        <w:numPr>
          <w:ilvl w:val="0"/>
          <w:numId w:val="41"/>
        </w:numPr>
        <w:jc w:val="both"/>
        <w:rPr>
          <w:rFonts w:asciiTheme="minorHAnsi" w:hAnsiTheme="minorHAnsi" w:cstheme="minorHAnsi"/>
          <w:szCs w:val="22"/>
        </w:rPr>
      </w:pPr>
      <w:r w:rsidRPr="00692583">
        <w:rPr>
          <w:rFonts w:asciiTheme="minorHAnsi" w:hAnsiTheme="minorHAnsi" w:cstheme="minorHAnsi"/>
          <w:szCs w:val="22"/>
        </w:rPr>
        <w:t>Los contenidos que imparten, se refuerzan con actividades de refuerzo.</w:t>
      </w:r>
    </w:p>
    <w:p w14:paraId="0D0803F8" w14:textId="77777777" w:rsidR="00E02B4E" w:rsidRPr="00692583" w:rsidRDefault="00E02B4E" w:rsidP="00E02B4E">
      <w:pPr>
        <w:pStyle w:val="Default"/>
        <w:numPr>
          <w:ilvl w:val="0"/>
          <w:numId w:val="41"/>
        </w:numPr>
        <w:jc w:val="both"/>
        <w:rPr>
          <w:rFonts w:asciiTheme="minorHAnsi" w:hAnsiTheme="minorHAnsi" w:cstheme="minorHAnsi"/>
          <w:szCs w:val="22"/>
        </w:rPr>
      </w:pPr>
      <w:r w:rsidRPr="00692583">
        <w:rPr>
          <w:rFonts w:asciiTheme="minorHAnsi" w:hAnsiTheme="minorHAnsi" w:cstheme="minorHAnsi"/>
          <w:szCs w:val="22"/>
        </w:rPr>
        <w:t>Los contenidos que se trabajan con clases on line y refuerzo de trabajo semanales.</w:t>
      </w:r>
    </w:p>
    <w:p w14:paraId="078D03DC" w14:textId="77777777" w:rsidR="00E02B4E" w:rsidRPr="00692583" w:rsidRDefault="00E02B4E" w:rsidP="00E02B4E">
      <w:pPr>
        <w:pStyle w:val="Default"/>
        <w:numPr>
          <w:ilvl w:val="0"/>
          <w:numId w:val="41"/>
        </w:numPr>
        <w:jc w:val="both"/>
        <w:rPr>
          <w:rFonts w:asciiTheme="minorHAnsi" w:hAnsiTheme="minorHAnsi" w:cstheme="minorHAnsi"/>
          <w:szCs w:val="22"/>
        </w:rPr>
      </w:pPr>
      <w:r w:rsidRPr="00692583">
        <w:rPr>
          <w:rFonts w:asciiTheme="minorHAnsi" w:hAnsiTheme="minorHAnsi" w:cstheme="minorHAnsi"/>
          <w:szCs w:val="22"/>
        </w:rPr>
        <w:t>Se reduce y adapta el tiempo de trabajo semanal en un mayor trabajo autónomo supervisado por la entrega de tareas y respondiendo en tiempo real las dudas a través de la plataforma creada en el inicio de las clases, Classroom.</w:t>
      </w:r>
    </w:p>
    <w:p w14:paraId="47D9BC54" w14:textId="77777777" w:rsidR="00E02B4E" w:rsidRPr="00692583" w:rsidRDefault="00E02B4E" w:rsidP="00E02B4E">
      <w:pPr>
        <w:pStyle w:val="Default"/>
        <w:numPr>
          <w:ilvl w:val="0"/>
          <w:numId w:val="41"/>
        </w:numPr>
        <w:jc w:val="both"/>
        <w:rPr>
          <w:rFonts w:asciiTheme="minorHAnsi" w:hAnsiTheme="minorHAnsi" w:cstheme="minorHAnsi"/>
          <w:szCs w:val="22"/>
        </w:rPr>
      </w:pPr>
      <w:r w:rsidRPr="00692583">
        <w:rPr>
          <w:rFonts w:asciiTheme="minorHAnsi" w:hAnsiTheme="minorHAnsi" w:cstheme="minorHAnsi"/>
          <w:szCs w:val="22"/>
        </w:rPr>
        <w:t xml:space="preserve">Se adaptan los instrumentos de evaluación: siendo las tareas con fecha de entrega, pruebas programadas en horario de clases y exámenes o pruebas escritas/prácticas para consolidar lo trabajado. </w:t>
      </w:r>
    </w:p>
    <w:p w14:paraId="071ABF35" w14:textId="77777777" w:rsidR="00E02B4E" w:rsidRPr="00692583" w:rsidRDefault="00E02B4E" w:rsidP="00E02B4E">
      <w:pPr>
        <w:pStyle w:val="Default"/>
        <w:numPr>
          <w:ilvl w:val="0"/>
          <w:numId w:val="41"/>
        </w:numPr>
        <w:jc w:val="both"/>
        <w:rPr>
          <w:rFonts w:asciiTheme="minorHAnsi" w:hAnsiTheme="minorHAnsi" w:cstheme="minorHAnsi"/>
          <w:szCs w:val="22"/>
        </w:rPr>
      </w:pPr>
      <w:r w:rsidRPr="00692583">
        <w:rPr>
          <w:rFonts w:asciiTheme="minorHAnsi" w:hAnsiTheme="minorHAnsi" w:cstheme="minorHAnsi"/>
          <w:szCs w:val="22"/>
        </w:rPr>
        <w:lastRenderedPageBreak/>
        <w:t>El procedimiento de evaluación y por ende calificación, se ven modificado. Se hace un reparto proporcional como se muestra en la tabla. La primera columna se muestra como el 20% que se evaluaría en el tercer trimestre se reparte proporcionalmente con los resultados de los otros trimestres.</w:t>
      </w:r>
    </w:p>
    <w:p w14:paraId="2825FBD1" w14:textId="77777777" w:rsidR="00E02B4E" w:rsidRPr="00692583" w:rsidRDefault="00E02B4E" w:rsidP="00E02B4E">
      <w:pPr>
        <w:pStyle w:val="Default"/>
        <w:numPr>
          <w:ilvl w:val="0"/>
          <w:numId w:val="41"/>
        </w:numPr>
        <w:jc w:val="both"/>
        <w:rPr>
          <w:rFonts w:asciiTheme="minorHAnsi" w:hAnsiTheme="minorHAnsi" w:cstheme="minorHAnsi"/>
          <w:szCs w:val="22"/>
        </w:rPr>
      </w:pPr>
      <w:r w:rsidRPr="00692583">
        <w:rPr>
          <w:rFonts w:asciiTheme="minorHAnsi" w:hAnsiTheme="minorHAnsi" w:cstheme="minorHAnsi"/>
          <w:szCs w:val="22"/>
        </w:rPr>
        <w:t>La recuperación de resultados y mejora de resultados en criterios evaluados para alumnos pendientes, se realiza con pruebas y tareas programadas así como la resolución de dudas</w:t>
      </w:r>
    </w:p>
    <w:p w14:paraId="543A572B" w14:textId="77777777" w:rsidR="00E02B4E" w:rsidRPr="00692583" w:rsidRDefault="00E02B4E" w:rsidP="00034C69">
      <w:pPr>
        <w:pStyle w:val="Default"/>
        <w:rPr>
          <w:szCs w:val="23"/>
        </w:rPr>
      </w:pPr>
    </w:p>
    <w:p w14:paraId="5D2EE915" w14:textId="77777777" w:rsidR="00E02B4E" w:rsidRDefault="00E02B4E" w:rsidP="008D3FE3">
      <w:pPr>
        <w:pStyle w:val="Esther1"/>
      </w:pPr>
      <w:r>
        <w:t xml:space="preserve"> METODOLOGÍA DE DOCENTE </w:t>
      </w:r>
    </w:p>
    <w:p w14:paraId="6BB0AA03" w14:textId="77777777" w:rsidR="00E02B4E" w:rsidRDefault="00E02B4E" w:rsidP="00034C69">
      <w:pPr>
        <w:pStyle w:val="Default"/>
        <w:rPr>
          <w:sz w:val="23"/>
          <w:szCs w:val="23"/>
        </w:rPr>
      </w:pPr>
    </w:p>
    <w:p w14:paraId="737717B1" w14:textId="77777777" w:rsidR="00E02B4E" w:rsidRDefault="00E02B4E" w:rsidP="00900C88">
      <w:pPr>
        <w:ind w:right="-142" w:firstLine="284"/>
        <w:jc w:val="both"/>
        <w:rPr>
          <w:rFonts w:asciiTheme="minorHAnsi" w:hAnsiTheme="minorHAnsi" w:cstheme="minorHAnsi"/>
          <w:bCs/>
          <w:color w:val="000000" w:themeColor="text1"/>
        </w:rPr>
      </w:pPr>
      <w:r>
        <w:rPr>
          <w:rFonts w:asciiTheme="minorHAnsi" w:hAnsiTheme="minorHAnsi" w:cstheme="minorHAnsi"/>
          <w:bCs/>
          <w:color w:val="000000" w:themeColor="text1"/>
        </w:rPr>
        <w:t>Los resultados de aprendizaje 5 y 6 NO se contemplan su evaluación para la primera ordinaria. A finales de mayo o durante el mes de junio, en el tiempo que habrá desde la primera ordinaria a la convocatoria de 2º ordinaria, se optará en formar al alumnado sobre éstos contenidos.</w:t>
      </w:r>
    </w:p>
    <w:p w14:paraId="3AD4E301" w14:textId="77777777" w:rsidR="00E02B4E" w:rsidRDefault="00E02B4E" w:rsidP="00900C88">
      <w:pPr>
        <w:ind w:right="-142" w:firstLine="284"/>
        <w:jc w:val="both"/>
        <w:rPr>
          <w:rFonts w:asciiTheme="minorHAnsi" w:hAnsiTheme="minorHAnsi" w:cstheme="minorHAnsi"/>
          <w:bCs/>
          <w:color w:val="000000" w:themeColor="text1"/>
        </w:rPr>
      </w:pPr>
    </w:p>
    <w:p w14:paraId="14156107" w14:textId="77777777" w:rsidR="00E02B4E" w:rsidRDefault="00E02B4E" w:rsidP="00900C88">
      <w:pPr>
        <w:ind w:right="-142" w:firstLine="284"/>
        <w:jc w:val="both"/>
        <w:rPr>
          <w:rFonts w:asciiTheme="minorHAnsi" w:hAnsiTheme="minorHAnsi" w:cstheme="minorHAnsi"/>
          <w:bCs/>
          <w:color w:val="000000" w:themeColor="text1"/>
        </w:rPr>
      </w:pPr>
      <w:r>
        <w:rPr>
          <w:rFonts w:asciiTheme="minorHAnsi" w:hAnsiTheme="minorHAnsi" w:cstheme="minorHAnsi"/>
          <w:bCs/>
          <w:color w:val="000000" w:themeColor="text1"/>
        </w:rPr>
        <w:t>Todos los alumnos, desde la declaración del estado de alarma han estado reforzando los contenidos del resultado 4 al mismo tiempo que se programan actividades de refuerzo aquellos que tienen que recuperar algún resultado de aprendizaje.</w:t>
      </w:r>
    </w:p>
    <w:p w14:paraId="1337FDD9" w14:textId="77777777" w:rsidR="00E02B4E" w:rsidRDefault="00E02B4E" w:rsidP="00900C88">
      <w:pPr>
        <w:ind w:right="-142" w:firstLine="284"/>
        <w:jc w:val="both"/>
        <w:rPr>
          <w:rFonts w:asciiTheme="minorHAnsi" w:hAnsiTheme="minorHAnsi" w:cstheme="minorHAnsi"/>
          <w:bCs/>
          <w:color w:val="000000" w:themeColor="text1"/>
        </w:rPr>
      </w:pPr>
    </w:p>
    <w:p w14:paraId="66121910" w14:textId="77777777" w:rsidR="00E02B4E" w:rsidRDefault="00E02B4E" w:rsidP="00900C88">
      <w:pPr>
        <w:ind w:right="-142" w:firstLine="284"/>
        <w:jc w:val="both"/>
        <w:rPr>
          <w:rFonts w:asciiTheme="minorHAnsi" w:hAnsiTheme="minorHAnsi" w:cstheme="minorHAnsi"/>
          <w:bCs/>
          <w:color w:val="000000" w:themeColor="text1"/>
        </w:rPr>
      </w:pPr>
      <w:r>
        <w:rPr>
          <w:rFonts w:asciiTheme="minorHAnsi" w:hAnsiTheme="minorHAnsi" w:cstheme="minorHAnsi"/>
          <w:bCs/>
          <w:color w:val="000000" w:themeColor="text1"/>
        </w:rPr>
        <w:t>Los porcentajes de los resultados 5 y 6 se repartirán proporcionalmente con los resultados de aprendizaje quedando repartido según indica la tabla.</w:t>
      </w:r>
    </w:p>
    <w:p w14:paraId="5F587398" w14:textId="77777777" w:rsidR="00E02B4E" w:rsidRPr="007432AF" w:rsidRDefault="00E02B4E" w:rsidP="00900C88">
      <w:pPr>
        <w:ind w:right="-142" w:firstLine="284"/>
        <w:jc w:val="both"/>
        <w:rPr>
          <w:rFonts w:asciiTheme="minorHAnsi" w:hAnsiTheme="minorHAnsi" w:cstheme="minorHAnsi"/>
          <w:bCs/>
          <w:iCs/>
          <w:color w:val="000000" w:themeColor="text1"/>
          <w:lang w:val="es-ES_tradnl"/>
        </w:rPr>
      </w:pPr>
    </w:p>
    <w:p w14:paraId="5F5786ED" w14:textId="77777777" w:rsidR="00E02B4E" w:rsidRDefault="00E02B4E" w:rsidP="00900C88">
      <w:pPr>
        <w:ind w:right="-142" w:firstLine="284"/>
        <w:jc w:val="both"/>
        <w:rPr>
          <w:rFonts w:asciiTheme="minorHAnsi" w:hAnsiTheme="minorHAnsi" w:cstheme="minorHAnsi"/>
          <w:bCs/>
          <w:iCs/>
          <w:color w:val="000000" w:themeColor="text1"/>
          <w:lang w:val="es-ES_tradnl"/>
        </w:rPr>
      </w:pPr>
      <w:r>
        <w:rPr>
          <w:rFonts w:asciiTheme="minorHAnsi" w:hAnsiTheme="minorHAnsi" w:cstheme="minorHAnsi"/>
          <w:bCs/>
          <w:iCs/>
          <w:color w:val="000000" w:themeColor="text1"/>
          <w:lang w:val="es-ES_tradnl"/>
        </w:rPr>
        <w:t>A los alumnos se les facilitará semanal y/o  quincenalmente planes de trabajo y estudio a través de la plataforma ClassRoom. Con la aplicación Microsoft Teams se tendrán clases on line una vez por semana.</w:t>
      </w:r>
    </w:p>
    <w:p w14:paraId="3BE023D7" w14:textId="77777777" w:rsidR="00E02B4E" w:rsidRDefault="00E02B4E" w:rsidP="00900C88">
      <w:pPr>
        <w:ind w:right="-142" w:firstLine="284"/>
        <w:jc w:val="both"/>
        <w:rPr>
          <w:rFonts w:asciiTheme="minorHAnsi" w:hAnsiTheme="minorHAnsi" w:cstheme="minorHAnsi"/>
          <w:bCs/>
          <w:iCs/>
          <w:color w:val="000000" w:themeColor="text1"/>
          <w:lang w:val="es-ES_tradnl"/>
        </w:rPr>
      </w:pPr>
    </w:p>
    <w:p w14:paraId="20CBBE9B" w14:textId="77777777" w:rsidR="00E02B4E" w:rsidRDefault="00E02B4E" w:rsidP="00900C88">
      <w:pPr>
        <w:ind w:right="-142" w:firstLine="284"/>
        <w:jc w:val="both"/>
        <w:rPr>
          <w:rFonts w:asciiTheme="minorHAnsi" w:hAnsiTheme="minorHAnsi" w:cstheme="minorHAnsi"/>
          <w:bCs/>
          <w:iCs/>
          <w:color w:val="000000" w:themeColor="text1"/>
          <w:lang w:val="es-ES_tradnl"/>
        </w:rPr>
      </w:pPr>
      <w:r>
        <w:rPr>
          <w:rFonts w:asciiTheme="minorHAnsi" w:hAnsiTheme="minorHAnsi" w:cstheme="minorHAnsi"/>
          <w:bCs/>
          <w:iCs/>
          <w:color w:val="000000" w:themeColor="text1"/>
          <w:lang w:val="es-ES_tradnl"/>
        </w:rPr>
        <w:t>Se utilizará la aplicación Google Form o el formato preguntas de ClassRoom para evaluar contenidos trabajados que se programarán en horario de clase y poder tener otra calificación de los contenidos.</w:t>
      </w:r>
    </w:p>
    <w:p w14:paraId="435C0F6F" w14:textId="77777777" w:rsidR="00E02B4E" w:rsidRDefault="00E02B4E" w:rsidP="00900C88">
      <w:pPr>
        <w:ind w:right="-142" w:firstLine="284"/>
        <w:jc w:val="both"/>
        <w:rPr>
          <w:rFonts w:asciiTheme="minorHAnsi" w:hAnsiTheme="minorHAnsi" w:cstheme="minorHAnsi"/>
          <w:bCs/>
          <w:iCs/>
          <w:color w:val="000000" w:themeColor="text1"/>
          <w:lang w:val="es-ES_tradnl"/>
        </w:rPr>
      </w:pPr>
    </w:p>
    <w:p w14:paraId="3DC8E7F8" w14:textId="77777777" w:rsidR="00E02B4E" w:rsidRDefault="00E02B4E" w:rsidP="00900C88">
      <w:pPr>
        <w:ind w:right="-142" w:firstLine="284"/>
        <w:jc w:val="both"/>
        <w:rPr>
          <w:rFonts w:asciiTheme="minorHAnsi" w:hAnsiTheme="minorHAnsi" w:cstheme="minorHAnsi"/>
          <w:bCs/>
          <w:iCs/>
          <w:color w:val="000000" w:themeColor="text1"/>
          <w:lang w:val="es-ES_tradnl"/>
        </w:rPr>
      </w:pPr>
      <w:r>
        <w:rPr>
          <w:rFonts w:asciiTheme="minorHAnsi" w:hAnsiTheme="minorHAnsi" w:cstheme="minorHAnsi"/>
          <w:bCs/>
          <w:iCs/>
          <w:color w:val="000000" w:themeColor="text1"/>
          <w:lang w:val="es-ES_tradnl"/>
        </w:rPr>
        <w:t xml:space="preserve"> Todas las pruebas se programará y el alumno será informado previamente en sus Planes de Trabajo.</w:t>
      </w:r>
    </w:p>
    <w:p w14:paraId="5F77FC58" w14:textId="77777777" w:rsidR="00E02B4E" w:rsidRDefault="00E02B4E" w:rsidP="00900C88">
      <w:pPr>
        <w:ind w:right="-142" w:firstLine="284"/>
        <w:jc w:val="both"/>
        <w:rPr>
          <w:rFonts w:asciiTheme="minorHAnsi" w:hAnsiTheme="minorHAnsi" w:cstheme="minorHAnsi"/>
          <w:bCs/>
          <w:iCs/>
          <w:color w:val="000000" w:themeColor="text1"/>
          <w:lang w:val="es-ES_tradnl"/>
        </w:rPr>
      </w:pPr>
      <w:r>
        <w:rPr>
          <w:rFonts w:asciiTheme="minorHAnsi" w:hAnsiTheme="minorHAnsi" w:cstheme="minorHAnsi"/>
          <w:bCs/>
          <w:iCs/>
          <w:color w:val="000000" w:themeColor="text1"/>
          <w:lang w:val="es-ES_tradnl"/>
        </w:rPr>
        <w:t>Toda modificación hecha en  la programación, el alumno será informado por Papas y por la plataforma ClassRoom por ser el recurso utilizado desde el inicio de la docencia del módulo.</w:t>
      </w:r>
    </w:p>
    <w:p w14:paraId="1918A159" w14:textId="77777777" w:rsidR="00E02B4E" w:rsidRPr="007432AF" w:rsidRDefault="00E02B4E" w:rsidP="00900C88">
      <w:pPr>
        <w:ind w:right="-142" w:firstLine="284"/>
        <w:jc w:val="both"/>
        <w:rPr>
          <w:rFonts w:asciiTheme="minorHAnsi" w:hAnsiTheme="minorHAnsi" w:cstheme="minorHAnsi"/>
          <w:bCs/>
          <w:iCs/>
          <w:color w:val="000000" w:themeColor="text1"/>
          <w:lang w:val="es-ES_tradnl"/>
        </w:rPr>
      </w:pPr>
      <w:r>
        <w:rPr>
          <w:rFonts w:asciiTheme="minorHAnsi" w:hAnsiTheme="minorHAnsi" w:cstheme="minorHAnsi"/>
          <w:bCs/>
          <w:iCs/>
          <w:color w:val="000000" w:themeColor="text1"/>
          <w:lang w:val="es-ES_tradnl"/>
        </w:rPr>
        <w:t>Del mismo modo, se informará a las familias de los cambios  así como de las fechas de convocatoria de exámenes de 1º ordinaria.</w:t>
      </w:r>
    </w:p>
    <w:p w14:paraId="60F2A3F4" w14:textId="77777777" w:rsidR="00E02B4E" w:rsidRPr="007432AF" w:rsidRDefault="00E02B4E" w:rsidP="00900C88">
      <w:pPr>
        <w:ind w:right="-142" w:firstLine="284"/>
        <w:jc w:val="both"/>
        <w:rPr>
          <w:rFonts w:asciiTheme="minorHAnsi" w:hAnsiTheme="minorHAnsi" w:cstheme="minorHAnsi"/>
          <w:bCs/>
          <w:iCs/>
          <w:color w:val="000000" w:themeColor="text1"/>
          <w:lang w:val="es-ES_tradnl"/>
        </w:rPr>
      </w:pPr>
    </w:p>
    <w:p w14:paraId="5788B290" w14:textId="77777777" w:rsidR="00E02B4E" w:rsidRPr="007432AF" w:rsidRDefault="00E02B4E" w:rsidP="00900C88">
      <w:pPr>
        <w:pStyle w:val="Esthernivel2"/>
        <w:numPr>
          <w:ilvl w:val="0"/>
          <w:numId w:val="0"/>
        </w:numPr>
        <w:rPr>
          <w:rFonts w:asciiTheme="minorHAnsi" w:hAnsiTheme="minorHAnsi" w:cstheme="minorHAnsi"/>
          <w:b w:val="0"/>
          <w:lang w:val="es-ES_tradnl"/>
        </w:rPr>
      </w:pPr>
    </w:p>
    <w:p w14:paraId="32371FDF" w14:textId="77777777" w:rsidR="00E02B4E" w:rsidRPr="008D3FE3" w:rsidRDefault="00E02B4E" w:rsidP="008D3FE3">
      <w:pPr>
        <w:pStyle w:val="Esther1"/>
      </w:pPr>
      <w:r w:rsidRPr="005E4AC8">
        <w:t>EVALUACIÓN DE CONTENIDOS</w:t>
      </w:r>
      <w:r>
        <w:t xml:space="preserve"> y CRITERIOS DE CALIFICACIÓN</w:t>
      </w:r>
    </w:p>
    <w:p w14:paraId="07CE7486" w14:textId="77777777" w:rsidR="00E02B4E" w:rsidRPr="005E4AC8" w:rsidRDefault="00E02B4E" w:rsidP="00900C88">
      <w:pPr>
        <w:jc w:val="both"/>
        <w:rPr>
          <w:rFonts w:asciiTheme="minorHAnsi" w:hAnsiTheme="minorHAnsi" w:cstheme="minorHAnsi"/>
          <w:szCs w:val="24"/>
        </w:rPr>
      </w:pPr>
    </w:p>
    <w:p w14:paraId="1658E93C" w14:textId="77777777" w:rsidR="00E02B4E" w:rsidRPr="00645B64" w:rsidRDefault="00E02B4E" w:rsidP="00645B64">
      <w:pPr>
        <w:autoSpaceDE w:val="0"/>
        <w:autoSpaceDN w:val="0"/>
        <w:adjustRightInd w:val="0"/>
        <w:jc w:val="both"/>
        <w:rPr>
          <w:rFonts w:asciiTheme="minorHAnsi" w:hAnsiTheme="minorHAnsi" w:cstheme="minorHAnsi"/>
          <w:szCs w:val="24"/>
        </w:rPr>
      </w:pPr>
      <w:r w:rsidRPr="00645B64">
        <w:rPr>
          <w:rFonts w:asciiTheme="minorHAnsi" w:hAnsiTheme="minorHAnsi" w:cstheme="minorHAnsi"/>
          <w:szCs w:val="24"/>
        </w:rPr>
        <w:t>La evaluación final del aprendizaje del alumnado durante el presente curso se considerará en conjunto las evaluaciones de todo el curso, se valorará el grado de desarrollo de los aprendizajes</w:t>
      </w:r>
    </w:p>
    <w:p w14:paraId="6BF8713F" w14:textId="77777777" w:rsidR="00E02B4E" w:rsidRPr="00645B64" w:rsidRDefault="00E02B4E" w:rsidP="00645B64">
      <w:pPr>
        <w:autoSpaceDE w:val="0"/>
        <w:autoSpaceDN w:val="0"/>
        <w:adjustRightInd w:val="0"/>
        <w:jc w:val="both"/>
        <w:rPr>
          <w:rFonts w:asciiTheme="minorHAnsi" w:hAnsiTheme="minorHAnsi" w:cstheme="minorHAnsi"/>
          <w:szCs w:val="24"/>
        </w:rPr>
      </w:pPr>
      <w:r w:rsidRPr="00645B64">
        <w:rPr>
          <w:rFonts w:asciiTheme="minorHAnsi" w:hAnsiTheme="minorHAnsi" w:cstheme="minorHAnsi"/>
          <w:szCs w:val="24"/>
        </w:rPr>
        <w:t>El procedimiento de evaluación se adecúa a las adaptaciones que se han realizado en la fase del estado de alarma.</w:t>
      </w:r>
    </w:p>
    <w:p w14:paraId="351D5E8C" w14:textId="77777777" w:rsidR="00E02B4E" w:rsidRPr="00645B64" w:rsidRDefault="00E02B4E" w:rsidP="00645B64">
      <w:pPr>
        <w:autoSpaceDE w:val="0"/>
        <w:autoSpaceDN w:val="0"/>
        <w:adjustRightInd w:val="0"/>
        <w:jc w:val="both"/>
        <w:rPr>
          <w:rFonts w:asciiTheme="minorHAnsi" w:hAnsiTheme="minorHAnsi" w:cstheme="minorHAnsi"/>
          <w:szCs w:val="24"/>
        </w:rPr>
      </w:pPr>
      <w:r w:rsidRPr="00645B64">
        <w:rPr>
          <w:rFonts w:asciiTheme="minorHAnsi" w:hAnsiTheme="minorHAnsi" w:cstheme="minorHAnsi"/>
          <w:szCs w:val="24"/>
        </w:rPr>
        <w:t>Las pruebas o actividades de evaluación que se están realizando para consolidar contenidos y evaluar los ya impartidos en éste trimestre, se realizan con ClassRoom, con el mismo mecanismo con el que se ha venido comunicándose con el alumno desde el inicio del curso.</w:t>
      </w:r>
    </w:p>
    <w:p w14:paraId="42C0E0A0" w14:textId="77777777" w:rsidR="00E02B4E" w:rsidRPr="00645B64" w:rsidRDefault="00E02B4E" w:rsidP="00645B64">
      <w:pPr>
        <w:autoSpaceDE w:val="0"/>
        <w:autoSpaceDN w:val="0"/>
        <w:adjustRightInd w:val="0"/>
        <w:jc w:val="both"/>
        <w:rPr>
          <w:rFonts w:asciiTheme="minorHAnsi" w:hAnsiTheme="minorHAnsi" w:cstheme="minorHAnsi"/>
          <w:szCs w:val="24"/>
        </w:rPr>
      </w:pPr>
    </w:p>
    <w:p w14:paraId="7C7623B4" w14:textId="77777777" w:rsidR="00E02B4E" w:rsidRPr="00645B64" w:rsidRDefault="00E02B4E" w:rsidP="00645B64">
      <w:pPr>
        <w:autoSpaceDE w:val="0"/>
        <w:autoSpaceDN w:val="0"/>
        <w:adjustRightInd w:val="0"/>
        <w:jc w:val="both"/>
        <w:rPr>
          <w:rFonts w:asciiTheme="minorHAnsi" w:hAnsiTheme="minorHAnsi" w:cstheme="minorHAnsi"/>
          <w:szCs w:val="24"/>
        </w:rPr>
      </w:pPr>
      <w:r w:rsidRPr="00645B64">
        <w:rPr>
          <w:rFonts w:asciiTheme="minorHAnsi" w:hAnsiTheme="minorHAnsi" w:cstheme="minorHAnsi"/>
          <w:szCs w:val="24"/>
        </w:rPr>
        <w:lastRenderedPageBreak/>
        <w:t xml:space="preserve">La evaluación que se va a realizar del módulo profesional será con todos los resultados que se tienen del alumno de evaluaciones anteriores y las actividades desarrolladas durante este periodo de suspensión de la actividad presencial se trabajarán siempre con el fin de favorecer al alumno. En ningún caso saldrá perjudicado de su evaluación por el estado en el que actualmente estamos inmersos. </w:t>
      </w:r>
    </w:p>
    <w:p w14:paraId="5B449877" w14:textId="77777777" w:rsidR="00E02B4E" w:rsidRPr="00645B64" w:rsidRDefault="00E02B4E" w:rsidP="00645B64">
      <w:pPr>
        <w:autoSpaceDE w:val="0"/>
        <w:autoSpaceDN w:val="0"/>
        <w:adjustRightInd w:val="0"/>
        <w:jc w:val="both"/>
        <w:rPr>
          <w:rFonts w:asciiTheme="minorHAnsi" w:hAnsiTheme="minorHAnsi" w:cstheme="minorHAnsi"/>
          <w:szCs w:val="24"/>
        </w:rPr>
      </w:pPr>
    </w:p>
    <w:p w14:paraId="7199F29B" w14:textId="77777777" w:rsidR="00E02B4E" w:rsidRPr="00645B64" w:rsidRDefault="00E02B4E" w:rsidP="00645B64">
      <w:pPr>
        <w:autoSpaceDE w:val="0"/>
        <w:autoSpaceDN w:val="0"/>
        <w:adjustRightInd w:val="0"/>
        <w:jc w:val="both"/>
        <w:rPr>
          <w:rFonts w:asciiTheme="minorHAnsi" w:hAnsiTheme="minorHAnsi" w:cstheme="minorHAnsi"/>
          <w:szCs w:val="24"/>
        </w:rPr>
      </w:pPr>
      <w:r w:rsidRPr="00645B64">
        <w:rPr>
          <w:rFonts w:asciiTheme="minorHAnsi" w:hAnsiTheme="minorHAnsi" w:cstheme="minorHAnsi"/>
          <w:szCs w:val="24"/>
        </w:rPr>
        <w:t>Las pruebas y actividades que se van a realizar durante el periodo de suspensión de las actividades lectivas presenciales se contemplarán a efectos de aumentar la calificación que tenía el alumno con anterioridad a la suspensión, siempre que no se hayan impartido pero, si los contenidos estaban impartidos pero no calificados, como es el resultado 4, la calificación del resultado se sumará a la Excel de resultados del módulo.</w:t>
      </w:r>
    </w:p>
    <w:p w14:paraId="39FD1B4C" w14:textId="77777777" w:rsidR="00E02B4E" w:rsidRPr="00645B64" w:rsidRDefault="00E02B4E" w:rsidP="00645B64">
      <w:pPr>
        <w:autoSpaceDE w:val="0"/>
        <w:autoSpaceDN w:val="0"/>
        <w:adjustRightInd w:val="0"/>
        <w:jc w:val="both"/>
        <w:rPr>
          <w:rFonts w:asciiTheme="minorHAnsi" w:hAnsiTheme="minorHAnsi" w:cstheme="minorHAnsi"/>
          <w:szCs w:val="24"/>
        </w:rPr>
      </w:pPr>
    </w:p>
    <w:p w14:paraId="3E0CF72B" w14:textId="77777777" w:rsidR="00E02B4E" w:rsidRDefault="00E02B4E" w:rsidP="00486AC4">
      <w:pPr>
        <w:autoSpaceDE w:val="0"/>
        <w:autoSpaceDN w:val="0"/>
        <w:adjustRightInd w:val="0"/>
        <w:rPr>
          <w:rFonts w:ascii="ArialMT" w:hAnsi="ArialMT" w:cs="ArialMT"/>
          <w:sz w:val="20"/>
        </w:rPr>
      </w:pPr>
    </w:p>
    <w:p w14:paraId="12730E2E" w14:textId="77777777" w:rsidR="00E02B4E" w:rsidRPr="005E4AC8" w:rsidRDefault="00E02B4E" w:rsidP="00486AC4">
      <w:pPr>
        <w:autoSpaceDE w:val="0"/>
        <w:autoSpaceDN w:val="0"/>
        <w:adjustRightInd w:val="0"/>
        <w:rPr>
          <w:rFonts w:asciiTheme="minorHAnsi" w:hAnsiTheme="minorHAnsi" w:cstheme="minorHAnsi"/>
          <w:szCs w:val="24"/>
        </w:rPr>
      </w:pPr>
      <w:r w:rsidRPr="00C87CD0">
        <w:rPr>
          <w:rFonts w:asciiTheme="minorHAnsi" w:hAnsiTheme="minorHAnsi" w:cstheme="minorHAnsi"/>
          <w:szCs w:val="24"/>
        </w:rPr>
        <w:t>Los</w:t>
      </w:r>
      <w:r w:rsidRPr="005E4AC8">
        <w:rPr>
          <w:rFonts w:asciiTheme="minorHAnsi" w:hAnsiTheme="minorHAnsi" w:cstheme="minorHAnsi"/>
          <w:szCs w:val="24"/>
        </w:rPr>
        <w:t xml:space="preserve">  </w:t>
      </w:r>
      <w:r w:rsidRPr="005E4AC8">
        <w:rPr>
          <w:rFonts w:asciiTheme="minorHAnsi" w:hAnsiTheme="minorHAnsi" w:cstheme="minorHAnsi"/>
          <w:b/>
          <w:szCs w:val="24"/>
        </w:rPr>
        <w:t>instrumentos</w:t>
      </w:r>
      <w:r w:rsidRPr="005E4AC8">
        <w:rPr>
          <w:rFonts w:asciiTheme="minorHAnsi" w:hAnsiTheme="minorHAnsi" w:cstheme="minorHAnsi"/>
          <w:szCs w:val="24"/>
        </w:rPr>
        <w:t xml:space="preserve"> y procedimientos que se utiliza</w:t>
      </w:r>
      <w:r>
        <w:rPr>
          <w:rFonts w:asciiTheme="minorHAnsi" w:hAnsiTheme="minorHAnsi" w:cstheme="minorHAnsi"/>
          <w:szCs w:val="24"/>
        </w:rPr>
        <w:t>rán</w:t>
      </w:r>
      <w:r w:rsidRPr="005E4AC8">
        <w:rPr>
          <w:rFonts w:asciiTheme="minorHAnsi" w:hAnsiTheme="minorHAnsi" w:cstheme="minorHAnsi"/>
          <w:szCs w:val="24"/>
        </w:rPr>
        <w:t xml:space="preserve"> en este periodo para evaluar el módulo y realizar las pruebas ordinarias, han sido:</w:t>
      </w:r>
    </w:p>
    <w:p w14:paraId="62F3C137" w14:textId="77777777" w:rsidR="00E02B4E" w:rsidRPr="005E4AC8" w:rsidRDefault="00E02B4E" w:rsidP="00900C88">
      <w:pPr>
        <w:jc w:val="both"/>
        <w:rPr>
          <w:rFonts w:asciiTheme="minorHAnsi" w:hAnsiTheme="minorHAnsi" w:cstheme="minorHAnsi"/>
          <w:szCs w:val="24"/>
        </w:rPr>
      </w:pPr>
    </w:p>
    <w:p w14:paraId="3C485843" w14:textId="77777777" w:rsidR="00E02B4E" w:rsidRPr="005E4AC8" w:rsidRDefault="00E02B4E" w:rsidP="00E02B4E">
      <w:pPr>
        <w:pStyle w:val="Prrafodelista"/>
        <w:numPr>
          <w:ilvl w:val="0"/>
          <w:numId w:val="40"/>
        </w:numPr>
        <w:spacing w:line="240" w:lineRule="auto"/>
        <w:ind w:left="360"/>
        <w:jc w:val="both"/>
        <w:rPr>
          <w:rFonts w:asciiTheme="minorHAnsi" w:hAnsiTheme="minorHAnsi" w:cstheme="minorHAnsi"/>
          <w:szCs w:val="24"/>
        </w:rPr>
      </w:pPr>
      <w:r w:rsidRPr="005E4AC8">
        <w:rPr>
          <w:rFonts w:asciiTheme="minorHAnsi" w:hAnsiTheme="minorHAnsi" w:cstheme="minorHAnsi"/>
          <w:b/>
          <w:szCs w:val="24"/>
        </w:rPr>
        <w:t>Pruebas escritas de conocimientos</w:t>
      </w:r>
      <w:r w:rsidRPr="005E4AC8">
        <w:rPr>
          <w:rFonts w:asciiTheme="minorHAnsi" w:hAnsiTheme="minorHAnsi" w:cstheme="minorHAnsi"/>
          <w:szCs w:val="24"/>
        </w:rPr>
        <w:t xml:space="preserve">: </w:t>
      </w:r>
    </w:p>
    <w:p w14:paraId="3E6ED0CA" w14:textId="77777777" w:rsidR="00E02B4E" w:rsidRPr="005E4AC8" w:rsidRDefault="00E02B4E" w:rsidP="00E02B4E">
      <w:pPr>
        <w:pStyle w:val="Prrafodelista"/>
        <w:numPr>
          <w:ilvl w:val="0"/>
          <w:numId w:val="39"/>
        </w:numPr>
        <w:spacing w:line="240" w:lineRule="auto"/>
        <w:jc w:val="both"/>
        <w:rPr>
          <w:rFonts w:asciiTheme="minorHAnsi" w:hAnsiTheme="minorHAnsi" w:cstheme="minorHAnsi"/>
          <w:szCs w:val="24"/>
        </w:rPr>
      </w:pPr>
      <w:r w:rsidRPr="005E4AC8">
        <w:rPr>
          <w:rFonts w:asciiTheme="minorHAnsi" w:hAnsiTheme="minorHAnsi" w:cstheme="minorHAnsi"/>
          <w:szCs w:val="24"/>
        </w:rPr>
        <w:t>Los ejercicios prácticos teóricos sobre una parte del contenido del módulo, se envían al aula virtual ClassRoom, se comparte con ellos el trabajo realizado, se les corrige, califica y renvía al alumno, de forma individual y siempre cumpliendo las normas de protección de datos, sus resultados objetivos de  las pruebas, así como los criterios a los que iban asociados.</w:t>
      </w:r>
    </w:p>
    <w:p w14:paraId="3C4CB60A" w14:textId="77777777" w:rsidR="00E02B4E" w:rsidRPr="005E4AC8" w:rsidRDefault="00E02B4E" w:rsidP="00900C88">
      <w:pPr>
        <w:pStyle w:val="Prrafodelista"/>
        <w:ind w:left="360"/>
        <w:jc w:val="both"/>
        <w:rPr>
          <w:rFonts w:asciiTheme="minorHAnsi" w:hAnsiTheme="minorHAnsi" w:cstheme="minorHAnsi"/>
          <w:szCs w:val="24"/>
        </w:rPr>
      </w:pPr>
    </w:p>
    <w:p w14:paraId="65F0839C" w14:textId="77777777" w:rsidR="00E02B4E" w:rsidRPr="005E4AC8" w:rsidRDefault="00E02B4E" w:rsidP="00E02B4E">
      <w:pPr>
        <w:pStyle w:val="Prrafodelista"/>
        <w:numPr>
          <w:ilvl w:val="0"/>
          <w:numId w:val="39"/>
        </w:numPr>
        <w:spacing w:line="240" w:lineRule="auto"/>
        <w:jc w:val="both"/>
        <w:rPr>
          <w:rFonts w:asciiTheme="minorHAnsi" w:hAnsiTheme="minorHAnsi" w:cstheme="minorHAnsi"/>
          <w:szCs w:val="24"/>
        </w:rPr>
      </w:pPr>
      <w:r w:rsidRPr="005E4AC8">
        <w:rPr>
          <w:rFonts w:asciiTheme="minorHAnsi" w:hAnsiTheme="minorHAnsi" w:cstheme="minorHAnsi"/>
          <w:szCs w:val="24"/>
        </w:rPr>
        <w:t>Las pruebas escritas de evaluación ordinaria se realizan con la plataforma Google Form o con el formulario de ClassRoom.</w:t>
      </w:r>
    </w:p>
    <w:p w14:paraId="56F5D9AD" w14:textId="77777777" w:rsidR="00E02B4E" w:rsidRPr="005E4AC8" w:rsidRDefault="00E02B4E" w:rsidP="00900C88">
      <w:pPr>
        <w:pStyle w:val="Prrafodelista"/>
        <w:jc w:val="both"/>
        <w:rPr>
          <w:rFonts w:asciiTheme="minorHAnsi" w:hAnsiTheme="minorHAnsi" w:cstheme="minorHAnsi"/>
          <w:szCs w:val="24"/>
        </w:rPr>
      </w:pPr>
      <w:r w:rsidRPr="005E4AC8">
        <w:rPr>
          <w:rFonts w:asciiTheme="minorHAnsi" w:hAnsiTheme="minorHAnsi" w:cstheme="minorHAnsi"/>
          <w:szCs w:val="24"/>
        </w:rPr>
        <w:t>Se facilita al alumnado información del proceso de realización de la prueba y se les pide confirmación de la aceptación y entendimiento del proceso.</w:t>
      </w:r>
    </w:p>
    <w:p w14:paraId="30ACB22B" w14:textId="77777777" w:rsidR="00E02B4E" w:rsidRDefault="00E02B4E" w:rsidP="00900C88">
      <w:pPr>
        <w:pStyle w:val="Prrafodelista"/>
        <w:jc w:val="both"/>
        <w:rPr>
          <w:rFonts w:asciiTheme="minorHAnsi" w:hAnsiTheme="minorHAnsi" w:cstheme="minorHAnsi"/>
          <w:szCs w:val="24"/>
        </w:rPr>
      </w:pPr>
      <w:r w:rsidRPr="005E4AC8">
        <w:rPr>
          <w:rFonts w:asciiTheme="minorHAnsi" w:hAnsiTheme="minorHAnsi" w:cstheme="minorHAnsi"/>
          <w:szCs w:val="24"/>
        </w:rPr>
        <w:t xml:space="preserve">Se les programa en día y en distintas horas las preguntas, con un tiempo determinado para la respuesta de ellas, favoreciendo la imposibilidad que hablen entre ellos y se favorezca el aprendizaje individualizado. </w:t>
      </w:r>
    </w:p>
    <w:p w14:paraId="6C3BD9CF" w14:textId="77777777" w:rsidR="00E02B4E" w:rsidRPr="005E4AC8" w:rsidRDefault="00E02B4E" w:rsidP="00900C88">
      <w:pPr>
        <w:pStyle w:val="Prrafodelista"/>
        <w:jc w:val="both"/>
        <w:rPr>
          <w:rFonts w:asciiTheme="minorHAnsi" w:hAnsiTheme="minorHAnsi" w:cstheme="minorHAnsi"/>
          <w:szCs w:val="24"/>
          <w:lang w:val="es-ES_tradnl"/>
        </w:rPr>
      </w:pPr>
    </w:p>
    <w:p w14:paraId="4F1FD142" w14:textId="77777777" w:rsidR="00E02B4E" w:rsidRPr="005E4AC8" w:rsidRDefault="00E02B4E" w:rsidP="008D3FE3">
      <w:pPr>
        <w:pStyle w:val="Esther1"/>
      </w:pPr>
      <w:r w:rsidRPr="005E4AC8">
        <w:t>CRITERIOS DE CALIFICACIÓN:</w:t>
      </w:r>
    </w:p>
    <w:p w14:paraId="12ABC2F2" w14:textId="77777777" w:rsidR="00E02B4E" w:rsidRPr="005E4AC8" w:rsidRDefault="00E02B4E" w:rsidP="00900C88">
      <w:pPr>
        <w:ind w:firstLine="357"/>
        <w:jc w:val="both"/>
        <w:rPr>
          <w:rFonts w:asciiTheme="minorHAnsi" w:eastAsia="Sylfaen" w:hAnsiTheme="minorHAnsi" w:cstheme="minorHAnsi"/>
          <w:szCs w:val="24"/>
        </w:rPr>
      </w:pPr>
      <w:r w:rsidRPr="005E4AC8">
        <w:rPr>
          <w:rFonts w:asciiTheme="minorHAnsi" w:eastAsia="Sylfaen" w:hAnsiTheme="minorHAnsi" w:cstheme="minorHAnsi"/>
          <w:spacing w:val="2"/>
          <w:szCs w:val="24"/>
        </w:rPr>
        <w:t>L</w:t>
      </w:r>
      <w:r w:rsidRPr="005E4AC8">
        <w:rPr>
          <w:rFonts w:asciiTheme="minorHAnsi" w:eastAsia="Sylfaen" w:hAnsiTheme="minorHAnsi" w:cstheme="minorHAnsi"/>
          <w:szCs w:val="24"/>
        </w:rPr>
        <w:t xml:space="preserve">a realización de las pruebas teóricas y prácticas son la única forma de evaluación de los resultados de aprendizaje pendientes de evaluar y de recuperar en ordinaria. </w:t>
      </w:r>
    </w:p>
    <w:p w14:paraId="62627BF4" w14:textId="77777777" w:rsidR="00E02B4E" w:rsidRPr="005E4AC8" w:rsidRDefault="00E02B4E" w:rsidP="00900C88">
      <w:pPr>
        <w:ind w:firstLine="357"/>
        <w:jc w:val="both"/>
        <w:rPr>
          <w:rFonts w:asciiTheme="minorHAnsi" w:eastAsia="Sylfaen" w:hAnsiTheme="minorHAnsi" w:cstheme="minorHAnsi"/>
          <w:szCs w:val="24"/>
        </w:rPr>
      </w:pPr>
    </w:p>
    <w:p w14:paraId="773A28C3" w14:textId="77777777" w:rsidR="00E02B4E" w:rsidRPr="005E4AC8" w:rsidRDefault="00E02B4E" w:rsidP="00900C88">
      <w:pPr>
        <w:ind w:firstLine="357"/>
        <w:jc w:val="both"/>
        <w:rPr>
          <w:rFonts w:asciiTheme="minorHAnsi" w:hAnsiTheme="minorHAnsi" w:cstheme="minorHAnsi"/>
          <w:szCs w:val="24"/>
        </w:rPr>
      </w:pPr>
      <w:r w:rsidRPr="005E4AC8">
        <w:rPr>
          <w:rFonts w:asciiTheme="minorHAnsi" w:hAnsiTheme="minorHAnsi" w:cstheme="minorHAnsi"/>
          <w:szCs w:val="24"/>
        </w:rPr>
        <w:t>Si el alumno no presentara ninguna prueba o no se presenta a la convocatoria de ordinaria on line, se le consideraría como “no presentado” y se le calificará con un “0”.</w:t>
      </w:r>
    </w:p>
    <w:p w14:paraId="0D3ABAFA" w14:textId="77777777" w:rsidR="00E02B4E" w:rsidRPr="005E4AC8" w:rsidRDefault="00E02B4E" w:rsidP="00900C88">
      <w:pPr>
        <w:spacing w:before="120"/>
        <w:ind w:firstLine="357"/>
        <w:jc w:val="both"/>
        <w:rPr>
          <w:rFonts w:asciiTheme="minorHAnsi" w:hAnsiTheme="minorHAnsi" w:cstheme="minorHAnsi"/>
          <w:szCs w:val="24"/>
        </w:rPr>
      </w:pPr>
      <w:r w:rsidRPr="005E4AC8">
        <w:rPr>
          <w:rFonts w:asciiTheme="minorHAnsi" w:hAnsiTheme="minorHAnsi" w:cstheme="minorHAnsi"/>
          <w:szCs w:val="24"/>
        </w:rPr>
        <w:t>Se tendrá en cuenta los posibles retrasos que pudieran darse en la entrega de las pruebas por la baja conectividad o cualquier otro motivo ajeno al propio alumno, sin que ello descalifique al alumno.</w:t>
      </w:r>
    </w:p>
    <w:p w14:paraId="2123BF4C" w14:textId="77777777" w:rsidR="00E02B4E" w:rsidRPr="005E4AC8" w:rsidRDefault="00E02B4E" w:rsidP="00900C88">
      <w:pPr>
        <w:spacing w:before="120"/>
        <w:ind w:firstLine="357"/>
        <w:jc w:val="both"/>
        <w:rPr>
          <w:rFonts w:asciiTheme="minorHAnsi" w:hAnsiTheme="minorHAnsi" w:cstheme="minorHAnsi"/>
          <w:szCs w:val="24"/>
        </w:rPr>
      </w:pPr>
      <w:r w:rsidRPr="005E4AC8">
        <w:rPr>
          <w:rFonts w:asciiTheme="minorHAnsi" w:hAnsiTheme="minorHAnsi" w:cstheme="minorHAnsi"/>
          <w:szCs w:val="24"/>
        </w:rPr>
        <w:t>Los exámenes o pruebas escritos que se realicen se calificarán:</w:t>
      </w:r>
    </w:p>
    <w:p w14:paraId="736E7C1B" w14:textId="77777777" w:rsidR="00E02B4E" w:rsidRPr="005E4AC8" w:rsidRDefault="00E02B4E" w:rsidP="00E02B4E">
      <w:pPr>
        <w:numPr>
          <w:ilvl w:val="0"/>
          <w:numId w:val="38"/>
        </w:numPr>
        <w:spacing w:before="240"/>
        <w:jc w:val="both"/>
        <w:rPr>
          <w:rFonts w:asciiTheme="minorHAnsi" w:hAnsiTheme="minorHAnsi" w:cstheme="minorHAnsi"/>
          <w:szCs w:val="24"/>
        </w:rPr>
      </w:pPr>
      <w:r w:rsidRPr="005E4AC8">
        <w:rPr>
          <w:rFonts w:asciiTheme="minorHAnsi" w:hAnsiTheme="minorHAnsi" w:cstheme="minorHAnsi"/>
          <w:szCs w:val="24"/>
        </w:rPr>
        <w:t xml:space="preserve">Las pruebas escritas, tanto preguntas abiertas, cortas o tipo test se calificarán cada una con un 0,25 puntos; 0,50 puntos; 0,75 puntos y 1 puntos según sean de completas las respuestas. En las pruebas se especificará la puntuación máxima de cada pregunta en el enunciado o al lado de la </w:t>
      </w:r>
      <w:r w:rsidRPr="005E4AC8">
        <w:rPr>
          <w:rFonts w:asciiTheme="minorHAnsi" w:hAnsiTheme="minorHAnsi" w:cstheme="minorHAnsi"/>
          <w:szCs w:val="24"/>
        </w:rPr>
        <w:lastRenderedPageBreak/>
        <w:t>misma  considerándose superadas aquellas que obtengan una calificación igual o superior a 5. Se le informará del criterio y resultado al que van asociados y el alumno recibirá su nota vía ClassRoom.</w:t>
      </w:r>
    </w:p>
    <w:p w14:paraId="709C0C2B" w14:textId="77777777" w:rsidR="00E02B4E" w:rsidRPr="005E4AC8" w:rsidRDefault="00E02B4E" w:rsidP="00E02B4E">
      <w:pPr>
        <w:numPr>
          <w:ilvl w:val="0"/>
          <w:numId w:val="37"/>
        </w:numPr>
        <w:spacing w:before="240"/>
        <w:ind w:left="709"/>
        <w:jc w:val="both"/>
        <w:rPr>
          <w:rFonts w:asciiTheme="minorHAnsi" w:hAnsiTheme="minorHAnsi" w:cstheme="minorHAnsi"/>
          <w:szCs w:val="24"/>
        </w:rPr>
      </w:pPr>
      <w:r w:rsidRPr="005E4AC8">
        <w:rPr>
          <w:rFonts w:asciiTheme="minorHAnsi" w:hAnsiTheme="minorHAnsi" w:cstheme="minorHAnsi"/>
          <w:szCs w:val="24"/>
        </w:rPr>
        <w:t>Los trabajos encargados, serán entregados ofreciendo una fecha límite pero con flexibilidad, calificándose de 1 a 10 de lo contrario serán calificados con 0. Para aprobarlos se necesita un mínimo de 5 puntos. El alumno recibirá por escrito la información sobre las normas para la realización del trabajo (de acuerdo a los diferentes criterios de evaluación). En los trabajos se valorará la presentación, si están identificados, la limpieza, el empleo de variadas fuentes de información, la adecuación de los contenidos a los objetivos propuestos,  así como la expresión escrita. El docente podrá pedir la defensa del trabajo. Se le informará del criterio y resultado al que van asociados</w:t>
      </w:r>
    </w:p>
    <w:p w14:paraId="2D8BD146" w14:textId="77777777" w:rsidR="00E02B4E" w:rsidRPr="005E4AC8" w:rsidRDefault="00E02B4E" w:rsidP="00E02B4E">
      <w:pPr>
        <w:numPr>
          <w:ilvl w:val="0"/>
          <w:numId w:val="38"/>
        </w:numPr>
        <w:spacing w:before="240"/>
        <w:ind w:left="714" w:hanging="357"/>
        <w:jc w:val="both"/>
        <w:rPr>
          <w:rFonts w:asciiTheme="minorHAnsi" w:hAnsiTheme="minorHAnsi" w:cstheme="minorHAnsi"/>
          <w:szCs w:val="24"/>
        </w:rPr>
      </w:pPr>
      <w:r w:rsidRPr="005E4AC8">
        <w:rPr>
          <w:rFonts w:asciiTheme="minorHAnsi" w:hAnsiTheme="minorHAnsi" w:cstheme="minorHAnsi"/>
          <w:szCs w:val="24"/>
        </w:rPr>
        <w:t xml:space="preserve">La evaluación del módulo se realizará con la media de las notas de cada resultado que el alumno, atendiendo al % de cada resultado según la modificación de la programación, y se le </w:t>
      </w:r>
      <w:r>
        <w:rPr>
          <w:rFonts w:asciiTheme="minorHAnsi" w:hAnsiTheme="minorHAnsi" w:cstheme="minorHAnsi"/>
          <w:szCs w:val="24"/>
        </w:rPr>
        <w:t>tendrá en cuenta</w:t>
      </w:r>
      <w:r w:rsidRPr="005E4AC8">
        <w:rPr>
          <w:rFonts w:asciiTheme="minorHAnsi" w:hAnsiTheme="minorHAnsi" w:cstheme="minorHAnsi"/>
          <w:szCs w:val="24"/>
        </w:rPr>
        <w:t xml:space="preserve"> todo lo que se trabaje en éste último periodo, añadiendo su calificación a la tabla excell para que se pueda hacer la media con los resultados académicos ya obtenidos. Se calificará de 1 a 10 sin cifras decimales y sin redondeos. Los decimales que se obtengan en cada trimestre, se aplicará el redondeo en la nota tras evaluar la primera ordinaria.</w:t>
      </w:r>
    </w:p>
    <w:p w14:paraId="67E82373" w14:textId="77777777" w:rsidR="00E02B4E" w:rsidRPr="005E4AC8" w:rsidRDefault="00E02B4E" w:rsidP="00900C88">
      <w:pPr>
        <w:spacing w:before="240"/>
        <w:ind w:left="714"/>
        <w:jc w:val="both"/>
        <w:rPr>
          <w:rFonts w:asciiTheme="minorHAnsi" w:hAnsiTheme="minorHAnsi" w:cstheme="minorHAnsi"/>
          <w:szCs w:val="24"/>
        </w:rPr>
      </w:pPr>
      <w:r w:rsidRPr="005E4AC8">
        <w:rPr>
          <w:rFonts w:asciiTheme="minorHAnsi" w:hAnsiTheme="minorHAnsi" w:cstheme="minorHAnsi"/>
          <w:szCs w:val="24"/>
        </w:rPr>
        <w:t>P</w:t>
      </w:r>
      <w:r w:rsidRPr="005E4AC8">
        <w:rPr>
          <w:rFonts w:asciiTheme="minorHAnsi" w:eastAsia="Sylfaen" w:hAnsiTheme="minorHAnsi" w:cstheme="minorHAnsi"/>
          <w:spacing w:val="5"/>
          <w:szCs w:val="24"/>
        </w:rPr>
        <w:t xml:space="preserve">ara eliminar los decimales, se hará un  </w:t>
      </w:r>
      <w:r w:rsidRPr="005E4AC8">
        <w:rPr>
          <w:rFonts w:asciiTheme="minorHAnsi" w:eastAsia="Sylfaen" w:hAnsiTheme="minorHAnsi" w:cstheme="minorHAnsi"/>
          <w:szCs w:val="24"/>
        </w:rPr>
        <w:t>re</w:t>
      </w:r>
      <w:r w:rsidRPr="005E4AC8">
        <w:rPr>
          <w:rFonts w:asciiTheme="minorHAnsi" w:eastAsia="Sylfaen" w:hAnsiTheme="minorHAnsi" w:cstheme="minorHAnsi"/>
          <w:spacing w:val="-2"/>
          <w:szCs w:val="24"/>
        </w:rPr>
        <w:t>d</w:t>
      </w:r>
      <w:r w:rsidRPr="005E4AC8">
        <w:rPr>
          <w:rFonts w:asciiTheme="minorHAnsi" w:eastAsia="Sylfaen" w:hAnsiTheme="minorHAnsi" w:cstheme="minorHAnsi"/>
          <w:spacing w:val="3"/>
          <w:szCs w:val="24"/>
        </w:rPr>
        <w:t>o</w:t>
      </w:r>
      <w:r w:rsidRPr="005E4AC8">
        <w:rPr>
          <w:rFonts w:asciiTheme="minorHAnsi" w:eastAsia="Sylfaen" w:hAnsiTheme="minorHAnsi" w:cstheme="minorHAnsi"/>
          <w:spacing w:val="-1"/>
          <w:szCs w:val="24"/>
        </w:rPr>
        <w:t>n</w:t>
      </w:r>
      <w:r w:rsidRPr="005E4AC8">
        <w:rPr>
          <w:rFonts w:asciiTheme="minorHAnsi" w:eastAsia="Sylfaen" w:hAnsiTheme="minorHAnsi" w:cstheme="minorHAnsi"/>
          <w:spacing w:val="-2"/>
          <w:szCs w:val="24"/>
        </w:rPr>
        <w:t>d</w:t>
      </w:r>
      <w:r w:rsidRPr="005E4AC8">
        <w:rPr>
          <w:rFonts w:asciiTheme="minorHAnsi" w:eastAsia="Sylfaen" w:hAnsiTheme="minorHAnsi" w:cstheme="minorHAnsi"/>
          <w:szCs w:val="24"/>
        </w:rPr>
        <w:t xml:space="preserve">eo a un </w:t>
      </w:r>
      <w:r w:rsidRPr="005E4AC8">
        <w:rPr>
          <w:rFonts w:asciiTheme="minorHAnsi" w:eastAsia="Sylfaen" w:hAnsiTheme="minorHAnsi" w:cstheme="minorHAnsi"/>
          <w:spacing w:val="-1"/>
          <w:szCs w:val="24"/>
        </w:rPr>
        <w:t>n</w:t>
      </w:r>
      <w:r w:rsidRPr="005E4AC8">
        <w:rPr>
          <w:rFonts w:asciiTheme="minorHAnsi" w:eastAsia="Sylfaen" w:hAnsiTheme="minorHAnsi" w:cstheme="minorHAnsi"/>
          <w:szCs w:val="24"/>
        </w:rPr>
        <w:t>úme</w:t>
      </w:r>
      <w:r w:rsidRPr="005E4AC8">
        <w:rPr>
          <w:rFonts w:asciiTheme="minorHAnsi" w:eastAsia="Sylfaen" w:hAnsiTheme="minorHAnsi" w:cstheme="minorHAnsi"/>
          <w:spacing w:val="4"/>
          <w:szCs w:val="24"/>
        </w:rPr>
        <w:t>r</w:t>
      </w:r>
      <w:r w:rsidRPr="005E4AC8">
        <w:rPr>
          <w:rFonts w:asciiTheme="minorHAnsi" w:eastAsia="Sylfaen" w:hAnsiTheme="minorHAnsi" w:cstheme="minorHAnsi"/>
          <w:szCs w:val="24"/>
        </w:rPr>
        <w:t>o e</w:t>
      </w:r>
      <w:r w:rsidRPr="005E4AC8">
        <w:rPr>
          <w:rFonts w:asciiTheme="minorHAnsi" w:eastAsia="Sylfaen" w:hAnsiTheme="minorHAnsi" w:cstheme="minorHAnsi"/>
          <w:spacing w:val="-1"/>
          <w:szCs w:val="24"/>
        </w:rPr>
        <w:t>n</w:t>
      </w:r>
      <w:r w:rsidRPr="005E4AC8">
        <w:rPr>
          <w:rFonts w:asciiTheme="minorHAnsi" w:eastAsia="Sylfaen" w:hAnsiTheme="minorHAnsi" w:cstheme="minorHAnsi"/>
          <w:spacing w:val="2"/>
          <w:szCs w:val="24"/>
        </w:rPr>
        <w:t>t</w:t>
      </w:r>
      <w:r w:rsidRPr="005E4AC8">
        <w:rPr>
          <w:rFonts w:asciiTheme="minorHAnsi" w:eastAsia="Sylfaen" w:hAnsiTheme="minorHAnsi" w:cstheme="minorHAnsi"/>
          <w:szCs w:val="24"/>
        </w:rPr>
        <w:t xml:space="preserve">ero, </w:t>
      </w:r>
      <w:r w:rsidRPr="005E4AC8">
        <w:rPr>
          <w:rFonts w:asciiTheme="minorHAnsi" w:eastAsia="Sylfaen" w:hAnsiTheme="minorHAnsi" w:cstheme="minorHAnsi"/>
          <w:spacing w:val="2"/>
          <w:szCs w:val="24"/>
        </w:rPr>
        <w:t>h</w:t>
      </w:r>
      <w:r w:rsidRPr="005E4AC8">
        <w:rPr>
          <w:rFonts w:asciiTheme="minorHAnsi" w:eastAsia="Sylfaen" w:hAnsiTheme="minorHAnsi" w:cstheme="minorHAnsi"/>
          <w:szCs w:val="24"/>
        </w:rPr>
        <w:t>a</w:t>
      </w:r>
      <w:r w:rsidRPr="005E4AC8">
        <w:rPr>
          <w:rFonts w:asciiTheme="minorHAnsi" w:eastAsia="Sylfaen" w:hAnsiTheme="minorHAnsi" w:cstheme="minorHAnsi"/>
          <w:spacing w:val="-2"/>
          <w:szCs w:val="24"/>
        </w:rPr>
        <w:t>c</w:t>
      </w:r>
      <w:r w:rsidRPr="005E4AC8">
        <w:rPr>
          <w:rFonts w:asciiTheme="minorHAnsi" w:eastAsia="Sylfaen" w:hAnsiTheme="minorHAnsi" w:cstheme="minorHAnsi"/>
          <w:spacing w:val="-1"/>
          <w:szCs w:val="24"/>
        </w:rPr>
        <w:t>i</w:t>
      </w:r>
      <w:r w:rsidRPr="005E4AC8">
        <w:rPr>
          <w:rFonts w:asciiTheme="minorHAnsi" w:eastAsia="Sylfaen" w:hAnsiTheme="minorHAnsi" w:cstheme="minorHAnsi"/>
          <w:szCs w:val="24"/>
        </w:rPr>
        <w:t>a a</w:t>
      </w:r>
      <w:r w:rsidRPr="005E4AC8">
        <w:rPr>
          <w:rFonts w:asciiTheme="minorHAnsi" w:eastAsia="Sylfaen" w:hAnsiTheme="minorHAnsi" w:cstheme="minorHAnsi"/>
          <w:spacing w:val="-1"/>
          <w:szCs w:val="24"/>
        </w:rPr>
        <w:t>r</w:t>
      </w:r>
      <w:r w:rsidRPr="005E4AC8">
        <w:rPr>
          <w:rFonts w:asciiTheme="minorHAnsi" w:eastAsia="Sylfaen" w:hAnsiTheme="minorHAnsi" w:cstheme="minorHAnsi"/>
          <w:szCs w:val="24"/>
        </w:rPr>
        <w:t>r</w:t>
      </w:r>
      <w:r w:rsidRPr="005E4AC8">
        <w:rPr>
          <w:rFonts w:asciiTheme="minorHAnsi" w:eastAsia="Sylfaen" w:hAnsiTheme="minorHAnsi" w:cstheme="minorHAnsi"/>
          <w:spacing w:val="-2"/>
          <w:szCs w:val="24"/>
        </w:rPr>
        <w:t>i</w:t>
      </w:r>
      <w:r w:rsidRPr="005E4AC8">
        <w:rPr>
          <w:rFonts w:asciiTheme="minorHAnsi" w:eastAsia="Sylfaen" w:hAnsiTheme="minorHAnsi" w:cstheme="minorHAnsi"/>
          <w:spacing w:val="-1"/>
          <w:szCs w:val="24"/>
        </w:rPr>
        <w:t>b</w:t>
      </w:r>
      <w:r w:rsidRPr="005E4AC8">
        <w:rPr>
          <w:rFonts w:asciiTheme="minorHAnsi" w:eastAsia="Sylfaen" w:hAnsiTheme="minorHAnsi" w:cstheme="minorHAnsi"/>
          <w:szCs w:val="24"/>
        </w:rPr>
        <w:t xml:space="preserve">a o </w:t>
      </w:r>
      <w:r w:rsidRPr="005E4AC8">
        <w:rPr>
          <w:rFonts w:asciiTheme="minorHAnsi" w:eastAsia="Sylfaen" w:hAnsiTheme="minorHAnsi" w:cstheme="minorHAnsi"/>
          <w:spacing w:val="2"/>
          <w:szCs w:val="24"/>
        </w:rPr>
        <w:t>se mantenga el número entero,</w:t>
      </w:r>
      <w:r w:rsidRPr="005E4AC8">
        <w:rPr>
          <w:rFonts w:asciiTheme="minorHAnsi" w:eastAsia="Sylfaen" w:hAnsiTheme="minorHAnsi" w:cstheme="minorHAnsi"/>
          <w:szCs w:val="24"/>
        </w:rPr>
        <w:t xml:space="preserve"> se</w:t>
      </w:r>
      <w:r w:rsidRPr="005E4AC8">
        <w:rPr>
          <w:rFonts w:asciiTheme="minorHAnsi" w:eastAsia="Sylfaen" w:hAnsiTheme="minorHAnsi" w:cstheme="minorHAnsi"/>
          <w:spacing w:val="1"/>
          <w:szCs w:val="24"/>
        </w:rPr>
        <w:t>g</w:t>
      </w:r>
      <w:r w:rsidRPr="005E4AC8">
        <w:rPr>
          <w:rFonts w:asciiTheme="minorHAnsi" w:eastAsia="Sylfaen" w:hAnsiTheme="minorHAnsi" w:cstheme="minorHAnsi"/>
          <w:szCs w:val="24"/>
        </w:rPr>
        <w:t>ún haya sido la evolución del alumno. Se tendrá siempre presente una actitud positiva hacia el alumno</w:t>
      </w:r>
    </w:p>
    <w:p w14:paraId="4FA4D562" w14:textId="77777777" w:rsidR="00E02B4E" w:rsidRPr="005E4AC8" w:rsidRDefault="00E02B4E" w:rsidP="00E02B4E">
      <w:pPr>
        <w:numPr>
          <w:ilvl w:val="0"/>
          <w:numId w:val="38"/>
        </w:numPr>
        <w:spacing w:before="240"/>
        <w:ind w:left="714" w:hanging="357"/>
        <w:jc w:val="both"/>
        <w:rPr>
          <w:rFonts w:asciiTheme="minorHAnsi" w:hAnsiTheme="minorHAnsi" w:cstheme="minorHAnsi"/>
          <w:szCs w:val="24"/>
        </w:rPr>
      </w:pPr>
      <w:r w:rsidRPr="005E4AC8">
        <w:rPr>
          <w:rFonts w:asciiTheme="minorHAnsi" w:hAnsiTheme="minorHAnsi" w:cstheme="minorHAnsi"/>
          <w:szCs w:val="24"/>
        </w:rPr>
        <w:t>Todas las pruebas se realizarán en base a los criterios de evaluación.</w:t>
      </w:r>
    </w:p>
    <w:p w14:paraId="019AEBF1" w14:textId="77777777" w:rsidR="00E02B4E" w:rsidRPr="005E4AC8" w:rsidRDefault="00E02B4E" w:rsidP="00E02B4E">
      <w:pPr>
        <w:numPr>
          <w:ilvl w:val="0"/>
          <w:numId w:val="38"/>
        </w:numPr>
        <w:spacing w:before="240"/>
        <w:jc w:val="both"/>
        <w:rPr>
          <w:rFonts w:asciiTheme="minorHAnsi" w:eastAsia="Sylfaen" w:hAnsiTheme="minorHAnsi" w:cstheme="minorHAnsi"/>
          <w:szCs w:val="24"/>
        </w:rPr>
      </w:pPr>
      <w:r w:rsidRPr="005E4AC8">
        <w:rPr>
          <w:rFonts w:asciiTheme="minorHAnsi" w:eastAsia="Sylfaen" w:hAnsiTheme="minorHAnsi" w:cstheme="minorHAnsi"/>
          <w:szCs w:val="24"/>
        </w:rPr>
        <w:t>El alumno que a fecha 0</w:t>
      </w:r>
      <w:r>
        <w:rPr>
          <w:rFonts w:asciiTheme="minorHAnsi" w:eastAsia="Sylfaen" w:hAnsiTheme="minorHAnsi" w:cstheme="minorHAnsi"/>
          <w:szCs w:val="24"/>
        </w:rPr>
        <w:t>4</w:t>
      </w:r>
      <w:r w:rsidRPr="005E4AC8">
        <w:rPr>
          <w:rFonts w:asciiTheme="minorHAnsi" w:eastAsia="Sylfaen" w:hAnsiTheme="minorHAnsi" w:cstheme="minorHAnsi"/>
          <w:szCs w:val="24"/>
        </w:rPr>
        <w:t xml:space="preserve"> de junio tenga algún resultado de los evaluados no superados, deberá ir a prueba de 2º ordinaria en Junio.</w:t>
      </w:r>
    </w:p>
    <w:p w14:paraId="2F5A4023" w14:textId="77777777" w:rsidR="00E02B4E" w:rsidRPr="005E4AC8" w:rsidRDefault="00E02B4E" w:rsidP="00E02B4E">
      <w:pPr>
        <w:numPr>
          <w:ilvl w:val="0"/>
          <w:numId w:val="38"/>
        </w:numPr>
        <w:spacing w:before="240" w:after="200"/>
        <w:jc w:val="both"/>
        <w:rPr>
          <w:rFonts w:asciiTheme="minorHAnsi" w:eastAsia="Sylfaen" w:hAnsiTheme="minorHAnsi" w:cstheme="minorHAnsi"/>
          <w:szCs w:val="24"/>
        </w:rPr>
      </w:pPr>
      <w:r w:rsidRPr="005E4AC8">
        <w:rPr>
          <w:rFonts w:asciiTheme="minorHAnsi" w:eastAsia="Sylfaen" w:hAnsiTheme="minorHAnsi" w:cstheme="minorHAnsi"/>
          <w:szCs w:val="24"/>
        </w:rPr>
        <w:t xml:space="preserve">Para superar los Resultados de Aprendizaje deberán tener superados la mitad más uno de los Criterios de Evaluación del resultado asociado, y una nota de aprobado (5 Puntos) y para aprobar el módulo deberán tener </w:t>
      </w:r>
      <w:r w:rsidRPr="005E4AC8">
        <w:rPr>
          <w:rFonts w:asciiTheme="minorHAnsi" w:eastAsia="Sylfaen" w:hAnsiTheme="minorHAnsi" w:cstheme="minorHAnsi"/>
          <w:b/>
          <w:szCs w:val="24"/>
          <w:u w:val="single"/>
        </w:rPr>
        <w:t>todos</w:t>
      </w:r>
      <w:r w:rsidRPr="005E4AC8">
        <w:rPr>
          <w:rFonts w:asciiTheme="minorHAnsi" w:eastAsia="Sylfaen" w:hAnsiTheme="minorHAnsi" w:cstheme="minorHAnsi"/>
          <w:szCs w:val="24"/>
        </w:rPr>
        <w:t xml:space="preserve"> los Resultados de Aprendizaje aprobados.</w:t>
      </w:r>
    </w:p>
    <w:p w14:paraId="345B5269" w14:textId="77777777" w:rsidR="00E02B4E" w:rsidRPr="008D3FE3" w:rsidRDefault="00E02B4E" w:rsidP="008D3FE3">
      <w:pPr>
        <w:jc w:val="both"/>
        <w:rPr>
          <w:rFonts w:asciiTheme="minorHAnsi" w:hAnsiTheme="minorHAnsi" w:cstheme="minorHAnsi"/>
          <w:szCs w:val="24"/>
          <w:lang w:val="es-ES_tradnl"/>
        </w:rPr>
      </w:pPr>
      <w:r>
        <w:rPr>
          <w:rFonts w:asciiTheme="minorHAnsi" w:hAnsiTheme="minorHAnsi" w:cstheme="minorHAnsi"/>
          <w:szCs w:val="24"/>
          <w:lang w:val="es-ES_tradnl"/>
        </w:rPr>
        <w:t>Las c</w:t>
      </w:r>
      <w:r w:rsidRPr="008D3FE3">
        <w:rPr>
          <w:rFonts w:asciiTheme="minorHAnsi" w:hAnsiTheme="minorHAnsi" w:cstheme="minorHAnsi"/>
          <w:szCs w:val="24"/>
          <w:lang w:val="es-ES_tradnl"/>
        </w:rPr>
        <w:t>onvocatorias de exámenes y pruebas ordinarias. Se enviarán por ClassRoom</w:t>
      </w:r>
      <w:r>
        <w:rPr>
          <w:rFonts w:asciiTheme="minorHAnsi" w:hAnsiTheme="minorHAnsi" w:cstheme="minorHAnsi"/>
          <w:szCs w:val="24"/>
          <w:lang w:val="es-ES_tradnl"/>
        </w:rPr>
        <w:t xml:space="preserve"> y Papas</w:t>
      </w:r>
      <w:r w:rsidRPr="008D3FE3">
        <w:rPr>
          <w:rFonts w:asciiTheme="minorHAnsi" w:hAnsiTheme="minorHAnsi" w:cstheme="minorHAnsi"/>
          <w:szCs w:val="24"/>
          <w:lang w:val="es-ES_tradnl"/>
        </w:rPr>
        <w:t xml:space="preserve"> la convocatoria de exámenes de 1º ordinaria por resultados de aprendizaje y las fechas de entrega de todas las tareas para evaluar al alumnado.</w:t>
      </w:r>
    </w:p>
    <w:p w14:paraId="2E75675E" w14:textId="77777777" w:rsidR="00E02B4E" w:rsidRPr="008D3FE3" w:rsidRDefault="00E02B4E" w:rsidP="00900C88">
      <w:pPr>
        <w:rPr>
          <w:rFonts w:asciiTheme="minorHAnsi" w:hAnsiTheme="minorHAnsi" w:cstheme="minorHAnsi"/>
          <w:lang w:val="es-ES_tradnl"/>
        </w:rPr>
      </w:pPr>
    </w:p>
    <w:p w14:paraId="690B3B7A" w14:textId="77777777" w:rsidR="00E02B4E" w:rsidRPr="008D3FE3" w:rsidRDefault="00E02B4E" w:rsidP="008D3FE3">
      <w:pPr>
        <w:pStyle w:val="Esther1"/>
      </w:pPr>
      <w:r w:rsidRPr="008D3FE3">
        <w:t>ACTIVIDADES Y CRITERIOS DE RECUPERACIÓN</w:t>
      </w:r>
    </w:p>
    <w:p w14:paraId="6EF5B3F6" w14:textId="77777777" w:rsidR="00E02B4E" w:rsidRPr="00645B64" w:rsidRDefault="00E02B4E" w:rsidP="00645B64">
      <w:pPr>
        <w:pStyle w:val="Esther1"/>
        <w:numPr>
          <w:ilvl w:val="0"/>
          <w:numId w:val="0"/>
        </w:numPr>
        <w:shd w:val="clear" w:color="auto" w:fill="FFFFFF" w:themeFill="background1"/>
        <w:rPr>
          <w:rFonts w:asciiTheme="minorHAnsi" w:eastAsia="Sylfaen" w:hAnsiTheme="minorHAnsi" w:cstheme="minorHAnsi"/>
          <w:b w:val="0"/>
          <w:sz w:val="24"/>
          <w:szCs w:val="24"/>
        </w:rPr>
      </w:pPr>
    </w:p>
    <w:p w14:paraId="6305D775" w14:textId="77777777" w:rsidR="00E02B4E" w:rsidRPr="00645B64" w:rsidRDefault="00E02B4E" w:rsidP="00645B64">
      <w:pPr>
        <w:autoSpaceDE w:val="0"/>
        <w:autoSpaceDN w:val="0"/>
        <w:adjustRightInd w:val="0"/>
        <w:jc w:val="both"/>
        <w:rPr>
          <w:rFonts w:asciiTheme="minorHAnsi" w:hAnsiTheme="minorHAnsi" w:cstheme="minorHAnsi"/>
          <w:szCs w:val="24"/>
        </w:rPr>
      </w:pPr>
      <w:r w:rsidRPr="00645B64">
        <w:rPr>
          <w:rFonts w:asciiTheme="minorHAnsi" w:hAnsiTheme="minorHAnsi" w:cstheme="minorHAnsi"/>
          <w:szCs w:val="24"/>
        </w:rPr>
        <w:t>La segunda evaluación ordinaria se llevará a cabo teniendo en consideración sólo los aprendizajes no superados antes de la suspensión de las actividades lectivas presenciales al término del segundo trimestre del alumnado.</w:t>
      </w:r>
    </w:p>
    <w:p w14:paraId="72277D57" w14:textId="77777777" w:rsidR="00E02B4E" w:rsidRPr="00645B64" w:rsidRDefault="00E02B4E" w:rsidP="00645B64">
      <w:pPr>
        <w:autoSpaceDE w:val="0"/>
        <w:autoSpaceDN w:val="0"/>
        <w:adjustRightInd w:val="0"/>
        <w:jc w:val="both"/>
        <w:rPr>
          <w:rFonts w:asciiTheme="minorHAnsi" w:hAnsiTheme="minorHAnsi" w:cstheme="minorHAnsi"/>
          <w:szCs w:val="24"/>
        </w:rPr>
      </w:pPr>
      <w:r w:rsidRPr="00645B64">
        <w:rPr>
          <w:rFonts w:asciiTheme="minorHAnsi" w:hAnsiTheme="minorHAnsi" w:cstheme="minorHAnsi"/>
          <w:szCs w:val="24"/>
        </w:rPr>
        <w:lastRenderedPageBreak/>
        <w:t>Para facilitar al alumnado la recuperación de los módulos profesionales en los cuales hubieran obtenido una evaluación negativa en la primera evaluación ordinaria, se elaborará un plan de recuperación de los aprendizajes no alcanzados antes de la suspensión de las actividades lectivas presenciales</w:t>
      </w:r>
    </w:p>
    <w:p w14:paraId="70006AA3" w14:textId="77777777" w:rsidR="00E02B4E" w:rsidRDefault="00E02B4E" w:rsidP="00486AC4">
      <w:pPr>
        <w:autoSpaceDE w:val="0"/>
        <w:autoSpaceDN w:val="0"/>
        <w:adjustRightInd w:val="0"/>
        <w:rPr>
          <w:rFonts w:asciiTheme="minorHAnsi" w:eastAsia="Sylfaen" w:hAnsiTheme="minorHAnsi" w:cstheme="minorHAnsi"/>
          <w:b/>
        </w:rPr>
      </w:pPr>
    </w:p>
    <w:p w14:paraId="5B07EF1E" w14:textId="77777777" w:rsidR="00E02B4E" w:rsidRDefault="00E02B4E" w:rsidP="00330974">
      <w:pPr>
        <w:pStyle w:val="Esther1"/>
        <w:numPr>
          <w:ilvl w:val="0"/>
          <w:numId w:val="0"/>
        </w:numPr>
        <w:shd w:val="clear" w:color="auto" w:fill="FFFFFF" w:themeFill="background1"/>
        <w:rPr>
          <w:rFonts w:asciiTheme="minorHAnsi" w:eastAsia="Sylfaen" w:hAnsiTheme="minorHAnsi" w:cstheme="minorHAnsi"/>
          <w:b w:val="0"/>
          <w:sz w:val="24"/>
        </w:rPr>
      </w:pPr>
      <w:r w:rsidRPr="00645B64">
        <w:rPr>
          <w:rFonts w:asciiTheme="minorHAnsi" w:eastAsia="Sylfaen" w:hAnsiTheme="minorHAnsi" w:cstheme="minorHAnsi"/>
          <w:b w:val="0"/>
          <w:sz w:val="24"/>
        </w:rPr>
        <w:t xml:space="preserve">Para evaluar a los alumnos que tienen que recuperar resultados, se les permitirá entregar las pruebas prácticas, por semanas, diferenciando </w:t>
      </w:r>
      <w:r>
        <w:rPr>
          <w:rFonts w:asciiTheme="minorHAnsi" w:eastAsia="Sylfaen" w:hAnsiTheme="minorHAnsi" w:cstheme="minorHAnsi"/>
          <w:b w:val="0"/>
          <w:sz w:val="24"/>
        </w:rPr>
        <w:t>los resultados que tengan que recuperar.</w:t>
      </w:r>
    </w:p>
    <w:p w14:paraId="5A6D2E22" w14:textId="77777777" w:rsidR="00E02B4E" w:rsidRPr="00645B64" w:rsidRDefault="00E02B4E" w:rsidP="00330974">
      <w:pPr>
        <w:pStyle w:val="Esther1"/>
        <w:numPr>
          <w:ilvl w:val="0"/>
          <w:numId w:val="0"/>
        </w:numPr>
        <w:shd w:val="clear" w:color="auto" w:fill="FFFFFF" w:themeFill="background1"/>
        <w:rPr>
          <w:rFonts w:asciiTheme="minorHAnsi" w:eastAsia="Sylfaen" w:hAnsiTheme="minorHAnsi" w:cstheme="minorHAnsi"/>
          <w:b w:val="0"/>
          <w:sz w:val="24"/>
        </w:rPr>
      </w:pPr>
    </w:p>
    <w:p w14:paraId="298FBF32" w14:textId="77777777" w:rsidR="00E02B4E" w:rsidRPr="00645B64" w:rsidRDefault="00E02B4E" w:rsidP="00330974">
      <w:pPr>
        <w:pStyle w:val="Esther1"/>
        <w:numPr>
          <w:ilvl w:val="0"/>
          <w:numId w:val="0"/>
        </w:numPr>
        <w:shd w:val="clear" w:color="auto" w:fill="FFFFFF" w:themeFill="background1"/>
        <w:rPr>
          <w:rFonts w:asciiTheme="minorHAnsi" w:eastAsia="Sylfaen" w:hAnsiTheme="minorHAnsi" w:cstheme="minorHAnsi"/>
          <w:b w:val="0"/>
          <w:sz w:val="24"/>
        </w:rPr>
      </w:pPr>
      <w:r w:rsidRPr="00645B64">
        <w:rPr>
          <w:rFonts w:asciiTheme="minorHAnsi" w:eastAsia="Sylfaen" w:hAnsiTheme="minorHAnsi" w:cstheme="minorHAnsi"/>
          <w:b w:val="0"/>
          <w:sz w:val="24"/>
        </w:rPr>
        <w:t>Se les programará los ejercicios exámen de</w:t>
      </w:r>
      <w:r>
        <w:rPr>
          <w:rFonts w:asciiTheme="minorHAnsi" w:eastAsia="Sylfaen" w:hAnsiTheme="minorHAnsi" w:cstheme="minorHAnsi"/>
          <w:b w:val="0"/>
          <w:sz w:val="24"/>
        </w:rPr>
        <w:t xml:space="preserve"> </w:t>
      </w:r>
      <w:r w:rsidRPr="00645B64">
        <w:rPr>
          <w:rFonts w:asciiTheme="minorHAnsi" w:eastAsia="Sylfaen" w:hAnsiTheme="minorHAnsi" w:cstheme="minorHAnsi"/>
          <w:b w:val="0"/>
          <w:sz w:val="24"/>
        </w:rPr>
        <w:t xml:space="preserve">1º ordinaria con el tiempo suficiente para poder preparar los contenidos teóricos. </w:t>
      </w:r>
    </w:p>
    <w:p w14:paraId="0AA6A9C6" w14:textId="77777777" w:rsidR="00E02B4E" w:rsidRPr="00645B64" w:rsidRDefault="00E02B4E" w:rsidP="00C13A71">
      <w:pPr>
        <w:spacing w:before="240"/>
        <w:jc w:val="both"/>
        <w:rPr>
          <w:rFonts w:asciiTheme="minorHAnsi" w:eastAsia="Sylfaen" w:hAnsiTheme="minorHAnsi" w:cstheme="minorHAnsi"/>
          <w:szCs w:val="22"/>
        </w:rPr>
      </w:pPr>
      <w:r w:rsidRPr="00645B64">
        <w:rPr>
          <w:rFonts w:asciiTheme="minorHAnsi" w:eastAsia="Sylfaen" w:hAnsiTheme="minorHAnsi" w:cstheme="minorHAnsi"/>
          <w:szCs w:val="22"/>
        </w:rPr>
        <w:t>De esta forma, el alumno antes de ir a la primera ordinaria, se le  permite poder recupera los resultados poco a poco según va avanzando en éste periodo de confinamiento a causa del Covid 19.</w:t>
      </w:r>
    </w:p>
    <w:p w14:paraId="36CBC4C8" w14:textId="77777777" w:rsidR="00E02B4E" w:rsidRPr="00CD06CA" w:rsidRDefault="00E02B4E" w:rsidP="00900C88">
      <w:pPr>
        <w:pStyle w:val="Esthertexto"/>
        <w:spacing w:line="240" w:lineRule="auto"/>
        <w:rPr>
          <w:rFonts w:asciiTheme="minorHAnsi" w:hAnsiTheme="minorHAnsi" w:cstheme="minorHAnsi"/>
          <w:color w:val="4F81BD" w:themeColor="accent1"/>
          <w:lang w:val="es-ES"/>
        </w:rPr>
      </w:pPr>
    </w:p>
    <w:p w14:paraId="4248FACF" w14:textId="77777777" w:rsidR="00E02B4E" w:rsidRPr="007432AF" w:rsidRDefault="00E02B4E" w:rsidP="00E02B4E">
      <w:pPr>
        <w:pStyle w:val="Esthernivel2"/>
        <w:numPr>
          <w:ilvl w:val="0"/>
          <w:numId w:val="26"/>
        </w:numPr>
        <w:ind w:left="360"/>
        <w:rPr>
          <w:rFonts w:asciiTheme="minorHAnsi" w:hAnsiTheme="minorHAnsi" w:cstheme="minorHAnsi"/>
        </w:rPr>
      </w:pPr>
      <w:r w:rsidRPr="007432AF">
        <w:rPr>
          <w:rFonts w:asciiTheme="minorHAnsi" w:hAnsiTheme="minorHAnsi" w:cstheme="minorHAnsi"/>
        </w:rPr>
        <w:t>RECUPERACIÓN SEGUNDA CONVOCATORIA ORDINARIA</w:t>
      </w:r>
    </w:p>
    <w:p w14:paraId="04CA9BFD" w14:textId="77777777" w:rsidR="00E02B4E" w:rsidRPr="00645B64" w:rsidRDefault="00E02B4E" w:rsidP="003642FF">
      <w:pPr>
        <w:jc w:val="both"/>
        <w:rPr>
          <w:rFonts w:asciiTheme="minorHAnsi" w:hAnsiTheme="minorHAnsi" w:cstheme="minorHAnsi"/>
          <w:szCs w:val="24"/>
        </w:rPr>
      </w:pPr>
      <w:r w:rsidRPr="00645B64">
        <w:rPr>
          <w:rFonts w:asciiTheme="minorHAnsi" w:hAnsiTheme="minorHAnsi" w:cstheme="minorHAnsi"/>
          <w:szCs w:val="24"/>
        </w:rPr>
        <w:t>Las actividades de recuperación de criterios pendientes y que el alumno debe superar en segunda ordinaria: el docente dispondrá de sesiones de apoyo a través de la aplicación de Microsoft Teams para que, por videoconferencia, puedan recibir los apoyos y reforzar aquellos con criterios no superados.</w:t>
      </w:r>
    </w:p>
    <w:p w14:paraId="6BCEE2A5" w14:textId="77777777" w:rsidR="00E02B4E" w:rsidRDefault="00E02B4E" w:rsidP="003642FF">
      <w:pPr>
        <w:pStyle w:val="Prrafodelista"/>
        <w:tabs>
          <w:tab w:val="left" w:pos="0"/>
          <w:tab w:val="left" w:pos="1701"/>
          <w:tab w:val="left" w:pos="2268"/>
          <w:tab w:val="left" w:pos="2835"/>
          <w:tab w:val="left" w:pos="3402"/>
          <w:tab w:val="left" w:pos="3969"/>
          <w:tab w:val="right" w:pos="9639"/>
        </w:tabs>
        <w:ind w:left="0"/>
        <w:jc w:val="both"/>
        <w:rPr>
          <w:rFonts w:asciiTheme="minorHAnsi" w:hAnsiTheme="minorHAnsi" w:cstheme="minorHAnsi"/>
          <w:bCs/>
          <w:szCs w:val="24"/>
        </w:rPr>
      </w:pPr>
    </w:p>
    <w:p w14:paraId="7AD9B472" w14:textId="77777777" w:rsidR="00E02B4E" w:rsidRPr="00645B64" w:rsidRDefault="00E02B4E" w:rsidP="003642FF">
      <w:pPr>
        <w:pStyle w:val="Prrafodelista"/>
        <w:tabs>
          <w:tab w:val="left" w:pos="0"/>
          <w:tab w:val="left" w:pos="1701"/>
          <w:tab w:val="left" w:pos="2268"/>
          <w:tab w:val="left" w:pos="2835"/>
          <w:tab w:val="left" w:pos="3402"/>
          <w:tab w:val="left" w:pos="3969"/>
          <w:tab w:val="right" w:pos="9639"/>
        </w:tabs>
        <w:ind w:left="0"/>
        <w:jc w:val="both"/>
        <w:rPr>
          <w:rFonts w:asciiTheme="minorHAnsi" w:hAnsiTheme="minorHAnsi" w:cstheme="minorHAnsi"/>
          <w:bCs/>
          <w:szCs w:val="24"/>
        </w:rPr>
      </w:pPr>
      <w:r w:rsidRPr="00645B64">
        <w:rPr>
          <w:rFonts w:asciiTheme="minorHAnsi" w:hAnsiTheme="minorHAnsi" w:cstheme="minorHAnsi"/>
          <w:bCs/>
          <w:szCs w:val="24"/>
        </w:rPr>
        <w:t>Un alumno puede no superar un criterio de evaluación asociado a una prueba escrita por los siguientes motivos:</w:t>
      </w:r>
    </w:p>
    <w:p w14:paraId="0CEC77D2" w14:textId="77777777" w:rsidR="00E02B4E" w:rsidRPr="00645B64" w:rsidRDefault="00E02B4E" w:rsidP="00645B64">
      <w:pPr>
        <w:pStyle w:val="Prrafodelista"/>
        <w:tabs>
          <w:tab w:val="left" w:pos="0"/>
          <w:tab w:val="left" w:pos="1701"/>
          <w:tab w:val="left" w:pos="2268"/>
          <w:tab w:val="left" w:pos="2835"/>
          <w:tab w:val="left" w:pos="3402"/>
          <w:tab w:val="left" w:pos="3969"/>
          <w:tab w:val="right" w:pos="9639"/>
        </w:tabs>
        <w:ind w:left="0"/>
        <w:jc w:val="both"/>
        <w:rPr>
          <w:rFonts w:asciiTheme="minorHAnsi" w:hAnsiTheme="minorHAnsi" w:cstheme="minorHAnsi"/>
          <w:bCs/>
          <w:szCs w:val="24"/>
        </w:rPr>
      </w:pPr>
    </w:p>
    <w:p w14:paraId="66BD773F" w14:textId="77777777" w:rsidR="00E02B4E" w:rsidRPr="00645B64" w:rsidRDefault="00E02B4E" w:rsidP="00645B64">
      <w:pPr>
        <w:pStyle w:val="Prrafodelista"/>
        <w:tabs>
          <w:tab w:val="left" w:pos="0"/>
          <w:tab w:val="left" w:pos="1701"/>
          <w:tab w:val="left" w:pos="2268"/>
          <w:tab w:val="left" w:pos="2835"/>
          <w:tab w:val="left" w:pos="3402"/>
          <w:tab w:val="left" w:pos="3969"/>
          <w:tab w:val="right" w:pos="9639"/>
        </w:tabs>
        <w:ind w:left="0"/>
        <w:jc w:val="both"/>
        <w:rPr>
          <w:rFonts w:asciiTheme="minorHAnsi" w:hAnsiTheme="minorHAnsi" w:cstheme="minorHAnsi"/>
          <w:bCs/>
          <w:szCs w:val="24"/>
        </w:rPr>
      </w:pPr>
      <w:r w:rsidRPr="00645B64">
        <w:rPr>
          <w:rFonts w:asciiTheme="minorHAnsi" w:hAnsiTheme="minorHAnsi" w:cstheme="minorHAnsi"/>
          <w:bCs/>
          <w:szCs w:val="24"/>
        </w:rPr>
        <w:t>- La no presentación del trabajo en fecha,</w:t>
      </w:r>
    </w:p>
    <w:p w14:paraId="0D94A26D" w14:textId="77777777" w:rsidR="00E02B4E" w:rsidRPr="00645B64" w:rsidRDefault="00E02B4E" w:rsidP="00645B64">
      <w:pPr>
        <w:pStyle w:val="Prrafodelista"/>
        <w:tabs>
          <w:tab w:val="left" w:pos="0"/>
          <w:tab w:val="left" w:pos="1701"/>
          <w:tab w:val="left" w:pos="2268"/>
          <w:tab w:val="left" w:pos="2835"/>
          <w:tab w:val="left" w:pos="3402"/>
          <w:tab w:val="left" w:pos="3969"/>
          <w:tab w:val="right" w:pos="9639"/>
        </w:tabs>
        <w:ind w:left="0"/>
        <w:jc w:val="both"/>
        <w:rPr>
          <w:rFonts w:asciiTheme="minorHAnsi" w:hAnsiTheme="minorHAnsi" w:cstheme="minorHAnsi"/>
          <w:bCs/>
          <w:szCs w:val="24"/>
        </w:rPr>
      </w:pPr>
      <w:r w:rsidRPr="00645B64">
        <w:rPr>
          <w:rFonts w:asciiTheme="minorHAnsi" w:hAnsiTheme="minorHAnsi" w:cstheme="minorHAnsi"/>
          <w:bCs/>
          <w:szCs w:val="24"/>
        </w:rPr>
        <w:t>- Cuando el contenido del trabajo que presenta, no se  corresponde con lo solicitado,</w:t>
      </w:r>
    </w:p>
    <w:p w14:paraId="1A27F0B7" w14:textId="77777777" w:rsidR="00E02B4E" w:rsidRPr="00645B64" w:rsidRDefault="00E02B4E" w:rsidP="00645B64">
      <w:pPr>
        <w:pStyle w:val="Prrafodelista"/>
        <w:tabs>
          <w:tab w:val="left" w:pos="0"/>
          <w:tab w:val="left" w:pos="1701"/>
          <w:tab w:val="left" w:pos="2268"/>
          <w:tab w:val="left" w:pos="2835"/>
          <w:tab w:val="left" w:pos="3402"/>
          <w:tab w:val="left" w:pos="3969"/>
          <w:tab w:val="right" w:pos="9639"/>
        </w:tabs>
        <w:ind w:left="0"/>
        <w:jc w:val="both"/>
        <w:rPr>
          <w:rFonts w:asciiTheme="minorHAnsi" w:hAnsiTheme="minorHAnsi" w:cstheme="minorHAnsi"/>
          <w:bCs/>
          <w:szCs w:val="24"/>
        </w:rPr>
      </w:pPr>
      <w:r w:rsidRPr="00645B64">
        <w:rPr>
          <w:rFonts w:asciiTheme="minorHAnsi" w:hAnsiTheme="minorHAnsi" w:cstheme="minorHAnsi"/>
          <w:bCs/>
          <w:szCs w:val="24"/>
        </w:rPr>
        <w:t>- Cuando lo ha copiado de fuentes de información, y no lo ha producido él o ella mismo</w:t>
      </w:r>
    </w:p>
    <w:p w14:paraId="094A4A0A" w14:textId="77777777" w:rsidR="00E02B4E" w:rsidRPr="00645B64" w:rsidRDefault="00E02B4E" w:rsidP="00645B64">
      <w:pPr>
        <w:pStyle w:val="Prrafodelista"/>
        <w:tabs>
          <w:tab w:val="left" w:pos="0"/>
          <w:tab w:val="left" w:pos="1701"/>
          <w:tab w:val="left" w:pos="2268"/>
          <w:tab w:val="left" w:pos="2835"/>
          <w:tab w:val="left" w:pos="3402"/>
          <w:tab w:val="left" w:pos="3969"/>
          <w:tab w:val="right" w:pos="9639"/>
        </w:tabs>
        <w:ind w:left="0"/>
        <w:rPr>
          <w:rFonts w:asciiTheme="minorHAnsi" w:hAnsiTheme="minorHAnsi" w:cstheme="minorHAnsi"/>
          <w:b/>
          <w:bCs/>
          <w:szCs w:val="24"/>
        </w:rPr>
      </w:pPr>
      <w:r w:rsidRPr="00645B64">
        <w:rPr>
          <w:rFonts w:asciiTheme="minorHAnsi" w:hAnsiTheme="minorHAnsi" w:cstheme="minorHAnsi"/>
          <w:bCs/>
          <w:szCs w:val="24"/>
        </w:rPr>
        <w:t>- Cuando es incompleto o no sigue la metodología</w:t>
      </w:r>
    </w:p>
    <w:p w14:paraId="020725E6" w14:textId="77777777" w:rsidR="00E02B4E" w:rsidRDefault="00E02B4E" w:rsidP="00645B64">
      <w:pPr>
        <w:pStyle w:val="Prrafodelista"/>
        <w:tabs>
          <w:tab w:val="left" w:pos="0"/>
          <w:tab w:val="left" w:pos="1701"/>
          <w:tab w:val="left" w:pos="2268"/>
          <w:tab w:val="left" w:pos="2835"/>
          <w:tab w:val="left" w:pos="3402"/>
          <w:tab w:val="left" w:pos="3969"/>
          <w:tab w:val="right" w:pos="9639"/>
        </w:tabs>
        <w:spacing w:before="100" w:beforeAutospacing="1" w:after="100" w:afterAutospacing="1"/>
        <w:ind w:left="0"/>
        <w:jc w:val="both"/>
        <w:rPr>
          <w:rFonts w:asciiTheme="minorHAnsi" w:hAnsiTheme="minorHAnsi" w:cstheme="minorHAnsi"/>
          <w:bCs/>
          <w:szCs w:val="24"/>
        </w:rPr>
      </w:pPr>
      <w:r w:rsidRPr="00645B64">
        <w:rPr>
          <w:rFonts w:asciiTheme="minorHAnsi" w:hAnsiTheme="minorHAnsi" w:cstheme="minorHAnsi"/>
          <w:bCs/>
          <w:szCs w:val="24"/>
        </w:rPr>
        <w:t>La recuperación podrá ser individualizada de cada alumno, aunque utilizando instrumentos como pruebas de diferente naturaleza, producciones escritas u orales, etc. iguales para todos.</w:t>
      </w:r>
      <w:r>
        <w:rPr>
          <w:rFonts w:asciiTheme="minorHAnsi" w:hAnsiTheme="minorHAnsi" w:cstheme="minorHAnsi"/>
          <w:bCs/>
          <w:szCs w:val="24"/>
        </w:rPr>
        <w:t xml:space="preserve"> La metodología de trabajo para superar los resultados en la convocatoria 2º ordinaria será la misma que la realizada durante la preparación de la 1º ordinaria.</w:t>
      </w:r>
    </w:p>
    <w:p w14:paraId="674587DF" w14:textId="77777777" w:rsidR="00E02B4E" w:rsidRPr="00645B64" w:rsidRDefault="00E02B4E" w:rsidP="00645B64">
      <w:pPr>
        <w:pStyle w:val="Prrafodelista"/>
        <w:tabs>
          <w:tab w:val="left" w:pos="0"/>
          <w:tab w:val="left" w:pos="1701"/>
          <w:tab w:val="left" w:pos="2268"/>
          <w:tab w:val="left" w:pos="2835"/>
          <w:tab w:val="left" w:pos="3402"/>
          <w:tab w:val="left" w:pos="3969"/>
          <w:tab w:val="right" w:pos="9639"/>
        </w:tabs>
        <w:spacing w:before="100" w:beforeAutospacing="1" w:after="100" w:afterAutospacing="1"/>
        <w:ind w:left="0"/>
        <w:jc w:val="both"/>
        <w:rPr>
          <w:rFonts w:asciiTheme="minorHAnsi" w:hAnsiTheme="minorHAnsi" w:cstheme="minorHAnsi"/>
          <w:bCs/>
          <w:szCs w:val="24"/>
        </w:rPr>
      </w:pPr>
      <w:r w:rsidRPr="00645B64">
        <w:rPr>
          <w:rFonts w:asciiTheme="minorHAnsi" w:hAnsiTheme="minorHAnsi" w:cstheme="minorHAnsi"/>
          <w:bCs/>
          <w:szCs w:val="24"/>
        </w:rPr>
        <w:t>Los instrumentos de recuperación podrán se pruebas escritas, orales o presentación y defensa de trabajos.</w:t>
      </w:r>
    </w:p>
    <w:p w14:paraId="717A735E" w14:textId="77777777" w:rsidR="00E02B4E" w:rsidRPr="00645B64" w:rsidRDefault="00E02B4E" w:rsidP="00645B64">
      <w:pPr>
        <w:pStyle w:val="Prrafodelista"/>
        <w:ind w:left="0"/>
        <w:jc w:val="both"/>
        <w:rPr>
          <w:rFonts w:asciiTheme="minorHAnsi" w:hAnsiTheme="minorHAnsi" w:cstheme="minorHAnsi"/>
          <w:bCs/>
          <w:szCs w:val="24"/>
        </w:rPr>
      </w:pPr>
      <w:r w:rsidRPr="00645B64">
        <w:rPr>
          <w:rFonts w:asciiTheme="minorHAnsi" w:hAnsiTheme="minorHAnsi" w:cstheme="minorHAnsi"/>
          <w:b/>
          <w:bCs/>
          <w:szCs w:val="24"/>
        </w:rPr>
        <w:t>El examen final de recuperación del módulo, 2º ordinaria</w:t>
      </w:r>
      <w:r w:rsidRPr="00645B64">
        <w:rPr>
          <w:rFonts w:asciiTheme="minorHAnsi" w:hAnsiTheme="minorHAnsi" w:cstheme="minorHAnsi"/>
          <w:bCs/>
          <w:szCs w:val="24"/>
        </w:rPr>
        <w:t>: La prueba podrá estar compuesta de dos partes una teórica y una práctica. Para obtener la calificación de apto en la prueba final, será necesario obtener una calificación mínima de suficiente en todos los resultados de aprendizaje evaluados.</w:t>
      </w:r>
    </w:p>
    <w:p w14:paraId="2E034A26" w14:textId="77777777" w:rsidR="00E02B4E" w:rsidRPr="00D7428E" w:rsidRDefault="00E02B4E" w:rsidP="00D7428E">
      <w:pPr>
        <w:jc w:val="both"/>
      </w:pPr>
    </w:p>
    <w:p w14:paraId="4F4057C4" w14:textId="77777777" w:rsidR="00E02B4E" w:rsidRPr="00D7428E" w:rsidRDefault="00E02B4E" w:rsidP="00D7428E">
      <w:pPr>
        <w:jc w:val="center"/>
        <w:rPr>
          <w:rFonts w:ascii="Tahoma" w:hAnsi="Tahoma"/>
          <w:b/>
          <w:color w:val="548DD4"/>
          <w:sz w:val="56"/>
          <w:szCs w:val="96"/>
        </w:rPr>
      </w:pPr>
      <w:r w:rsidRPr="00D7428E">
        <w:rPr>
          <w:b/>
          <w:sz w:val="48"/>
        </w:rPr>
        <w:t xml:space="preserve">PROGRAMACIÓN DEL MÓDULO DE: </w:t>
      </w:r>
      <w:r>
        <w:rPr>
          <w:rFonts w:ascii="Tahoma" w:hAnsi="Tahoma"/>
          <w:b/>
          <w:sz w:val="56"/>
          <w:szCs w:val="96"/>
        </w:rPr>
        <w:t>TÉCNICAS CULINARIAS</w:t>
      </w:r>
    </w:p>
    <w:p w14:paraId="7273CA60" w14:textId="77777777" w:rsidR="00E02B4E" w:rsidRPr="00D7428E" w:rsidRDefault="00E02B4E" w:rsidP="00D7428E">
      <w:pPr>
        <w:jc w:val="center"/>
      </w:pPr>
    </w:p>
    <w:p w14:paraId="5F27AC59" w14:textId="77777777" w:rsidR="00E02B4E" w:rsidRPr="00D7428E" w:rsidRDefault="00E02B4E" w:rsidP="00D7428E">
      <w:pPr>
        <w:jc w:val="center"/>
      </w:pPr>
      <w:r w:rsidRPr="00D7428E">
        <w:rPr>
          <w:color w:val="0000FF"/>
          <w:sz w:val="70"/>
        </w:rPr>
        <w:t xml:space="preserve">  </w:t>
      </w:r>
    </w:p>
    <w:p w14:paraId="100BCCB1" w14:textId="77777777" w:rsidR="00E02B4E" w:rsidRPr="00D7428E" w:rsidRDefault="00E02B4E" w:rsidP="00D7428E">
      <w:pPr>
        <w:keepNext/>
        <w:keepLines/>
        <w:spacing w:before="360" w:after="80"/>
        <w:jc w:val="center"/>
        <w:outlineLvl w:val="1"/>
        <w:rPr>
          <w:rFonts w:eastAsia="Trebuchet MS"/>
          <w:color w:val="548DD4"/>
          <w:sz w:val="36"/>
          <w:szCs w:val="36"/>
        </w:rPr>
      </w:pPr>
      <w:r w:rsidRPr="00D7428E">
        <w:rPr>
          <w:b/>
          <w:sz w:val="34"/>
        </w:rPr>
        <w:lastRenderedPageBreak/>
        <w:t>CICLO FORMATIVO DE GRADO MEDIO: COCINA Y GASTRONOMÍA</w:t>
      </w:r>
    </w:p>
    <w:p w14:paraId="2FB86D88" w14:textId="77777777" w:rsidR="00E02B4E" w:rsidRPr="00D7428E" w:rsidRDefault="00E02B4E" w:rsidP="00D7428E"/>
    <w:p w14:paraId="514EBBF8" w14:textId="77777777" w:rsidR="00E02B4E" w:rsidRPr="00D7428E" w:rsidRDefault="00E02B4E" w:rsidP="00D7428E">
      <w:pPr>
        <w:keepNext/>
        <w:keepLines/>
        <w:spacing w:before="200"/>
        <w:jc w:val="center"/>
        <w:outlineLvl w:val="1"/>
        <w:rPr>
          <w:rFonts w:ascii="Trebuchet MS" w:eastAsia="Trebuchet MS" w:hAnsi="Trebuchet MS" w:cs="Trebuchet MS"/>
          <w:b/>
          <w:sz w:val="34"/>
        </w:rPr>
      </w:pPr>
      <w:r w:rsidRPr="00D7428E">
        <w:rPr>
          <w:rFonts w:ascii="Trebuchet MS" w:eastAsia="Trebuchet MS" w:hAnsi="Trebuchet MS" w:cs="Trebuchet MS"/>
          <w:b/>
          <w:sz w:val="34"/>
        </w:rPr>
        <w:t>CURSO:</w:t>
      </w:r>
      <w:r w:rsidRPr="00D7428E">
        <w:rPr>
          <w:rFonts w:ascii="Trebuchet MS" w:eastAsia="Trebuchet MS" w:hAnsi="Trebuchet MS" w:cs="Trebuchet MS"/>
          <w:b/>
          <w:color w:val="0000FF"/>
          <w:sz w:val="34"/>
        </w:rPr>
        <w:t xml:space="preserve"> </w:t>
      </w:r>
      <w:r w:rsidRPr="00D7428E">
        <w:rPr>
          <w:rFonts w:ascii="Trebuchet MS" w:eastAsia="Trebuchet MS" w:hAnsi="Trebuchet MS" w:cs="Trebuchet MS"/>
          <w:b/>
          <w:sz w:val="34"/>
        </w:rPr>
        <w:t>1º</w:t>
      </w:r>
    </w:p>
    <w:p w14:paraId="548DF076" w14:textId="77777777" w:rsidR="00E02B4E" w:rsidRPr="00D7428E" w:rsidRDefault="00E02B4E" w:rsidP="00D7428E"/>
    <w:p w14:paraId="644EB0C3" w14:textId="77777777" w:rsidR="00E02B4E" w:rsidRPr="00D7428E" w:rsidRDefault="00E02B4E" w:rsidP="00D7428E">
      <w:pPr>
        <w:tabs>
          <w:tab w:val="left" w:pos="-1440"/>
          <w:tab w:val="left" w:pos="-720"/>
        </w:tabs>
        <w:suppressAutoHyphens/>
        <w:spacing w:line="312" w:lineRule="auto"/>
        <w:jc w:val="center"/>
        <w:rPr>
          <w:iCs/>
          <w:color w:val="548DD4"/>
          <w:sz w:val="32"/>
          <w:szCs w:val="32"/>
        </w:rPr>
      </w:pPr>
      <w:r w:rsidRPr="00D7428E">
        <w:rPr>
          <w:sz w:val="32"/>
          <w:szCs w:val="32"/>
          <w:lang w:val="es-ES_tradnl"/>
        </w:rPr>
        <w:t>Real Decreto 1396/2007, de 29 de octubre</w:t>
      </w:r>
      <w:r w:rsidRPr="00D7428E">
        <w:rPr>
          <w:iCs/>
          <w:color w:val="548DD4"/>
          <w:sz w:val="32"/>
          <w:szCs w:val="32"/>
        </w:rPr>
        <w:t xml:space="preserve"> </w:t>
      </w:r>
    </w:p>
    <w:p w14:paraId="39E01723" w14:textId="77777777" w:rsidR="00E02B4E" w:rsidRPr="00D7428E" w:rsidRDefault="00E02B4E" w:rsidP="00D7428E">
      <w:pPr>
        <w:tabs>
          <w:tab w:val="left" w:pos="-1440"/>
          <w:tab w:val="left" w:pos="-720"/>
        </w:tabs>
        <w:suppressAutoHyphens/>
        <w:spacing w:line="312" w:lineRule="auto"/>
        <w:jc w:val="center"/>
        <w:rPr>
          <w:color w:val="548DD4"/>
          <w:spacing w:val="-4"/>
          <w:sz w:val="32"/>
          <w:szCs w:val="36"/>
        </w:rPr>
      </w:pPr>
      <w:r w:rsidRPr="00D7428E">
        <w:rPr>
          <w:sz w:val="32"/>
          <w:szCs w:val="32"/>
          <w:lang w:val="es-ES_tradnl"/>
        </w:rPr>
        <w:t>DECRETO 227/2008, de 16 de septiembre</w:t>
      </w:r>
    </w:p>
    <w:p w14:paraId="64E45B93" w14:textId="77777777" w:rsidR="00E02B4E" w:rsidRPr="00D7428E" w:rsidRDefault="00E02B4E" w:rsidP="00D7428E">
      <w:pPr>
        <w:jc w:val="center"/>
      </w:pPr>
    </w:p>
    <w:p w14:paraId="279A09A5" w14:textId="77777777" w:rsidR="00E02B4E" w:rsidRPr="00D7428E" w:rsidRDefault="00E02B4E" w:rsidP="00D7428E">
      <w:pPr>
        <w:jc w:val="center"/>
      </w:pPr>
      <w:r w:rsidRPr="00D7428E">
        <w:rPr>
          <w:sz w:val="32"/>
        </w:rPr>
        <w:t>Departamento/Profesores:</w:t>
      </w:r>
    </w:p>
    <w:p w14:paraId="5B70C05A" w14:textId="77777777" w:rsidR="00E02B4E" w:rsidRPr="00D7428E" w:rsidRDefault="00E02B4E" w:rsidP="00D7428E">
      <w:pPr>
        <w:jc w:val="center"/>
      </w:pPr>
    </w:p>
    <w:p w14:paraId="0F902C7E" w14:textId="77777777" w:rsidR="00E02B4E" w:rsidRPr="00D7428E" w:rsidRDefault="00E02B4E" w:rsidP="00D7428E">
      <w:pPr>
        <w:jc w:val="center"/>
      </w:pPr>
      <w:r w:rsidRPr="00D7428E">
        <w:t>HOSTELERÍA Y TURISMO</w:t>
      </w:r>
    </w:p>
    <w:p w14:paraId="2907918D" w14:textId="77777777" w:rsidR="00E02B4E" w:rsidRPr="00D7428E" w:rsidRDefault="00E02B4E" w:rsidP="00D7428E">
      <w:pPr>
        <w:jc w:val="center"/>
      </w:pPr>
      <w:r w:rsidRPr="00D7428E">
        <w:t>ANTONIO JOSÉ MONTES OVIEDO</w:t>
      </w:r>
    </w:p>
    <w:p w14:paraId="22679568" w14:textId="77777777" w:rsidR="00E02B4E" w:rsidRPr="00D7428E" w:rsidRDefault="00E02B4E" w:rsidP="00D7428E">
      <w:pPr>
        <w:jc w:val="center"/>
      </w:pPr>
    </w:p>
    <w:p w14:paraId="7ADB7FAF" w14:textId="77777777" w:rsidR="00E02B4E" w:rsidRPr="00D7428E" w:rsidRDefault="00E02B4E" w:rsidP="00D7428E">
      <w:pPr>
        <w:jc w:val="center"/>
      </w:pPr>
    </w:p>
    <w:p w14:paraId="51BE52A9" w14:textId="77777777" w:rsidR="00E02B4E" w:rsidRPr="00D7428E" w:rsidRDefault="00E02B4E" w:rsidP="00D7428E">
      <w:pPr>
        <w:jc w:val="center"/>
      </w:pPr>
    </w:p>
    <w:p w14:paraId="0D76016D" w14:textId="77777777" w:rsidR="00E02B4E" w:rsidRPr="00D7428E" w:rsidRDefault="00E02B4E" w:rsidP="00D7428E">
      <w:pPr>
        <w:jc w:val="center"/>
      </w:pPr>
      <w:r w:rsidRPr="00D7428E">
        <w:t xml:space="preserve">Curso </w:t>
      </w:r>
      <w:r w:rsidRPr="00D7428E">
        <w:rPr>
          <w:szCs w:val="36"/>
        </w:rPr>
        <w:t>2019/ 2020</w:t>
      </w:r>
    </w:p>
    <w:p w14:paraId="032178E2" w14:textId="77777777" w:rsidR="00E02B4E" w:rsidRPr="00D7428E" w:rsidRDefault="00E02B4E" w:rsidP="00D7428E">
      <w:pPr>
        <w:tabs>
          <w:tab w:val="left" w:pos="-1440"/>
          <w:tab w:val="left" w:pos="-720"/>
        </w:tabs>
        <w:suppressAutoHyphens/>
        <w:jc w:val="center"/>
        <w:rPr>
          <w:sz w:val="28"/>
          <w:szCs w:val="36"/>
        </w:rPr>
      </w:pPr>
      <w:r w:rsidRPr="00D7428E">
        <w:rPr>
          <w:sz w:val="28"/>
          <w:szCs w:val="36"/>
        </w:rPr>
        <w:t>IES BUERO VALLEJO</w:t>
      </w:r>
    </w:p>
    <w:p w14:paraId="3627381D" w14:textId="77777777" w:rsidR="00E02B4E" w:rsidRDefault="00E02B4E" w:rsidP="00D7428E"/>
    <w:p w14:paraId="19A08B5A" w14:textId="77777777" w:rsidR="00E02B4E" w:rsidRDefault="00E02B4E" w:rsidP="00D7428E"/>
    <w:p w14:paraId="3F0ECBDE" w14:textId="77777777" w:rsidR="00E02B4E" w:rsidRDefault="00E02B4E" w:rsidP="00D7428E"/>
    <w:p w14:paraId="35AFEB20" w14:textId="77777777" w:rsidR="00E02B4E" w:rsidRDefault="00E02B4E" w:rsidP="00D7428E"/>
    <w:p w14:paraId="38DBFE8C" w14:textId="77777777" w:rsidR="00E02B4E" w:rsidRDefault="00E02B4E" w:rsidP="00D7428E"/>
    <w:p w14:paraId="6AC1051E" w14:textId="77777777" w:rsidR="00E02B4E" w:rsidRDefault="00E02B4E" w:rsidP="00D7428E"/>
    <w:p w14:paraId="09EE3BF3" w14:textId="77777777" w:rsidR="00E02B4E" w:rsidRDefault="00E02B4E" w:rsidP="00D7428E"/>
    <w:p w14:paraId="137E89E9" w14:textId="77777777" w:rsidR="00E02B4E" w:rsidRDefault="00E02B4E" w:rsidP="00D7428E"/>
    <w:p w14:paraId="787D5EB2" w14:textId="77777777" w:rsidR="00E02B4E" w:rsidRDefault="00E02B4E" w:rsidP="00D7428E"/>
    <w:p w14:paraId="7CA6D58F" w14:textId="77777777" w:rsidR="00E02B4E" w:rsidRDefault="00E02B4E" w:rsidP="00D7428E"/>
    <w:p w14:paraId="275BDBBE" w14:textId="77777777" w:rsidR="00E02B4E" w:rsidRDefault="00E02B4E" w:rsidP="00D7428E"/>
    <w:p w14:paraId="0A09C731" w14:textId="77777777" w:rsidR="00E02B4E" w:rsidRDefault="00E02B4E" w:rsidP="00D7428E"/>
    <w:p w14:paraId="342B5B00" w14:textId="77777777" w:rsidR="00E02B4E" w:rsidRDefault="00E02B4E" w:rsidP="00D7428E"/>
    <w:p w14:paraId="7E4ECB50" w14:textId="77777777" w:rsidR="00E02B4E" w:rsidRDefault="00E02B4E" w:rsidP="00D7428E"/>
    <w:p w14:paraId="2FDAC4BC" w14:textId="77777777" w:rsidR="00E02B4E" w:rsidRDefault="00E02B4E" w:rsidP="008553D8">
      <w:pPr>
        <w:ind w:firstLine="709"/>
        <w:jc w:val="both"/>
      </w:pPr>
      <w:r>
        <w:t>Debido a la excepcionalidad producida por el COVID-19, se hace necesaria la modificación de la programación de este módulo para el tercer trimestre del curso actual, en cuanto a la forma de impartir los contenidos, de recuperar los ya evaluados, así como la forma de evaluarlos nuevamente. Por tal motivo, las modificaciones que se producirán en esta programación versará sobre algunos puntos, atendiendo a la Resolución 30/04/2020 de la Consejería de Educación Cultura y Depostes de Castilla La Mancha, de la siguiente forma:</w:t>
      </w:r>
    </w:p>
    <w:p w14:paraId="76BA1FC2" w14:textId="77777777" w:rsidR="00E02B4E" w:rsidRDefault="00E02B4E" w:rsidP="00D7428E"/>
    <w:p w14:paraId="5D614FE8" w14:textId="77777777" w:rsidR="00E02B4E" w:rsidRDefault="00E02B4E" w:rsidP="00D7428E"/>
    <w:p w14:paraId="79436FFD" w14:textId="77777777" w:rsidR="00E02B4E" w:rsidRDefault="00E02B4E" w:rsidP="00D7428E"/>
    <w:p w14:paraId="2B2C2EA7" w14:textId="77777777" w:rsidR="00E02B4E" w:rsidRDefault="00E02B4E" w:rsidP="00D7428E"/>
    <w:p w14:paraId="59068C51" w14:textId="77777777" w:rsidR="00E02B4E" w:rsidRPr="009E687A" w:rsidRDefault="00E02B4E" w:rsidP="00D7428E">
      <w:pPr>
        <w:tabs>
          <w:tab w:val="left" w:pos="4395"/>
        </w:tabs>
        <w:rPr>
          <w:b/>
        </w:rPr>
      </w:pPr>
      <w:r w:rsidRPr="009E687A">
        <w:rPr>
          <w:b/>
        </w:rPr>
        <w:t>4.- METODOLOGÍA: ORGANIZACIÓN DEL TRABAJO.</w:t>
      </w:r>
    </w:p>
    <w:p w14:paraId="6B41DC7C" w14:textId="77777777" w:rsidR="00E02B4E" w:rsidRDefault="00E02B4E" w:rsidP="009E687A">
      <w:pPr>
        <w:tabs>
          <w:tab w:val="left" w:pos="851"/>
        </w:tabs>
      </w:pPr>
      <w:r>
        <w:tab/>
      </w:r>
    </w:p>
    <w:p w14:paraId="58B471D0" w14:textId="77777777" w:rsidR="00E02B4E" w:rsidRDefault="00E02B4E" w:rsidP="008553D8">
      <w:pPr>
        <w:tabs>
          <w:tab w:val="left" w:pos="851"/>
        </w:tabs>
        <w:jc w:val="both"/>
      </w:pPr>
      <w:r>
        <w:tab/>
        <w:t>Todos los nuevos contenidos impartidos en el tercer trimestre para la consecución de los criterios de evaluación y por tanto los resultados de aprendizaje se realizarán de forma teórica. Aquellos contenidos eminentemente prácticos, se procurarán impartir en forma de supuestos prácticos o ante la imposibilidad de realización se propondrán para su práctica en el siguiente curso académico.</w:t>
      </w:r>
    </w:p>
    <w:p w14:paraId="1D7F20A4" w14:textId="77777777" w:rsidR="00E02B4E" w:rsidRDefault="00E02B4E" w:rsidP="008553D8">
      <w:pPr>
        <w:tabs>
          <w:tab w:val="left" w:pos="851"/>
        </w:tabs>
        <w:jc w:val="both"/>
      </w:pPr>
    </w:p>
    <w:p w14:paraId="3113F285" w14:textId="77777777" w:rsidR="00E02B4E" w:rsidRDefault="00E02B4E" w:rsidP="008553D8">
      <w:pPr>
        <w:tabs>
          <w:tab w:val="left" w:pos="851"/>
        </w:tabs>
        <w:jc w:val="both"/>
      </w:pPr>
      <w:r>
        <w:tab/>
        <w:t>Se propondrá al alumnado un plan de trabajo semanal, a través de las plataformas digitales utilizadas durante el curso (EDMODO),  donde tengan que analizar los contenidos de más sencilla comprensión donde tendrán que realizar una serie de actividades encaminadas a la comprensión y retención de dichos aprendizajes siempre partiendo desde una visión significativa de los aprendizajes.</w:t>
      </w:r>
    </w:p>
    <w:p w14:paraId="654BA1F8" w14:textId="77777777" w:rsidR="00E02B4E" w:rsidRDefault="00E02B4E" w:rsidP="009E687A">
      <w:pPr>
        <w:tabs>
          <w:tab w:val="left" w:pos="851"/>
        </w:tabs>
      </w:pPr>
    </w:p>
    <w:p w14:paraId="21919624" w14:textId="77777777" w:rsidR="00E02B4E" w:rsidRDefault="00E02B4E" w:rsidP="009E687A">
      <w:pPr>
        <w:tabs>
          <w:tab w:val="left" w:pos="851"/>
        </w:tabs>
        <w:rPr>
          <w:b/>
        </w:rPr>
      </w:pPr>
      <w:r w:rsidRPr="009E687A">
        <w:rPr>
          <w:b/>
        </w:rPr>
        <w:t>7.- LA EVALUACIÓN.</w:t>
      </w:r>
    </w:p>
    <w:p w14:paraId="69399DE5" w14:textId="77777777" w:rsidR="00E02B4E" w:rsidRDefault="00E02B4E" w:rsidP="009E687A">
      <w:pPr>
        <w:tabs>
          <w:tab w:val="left" w:pos="851"/>
        </w:tabs>
        <w:rPr>
          <w:b/>
        </w:rPr>
      </w:pPr>
    </w:p>
    <w:p w14:paraId="626B4A95" w14:textId="77777777" w:rsidR="00E02B4E" w:rsidRPr="008553D8" w:rsidRDefault="00E02B4E" w:rsidP="008553D8">
      <w:pPr>
        <w:tabs>
          <w:tab w:val="left" w:pos="851"/>
        </w:tabs>
        <w:jc w:val="both"/>
      </w:pPr>
      <w:r>
        <w:rPr>
          <w:b/>
        </w:rPr>
        <w:tab/>
      </w:r>
      <w:r>
        <w:t>Para la superación de este módulo, el alumno debe alcanzar la consecución del 50% de los criterios de evaluación de cada resultado de aprendizaje desarrollados en la primera y en la segunda evaluación. La evaluación de los contenidos desarrollados en la tercera evaluación servirán únicamente para potenciar o subir la calificación obtenida en estos trimestres del curso.</w:t>
      </w:r>
    </w:p>
    <w:p w14:paraId="491921A7" w14:textId="77777777" w:rsidR="00E02B4E" w:rsidRDefault="00E02B4E" w:rsidP="009E687A">
      <w:pPr>
        <w:tabs>
          <w:tab w:val="left" w:pos="851"/>
        </w:tabs>
        <w:rPr>
          <w:b/>
        </w:rPr>
      </w:pPr>
    </w:p>
    <w:p w14:paraId="642CD03E" w14:textId="77777777" w:rsidR="00E02B4E" w:rsidRDefault="00E02B4E" w:rsidP="00E02B4E">
      <w:pPr>
        <w:numPr>
          <w:ilvl w:val="0"/>
          <w:numId w:val="42"/>
        </w:numPr>
        <w:tabs>
          <w:tab w:val="left" w:pos="851"/>
        </w:tabs>
        <w:spacing w:line="240" w:lineRule="auto"/>
        <w:rPr>
          <w:b/>
        </w:rPr>
      </w:pPr>
      <w:r>
        <w:rPr>
          <w:b/>
        </w:rPr>
        <w:t>ASIGNACIÓN A CADA CRITERIO DE EVALUACIÓN SU INSTRUMENTO DE EVALUACIÓN.</w:t>
      </w:r>
    </w:p>
    <w:p w14:paraId="263DCCCA" w14:textId="77777777" w:rsidR="00E02B4E" w:rsidRDefault="00E02B4E" w:rsidP="009E687A">
      <w:pPr>
        <w:tabs>
          <w:tab w:val="left" w:pos="851"/>
        </w:tabs>
        <w:rPr>
          <w:b/>
        </w:rPr>
      </w:pPr>
    </w:p>
    <w:p w14:paraId="2BE63B4C" w14:textId="77777777" w:rsidR="00E02B4E" w:rsidRPr="009E687A" w:rsidRDefault="00E02B4E" w:rsidP="008553D8">
      <w:pPr>
        <w:ind w:right="-142" w:firstLine="284"/>
        <w:jc w:val="both"/>
        <w:rPr>
          <w:lang w:val="es-ES_tradnl"/>
        </w:rPr>
      </w:pPr>
      <w:r w:rsidRPr="009E687A">
        <w:rPr>
          <w:lang w:val="es-ES_tradnl"/>
        </w:rPr>
        <w:t xml:space="preserve">Los </w:t>
      </w:r>
      <w:r w:rsidRPr="009E687A">
        <w:rPr>
          <w:b/>
          <w:lang w:val="es-ES_tradnl"/>
        </w:rPr>
        <w:t>elementos de referencia</w:t>
      </w:r>
      <w:r w:rsidRPr="009E687A">
        <w:rPr>
          <w:lang w:val="es-ES_tradnl"/>
        </w:rPr>
        <w:t xml:space="preserve"> para evaluar serán: </w:t>
      </w:r>
    </w:p>
    <w:p w14:paraId="3A7DAB40" w14:textId="77777777" w:rsidR="00E02B4E" w:rsidRPr="009E687A" w:rsidRDefault="00E02B4E" w:rsidP="008553D8">
      <w:pPr>
        <w:ind w:right="-142" w:firstLine="284"/>
        <w:jc w:val="both"/>
        <w:rPr>
          <w:lang w:val="es-ES_tradnl"/>
        </w:rPr>
      </w:pPr>
      <w:r w:rsidRPr="009E687A">
        <w:rPr>
          <w:lang w:val="es-ES_tradnl"/>
        </w:rPr>
        <w:t>-EXAMEN TIPO TEST: se propondrá al alumno diversas preguntas por cada criterio de evaluación con elección múltiple. El alumno no dispondrá de la información de cuantas respuestas correctas habrá en cada pregunta. Por cada respuesta correcta marcada se suma</w:t>
      </w:r>
      <w:r>
        <w:rPr>
          <w:lang w:val="es-ES_tradnl"/>
        </w:rPr>
        <w:t>rá el valor asignado según el nú</w:t>
      </w:r>
      <w:r w:rsidRPr="009E687A">
        <w:rPr>
          <w:lang w:val="es-ES_tradnl"/>
        </w:rPr>
        <w:t>mero de respuestas correctas. En el momento que el alumno marque una respuesta incorrecta como correcta, esa pregunta dejará de tener valor sin sumarle nada de valor aunque si tenga marcada alguna respuesta correcta que sí lo sea.</w:t>
      </w:r>
    </w:p>
    <w:p w14:paraId="021F8B86" w14:textId="77777777" w:rsidR="00E02B4E" w:rsidRPr="009E687A" w:rsidRDefault="00E02B4E" w:rsidP="009E687A">
      <w:pPr>
        <w:ind w:right="-142" w:firstLine="284"/>
        <w:jc w:val="both"/>
        <w:rPr>
          <w:lang w:val="es-ES_tradnl"/>
        </w:rPr>
      </w:pPr>
      <w:r w:rsidRPr="009E687A">
        <w:rPr>
          <w:lang w:val="es-ES_tradnl"/>
        </w:rPr>
        <w:t>-SUPUESTOS PRACTICOS:  se propondrá alguna pregunta donde el alumno deba realizar las siguientes actividades: completado de fichas, re</w:t>
      </w:r>
      <w:r>
        <w:rPr>
          <w:lang w:val="es-ES_tradnl"/>
        </w:rPr>
        <w:t>lación de contenidos teórico-prá</w:t>
      </w:r>
      <w:r w:rsidRPr="009E687A">
        <w:rPr>
          <w:lang w:val="es-ES_tradnl"/>
        </w:rPr>
        <w:t>cticos, resolución teórica explicativa de supuestos prácticos, elaboración de diagramas.</w:t>
      </w:r>
    </w:p>
    <w:p w14:paraId="0F383BEB" w14:textId="77777777" w:rsidR="00E02B4E" w:rsidRDefault="00E02B4E" w:rsidP="009E687A">
      <w:pPr>
        <w:ind w:right="-142" w:firstLine="284"/>
        <w:jc w:val="both"/>
        <w:rPr>
          <w:lang w:val="es-ES_tradnl"/>
        </w:rPr>
      </w:pPr>
      <w:r w:rsidRPr="009E687A">
        <w:rPr>
          <w:lang w:val="es-ES_tradnl"/>
        </w:rPr>
        <w:t>-TRABAJOS: realizac</w:t>
      </w:r>
      <w:r>
        <w:rPr>
          <w:lang w:val="es-ES_tradnl"/>
        </w:rPr>
        <w:t>ión de búsqueda de información,</w:t>
      </w:r>
      <w:r w:rsidRPr="009E687A">
        <w:rPr>
          <w:lang w:val="es-ES_tradnl"/>
        </w:rPr>
        <w:t xml:space="preserve"> resolución de actividades relaciona</w:t>
      </w:r>
      <w:r>
        <w:rPr>
          <w:lang w:val="es-ES_tradnl"/>
        </w:rPr>
        <w:t>das con los criterios a evaluar, realización y editado de videos o trabajos para desarrollar alguna actividad o contenido práctico.</w:t>
      </w:r>
    </w:p>
    <w:p w14:paraId="7B5F6E9A" w14:textId="77777777" w:rsidR="00E02B4E" w:rsidRDefault="00E02B4E" w:rsidP="00300764">
      <w:pPr>
        <w:ind w:right="-142"/>
        <w:jc w:val="both"/>
        <w:rPr>
          <w:lang w:val="es-ES_tradnl"/>
        </w:rPr>
      </w:pPr>
    </w:p>
    <w:p w14:paraId="1722FEB0" w14:textId="77777777" w:rsidR="00E02B4E" w:rsidRDefault="00E02B4E" w:rsidP="00300764">
      <w:pPr>
        <w:ind w:right="-142"/>
        <w:jc w:val="both"/>
        <w:rPr>
          <w:lang w:val="es-ES_tradnl"/>
        </w:rPr>
      </w:pPr>
    </w:p>
    <w:p w14:paraId="3491596A" w14:textId="77777777" w:rsidR="00E02B4E" w:rsidRDefault="00E02B4E" w:rsidP="00300764">
      <w:pPr>
        <w:ind w:right="-142"/>
        <w:jc w:val="both"/>
        <w:rPr>
          <w:b/>
          <w:lang w:val="es-ES_tradnl"/>
        </w:rPr>
      </w:pPr>
      <w:r w:rsidRPr="00300764">
        <w:rPr>
          <w:b/>
          <w:lang w:val="es-ES_tradnl"/>
        </w:rPr>
        <w:t>8.-ACTIVIDADES Y CRITERIOS DE RECUPERACIÓN.</w:t>
      </w:r>
    </w:p>
    <w:p w14:paraId="4720092E" w14:textId="77777777" w:rsidR="00E02B4E" w:rsidRDefault="00E02B4E" w:rsidP="00300764">
      <w:pPr>
        <w:ind w:right="-142"/>
        <w:jc w:val="both"/>
        <w:rPr>
          <w:b/>
          <w:lang w:val="es-ES_tradnl"/>
        </w:rPr>
      </w:pPr>
    </w:p>
    <w:p w14:paraId="330D031A" w14:textId="77777777" w:rsidR="00E02B4E" w:rsidRPr="00300764" w:rsidRDefault="00E02B4E" w:rsidP="00E02B4E">
      <w:pPr>
        <w:numPr>
          <w:ilvl w:val="0"/>
          <w:numId w:val="42"/>
        </w:numPr>
        <w:ind w:right="-142"/>
        <w:jc w:val="both"/>
        <w:rPr>
          <w:b/>
          <w:lang w:val="es-ES_tradnl"/>
        </w:rPr>
      </w:pPr>
      <w:r>
        <w:rPr>
          <w:b/>
          <w:lang w:val="es-ES_tradnl"/>
        </w:rPr>
        <w:lastRenderedPageBreak/>
        <w:t xml:space="preserve">CALIFICACIÓN DEL TERCER TRIMESTRE: </w:t>
      </w:r>
      <w:r>
        <w:rPr>
          <w:lang w:val="es-ES_tradnl"/>
        </w:rPr>
        <w:t>durante este trimestre se propondrán a través de planes de trabajo, nuevos contenidos teóricos que tras su presentación y corrección positiva serán evaluación de forma globalizada para la consecución de un extra en su calificación global del módulo. Suponiendo hasta la adición de 1 punto en su nota final del módulo.</w:t>
      </w:r>
    </w:p>
    <w:p w14:paraId="153CCAAC" w14:textId="77777777" w:rsidR="00E02B4E" w:rsidRPr="00A70D79" w:rsidRDefault="00E02B4E" w:rsidP="00E02B4E">
      <w:pPr>
        <w:numPr>
          <w:ilvl w:val="0"/>
          <w:numId w:val="42"/>
        </w:numPr>
        <w:ind w:right="-142"/>
        <w:jc w:val="both"/>
        <w:rPr>
          <w:b/>
          <w:lang w:val="es-ES_tradnl"/>
        </w:rPr>
      </w:pPr>
      <w:r>
        <w:rPr>
          <w:b/>
          <w:lang w:val="es-ES_tradnl"/>
        </w:rPr>
        <w:t xml:space="preserve">CALIFICACIÓN DEL MÓDULO: </w:t>
      </w:r>
      <w:r>
        <w:rPr>
          <w:lang w:val="es-ES_tradnl"/>
        </w:rPr>
        <w:t>para la obtención de la calificación del módulo, se tendrán en cuenta los criterios evaluados durante los dos primeros trimestres, suponiendo el 100 % de la calificación final.  El valor obtenido tras la suma del resultado de estos criterios supondrá la nota del módulo, pudiendo verse incrementada hasta en 1 punto más, por las actividades realizadas durante la tercera evaluación.</w:t>
      </w:r>
    </w:p>
    <w:p w14:paraId="5837F43C" w14:textId="77777777" w:rsidR="00E02B4E" w:rsidRPr="00A70D79" w:rsidRDefault="00E02B4E" w:rsidP="00E02B4E">
      <w:pPr>
        <w:numPr>
          <w:ilvl w:val="0"/>
          <w:numId w:val="42"/>
        </w:numPr>
        <w:ind w:right="-142"/>
        <w:jc w:val="both"/>
        <w:rPr>
          <w:b/>
          <w:lang w:val="es-ES_tradnl"/>
        </w:rPr>
      </w:pPr>
      <w:r>
        <w:rPr>
          <w:b/>
          <w:lang w:val="es-ES_tradnl"/>
        </w:rPr>
        <w:t xml:space="preserve">RECUPERACIÓN DE CRITERIOS DE EVALUACIÓN: </w:t>
      </w:r>
      <w:r>
        <w:rPr>
          <w:lang w:val="es-ES_tradnl"/>
        </w:rPr>
        <w:t>aquellos criterios de evaluación no superados por el alumno durante la primera o segunda evaluación, serán recuperados durante la tercera evaluación a través de los planes de trabajo, a través de exámenes y en la primera sesión de evaluación ordinaria.</w:t>
      </w:r>
    </w:p>
    <w:p w14:paraId="75A19422" w14:textId="77777777" w:rsidR="00E02B4E" w:rsidRDefault="00E02B4E" w:rsidP="00A70D79">
      <w:pPr>
        <w:ind w:left="720" w:right="-142"/>
        <w:jc w:val="both"/>
        <w:rPr>
          <w:lang w:val="es-ES_tradnl"/>
        </w:rPr>
      </w:pPr>
      <w:r w:rsidRPr="00A70D79">
        <w:rPr>
          <w:lang w:val="es-ES_tradnl"/>
        </w:rPr>
        <w:t>Cada alumno deberá recuperar únicamente los criterios que no alcanzó, a través de actividades, supuestos prácticos, búsqueda de información, trabajos de investigación o exámenes teóricos de tipo test de elección múltiple. Todas estas actividades se realizarán a través de la plataforma utilizada durante el curso (Edmodo), a través de papas 2.0, a través de correo electrónico así</w:t>
      </w:r>
      <w:r>
        <w:rPr>
          <w:lang w:val="es-ES_tradnl"/>
        </w:rPr>
        <w:t xml:space="preserve"> como la app Telegram, en un tramo temporal concreto establecido por el profesor.</w:t>
      </w:r>
    </w:p>
    <w:p w14:paraId="52BCE399" w14:textId="77777777" w:rsidR="00E02B4E" w:rsidRDefault="00E02B4E" w:rsidP="00A70D79">
      <w:pPr>
        <w:ind w:left="720" w:right="-142"/>
        <w:jc w:val="both"/>
        <w:rPr>
          <w:lang w:val="es-ES_tradnl"/>
        </w:rPr>
      </w:pPr>
    </w:p>
    <w:p w14:paraId="3374392D" w14:textId="77777777" w:rsidR="00E02B4E" w:rsidRPr="00470202" w:rsidRDefault="00E02B4E" w:rsidP="00E02B4E">
      <w:pPr>
        <w:numPr>
          <w:ilvl w:val="0"/>
          <w:numId w:val="42"/>
        </w:numPr>
        <w:ind w:right="-142"/>
        <w:jc w:val="both"/>
        <w:rPr>
          <w:b/>
          <w:lang w:val="es-ES_tradnl"/>
        </w:rPr>
      </w:pPr>
      <w:r w:rsidRPr="00A70D79">
        <w:rPr>
          <w:b/>
          <w:lang w:val="es-ES_tradnl"/>
        </w:rPr>
        <w:t xml:space="preserve">PÉRDIDA DE EVALUACIÓN CONTÍNUA: </w:t>
      </w:r>
      <w:r>
        <w:rPr>
          <w:lang w:val="es-ES_tradnl"/>
        </w:rPr>
        <w:t>aquellos alumnos con pérdida de evaluación contínua, serán evaluados en la primera evaluación ordinaria, con fecha establecida por el profesor y publicado por el centro con al menos 15 dias de antelación.</w:t>
      </w:r>
    </w:p>
    <w:p w14:paraId="0CC24FF6" w14:textId="77777777" w:rsidR="00E02B4E" w:rsidRPr="00470202" w:rsidRDefault="00E02B4E" w:rsidP="00470202">
      <w:pPr>
        <w:ind w:left="709" w:right="-142"/>
        <w:jc w:val="both"/>
        <w:rPr>
          <w:lang w:val="es-ES_tradnl"/>
        </w:rPr>
      </w:pPr>
      <w:r w:rsidRPr="00470202">
        <w:rPr>
          <w:lang w:val="es-ES_tradnl"/>
        </w:rPr>
        <w:t>La evaluación que se realizará al alumno será de los criterios de evaluación desarrollados durante la primera y segunda evaluación suponiendo el 100% de la calificación final del módulo.</w:t>
      </w:r>
    </w:p>
    <w:p w14:paraId="15825754" w14:textId="77777777" w:rsidR="00E02B4E" w:rsidRDefault="00E02B4E" w:rsidP="00470202">
      <w:pPr>
        <w:ind w:left="709" w:right="-142"/>
        <w:jc w:val="both"/>
        <w:rPr>
          <w:lang w:val="es-ES_tradnl"/>
        </w:rPr>
      </w:pPr>
      <w:r w:rsidRPr="00470202">
        <w:rPr>
          <w:lang w:val="es-ES_tradnl"/>
        </w:rPr>
        <w:t>La evaluación a este alumnado se realizará a través de la plataforma TELEGRAM, en un tramo horario concreto por el profesor. El alumno que no se conecte en los primeros 30 minutos establecidos, se considerará como no presentado. El alumno que no presente su solucionario dentro del horario establecido se considerará como no presentado.</w:t>
      </w:r>
    </w:p>
    <w:p w14:paraId="445CE584" w14:textId="77777777" w:rsidR="00E02B4E" w:rsidRDefault="00E02B4E" w:rsidP="00470202">
      <w:pPr>
        <w:ind w:left="709" w:right="-142"/>
        <w:jc w:val="both"/>
        <w:rPr>
          <w:lang w:val="es-ES_tradnl"/>
        </w:rPr>
      </w:pPr>
    </w:p>
    <w:p w14:paraId="3ADDD50A" w14:textId="77777777" w:rsidR="00E02B4E" w:rsidRDefault="00E02B4E" w:rsidP="00E02B4E">
      <w:pPr>
        <w:numPr>
          <w:ilvl w:val="0"/>
          <w:numId w:val="42"/>
        </w:numPr>
        <w:ind w:right="-142"/>
        <w:jc w:val="both"/>
        <w:rPr>
          <w:b/>
          <w:lang w:val="es-ES_tradnl"/>
        </w:rPr>
      </w:pPr>
      <w:r>
        <w:rPr>
          <w:b/>
          <w:lang w:val="es-ES_tradnl"/>
        </w:rPr>
        <w:t xml:space="preserve">RELACIÓN DE </w:t>
      </w:r>
      <w:r w:rsidRPr="00C813D5">
        <w:rPr>
          <w:b/>
          <w:lang w:val="es-ES_tradnl"/>
        </w:rPr>
        <w:t>CRITERIOS DE EVALUACIÓN, INTRUMENTOS Y SU VALOR.</w:t>
      </w:r>
    </w:p>
    <w:p w14:paraId="6B42C389" w14:textId="77777777" w:rsidR="00E02B4E" w:rsidRDefault="00E02B4E" w:rsidP="00FA64B0">
      <w:pPr>
        <w:ind w:right="-142"/>
        <w:jc w:val="both"/>
        <w:rPr>
          <w:b/>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2814"/>
        <w:gridCol w:w="1985"/>
        <w:gridCol w:w="1984"/>
        <w:gridCol w:w="1105"/>
      </w:tblGrid>
      <w:tr w:rsidR="00E02B4E" w:rsidRPr="005E0193" w14:paraId="4EBBD229" w14:textId="77777777" w:rsidTr="005E0193">
        <w:tc>
          <w:tcPr>
            <w:tcW w:w="1972" w:type="dxa"/>
            <w:shd w:val="clear" w:color="auto" w:fill="auto"/>
            <w:vAlign w:val="center"/>
          </w:tcPr>
          <w:p w14:paraId="7B5455FA" w14:textId="77777777" w:rsidR="00E02B4E" w:rsidRPr="005E0193" w:rsidRDefault="00E02B4E" w:rsidP="005E0193">
            <w:pPr>
              <w:ind w:right="-142"/>
              <w:jc w:val="center"/>
              <w:rPr>
                <w:b/>
                <w:lang w:val="es-ES_tradnl"/>
              </w:rPr>
            </w:pPr>
            <w:r w:rsidRPr="005E0193">
              <w:rPr>
                <w:b/>
                <w:lang w:val="es-ES_tradnl"/>
              </w:rPr>
              <w:t>Resul. Aprend.</w:t>
            </w:r>
          </w:p>
        </w:tc>
        <w:tc>
          <w:tcPr>
            <w:tcW w:w="2814" w:type="dxa"/>
            <w:shd w:val="clear" w:color="auto" w:fill="auto"/>
            <w:vAlign w:val="center"/>
          </w:tcPr>
          <w:p w14:paraId="6D7357B8" w14:textId="77777777" w:rsidR="00E02B4E" w:rsidRPr="005E0193" w:rsidRDefault="00E02B4E" w:rsidP="005E0193">
            <w:pPr>
              <w:ind w:right="-142"/>
              <w:jc w:val="center"/>
              <w:rPr>
                <w:b/>
                <w:lang w:val="es-ES_tradnl"/>
              </w:rPr>
            </w:pPr>
            <w:r w:rsidRPr="005E0193">
              <w:rPr>
                <w:b/>
                <w:lang w:val="es-ES_tradnl"/>
              </w:rPr>
              <w:t>Cr.Evaluacion</w:t>
            </w:r>
          </w:p>
        </w:tc>
        <w:tc>
          <w:tcPr>
            <w:tcW w:w="1985" w:type="dxa"/>
            <w:shd w:val="clear" w:color="auto" w:fill="auto"/>
            <w:vAlign w:val="center"/>
          </w:tcPr>
          <w:p w14:paraId="7CF93071" w14:textId="77777777" w:rsidR="00E02B4E" w:rsidRPr="005E0193" w:rsidRDefault="00E02B4E" w:rsidP="005E0193">
            <w:pPr>
              <w:ind w:right="-142"/>
              <w:jc w:val="center"/>
              <w:rPr>
                <w:b/>
                <w:lang w:val="es-ES_tradnl"/>
              </w:rPr>
            </w:pPr>
            <w:r w:rsidRPr="005E0193">
              <w:rPr>
                <w:b/>
                <w:lang w:val="es-ES_tradnl"/>
              </w:rPr>
              <w:t>TRIMESTRE</w:t>
            </w:r>
          </w:p>
        </w:tc>
        <w:tc>
          <w:tcPr>
            <w:tcW w:w="1984" w:type="dxa"/>
            <w:shd w:val="clear" w:color="auto" w:fill="auto"/>
            <w:vAlign w:val="center"/>
          </w:tcPr>
          <w:p w14:paraId="7EC44FF7" w14:textId="77777777" w:rsidR="00E02B4E" w:rsidRPr="005E0193" w:rsidRDefault="00E02B4E" w:rsidP="005E0193">
            <w:pPr>
              <w:ind w:right="-142"/>
              <w:jc w:val="center"/>
              <w:rPr>
                <w:b/>
                <w:lang w:val="es-ES_tradnl"/>
              </w:rPr>
            </w:pPr>
            <w:r w:rsidRPr="005E0193">
              <w:rPr>
                <w:b/>
                <w:lang w:val="es-ES_tradnl"/>
              </w:rPr>
              <w:t>INSTRUMENTO</w:t>
            </w:r>
          </w:p>
        </w:tc>
        <w:tc>
          <w:tcPr>
            <w:tcW w:w="1105" w:type="dxa"/>
            <w:shd w:val="clear" w:color="auto" w:fill="auto"/>
            <w:vAlign w:val="center"/>
          </w:tcPr>
          <w:p w14:paraId="4C3CACBE" w14:textId="77777777" w:rsidR="00E02B4E" w:rsidRPr="005E0193" w:rsidRDefault="00E02B4E" w:rsidP="005E0193">
            <w:pPr>
              <w:ind w:right="-142"/>
              <w:jc w:val="center"/>
              <w:rPr>
                <w:b/>
                <w:lang w:val="es-ES_tradnl"/>
              </w:rPr>
            </w:pPr>
            <w:r w:rsidRPr="005E0193">
              <w:rPr>
                <w:b/>
                <w:lang w:val="es-ES_tradnl"/>
              </w:rPr>
              <w:t>%</w:t>
            </w:r>
          </w:p>
        </w:tc>
      </w:tr>
      <w:tr w:rsidR="00E02B4E" w:rsidRPr="005E0193" w14:paraId="309FD2A0" w14:textId="77777777" w:rsidTr="005E0193">
        <w:tc>
          <w:tcPr>
            <w:tcW w:w="1972" w:type="dxa"/>
            <w:vMerge w:val="restart"/>
            <w:shd w:val="clear" w:color="auto" w:fill="auto"/>
            <w:vAlign w:val="center"/>
          </w:tcPr>
          <w:p w14:paraId="167A4045" w14:textId="77777777" w:rsidR="00E02B4E" w:rsidRPr="005E0193" w:rsidRDefault="00E02B4E" w:rsidP="005E0193">
            <w:pPr>
              <w:ind w:right="-142"/>
              <w:jc w:val="center"/>
              <w:rPr>
                <w:b/>
                <w:lang w:val="es-ES_tradnl"/>
              </w:rPr>
            </w:pPr>
            <w:r w:rsidRPr="005E0193">
              <w:rPr>
                <w:b/>
                <w:lang w:val="es-ES_tradnl"/>
              </w:rPr>
              <w:t>1</w:t>
            </w:r>
          </w:p>
        </w:tc>
        <w:tc>
          <w:tcPr>
            <w:tcW w:w="2814" w:type="dxa"/>
            <w:shd w:val="clear" w:color="auto" w:fill="auto"/>
            <w:vAlign w:val="center"/>
          </w:tcPr>
          <w:p w14:paraId="6B005495" w14:textId="77777777" w:rsidR="00E02B4E" w:rsidRPr="005E0193" w:rsidRDefault="00E02B4E" w:rsidP="005E0193">
            <w:pPr>
              <w:ind w:right="-142"/>
              <w:jc w:val="center"/>
              <w:rPr>
                <w:lang w:val="es-ES_tradnl"/>
              </w:rPr>
            </w:pPr>
            <w:r w:rsidRPr="005E0193">
              <w:rPr>
                <w:lang w:val="es-ES_tradnl"/>
              </w:rPr>
              <w:t>A</w:t>
            </w:r>
          </w:p>
        </w:tc>
        <w:tc>
          <w:tcPr>
            <w:tcW w:w="1985" w:type="dxa"/>
            <w:shd w:val="clear" w:color="auto" w:fill="auto"/>
            <w:vAlign w:val="center"/>
          </w:tcPr>
          <w:p w14:paraId="06B9B6D8" w14:textId="77777777" w:rsidR="00E02B4E" w:rsidRPr="005E0193" w:rsidRDefault="00E02B4E" w:rsidP="005E0193">
            <w:pPr>
              <w:ind w:right="-142"/>
              <w:jc w:val="center"/>
              <w:rPr>
                <w:lang w:val="es-ES_tradnl"/>
              </w:rPr>
            </w:pPr>
            <w:r w:rsidRPr="005E0193">
              <w:rPr>
                <w:lang w:val="es-ES_tradnl"/>
              </w:rPr>
              <w:t>1</w:t>
            </w:r>
          </w:p>
        </w:tc>
        <w:tc>
          <w:tcPr>
            <w:tcW w:w="1984" w:type="dxa"/>
            <w:shd w:val="clear" w:color="auto" w:fill="auto"/>
            <w:vAlign w:val="center"/>
          </w:tcPr>
          <w:p w14:paraId="1DA8205D" w14:textId="77777777" w:rsidR="00E02B4E" w:rsidRPr="005E0193" w:rsidRDefault="00E02B4E" w:rsidP="005E0193">
            <w:pPr>
              <w:ind w:right="-142"/>
              <w:jc w:val="center"/>
              <w:rPr>
                <w:lang w:val="es-ES_tradnl"/>
              </w:rPr>
            </w:pPr>
            <w:r w:rsidRPr="005E0193">
              <w:rPr>
                <w:lang w:val="es-ES_tradnl"/>
              </w:rPr>
              <w:t>test</w:t>
            </w:r>
          </w:p>
        </w:tc>
        <w:tc>
          <w:tcPr>
            <w:tcW w:w="1105" w:type="dxa"/>
            <w:shd w:val="clear" w:color="auto" w:fill="auto"/>
            <w:vAlign w:val="center"/>
          </w:tcPr>
          <w:p w14:paraId="55EE437C" w14:textId="77777777" w:rsidR="00E02B4E" w:rsidRPr="005E0193" w:rsidRDefault="00E02B4E" w:rsidP="005E0193">
            <w:pPr>
              <w:ind w:right="-142"/>
              <w:jc w:val="center"/>
              <w:rPr>
                <w:lang w:val="es-ES_tradnl"/>
              </w:rPr>
            </w:pPr>
            <w:r w:rsidRPr="005E0193">
              <w:rPr>
                <w:lang w:val="es-ES_tradnl"/>
              </w:rPr>
              <w:t>2</w:t>
            </w:r>
          </w:p>
        </w:tc>
      </w:tr>
      <w:tr w:rsidR="00E02B4E" w:rsidRPr="005E0193" w14:paraId="2E38B5F3" w14:textId="77777777" w:rsidTr="005E0193">
        <w:tc>
          <w:tcPr>
            <w:tcW w:w="1972" w:type="dxa"/>
            <w:vMerge/>
            <w:shd w:val="clear" w:color="auto" w:fill="auto"/>
            <w:vAlign w:val="center"/>
          </w:tcPr>
          <w:p w14:paraId="7E601126" w14:textId="77777777" w:rsidR="00E02B4E" w:rsidRPr="005E0193" w:rsidRDefault="00E02B4E" w:rsidP="005E0193">
            <w:pPr>
              <w:ind w:right="-142"/>
              <w:jc w:val="center"/>
              <w:rPr>
                <w:b/>
                <w:lang w:val="es-ES_tradnl"/>
              </w:rPr>
            </w:pPr>
          </w:p>
        </w:tc>
        <w:tc>
          <w:tcPr>
            <w:tcW w:w="2814" w:type="dxa"/>
            <w:shd w:val="clear" w:color="auto" w:fill="auto"/>
            <w:vAlign w:val="center"/>
          </w:tcPr>
          <w:p w14:paraId="467ED484" w14:textId="77777777" w:rsidR="00E02B4E" w:rsidRPr="005E0193" w:rsidRDefault="00E02B4E" w:rsidP="005E0193">
            <w:pPr>
              <w:ind w:right="-142"/>
              <w:jc w:val="center"/>
              <w:rPr>
                <w:lang w:val="es-ES_tradnl"/>
              </w:rPr>
            </w:pPr>
            <w:r w:rsidRPr="005E0193">
              <w:rPr>
                <w:lang w:val="es-ES_tradnl"/>
              </w:rPr>
              <w:t>B</w:t>
            </w:r>
          </w:p>
        </w:tc>
        <w:tc>
          <w:tcPr>
            <w:tcW w:w="1985" w:type="dxa"/>
            <w:shd w:val="clear" w:color="auto" w:fill="auto"/>
            <w:vAlign w:val="center"/>
          </w:tcPr>
          <w:p w14:paraId="0AABB395" w14:textId="77777777" w:rsidR="00E02B4E" w:rsidRPr="005E0193" w:rsidRDefault="00E02B4E" w:rsidP="005E0193">
            <w:pPr>
              <w:ind w:right="-142"/>
              <w:jc w:val="center"/>
              <w:rPr>
                <w:lang w:val="es-ES_tradnl"/>
              </w:rPr>
            </w:pPr>
            <w:r w:rsidRPr="005E0193">
              <w:rPr>
                <w:lang w:val="es-ES_tradnl"/>
              </w:rPr>
              <w:t>1</w:t>
            </w:r>
          </w:p>
        </w:tc>
        <w:tc>
          <w:tcPr>
            <w:tcW w:w="1984" w:type="dxa"/>
            <w:shd w:val="clear" w:color="auto" w:fill="auto"/>
            <w:vAlign w:val="center"/>
          </w:tcPr>
          <w:p w14:paraId="7815169E" w14:textId="77777777" w:rsidR="00E02B4E" w:rsidRPr="005E0193" w:rsidRDefault="00E02B4E" w:rsidP="005E0193">
            <w:pPr>
              <w:ind w:right="-142"/>
              <w:jc w:val="center"/>
              <w:rPr>
                <w:lang w:val="es-ES_tradnl"/>
              </w:rPr>
            </w:pPr>
            <w:r w:rsidRPr="005E0193">
              <w:rPr>
                <w:lang w:val="es-ES_tradnl"/>
              </w:rPr>
              <w:t>Test/practico</w:t>
            </w:r>
          </w:p>
        </w:tc>
        <w:tc>
          <w:tcPr>
            <w:tcW w:w="1105" w:type="dxa"/>
            <w:shd w:val="clear" w:color="auto" w:fill="auto"/>
            <w:vAlign w:val="center"/>
          </w:tcPr>
          <w:p w14:paraId="5C11B424" w14:textId="77777777" w:rsidR="00E02B4E" w:rsidRPr="005E0193" w:rsidRDefault="00E02B4E" w:rsidP="005E0193">
            <w:pPr>
              <w:ind w:right="-142"/>
              <w:jc w:val="center"/>
              <w:rPr>
                <w:lang w:val="es-ES_tradnl"/>
              </w:rPr>
            </w:pPr>
            <w:r w:rsidRPr="005E0193">
              <w:rPr>
                <w:lang w:val="es-ES_tradnl"/>
              </w:rPr>
              <w:t>3</w:t>
            </w:r>
          </w:p>
        </w:tc>
      </w:tr>
      <w:tr w:rsidR="00E02B4E" w:rsidRPr="005E0193" w14:paraId="16F45C36" w14:textId="77777777" w:rsidTr="005E0193">
        <w:tc>
          <w:tcPr>
            <w:tcW w:w="1972" w:type="dxa"/>
            <w:vMerge/>
            <w:shd w:val="clear" w:color="auto" w:fill="auto"/>
            <w:vAlign w:val="center"/>
          </w:tcPr>
          <w:p w14:paraId="50A90232" w14:textId="77777777" w:rsidR="00E02B4E" w:rsidRPr="005E0193" w:rsidRDefault="00E02B4E" w:rsidP="005E0193">
            <w:pPr>
              <w:ind w:right="-142"/>
              <w:jc w:val="center"/>
              <w:rPr>
                <w:b/>
                <w:lang w:val="es-ES_tradnl"/>
              </w:rPr>
            </w:pPr>
          </w:p>
        </w:tc>
        <w:tc>
          <w:tcPr>
            <w:tcW w:w="2814" w:type="dxa"/>
            <w:shd w:val="clear" w:color="auto" w:fill="auto"/>
            <w:vAlign w:val="center"/>
          </w:tcPr>
          <w:p w14:paraId="7EC6069C" w14:textId="77777777" w:rsidR="00E02B4E" w:rsidRPr="005E0193" w:rsidRDefault="00E02B4E" w:rsidP="005E0193">
            <w:pPr>
              <w:ind w:right="-142"/>
              <w:jc w:val="center"/>
              <w:rPr>
                <w:lang w:val="es-ES_tradnl"/>
              </w:rPr>
            </w:pPr>
            <w:r w:rsidRPr="005E0193">
              <w:rPr>
                <w:lang w:val="es-ES_tradnl"/>
              </w:rPr>
              <w:t>C</w:t>
            </w:r>
          </w:p>
        </w:tc>
        <w:tc>
          <w:tcPr>
            <w:tcW w:w="1985" w:type="dxa"/>
            <w:shd w:val="clear" w:color="auto" w:fill="auto"/>
            <w:vAlign w:val="center"/>
          </w:tcPr>
          <w:p w14:paraId="0DF895B2" w14:textId="77777777" w:rsidR="00E02B4E" w:rsidRPr="005E0193" w:rsidRDefault="00E02B4E" w:rsidP="005E0193">
            <w:pPr>
              <w:ind w:right="-142"/>
              <w:jc w:val="center"/>
              <w:rPr>
                <w:lang w:val="es-ES_tradnl"/>
              </w:rPr>
            </w:pPr>
            <w:r w:rsidRPr="005E0193">
              <w:rPr>
                <w:lang w:val="es-ES_tradnl"/>
              </w:rPr>
              <w:t>1</w:t>
            </w:r>
          </w:p>
        </w:tc>
        <w:tc>
          <w:tcPr>
            <w:tcW w:w="1984" w:type="dxa"/>
            <w:shd w:val="clear" w:color="auto" w:fill="auto"/>
            <w:vAlign w:val="center"/>
          </w:tcPr>
          <w:p w14:paraId="14938D6E" w14:textId="77777777" w:rsidR="00E02B4E" w:rsidRPr="005E0193" w:rsidRDefault="00E02B4E" w:rsidP="005E0193">
            <w:pPr>
              <w:ind w:right="-142"/>
              <w:jc w:val="center"/>
              <w:rPr>
                <w:lang w:val="es-ES_tradnl"/>
              </w:rPr>
            </w:pPr>
            <w:r w:rsidRPr="005E0193">
              <w:rPr>
                <w:lang w:val="es-ES_tradnl"/>
              </w:rPr>
              <w:t>test&lt;7practico</w:t>
            </w:r>
          </w:p>
        </w:tc>
        <w:tc>
          <w:tcPr>
            <w:tcW w:w="1105" w:type="dxa"/>
            <w:shd w:val="clear" w:color="auto" w:fill="auto"/>
            <w:vAlign w:val="center"/>
          </w:tcPr>
          <w:p w14:paraId="7BA57E8A" w14:textId="77777777" w:rsidR="00E02B4E" w:rsidRPr="005E0193" w:rsidRDefault="00E02B4E" w:rsidP="005E0193">
            <w:pPr>
              <w:ind w:right="-142"/>
              <w:jc w:val="center"/>
              <w:rPr>
                <w:lang w:val="es-ES_tradnl"/>
              </w:rPr>
            </w:pPr>
            <w:r w:rsidRPr="005E0193">
              <w:rPr>
                <w:lang w:val="es-ES_tradnl"/>
              </w:rPr>
              <w:t>3</w:t>
            </w:r>
          </w:p>
        </w:tc>
      </w:tr>
      <w:tr w:rsidR="00E02B4E" w:rsidRPr="005E0193" w14:paraId="7938958E" w14:textId="77777777" w:rsidTr="005E0193">
        <w:tc>
          <w:tcPr>
            <w:tcW w:w="1972" w:type="dxa"/>
            <w:vMerge/>
            <w:shd w:val="clear" w:color="auto" w:fill="auto"/>
            <w:vAlign w:val="center"/>
          </w:tcPr>
          <w:p w14:paraId="378242A2" w14:textId="77777777" w:rsidR="00E02B4E" w:rsidRPr="005E0193" w:rsidRDefault="00E02B4E" w:rsidP="005E0193">
            <w:pPr>
              <w:ind w:right="-142"/>
              <w:jc w:val="center"/>
              <w:rPr>
                <w:b/>
                <w:lang w:val="es-ES_tradnl"/>
              </w:rPr>
            </w:pPr>
          </w:p>
        </w:tc>
        <w:tc>
          <w:tcPr>
            <w:tcW w:w="2814" w:type="dxa"/>
            <w:shd w:val="clear" w:color="auto" w:fill="auto"/>
            <w:vAlign w:val="center"/>
          </w:tcPr>
          <w:p w14:paraId="1B43117A" w14:textId="77777777" w:rsidR="00E02B4E" w:rsidRPr="005E0193" w:rsidRDefault="00E02B4E" w:rsidP="005E0193">
            <w:pPr>
              <w:ind w:right="-142"/>
              <w:jc w:val="center"/>
              <w:rPr>
                <w:lang w:val="es-ES_tradnl"/>
              </w:rPr>
            </w:pPr>
            <w:r w:rsidRPr="005E0193">
              <w:rPr>
                <w:lang w:val="es-ES_tradnl"/>
              </w:rPr>
              <w:t>D</w:t>
            </w:r>
          </w:p>
        </w:tc>
        <w:tc>
          <w:tcPr>
            <w:tcW w:w="1985" w:type="dxa"/>
            <w:shd w:val="clear" w:color="auto" w:fill="auto"/>
            <w:vAlign w:val="center"/>
          </w:tcPr>
          <w:p w14:paraId="770239E0" w14:textId="77777777" w:rsidR="00E02B4E" w:rsidRPr="005E0193" w:rsidRDefault="00E02B4E" w:rsidP="005E0193">
            <w:pPr>
              <w:ind w:right="-142"/>
              <w:jc w:val="center"/>
              <w:rPr>
                <w:lang w:val="es-ES_tradnl"/>
              </w:rPr>
            </w:pPr>
            <w:r w:rsidRPr="005E0193">
              <w:rPr>
                <w:lang w:val="es-ES_tradnl"/>
              </w:rPr>
              <w:t>1</w:t>
            </w:r>
          </w:p>
        </w:tc>
        <w:tc>
          <w:tcPr>
            <w:tcW w:w="1984" w:type="dxa"/>
            <w:shd w:val="clear" w:color="auto" w:fill="auto"/>
            <w:vAlign w:val="center"/>
          </w:tcPr>
          <w:p w14:paraId="2B734E4C" w14:textId="77777777" w:rsidR="00E02B4E" w:rsidRPr="005E0193" w:rsidRDefault="00E02B4E" w:rsidP="005E0193">
            <w:pPr>
              <w:ind w:right="-142"/>
              <w:jc w:val="center"/>
              <w:rPr>
                <w:lang w:val="es-ES_tradnl"/>
              </w:rPr>
            </w:pPr>
            <w:r w:rsidRPr="005E0193">
              <w:rPr>
                <w:lang w:val="es-ES_tradnl"/>
              </w:rPr>
              <w:t>test/practico</w:t>
            </w:r>
          </w:p>
        </w:tc>
        <w:tc>
          <w:tcPr>
            <w:tcW w:w="1105" w:type="dxa"/>
            <w:shd w:val="clear" w:color="auto" w:fill="auto"/>
            <w:vAlign w:val="center"/>
          </w:tcPr>
          <w:p w14:paraId="018F8045" w14:textId="77777777" w:rsidR="00E02B4E" w:rsidRPr="005E0193" w:rsidRDefault="00E02B4E" w:rsidP="005E0193">
            <w:pPr>
              <w:ind w:right="-142"/>
              <w:jc w:val="center"/>
              <w:rPr>
                <w:lang w:val="es-ES_tradnl"/>
              </w:rPr>
            </w:pPr>
            <w:r w:rsidRPr="005E0193">
              <w:rPr>
                <w:lang w:val="es-ES_tradnl"/>
              </w:rPr>
              <w:t>2</w:t>
            </w:r>
          </w:p>
        </w:tc>
      </w:tr>
      <w:tr w:rsidR="00E02B4E" w:rsidRPr="005E0193" w14:paraId="61701C97" w14:textId="77777777" w:rsidTr="005E0193">
        <w:tc>
          <w:tcPr>
            <w:tcW w:w="1972" w:type="dxa"/>
            <w:vMerge/>
            <w:shd w:val="clear" w:color="auto" w:fill="auto"/>
            <w:vAlign w:val="center"/>
          </w:tcPr>
          <w:p w14:paraId="0ACE5529" w14:textId="77777777" w:rsidR="00E02B4E" w:rsidRPr="005E0193" w:rsidRDefault="00E02B4E" w:rsidP="005E0193">
            <w:pPr>
              <w:ind w:right="-142"/>
              <w:jc w:val="center"/>
              <w:rPr>
                <w:b/>
                <w:lang w:val="es-ES_tradnl"/>
              </w:rPr>
            </w:pPr>
          </w:p>
        </w:tc>
        <w:tc>
          <w:tcPr>
            <w:tcW w:w="2814" w:type="dxa"/>
            <w:shd w:val="clear" w:color="auto" w:fill="auto"/>
            <w:vAlign w:val="center"/>
          </w:tcPr>
          <w:p w14:paraId="28A5CC8E" w14:textId="77777777" w:rsidR="00E02B4E" w:rsidRPr="005E0193" w:rsidRDefault="00E02B4E" w:rsidP="005E0193">
            <w:pPr>
              <w:ind w:right="-142"/>
              <w:jc w:val="center"/>
              <w:rPr>
                <w:lang w:val="es-ES_tradnl"/>
              </w:rPr>
            </w:pPr>
            <w:r w:rsidRPr="005E0193">
              <w:rPr>
                <w:lang w:val="es-ES_tradnl"/>
              </w:rPr>
              <w:t>E</w:t>
            </w:r>
          </w:p>
        </w:tc>
        <w:tc>
          <w:tcPr>
            <w:tcW w:w="1985" w:type="dxa"/>
            <w:shd w:val="clear" w:color="auto" w:fill="auto"/>
            <w:vAlign w:val="center"/>
          </w:tcPr>
          <w:p w14:paraId="7BA52213" w14:textId="77777777" w:rsidR="00E02B4E" w:rsidRPr="005E0193" w:rsidRDefault="00E02B4E" w:rsidP="005E0193">
            <w:pPr>
              <w:ind w:right="-142"/>
              <w:jc w:val="center"/>
              <w:rPr>
                <w:lang w:val="es-ES_tradnl"/>
              </w:rPr>
            </w:pPr>
            <w:r w:rsidRPr="005E0193">
              <w:rPr>
                <w:lang w:val="es-ES_tradnl"/>
              </w:rPr>
              <w:t>1</w:t>
            </w:r>
          </w:p>
        </w:tc>
        <w:tc>
          <w:tcPr>
            <w:tcW w:w="1984" w:type="dxa"/>
            <w:shd w:val="clear" w:color="auto" w:fill="auto"/>
            <w:vAlign w:val="center"/>
          </w:tcPr>
          <w:p w14:paraId="09191F7A" w14:textId="77777777" w:rsidR="00E02B4E" w:rsidRPr="005E0193" w:rsidRDefault="00E02B4E" w:rsidP="005E0193">
            <w:pPr>
              <w:ind w:right="-142"/>
              <w:jc w:val="center"/>
              <w:rPr>
                <w:lang w:val="es-ES_tradnl"/>
              </w:rPr>
            </w:pPr>
            <w:r w:rsidRPr="005E0193">
              <w:rPr>
                <w:lang w:val="es-ES_tradnl"/>
              </w:rPr>
              <w:t>Test/practico</w:t>
            </w:r>
          </w:p>
        </w:tc>
        <w:tc>
          <w:tcPr>
            <w:tcW w:w="1105" w:type="dxa"/>
            <w:shd w:val="clear" w:color="auto" w:fill="auto"/>
            <w:vAlign w:val="center"/>
          </w:tcPr>
          <w:p w14:paraId="23D94671" w14:textId="77777777" w:rsidR="00E02B4E" w:rsidRPr="005E0193" w:rsidRDefault="00E02B4E" w:rsidP="005E0193">
            <w:pPr>
              <w:ind w:right="-142"/>
              <w:jc w:val="center"/>
              <w:rPr>
                <w:lang w:val="es-ES_tradnl"/>
              </w:rPr>
            </w:pPr>
            <w:r w:rsidRPr="005E0193">
              <w:rPr>
                <w:lang w:val="es-ES_tradnl"/>
              </w:rPr>
              <w:t>3</w:t>
            </w:r>
          </w:p>
        </w:tc>
      </w:tr>
      <w:tr w:rsidR="00E02B4E" w:rsidRPr="005E0193" w14:paraId="4F622E5F" w14:textId="77777777" w:rsidTr="005E0193">
        <w:tc>
          <w:tcPr>
            <w:tcW w:w="1972" w:type="dxa"/>
            <w:vMerge/>
            <w:shd w:val="clear" w:color="auto" w:fill="auto"/>
            <w:vAlign w:val="center"/>
          </w:tcPr>
          <w:p w14:paraId="2505A7E5" w14:textId="77777777" w:rsidR="00E02B4E" w:rsidRPr="005E0193" w:rsidRDefault="00E02B4E" w:rsidP="005E0193">
            <w:pPr>
              <w:ind w:right="-142"/>
              <w:jc w:val="center"/>
              <w:rPr>
                <w:b/>
                <w:lang w:val="es-ES_tradnl"/>
              </w:rPr>
            </w:pPr>
          </w:p>
        </w:tc>
        <w:tc>
          <w:tcPr>
            <w:tcW w:w="2814" w:type="dxa"/>
            <w:shd w:val="clear" w:color="auto" w:fill="auto"/>
            <w:vAlign w:val="center"/>
          </w:tcPr>
          <w:p w14:paraId="6506CA44" w14:textId="77777777" w:rsidR="00E02B4E" w:rsidRPr="005E0193" w:rsidRDefault="00E02B4E" w:rsidP="005E0193">
            <w:pPr>
              <w:ind w:right="-142"/>
              <w:jc w:val="center"/>
              <w:rPr>
                <w:lang w:val="es-ES_tradnl"/>
              </w:rPr>
            </w:pPr>
            <w:r w:rsidRPr="005E0193">
              <w:rPr>
                <w:lang w:val="es-ES_tradnl"/>
              </w:rPr>
              <w:t>F</w:t>
            </w:r>
          </w:p>
        </w:tc>
        <w:tc>
          <w:tcPr>
            <w:tcW w:w="1985" w:type="dxa"/>
            <w:shd w:val="clear" w:color="auto" w:fill="auto"/>
            <w:vAlign w:val="center"/>
          </w:tcPr>
          <w:p w14:paraId="508A76E2" w14:textId="77777777" w:rsidR="00E02B4E" w:rsidRPr="005E0193" w:rsidRDefault="00E02B4E" w:rsidP="005E0193">
            <w:pPr>
              <w:ind w:right="-142"/>
              <w:jc w:val="center"/>
              <w:rPr>
                <w:lang w:val="es-ES_tradnl"/>
              </w:rPr>
            </w:pPr>
            <w:r w:rsidRPr="005E0193">
              <w:rPr>
                <w:lang w:val="es-ES_tradnl"/>
              </w:rPr>
              <w:t>1</w:t>
            </w:r>
          </w:p>
        </w:tc>
        <w:tc>
          <w:tcPr>
            <w:tcW w:w="1984" w:type="dxa"/>
            <w:shd w:val="clear" w:color="auto" w:fill="auto"/>
            <w:vAlign w:val="center"/>
          </w:tcPr>
          <w:p w14:paraId="6AFF9052" w14:textId="77777777" w:rsidR="00E02B4E" w:rsidRPr="005E0193" w:rsidRDefault="00E02B4E" w:rsidP="005E0193">
            <w:pPr>
              <w:ind w:right="-142"/>
              <w:jc w:val="center"/>
              <w:rPr>
                <w:lang w:val="es-ES_tradnl"/>
              </w:rPr>
            </w:pPr>
            <w:r w:rsidRPr="005E0193">
              <w:rPr>
                <w:lang w:val="es-ES_tradnl"/>
              </w:rPr>
              <w:t>Practico</w:t>
            </w:r>
          </w:p>
        </w:tc>
        <w:tc>
          <w:tcPr>
            <w:tcW w:w="1105" w:type="dxa"/>
            <w:shd w:val="clear" w:color="auto" w:fill="auto"/>
            <w:vAlign w:val="center"/>
          </w:tcPr>
          <w:p w14:paraId="695079EB" w14:textId="77777777" w:rsidR="00E02B4E" w:rsidRPr="005E0193" w:rsidRDefault="00E02B4E" w:rsidP="005E0193">
            <w:pPr>
              <w:ind w:right="-142"/>
              <w:jc w:val="center"/>
              <w:rPr>
                <w:lang w:val="es-ES_tradnl"/>
              </w:rPr>
            </w:pPr>
            <w:r w:rsidRPr="005E0193">
              <w:rPr>
                <w:lang w:val="es-ES_tradnl"/>
              </w:rPr>
              <w:t>4</w:t>
            </w:r>
          </w:p>
        </w:tc>
      </w:tr>
      <w:tr w:rsidR="00E02B4E" w:rsidRPr="005E0193" w14:paraId="06F1D650" w14:textId="77777777" w:rsidTr="005E0193">
        <w:tc>
          <w:tcPr>
            <w:tcW w:w="1972" w:type="dxa"/>
            <w:vMerge/>
            <w:shd w:val="clear" w:color="auto" w:fill="auto"/>
            <w:vAlign w:val="center"/>
          </w:tcPr>
          <w:p w14:paraId="0499D1F9" w14:textId="77777777" w:rsidR="00E02B4E" w:rsidRPr="005E0193" w:rsidRDefault="00E02B4E" w:rsidP="005E0193">
            <w:pPr>
              <w:ind w:right="-142"/>
              <w:jc w:val="center"/>
              <w:rPr>
                <w:b/>
                <w:lang w:val="es-ES_tradnl"/>
              </w:rPr>
            </w:pPr>
          </w:p>
        </w:tc>
        <w:tc>
          <w:tcPr>
            <w:tcW w:w="2814" w:type="dxa"/>
            <w:shd w:val="clear" w:color="auto" w:fill="auto"/>
            <w:vAlign w:val="center"/>
          </w:tcPr>
          <w:p w14:paraId="1C1900AC" w14:textId="77777777" w:rsidR="00E02B4E" w:rsidRPr="005E0193" w:rsidRDefault="00E02B4E" w:rsidP="005E0193">
            <w:pPr>
              <w:ind w:right="-142"/>
              <w:jc w:val="center"/>
              <w:rPr>
                <w:lang w:val="es-ES_tradnl"/>
              </w:rPr>
            </w:pPr>
            <w:r w:rsidRPr="005E0193">
              <w:rPr>
                <w:lang w:val="es-ES_tradnl"/>
              </w:rPr>
              <w:t>G</w:t>
            </w:r>
          </w:p>
        </w:tc>
        <w:tc>
          <w:tcPr>
            <w:tcW w:w="1985" w:type="dxa"/>
            <w:shd w:val="clear" w:color="auto" w:fill="auto"/>
            <w:vAlign w:val="center"/>
          </w:tcPr>
          <w:p w14:paraId="063B7757" w14:textId="77777777" w:rsidR="00E02B4E" w:rsidRPr="005E0193" w:rsidRDefault="00E02B4E" w:rsidP="005E0193">
            <w:pPr>
              <w:ind w:right="-142"/>
              <w:jc w:val="center"/>
              <w:rPr>
                <w:lang w:val="es-ES_tradnl"/>
              </w:rPr>
            </w:pPr>
            <w:r w:rsidRPr="005E0193">
              <w:rPr>
                <w:lang w:val="es-ES_tradnl"/>
              </w:rPr>
              <w:t>1</w:t>
            </w:r>
          </w:p>
        </w:tc>
        <w:tc>
          <w:tcPr>
            <w:tcW w:w="1984" w:type="dxa"/>
            <w:shd w:val="clear" w:color="auto" w:fill="auto"/>
            <w:vAlign w:val="center"/>
          </w:tcPr>
          <w:p w14:paraId="325E0891" w14:textId="77777777" w:rsidR="00E02B4E" w:rsidRPr="005E0193" w:rsidRDefault="00E02B4E" w:rsidP="005E0193">
            <w:pPr>
              <w:ind w:right="-142"/>
              <w:jc w:val="center"/>
              <w:rPr>
                <w:lang w:val="es-ES_tradnl"/>
              </w:rPr>
            </w:pPr>
            <w:r w:rsidRPr="005E0193">
              <w:rPr>
                <w:lang w:val="es-ES_tradnl"/>
              </w:rPr>
              <w:t>Test/practico</w:t>
            </w:r>
          </w:p>
        </w:tc>
        <w:tc>
          <w:tcPr>
            <w:tcW w:w="1105" w:type="dxa"/>
            <w:shd w:val="clear" w:color="auto" w:fill="auto"/>
            <w:vAlign w:val="center"/>
          </w:tcPr>
          <w:p w14:paraId="5C7B72D9" w14:textId="77777777" w:rsidR="00E02B4E" w:rsidRPr="005E0193" w:rsidRDefault="00E02B4E" w:rsidP="005E0193">
            <w:pPr>
              <w:ind w:right="-142"/>
              <w:jc w:val="center"/>
              <w:rPr>
                <w:lang w:val="es-ES_tradnl"/>
              </w:rPr>
            </w:pPr>
            <w:r w:rsidRPr="005E0193">
              <w:rPr>
                <w:lang w:val="es-ES_tradnl"/>
              </w:rPr>
              <w:t>2</w:t>
            </w:r>
          </w:p>
        </w:tc>
      </w:tr>
      <w:tr w:rsidR="00E02B4E" w:rsidRPr="005E0193" w14:paraId="1E97FD28" w14:textId="77777777" w:rsidTr="005E0193">
        <w:tc>
          <w:tcPr>
            <w:tcW w:w="1972" w:type="dxa"/>
            <w:vMerge/>
            <w:shd w:val="clear" w:color="auto" w:fill="auto"/>
            <w:vAlign w:val="center"/>
          </w:tcPr>
          <w:p w14:paraId="06B7689F" w14:textId="77777777" w:rsidR="00E02B4E" w:rsidRPr="005E0193" w:rsidRDefault="00E02B4E" w:rsidP="005E0193">
            <w:pPr>
              <w:ind w:right="-142"/>
              <w:jc w:val="center"/>
              <w:rPr>
                <w:b/>
                <w:lang w:val="es-ES_tradnl"/>
              </w:rPr>
            </w:pPr>
          </w:p>
        </w:tc>
        <w:tc>
          <w:tcPr>
            <w:tcW w:w="2814" w:type="dxa"/>
            <w:shd w:val="clear" w:color="auto" w:fill="auto"/>
            <w:vAlign w:val="center"/>
          </w:tcPr>
          <w:p w14:paraId="45356005" w14:textId="77777777" w:rsidR="00E02B4E" w:rsidRPr="005E0193" w:rsidRDefault="00E02B4E" w:rsidP="005E0193">
            <w:pPr>
              <w:ind w:right="-142"/>
              <w:jc w:val="center"/>
              <w:rPr>
                <w:lang w:val="es-ES_tradnl"/>
              </w:rPr>
            </w:pPr>
            <w:r w:rsidRPr="005E0193">
              <w:rPr>
                <w:lang w:val="es-ES_tradnl"/>
              </w:rPr>
              <w:t>H</w:t>
            </w:r>
          </w:p>
        </w:tc>
        <w:tc>
          <w:tcPr>
            <w:tcW w:w="1985" w:type="dxa"/>
            <w:shd w:val="clear" w:color="auto" w:fill="auto"/>
            <w:vAlign w:val="center"/>
          </w:tcPr>
          <w:p w14:paraId="2BB18BDD" w14:textId="77777777" w:rsidR="00E02B4E" w:rsidRPr="005E0193" w:rsidRDefault="00E02B4E" w:rsidP="005E0193">
            <w:pPr>
              <w:ind w:right="-142"/>
              <w:jc w:val="center"/>
              <w:rPr>
                <w:lang w:val="es-ES_tradnl"/>
              </w:rPr>
            </w:pPr>
            <w:r w:rsidRPr="005E0193">
              <w:rPr>
                <w:lang w:val="es-ES_tradnl"/>
              </w:rPr>
              <w:t>1</w:t>
            </w:r>
          </w:p>
        </w:tc>
        <w:tc>
          <w:tcPr>
            <w:tcW w:w="1984" w:type="dxa"/>
            <w:shd w:val="clear" w:color="auto" w:fill="auto"/>
            <w:vAlign w:val="center"/>
          </w:tcPr>
          <w:p w14:paraId="554F7447" w14:textId="77777777" w:rsidR="00E02B4E" w:rsidRPr="005E0193" w:rsidRDefault="00E02B4E" w:rsidP="005E0193">
            <w:pPr>
              <w:ind w:right="-142"/>
              <w:jc w:val="center"/>
              <w:rPr>
                <w:lang w:val="es-ES_tradnl"/>
              </w:rPr>
            </w:pPr>
            <w:r w:rsidRPr="005E0193">
              <w:rPr>
                <w:lang w:val="es-ES_tradnl"/>
              </w:rPr>
              <w:t>Practico</w:t>
            </w:r>
          </w:p>
        </w:tc>
        <w:tc>
          <w:tcPr>
            <w:tcW w:w="1105" w:type="dxa"/>
            <w:shd w:val="clear" w:color="auto" w:fill="auto"/>
            <w:vAlign w:val="center"/>
          </w:tcPr>
          <w:p w14:paraId="642C9D36" w14:textId="77777777" w:rsidR="00E02B4E" w:rsidRPr="005E0193" w:rsidRDefault="00E02B4E" w:rsidP="005E0193">
            <w:pPr>
              <w:ind w:right="-142"/>
              <w:jc w:val="center"/>
              <w:rPr>
                <w:lang w:val="es-ES_tradnl"/>
              </w:rPr>
            </w:pPr>
            <w:r w:rsidRPr="005E0193">
              <w:rPr>
                <w:lang w:val="es-ES_tradnl"/>
              </w:rPr>
              <w:t>1</w:t>
            </w:r>
          </w:p>
        </w:tc>
      </w:tr>
    </w:tbl>
    <w:p w14:paraId="47D7A785" w14:textId="77777777" w:rsidR="00E02B4E" w:rsidRPr="00C813D5" w:rsidRDefault="00E02B4E" w:rsidP="00FA64B0">
      <w:pPr>
        <w:ind w:right="-142"/>
        <w:jc w:val="both"/>
        <w:rPr>
          <w:b/>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2814"/>
        <w:gridCol w:w="1985"/>
        <w:gridCol w:w="1984"/>
        <w:gridCol w:w="1105"/>
      </w:tblGrid>
      <w:tr w:rsidR="00E02B4E" w:rsidRPr="005E0193" w14:paraId="4866254F" w14:textId="77777777" w:rsidTr="005E0193">
        <w:tc>
          <w:tcPr>
            <w:tcW w:w="1972" w:type="dxa"/>
            <w:shd w:val="clear" w:color="auto" w:fill="auto"/>
            <w:vAlign w:val="center"/>
          </w:tcPr>
          <w:p w14:paraId="374277CD" w14:textId="77777777" w:rsidR="00E02B4E" w:rsidRPr="005E0193" w:rsidRDefault="00E02B4E" w:rsidP="005E0193">
            <w:pPr>
              <w:ind w:right="-142"/>
              <w:jc w:val="center"/>
              <w:rPr>
                <w:b/>
                <w:lang w:val="es-ES_tradnl"/>
              </w:rPr>
            </w:pPr>
            <w:r w:rsidRPr="005E0193">
              <w:rPr>
                <w:b/>
                <w:lang w:val="es-ES_tradnl"/>
              </w:rPr>
              <w:lastRenderedPageBreak/>
              <w:t>Resul. Aprend.</w:t>
            </w:r>
          </w:p>
        </w:tc>
        <w:tc>
          <w:tcPr>
            <w:tcW w:w="2814" w:type="dxa"/>
            <w:shd w:val="clear" w:color="auto" w:fill="auto"/>
            <w:vAlign w:val="center"/>
          </w:tcPr>
          <w:p w14:paraId="0BFACF30" w14:textId="77777777" w:rsidR="00E02B4E" w:rsidRPr="005E0193" w:rsidRDefault="00E02B4E" w:rsidP="005E0193">
            <w:pPr>
              <w:ind w:right="-142"/>
              <w:jc w:val="center"/>
              <w:rPr>
                <w:b/>
                <w:lang w:val="es-ES_tradnl"/>
              </w:rPr>
            </w:pPr>
            <w:r w:rsidRPr="005E0193">
              <w:rPr>
                <w:b/>
                <w:lang w:val="es-ES_tradnl"/>
              </w:rPr>
              <w:t>Cr.Evaluacion</w:t>
            </w:r>
          </w:p>
        </w:tc>
        <w:tc>
          <w:tcPr>
            <w:tcW w:w="1985" w:type="dxa"/>
            <w:shd w:val="clear" w:color="auto" w:fill="auto"/>
            <w:vAlign w:val="center"/>
          </w:tcPr>
          <w:p w14:paraId="2FEB2481" w14:textId="77777777" w:rsidR="00E02B4E" w:rsidRPr="005E0193" w:rsidRDefault="00E02B4E" w:rsidP="005E0193">
            <w:pPr>
              <w:ind w:right="-142"/>
              <w:jc w:val="center"/>
              <w:rPr>
                <w:b/>
                <w:lang w:val="es-ES_tradnl"/>
              </w:rPr>
            </w:pPr>
            <w:r w:rsidRPr="005E0193">
              <w:rPr>
                <w:b/>
                <w:lang w:val="es-ES_tradnl"/>
              </w:rPr>
              <w:t>TRIMESTRE</w:t>
            </w:r>
          </w:p>
        </w:tc>
        <w:tc>
          <w:tcPr>
            <w:tcW w:w="1984" w:type="dxa"/>
            <w:shd w:val="clear" w:color="auto" w:fill="auto"/>
            <w:vAlign w:val="center"/>
          </w:tcPr>
          <w:p w14:paraId="6AE427F3" w14:textId="77777777" w:rsidR="00E02B4E" w:rsidRPr="005E0193" w:rsidRDefault="00E02B4E" w:rsidP="005E0193">
            <w:pPr>
              <w:ind w:right="-142"/>
              <w:jc w:val="center"/>
              <w:rPr>
                <w:b/>
                <w:lang w:val="es-ES_tradnl"/>
              </w:rPr>
            </w:pPr>
            <w:r w:rsidRPr="005E0193">
              <w:rPr>
                <w:b/>
                <w:lang w:val="es-ES_tradnl"/>
              </w:rPr>
              <w:t>INSTRUMENTO</w:t>
            </w:r>
          </w:p>
        </w:tc>
        <w:tc>
          <w:tcPr>
            <w:tcW w:w="1105" w:type="dxa"/>
            <w:shd w:val="clear" w:color="auto" w:fill="auto"/>
            <w:vAlign w:val="center"/>
          </w:tcPr>
          <w:p w14:paraId="4DDD933B" w14:textId="77777777" w:rsidR="00E02B4E" w:rsidRPr="005E0193" w:rsidRDefault="00E02B4E" w:rsidP="005E0193">
            <w:pPr>
              <w:ind w:right="-142"/>
              <w:jc w:val="center"/>
              <w:rPr>
                <w:b/>
                <w:lang w:val="es-ES_tradnl"/>
              </w:rPr>
            </w:pPr>
            <w:r w:rsidRPr="005E0193">
              <w:rPr>
                <w:b/>
                <w:lang w:val="es-ES_tradnl"/>
              </w:rPr>
              <w:t>%</w:t>
            </w:r>
          </w:p>
        </w:tc>
      </w:tr>
      <w:tr w:rsidR="00E02B4E" w:rsidRPr="005E0193" w14:paraId="1A89B5BE" w14:textId="77777777" w:rsidTr="005E0193">
        <w:tc>
          <w:tcPr>
            <w:tcW w:w="1972" w:type="dxa"/>
            <w:vMerge w:val="restart"/>
            <w:shd w:val="clear" w:color="auto" w:fill="auto"/>
            <w:vAlign w:val="center"/>
          </w:tcPr>
          <w:p w14:paraId="11B2309A" w14:textId="77777777" w:rsidR="00E02B4E" w:rsidRPr="005E0193" w:rsidRDefault="00E02B4E" w:rsidP="005E0193">
            <w:pPr>
              <w:ind w:right="-142"/>
              <w:jc w:val="center"/>
              <w:rPr>
                <w:b/>
                <w:lang w:val="es-ES_tradnl"/>
              </w:rPr>
            </w:pPr>
            <w:r w:rsidRPr="005E0193">
              <w:rPr>
                <w:b/>
                <w:lang w:val="es-ES_tradnl"/>
              </w:rPr>
              <w:t>6</w:t>
            </w:r>
          </w:p>
        </w:tc>
        <w:tc>
          <w:tcPr>
            <w:tcW w:w="2814" w:type="dxa"/>
            <w:shd w:val="clear" w:color="auto" w:fill="auto"/>
            <w:vAlign w:val="center"/>
          </w:tcPr>
          <w:p w14:paraId="7BFF42CF" w14:textId="77777777" w:rsidR="00E02B4E" w:rsidRPr="005E0193" w:rsidRDefault="00E02B4E" w:rsidP="005E0193">
            <w:pPr>
              <w:ind w:right="-142"/>
              <w:jc w:val="center"/>
              <w:rPr>
                <w:lang w:val="es-ES_tradnl"/>
              </w:rPr>
            </w:pPr>
            <w:r w:rsidRPr="005E0193">
              <w:rPr>
                <w:lang w:val="es-ES_tradnl"/>
              </w:rPr>
              <w:t>A</w:t>
            </w:r>
          </w:p>
        </w:tc>
        <w:tc>
          <w:tcPr>
            <w:tcW w:w="1985" w:type="dxa"/>
            <w:shd w:val="clear" w:color="auto" w:fill="auto"/>
            <w:vAlign w:val="center"/>
          </w:tcPr>
          <w:p w14:paraId="0AB2E841" w14:textId="77777777" w:rsidR="00E02B4E" w:rsidRPr="005E0193" w:rsidRDefault="00E02B4E" w:rsidP="005E0193">
            <w:pPr>
              <w:ind w:right="-142"/>
              <w:jc w:val="center"/>
              <w:rPr>
                <w:lang w:val="es-ES_tradnl"/>
              </w:rPr>
            </w:pPr>
            <w:r w:rsidRPr="005E0193">
              <w:rPr>
                <w:lang w:val="es-ES_tradnl"/>
              </w:rPr>
              <w:t>2</w:t>
            </w:r>
          </w:p>
        </w:tc>
        <w:tc>
          <w:tcPr>
            <w:tcW w:w="1984" w:type="dxa"/>
            <w:shd w:val="clear" w:color="auto" w:fill="auto"/>
            <w:vAlign w:val="center"/>
          </w:tcPr>
          <w:p w14:paraId="0C84AC34" w14:textId="77777777" w:rsidR="00E02B4E" w:rsidRPr="005E0193" w:rsidRDefault="00E02B4E" w:rsidP="005E0193">
            <w:pPr>
              <w:ind w:right="-142"/>
              <w:jc w:val="center"/>
              <w:rPr>
                <w:lang w:val="es-ES_tradnl"/>
              </w:rPr>
            </w:pPr>
            <w:r w:rsidRPr="005E0193">
              <w:rPr>
                <w:lang w:val="es-ES_tradnl"/>
              </w:rPr>
              <w:t>Test/practico</w:t>
            </w:r>
          </w:p>
        </w:tc>
        <w:tc>
          <w:tcPr>
            <w:tcW w:w="1105" w:type="dxa"/>
            <w:shd w:val="clear" w:color="auto" w:fill="auto"/>
            <w:vAlign w:val="center"/>
          </w:tcPr>
          <w:p w14:paraId="58CF0F45" w14:textId="77777777" w:rsidR="00E02B4E" w:rsidRPr="005E0193" w:rsidRDefault="00E02B4E" w:rsidP="005E0193">
            <w:pPr>
              <w:ind w:right="-142"/>
              <w:jc w:val="center"/>
              <w:rPr>
                <w:lang w:val="es-ES_tradnl"/>
              </w:rPr>
            </w:pPr>
            <w:r w:rsidRPr="005E0193">
              <w:rPr>
                <w:lang w:val="es-ES_tradnl"/>
              </w:rPr>
              <w:t>2</w:t>
            </w:r>
          </w:p>
        </w:tc>
      </w:tr>
      <w:tr w:rsidR="00E02B4E" w:rsidRPr="005E0193" w14:paraId="0D460E89" w14:textId="77777777" w:rsidTr="005E0193">
        <w:tc>
          <w:tcPr>
            <w:tcW w:w="1972" w:type="dxa"/>
            <w:vMerge/>
            <w:shd w:val="clear" w:color="auto" w:fill="auto"/>
            <w:vAlign w:val="center"/>
          </w:tcPr>
          <w:p w14:paraId="300DEE2D" w14:textId="77777777" w:rsidR="00E02B4E" w:rsidRPr="005E0193" w:rsidRDefault="00E02B4E" w:rsidP="005E0193">
            <w:pPr>
              <w:ind w:right="-142"/>
              <w:jc w:val="center"/>
              <w:rPr>
                <w:b/>
                <w:lang w:val="es-ES_tradnl"/>
              </w:rPr>
            </w:pPr>
          </w:p>
        </w:tc>
        <w:tc>
          <w:tcPr>
            <w:tcW w:w="2814" w:type="dxa"/>
            <w:shd w:val="clear" w:color="auto" w:fill="auto"/>
            <w:vAlign w:val="center"/>
          </w:tcPr>
          <w:p w14:paraId="2176F803" w14:textId="77777777" w:rsidR="00E02B4E" w:rsidRPr="005E0193" w:rsidRDefault="00E02B4E" w:rsidP="005E0193">
            <w:pPr>
              <w:ind w:right="-142"/>
              <w:jc w:val="center"/>
              <w:rPr>
                <w:lang w:val="es-ES_tradnl"/>
              </w:rPr>
            </w:pPr>
            <w:r w:rsidRPr="005E0193">
              <w:rPr>
                <w:lang w:val="es-ES_tradnl"/>
              </w:rPr>
              <w:t>B</w:t>
            </w:r>
          </w:p>
        </w:tc>
        <w:tc>
          <w:tcPr>
            <w:tcW w:w="1985" w:type="dxa"/>
            <w:shd w:val="clear" w:color="auto" w:fill="auto"/>
            <w:vAlign w:val="center"/>
          </w:tcPr>
          <w:p w14:paraId="6C153F63" w14:textId="77777777" w:rsidR="00E02B4E" w:rsidRPr="005E0193" w:rsidRDefault="00E02B4E" w:rsidP="005E0193">
            <w:pPr>
              <w:ind w:right="-142"/>
              <w:jc w:val="center"/>
              <w:rPr>
                <w:lang w:val="es-ES_tradnl"/>
              </w:rPr>
            </w:pPr>
            <w:r w:rsidRPr="005E0193">
              <w:rPr>
                <w:lang w:val="es-ES_tradnl"/>
              </w:rPr>
              <w:t>2</w:t>
            </w:r>
          </w:p>
        </w:tc>
        <w:tc>
          <w:tcPr>
            <w:tcW w:w="1984" w:type="dxa"/>
            <w:shd w:val="clear" w:color="auto" w:fill="auto"/>
            <w:vAlign w:val="center"/>
          </w:tcPr>
          <w:p w14:paraId="062DB0EE" w14:textId="77777777" w:rsidR="00E02B4E" w:rsidRPr="005E0193" w:rsidRDefault="00E02B4E" w:rsidP="005E0193">
            <w:pPr>
              <w:ind w:right="-142"/>
              <w:jc w:val="center"/>
              <w:rPr>
                <w:lang w:val="es-ES_tradnl"/>
              </w:rPr>
            </w:pPr>
            <w:r w:rsidRPr="005E0193">
              <w:rPr>
                <w:lang w:val="es-ES_tradnl"/>
              </w:rPr>
              <w:t>Practico</w:t>
            </w:r>
          </w:p>
        </w:tc>
        <w:tc>
          <w:tcPr>
            <w:tcW w:w="1105" w:type="dxa"/>
            <w:shd w:val="clear" w:color="auto" w:fill="auto"/>
            <w:vAlign w:val="center"/>
          </w:tcPr>
          <w:p w14:paraId="21E94699" w14:textId="77777777" w:rsidR="00E02B4E" w:rsidRPr="005E0193" w:rsidRDefault="00E02B4E" w:rsidP="005E0193">
            <w:pPr>
              <w:ind w:right="-142"/>
              <w:jc w:val="center"/>
              <w:rPr>
                <w:lang w:val="es-ES_tradnl"/>
              </w:rPr>
            </w:pPr>
            <w:r w:rsidRPr="005E0193">
              <w:rPr>
                <w:lang w:val="es-ES_tradnl"/>
              </w:rPr>
              <w:t>3</w:t>
            </w:r>
          </w:p>
        </w:tc>
      </w:tr>
      <w:tr w:rsidR="00E02B4E" w:rsidRPr="005E0193" w14:paraId="3B66D985" w14:textId="77777777" w:rsidTr="005E0193">
        <w:tc>
          <w:tcPr>
            <w:tcW w:w="1972" w:type="dxa"/>
            <w:vMerge/>
            <w:shd w:val="clear" w:color="auto" w:fill="auto"/>
            <w:vAlign w:val="center"/>
          </w:tcPr>
          <w:p w14:paraId="53A86507" w14:textId="77777777" w:rsidR="00E02B4E" w:rsidRPr="005E0193" w:rsidRDefault="00E02B4E" w:rsidP="005E0193">
            <w:pPr>
              <w:ind w:right="-142"/>
              <w:jc w:val="center"/>
              <w:rPr>
                <w:b/>
                <w:lang w:val="es-ES_tradnl"/>
              </w:rPr>
            </w:pPr>
          </w:p>
        </w:tc>
        <w:tc>
          <w:tcPr>
            <w:tcW w:w="2814" w:type="dxa"/>
            <w:shd w:val="clear" w:color="auto" w:fill="auto"/>
            <w:vAlign w:val="center"/>
          </w:tcPr>
          <w:p w14:paraId="7E388D6A" w14:textId="77777777" w:rsidR="00E02B4E" w:rsidRPr="005E0193" w:rsidRDefault="00E02B4E" w:rsidP="005E0193">
            <w:pPr>
              <w:ind w:right="-142"/>
              <w:jc w:val="center"/>
              <w:rPr>
                <w:lang w:val="es-ES_tradnl"/>
              </w:rPr>
            </w:pPr>
            <w:r w:rsidRPr="005E0193">
              <w:rPr>
                <w:lang w:val="es-ES_tradnl"/>
              </w:rPr>
              <w:t>C</w:t>
            </w:r>
          </w:p>
        </w:tc>
        <w:tc>
          <w:tcPr>
            <w:tcW w:w="1985" w:type="dxa"/>
            <w:shd w:val="clear" w:color="auto" w:fill="auto"/>
            <w:vAlign w:val="center"/>
          </w:tcPr>
          <w:p w14:paraId="5A960D79" w14:textId="77777777" w:rsidR="00E02B4E" w:rsidRPr="005E0193" w:rsidRDefault="00E02B4E" w:rsidP="005E0193">
            <w:pPr>
              <w:ind w:right="-142"/>
              <w:jc w:val="center"/>
              <w:rPr>
                <w:lang w:val="es-ES_tradnl"/>
              </w:rPr>
            </w:pPr>
            <w:r w:rsidRPr="005E0193">
              <w:rPr>
                <w:lang w:val="es-ES_tradnl"/>
              </w:rPr>
              <w:t>2</w:t>
            </w:r>
          </w:p>
        </w:tc>
        <w:tc>
          <w:tcPr>
            <w:tcW w:w="1984" w:type="dxa"/>
            <w:shd w:val="clear" w:color="auto" w:fill="auto"/>
            <w:vAlign w:val="center"/>
          </w:tcPr>
          <w:p w14:paraId="498FBF70" w14:textId="77777777" w:rsidR="00E02B4E" w:rsidRPr="005E0193" w:rsidRDefault="00E02B4E" w:rsidP="005E0193">
            <w:pPr>
              <w:ind w:right="-142"/>
              <w:jc w:val="center"/>
              <w:rPr>
                <w:lang w:val="es-ES_tradnl"/>
              </w:rPr>
            </w:pPr>
            <w:r w:rsidRPr="005E0193">
              <w:rPr>
                <w:lang w:val="es-ES_tradnl"/>
              </w:rPr>
              <w:t>Test/practico</w:t>
            </w:r>
          </w:p>
        </w:tc>
        <w:tc>
          <w:tcPr>
            <w:tcW w:w="1105" w:type="dxa"/>
            <w:shd w:val="clear" w:color="auto" w:fill="auto"/>
            <w:vAlign w:val="center"/>
          </w:tcPr>
          <w:p w14:paraId="2AAFF56B" w14:textId="77777777" w:rsidR="00E02B4E" w:rsidRPr="005E0193" w:rsidRDefault="00E02B4E" w:rsidP="005E0193">
            <w:pPr>
              <w:ind w:right="-142"/>
              <w:jc w:val="center"/>
              <w:rPr>
                <w:lang w:val="es-ES_tradnl"/>
              </w:rPr>
            </w:pPr>
            <w:r w:rsidRPr="005E0193">
              <w:rPr>
                <w:lang w:val="es-ES_tradnl"/>
              </w:rPr>
              <w:t>4</w:t>
            </w:r>
          </w:p>
        </w:tc>
      </w:tr>
      <w:tr w:rsidR="00E02B4E" w:rsidRPr="005E0193" w14:paraId="07B76038" w14:textId="77777777" w:rsidTr="005E0193">
        <w:tc>
          <w:tcPr>
            <w:tcW w:w="1972" w:type="dxa"/>
            <w:vMerge/>
            <w:shd w:val="clear" w:color="auto" w:fill="auto"/>
            <w:vAlign w:val="center"/>
          </w:tcPr>
          <w:p w14:paraId="73B3A060" w14:textId="77777777" w:rsidR="00E02B4E" w:rsidRPr="005E0193" w:rsidRDefault="00E02B4E" w:rsidP="005E0193">
            <w:pPr>
              <w:ind w:right="-142"/>
              <w:jc w:val="center"/>
              <w:rPr>
                <w:b/>
                <w:lang w:val="es-ES_tradnl"/>
              </w:rPr>
            </w:pPr>
          </w:p>
        </w:tc>
        <w:tc>
          <w:tcPr>
            <w:tcW w:w="2814" w:type="dxa"/>
            <w:shd w:val="clear" w:color="auto" w:fill="auto"/>
            <w:vAlign w:val="center"/>
          </w:tcPr>
          <w:p w14:paraId="4D1C73A4" w14:textId="77777777" w:rsidR="00E02B4E" w:rsidRPr="005E0193" w:rsidRDefault="00E02B4E" w:rsidP="005E0193">
            <w:pPr>
              <w:ind w:right="-142"/>
              <w:jc w:val="center"/>
              <w:rPr>
                <w:lang w:val="es-ES_tradnl"/>
              </w:rPr>
            </w:pPr>
            <w:r w:rsidRPr="005E0193">
              <w:rPr>
                <w:lang w:val="es-ES_tradnl"/>
              </w:rPr>
              <w:t>D</w:t>
            </w:r>
          </w:p>
        </w:tc>
        <w:tc>
          <w:tcPr>
            <w:tcW w:w="1985" w:type="dxa"/>
            <w:shd w:val="clear" w:color="auto" w:fill="auto"/>
            <w:vAlign w:val="center"/>
          </w:tcPr>
          <w:p w14:paraId="578D42A7" w14:textId="77777777" w:rsidR="00E02B4E" w:rsidRPr="005E0193" w:rsidRDefault="00E02B4E" w:rsidP="005E0193">
            <w:pPr>
              <w:ind w:right="-142"/>
              <w:jc w:val="center"/>
              <w:rPr>
                <w:lang w:val="es-ES_tradnl"/>
              </w:rPr>
            </w:pPr>
            <w:r w:rsidRPr="005E0193">
              <w:rPr>
                <w:lang w:val="es-ES_tradnl"/>
              </w:rPr>
              <w:t>2</w:t>
            </w:r>
          </w:p>
        </w:tc>
        <w:tc>
          <w:tcPr>
            <w:tcW w:w="1984" w:type="dxa"/>
            <w:shd w:val="clear" w:color="auto" w:fill="auto"/>
            <w:vAlign w:val="center"/>
          </w:tcPr>
          <w:p w14:paraId="6142E5F8" w14:textId="77777777" w:rsidR="00E02B4E" w:rsidRPr="005E0193" w:rsidRDefault="00E02B4E" w:rsidP="005E0193">
            <w:pPr>
              <w:ind w:right="-142"/>
              <w:jc w:val="center"/>
              <w:rPr>
                <w:lang w:val="es-ES_tradnl"/>
              </w:rPr>
            </w:pPr>
            <w:r w:rsidRPr="005E0193">
              <w:rPr>
                <w:lang w:val="es-ES_tradnl"/>
              </w:rPr>
              <w:t>Test/practico</w:t>
            </w:r>
          </w:p>
        </w:tc>
        <w:tc>
          <w:tcPr>
            <w:tcW w:w="1105" w:type="dxa"/>
            <w:shd w:val="clear" w:color="auto" w:fill="auto"/>
            <w:vAlign w:val="center"/>
          </w:tcPr>
          <w:p w14:paraId="5E7D4B1C" w14:textId="77777777" w:rsidR="00E02B4E" w:rsidRPr="005E0193" w:rsidRDefault="00E02B4E" w:rsidP="005E0193">
            <w:pPr>
              <w:ind w:right="-142"/>
              <w:jc w:val="center"/>
              <w:rPr>
                <w:lang w:val="es-ES_tradnl"/>
              </w:rPr>
            </w:pPr>
            <w:r w:rsidRPr="005E0193">
              <w:rPr>
                <w:lang w:val="es-ES_tradnl"/>
              </w:rPr>
              <w:t>4</w:t>
            </w:r>
          </w:p>
        </w:tc>
      </w:tr>
      <w:tr w:rsidR="00E02B4E" w:rsidRPr="005E0193" w14:paraId="462B3740" w14:textId="77777777" w:rsidTr="005E0193">
        <w:tc>
          <w:tcPr>
            <w:tcW w:w="1972" w:type="dxa"/>
            <w:vMerge/>
            <w:shd w:val="clear" w:color="auto" w:fill="auto"/>
            <w:vAlign w:val="center"/>
          </w:tcPr>
          <w:p w14:paraId="20F2FF2A" w14:textId="77777777" w:rsidR="00E02B4E" w:rsidRPr="005E0193" w:rsidRDefault="00E02B4E" w:rsidP="005E0193">
            <w:pPr>
              <w:ind w:right="-142"/>
              <w:jc w:val="center"/>
              <w:rPr>
                <w:b/>
                <w:lang w:val="es-ES_tradnl"/>
              </w:rPr>
            </w:pPr>
          </w:p>
        </w:tc>
        <w:tc>
          <w:tcPr>
            <w:tcW w:w="2814" w:type="dxa"/>
            <w:shd w:val="clear" w:color="auto" w:fill="auto"/>
            <w:vAlign w:val="center"/>
          </w:tcPr>
          <w:p w14:paraId="2533B84A" w14:textId="77777777" w:rsidR="00E02B4E" w:rsidRPr="005E0193" w:rsidRDefault="00E02B4E" w:rsidP="005E0193">
            <w:pPr>
              <w:ind w:right="-142"/>
              <w:jc w:val="center"/>
              <w:rPr>
                <w:lang w:val="es-ES_tradnl"/>
              </w:rPr>
            </w:pPr>
            <w:r w:rsidRPr="005E0193">
              <w:rPr>
                <w:lang w:val="es-ES_tradnl"/>
              </w:rPr>
              <w:t>E</w:t>
            </w:r>
          </w:p>
        </w:tc>
        <w:tc>
          <w:tcPr>
            <w:tcW w:w="1985" w:type="dxa"/>
            <w:shd w:val="clear" w:color="auto" w:fill="auto"/>
            <w:vAlign w:val="center"/>
          </w:tcPr>
          <w:p w14:paraId="4C31B40B" w14:textId="77777777" w:rsidR="00E02B4E" w:rsidRPr="005E0193" w:rsidRDefault="00E02B4E" w:rsidP="005E0193">
            <w:pPr>
              <w:ind w:right="-142"/>
              <w:jc w:val="center"/>
              <w:rPr>
                <w:lang w:val="es-ES_tradnl"/>
              </w:rPr>
            </w:pPr>
            <w:r w:rsidRPr="005E0193">
              <w:rPr>
                <w:lang w:val="es-ES_tradnl"/>
              </w:rPr>
              <w:t>2</w:t>
            </w:r>
          </w:p>
        </w:tc>
        <w:tc>
          <w:tcPr>
            <w:tcW w:w="1984" w:type="dxa"/>
            <w:shd w:val="clear" w:color="auto" w:fill="auto"/>
            <w:vAlign w:val="center"/>
          </w:tcPr>
          <w:p w14:paraId="29D4D693" w14:textId="77777777" w:rsidR="00E02B4E" w:rsidRPr="005E0193" w:rsidRDefault="00E02B4E" w:rsidP="005E0193">
            <w:pPr>
              <w:ind w:right="-142"/>
              <w:jc w:val="center"/>
              <w:rPr>
                <w:lang w:val="es-ES_tradnl"/>
              </w:rPr>
            </w:pPr>
            <w:r w:rsidRPr="005E0193">
              <w:rPr>
                <w:lang w:val="es-ES_tradnl"/>
              </w:rPr>
              <w:t>Practico</w:t>
            </w:r>
          </w:p>
        </w:tc>
        <w:tc>
          <w:tcPr>
            <w:tcW w:w="1105" w:type="dxa"/>
            <w:shd w:val="clear" w:color="auto" w:fill="auto"/>
            <w:vAlign w:val="center"/>
          </w:tcPr>
          <w:p w14:paraId="6538914E" w14:textId="77777777" w:rsidR="00E02B4E" w:rsidRPr="005E0193" w:rsidRDefault="00E02B4E" w:rsidP="005E0193">
            <w:pPr>
              <w:ind w:right="-142"/>
              <w:jc w:val="center"/>
              <w:rPr>
                <w:lang w:val="es-ES_tradnl"/>
              </w:rPr>
            </w:pPr>
            <w:r w:rsidRPr="005E0193">
              <w:rPr>
                <w:lang w:val="es-ES_tradnl"/>
              </w:rPr>
              <w:t>4</w:t>
            </w:r>
          </w:p>
        </w:tc>
      </w:tr>
      <w:tr w:rsidR="00E02B4E" w:rsidRPr="005E0193" w14:paraId="62C6B83A" w14:textId="77777777" w:rsidTr="005E0193">
        <w:tc>
          <w:tcPr>
            <w:tcW w:w="1972" w:type="dxa"/>
            <w:vMerge/>
            <w:shd w:val="clear" w:color="auto" w:fill="auto"/>
            <w:vAlign w:val="center"/>
          </w:tcPr>
          <w:p w14:paraId="02F36AE5" w14:textId="77777777" w:rsidR="00E02B4E" w:rsidRPr="005E0193" w:rsidRDefault="00E02B4E" w:rsidP="005E0193">
            <w:pPr>
              <w:ind w:right="-142"/>
              <w:jc w:val="center"/>
              <w:rPr>
                <w:b/>
                <w:lang w:val="es-ES_tradnl"/>
              </w:rPr>
            </w:pPr>
          </w:p>
        </w:tc>
        <w:tc>
          <w:tcPr>
            <w:tcW w:w="2814" w:type="dxa"/>
            <w:shd w:val="clear" w:color="auto" w:fill="auto"/>
            <w:vAlign w:val="center"/>
          </w:tcPr>
          <w:p w14:paraId="4F588219" w14:textId="77777777" w:rsidR="00E02B4E" w:rsidRPr="005E0193" w:rsidRDefault="00E02B4E" w:rsidP="005E0193">
            <w:pPr>
              <w:ind w:right="-142"/>
              <w:jc w:val="center"/>
              <w:rPr>
                <w:lang w:val="es-ES_tradnl"/>
              </w:rPr>
            </w:pPr>
            <w:r w:rsidRPr="005E0193">
              <w:rPr>
                <w:lang w:val="es-ES_tradnl"/>
              </w:rPr>
              <w:t>F</w:t>
            </w:r>
          </w:p>
        </w:tc>
        <w:tc>
          <w:tcPr>
            <w:tcW w:w="1985" w:type="dxa"/>
            <w:shd w:val="clear" w:color="auto" w:fill="auto"/>
            <w:vAlign w:val="center"/>
          </w:tcPr>
          <w:p w14:paraId="1183C7B0" w14:textId="77777777" w:rsidR="00E02B4E" w:rsidRPr="005E0193" w:rsidRDefault="00E02B4E" w:rsidP="005E0193">
            <w:pPr>
              <w:ind w:right="-142"/>
              <w:jc w:val="center"/>
              <w:rPr>
                <w:lang w:val="es-ES_tradnl"/>
              </w:rPr>
            </w:pPr>
            <w:r w:rsidRPr="005E0193">
              <w:rPr>
                <w:lang w:val="es-ES_tradnl"/>
              </w:rPr>
              <w:t>2</w:t>
            </w:r>
          </w:p>
        </w:tc>
        <w:tc>
          <w:tcPr>
            <w:tcW w:w="1984" w:type="dxa"/>
            <w:shd w:val="clear" w:color="auto" w:fill="auto"/>
            <w:vAlign w:val="center"/>
          </w:tcPr>
          <w:p w14:paraId="079063D0" w14:textId="77777777" w:rsidR="00E02B4E" w:rsidRPr="005E0193" w:rsidRDefault="00E02B4E" w:rsidP="005E0193">
            <w:pPr>
              <w:ind w:right="-142"/>
              <w:jc w:val="center"/>
              <w:rPr>
                <w:lang w:val="es-ES_tradnl"/>
              </w:rPr>
            </w:pPr>
            <w:r w:rsidRPr="005E0193">
              <w:rPr>
                <w:lang w:val="es-ES_tradnl"/>
              </w:rPr>
              <w:t>Prctico</w:t>
            </w:r>
          </w:p>
        </w:tc>
        <w:tc>
          <w:tcPr>
            <w:tcW w:w="1105" w:type="dxa"/>
            <w:shd w:val="clear" w:color="auto" w:fill="auto"/>
            <w:vAlign w:val="center"/>
          </w:tcPr>
          <w:p w14:paraId="4951D0DE" w14:textId="77777777" w:rsidR="00E02B4E" w:rsidRPr="005E0193" w:rsidRDefault="00E02B4E" w:rsidP="005E0193">
            <w:pPr>
              <w:ind w:right="-142"/>
              <w:jc w:val="center"/>
              <w:rPr>
                <w:lang w:val="es-ES_tradnl"/>
              </w:rPr>
            </w:pPr>
            <w:r w:rsidRPr="005E0193">
              <w:rPr>
                <w:lang w:val="es-ES_tradnl"/>
              </w:rPr>
              <w:t>2</w:t>
            </w:r>
          </w:p>
        </w:tc>
      </w:tr>
      <w:tr w:rsidR="00E02B4E" w:rsidRPr="005E0193" w14:paraId="05C686BD" w14:textId="77777777" w:rsidTr="005E0193">
        <w:tc>
          <w:tcPr>
            <w:tcW w:w="1972" w:type="dxa"/>
            <w:vMerge/>
            <w:shd w:val="clear" w:color="auto" w:fill="auto"/>
            <w:vAlign w:val="center"/>
          </w:tcPr>
          <w:p w14:paraId="7C967244" w14:textId="77777777" w:rsidR="00E02B4E" w:rsidRPr="005E0193" w:rsidRDefault="00E02B4E" w:rsidP="005E0193">
            <w:pPr>
              <w:ind w:right="-142"/>
              <w:jc w:val="center"/>
              <w:rPr>
                <w:b/>
                <w:lang w:val="es-ES_tradnl"/>
              </w:rPr>
            </w:pPr>
          </w:p>
        </w:tc>
        <w:tc>
          <w:tcPr>
            <w:tcW w:w="2814" w:type="dxa"/>
            <w:shd w:val="clear" w:color="auto" w:fill="auto"/>
            <w:vAlign w:val="center"/>
          </w:tcPr>
          <w:p w14:paraId="32AA9BCE" w14:textId="77777777" w:rsidR="00E02B4E" w:rsidRPr="005E0193" w:rsidRDefault="00E02B4E" w:rsidP="005E0193">
            <w:pPr>
              <w:ind w:right="-142"/>
              <w:jc w:val="center"/>
              <w:rPr>
                <w:lang w:val="es-ES_tradnl"/>
              </w:rPr>
            </w:pPr>
            <w:r w:rsidRPr="005E0193">
              <w:rPr>
                <w:lang w:val="es-ES_tradnl"/>
              </w:rPr>
              <w:t>G</w:t>
            </w:r>
          </w:p>
        </w:tc>
        <w:tc>
          <w:tcPr>
            <w:tcW w:w="1985" w:type="dxa"/>
            <w:shd w:val="clear" w:color="auto" w:fill="auto"/>
            <w:vAlign w:val="center"/>
          </w:tcPr>
          <w:p w14:paraId="5628067A" w14:textId="77777777" w:rsidR="00E02B4E" w:rsidRPr="005E0193" w:rsidRDefault="00E02B4E" w:rsidP="005E0193">
            <w:pPr>
              <w:ind w:right="-142"/>
              <w:jc w:val="center"/>
              <w:rPr>
                <w:lang w:val="es-ES_tradnl"/>
              </w:rPr>
            </w:pPr>
            <w:r w:rsidRPr="005E0193">
              <w:rPr>
                <w:lang w:val="es-ES_tradnl"/>
              </w:rPr>
              <w:t>2</w:t>
            </w:r>
          </w:p>
        </w:tc>
        <w:tc>
          <w:tcPr>
            <w:tcW w:w="1984" w:type="dxa"/>
            <w:shd w:val="clear" w:color="auto" w:fill="auto"/>
            <w:vAlign w:val="center"/>
          </w:tcPr>
          <w:p w14:paraId="588D4B96" w14:textId="77777777" w:rsidR="00E02B4E" w:rsidRPr="005E0193" w:rsidRDefault="00E02B4E" w:rsidP="005E0193">
            <w:pPr>
              <w:ind w:right="-142"/>
              <w:jc w:val="center"/>
              <w:rPr>
                <w:lang w:val="es-ES_tradnl"/>
              </w:rPr>
            </w:pPr>
            <w:r w:rsidRPr="005E0193">
              <w:rPr>
                <w:lang w:val="es-ES_tradnl"/>
              </w:rPr>
              <w:t>practico</w:t>
            </w:r>
          </w:p>
        </w:tc>
        <w:tc>
          <w:tcPr>
            <w:tcW w:w="1105" w:type="dxa"/>
            <w:shd w:val="clear" w:color="auto" w:fill="auto"/>
            <w:vAlign w:val="center"/>
          </w:tcPr>
          <w:p w14:paraId="3F99AE75" w14:textId="77777777" w:rsidR="00E02B4E" w:rsidRPr="005E0193" w:rsidRDefault="00E02B4E" w:rsidP="005E0193">
            <w:pPr>
              <w:ind w:right="-142"/>
              <w:jc w:val="center"/>
              <w:rPr>
                <w:lang w:val="es-ES_tradnl"/>
              </w:rPr>
            </w:pPr>
            <w:r w:rsidRPr="005E0193">
              <w:rPr>
                <w:lang w:val="es-ES_tradnl"/>
              </w:rPr>
              <w:t>1</w:t>
            </w:r>
          </w:p>
        </w:tc>
      </w:tr>
    </w:tbl>
    <w:p w14:paraId="2C2BB809" w14:textId="77777777" w:rsidR="00E02B4E" w:rsidRDefault="00E02B4E" w:rsidP="00C813D5">
      <w:pPr>
        <w:ind w:right="-142"/>
        <w:jc w:val="both"/>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2814"/>
        <w:gridCol w:w="1985"/>
        <w:gridCol w:w="1984"/>
        <w:gridCol w:w="1105"/>
      </w:tblGrid>
      <w:tr w:rsidR="00E02B4E" w:rsidRPr="005E0193" w14:paraId="78DA17D8" w14:textId="77777777" w:rsidTr="005E0193">
        <w:tc>
          <w:tcPr>
            <w:tcW w:w="1972" w:type="dxa"/>
            <w:shd w:val="clear" w:color="auto" w:fill="auto"/>
            <w:vAlign w:val="center"/>
          </w:tcPr>
          <w:p w14:paraId="243FEDAA" w14:textId="77777777" w:rsidR="00E02B4E" w:rsidRPr="005E0193" w:rsidRDefault="00E02B4E" w:rsidP="005E0193">
            <w:pPr>
              <w:ind w:right="-142"/>
              <w:jc w:val="center"/>
              <w:rPr>
                <w:b/>
                <w:lang w:val="es-ES_tradnl"/>
              </w:rPr>
            </w:pPr>
            <w:r w:rsidRPr="005E0193">
              <w:rPr>
                <w:b/>
                <w:lang w:val="es-ES_tradnl"/>
              </w:rPr>
              <w:t>Resul. Aprend.</w:t>
            </w:r>
          </w:p>
        </w:tc>
        <w:tc>
          <w:tcPr>
            <w:tcW w:w="2814" w:type="dxa"/>
            <w:shd w:val="clear" w:color="auto" w:fill="auto"/>
            <w:vAlign w:val="center"/>
          </w:tcPr>
          <w:p w14:paraId="438D55AB" w14:textId="77777777" w:rsidR="00E02B4E" w:rsidRPr="005E0193" w:rsidRDefault="00E02B4E" w:rsidP="005E0193">
            <w:pPr>
              <w:ind w:right="-142"/>
              <w:jc w:val="center"/>
              <w:rPr>
                <w:b/>
                <w:lang w:val="es-ES_tradnl"/>
              </w:rPr>
            </w:pPr>
            <w:r w:rsidRPr="005E0193">
              <w:rPr>
                <w:b/>
                <w:lang w:val="es-ES_tradnl"/>
              </w:rPr>
              <w:t>Cr.Evaluacion</w:t>
            </w:r>
          </w:p>
        </w:tc>
        <w:tc>
          <w:tcPr>
            <w:tcW w:w="1985" w:type="dxa"/>
            <w:shd w:val="clear" w:color="auto" w:fill="auto"/>
            <w:vAlign w:val="center"/>
          </w:tcPr>
          <w:p w14:paraId="201C62D4" w14:textId="77777777" w:rsidR="00E02B4E" w:rsidRPr="005E0193" w:rsidRDefault="00E02B4E" w:rsidP="005E0193">
            <w:pPr>
              <w:ind w:right="-142"/>
              <w:jc w:val="center"/>
              <w:rPr>
                <w:b/>
                <w:lang w:val="es-ES_tradnl"/>
              </w:rPr>
            </w:pPr>
            <w:r w:rsidRPr="005E0193">
              <w:rPr>
                <w:b/>
                <w:lang w:val="es-ES_tradnl"/>
              </w:rPr>
              <w:t>TRIMESTRE</w:t>
            </w:r>
          </w:p>
        </w:tc>
        <w:tc>
          <w:tcPr>
            <w:tcW w:w="1984" w:type="dxa"/>
            <w:shd w:val="clear" w:color="auto" w:fill="auto"/>
            <w:vAlign w:val="center"/>
          </w:tcPr>
          <w:p w14:paraId="7C083375" w14:textId="77777777" w:rsidR="00E02B4E" w:rsidRPr="005E0193" w:rsidRDefault="00E02B4E" w:rsidP="005E0193">
            <w:pPr>
              <w:ind w:right="-142"/>
              <w:jc w:val="center"/>
              <w:rPr>
                <w:b/>
                <w:lang w:val="es-ES_tradnl"/>
              </w:rPr>
            </w:pPr>
            <w:r w:rsidRPr="005E0193">
              <w:rPr>
                <w:b/>
                <w:lang w:val="es-ES_tradnl"/>
              </w:rPr>
              <w:t>INSTRUMENTO</w:t>
            </w:r>
          </w:p>
        </w:tc>
        <w:tc>
          <w:tcPr>
            <w:tcW w:w="1105" w:type="dxa"/>
            <w:shd w:val="clear" w:color="auto" w:fill="auto"/>
            <w:vAlign w:val="center"/>
          </w:tcPr>
          <w:p w14:paraId="61AB048A" w14:textId="77777777" w:rsidR="00E02B4E" w:rsidRPr="005E0193" w:rsidRDefault="00E02B4E" w:rsidP="005E0193">
            <w:pPr>
              <w:ind w:right="-142"/>
              <w:jc w:val="center"/>
              <w:rPr>
                <w:b/>
                <w:lang w:val="es-ES_tradnl"/>
              </w:rPr>
            </w:pPr>
            <w:r w:rsidRPr="005E0193">
              <w:rPr>
                <w:b/>
                <w:lang w:val="es-ES_tradnl"/>
              </w:rPr>
              <w:t>%</w:t>
            </w:r>
          </w:p>
        </w:tc>
      </w:tr>
      <w:tr w:rsidR="00E02B4E" w:rsidRPr="005E0193" w14:paraId="519CDBC2" w14:textId="77777777" w:rsidTr="005E0193">
        <w:tc>
          <w:tcPr>
            <w:tcW w:w="1972" w:type="dxa"/>
            <w:vMerge w:val="restart"/>
            <w:shd w:val="clear" w:color="auto" w:fill="auto"/>
            <w:vAlign w:val="center"/>
          </w:tcPr>
          <w:p w14:paraId="61D1A105" w14:textId="77777777" w:rsidR="00E02B4E" w:rsidRPr="005E0193" w:rsidRDefault="00E02B4E" w:rsidP="005E0193">
            <w:pPr>
              <w:ind w:right="-142"/>
              <w:jc w:val="center"/>
              <w:rPr>
                <w:b/>
                <w:lang w:val="es-ES_tradnl"/>
              </w:rPr>
            </w:pPr>
            <w:r w:rsidRPr="005E0193">
              <w:rPr>
                <w:b/>
                <w:lang w:val="es-ES_tradnl"/>
              </w:rPr>
              <w:t>2</w:t>
            </w:r>
          </w:p>
        </w:tc>
        <w:tc>
          <w:tcPr>
            <w:tcW w:w="2814" w:type="dxa"/>
            <w:shd w:val="clear" w:color="auto" w:fill="auto"/>
            <w:vAlign w:val="center"/>
          </w:tcPr>
          <w:p w14:paraId="421B17DB" w14:textId="77777777" w:rsidR="00E02B4E" w:rsidRPr="005E0193" w:rsidRDefault="00E02B4E" w:rsidP="005E0193">
            <w:pPr>
              <w:ind w:right="-142"/>
              <w:jc w:val="center"/>
              <w:rPr>
                <w:lang w:val="es-ES_tradnl"/>
              </w:rPr>
            </w:pPr>
            <w:r w:rsidRPr="005E0193">
              <w:rPr>
                <w:lang w:val="es-ES_tradnl"/>
              </w:rPr>
              <w:t>A</w:t>
            </w:r>
          </w:p>
        </w:tc>
        <w:tc>
          <w:tcPr>
            <w:tcW w:w="1985" w:type="dxa"/>
            <w:shd w:val="clear" w:color="auto" w:fill="auto"/>
            <w:vAlign w:val="center"/>
          </w:tcPr>
          <w:p w14:paraId="246EFAA3" w14:textId="77777777" w:rsidR="00E02B4E" w:rsidRPr="005E0193" w:rsidRDefault="00E02B4E" w:rsidP="005E0193">
            <w:pPr>
              <w:ind w:right="-142"/>
              <w:jc w:val="center"/>
              <w:rPr>
                <w:lang w:val="es-ES_tradnl"/>
              </w:rPr>
            </w:pPr>
            <w:r w:rsidRPr="005E0193">
              <w:rPr>
                <w:lang w:val="es-ES_tradnl"/>
              </w:rPr>
              <w:t>1</w:t>
            </w:r>
          </w:p>
        </w:tc>
        <w:tc>
          <w:tcPr>
            <w:tcW w:w="1984" w:type="dxa"/>
            <w:shd w:val="clear" w:color="auto" w:fill="auto"/>
            <w:vAlign w:val="center"/>
          </w:tcPr>
          <w:p w14:paraId="5091FD08" w14:textId="77777777" w:rsidR="00E02B4E" w:rsidRPr="005E0193" w:rsidRDefault="00E02B4E" w:rsidP="005E0193">
            <w:pPr>
              <w:ind w:right="-142"/>
              <w:jc w:val="center"/>
              <w:rPr>
                <w:lang w:val="es-ES_tradnl"/>
              </w:rPr>
            </w:pPr>
            <w:r w:rsidRPr="005E0193">
              <w:rPr>
                <w:lang w:val="es-ES_tradnl"/>
              </w:rPr>
              <w:t>Test/practico</w:t>
            </w:r>
          </w:p>
        </w:tc>
        <w:tc>
          <w:tcPr>
            <w:tcW w:w="1105" w:type="dxa"/>
            <w:shd w:val="clear" w:color="auto" w:fill="auto"/>
            <w:vAlign w:val="center"/>
          </w:tcPr>
          <w:p w14:paraId="0BA4F021" w14:textId="77777777" w:rsidR="00E02B4E" w:rsidRPr="005E0193" w:rsidRDefault="00E02B4E" w:rsidP="005E0193">
            <w:pPr>
              <w:ind w:right="-142"/>
              <w:jc w:val="center"/>
              <w:rPr>
                <w:lang w:val="es-ES_tradnl"/>
              </w:rPr>
            </w:pPr>
            <w:r w:rsidRPr="005E0193">
              <w:rPr>
                <w:lang w:val="es-ES_tradnl"/>
              </w:rPr>
              <w:t>4</w:t>
            </w:r>
          </w:p>
        </w:tc>
      </w:tr>
      <w:tr w:rsidR="00E02B4E" w:rsidRPr="005E0193" w14:paraId="2F369DD8" w14:textId="77777777" w:rsidTr="005E0193">
        <w:tc>
          <w:tcPr>
            <w:tcW w:w="1972" w:type="dxa"/>
            <w:vMerge/>
            <w:shd w:val="clear" w:color="auto" w:fill="auto"/>
            <w:vAlign w:val="center"/>
          </w:tcPr>
          <w:p w14:paraId="09A77D0B" w14:textId="77777777" w:rsidR="00E02B4E" w:rsidRPr="005E0193" w:rsidRDefault="00E02B4E" w:rsidP="005E0193">
            <w:pPr>
              <w:ind w:right="-142"/>
              <w:jc w:val="center"/>
              <w:rPr>
                <w:b/>
                <w:lang w:val="es-ES_tradnl"/>
              </w:rPr>
            </w:pPr>
          </w:p>
        </w:tc>
        <w:tc>
          <w:tcPr>
            <w:tcW w:w="2814" w:type="dxa"/>
            <w:shd w:val="clear" w:color="auto" w:fill="auto"/>
            <w:vAlign w:val="center"/>
          </w:tcPr>
          <w:p w14:paraId="7974C11F" w14:textId="77777777" w:rsidR="00E02B4E" w:rsidRPr="005E0193" w:rsidRDefault="00E02B4E" w:rsidP="005E0193">
            <w:pPr>
              <w:ind w:right="-142"/>
              <w:jc w:val="center"/>
              <w:rPr>
                <w:lang w:val="es-ES_tradnl"/>
              </w:rPr>
            </w:pPr>
            <w:r w:rsidRPr="005E0193">
              <w:rPr>
                <w:lang w:val="es-ES_tradnl"/>
              </w:rPr>
              <w:t>B</w:t>
            </w:r>
          </w:p>
        </w:tc>
        <w:tc>
          <w:tcPr>
            <w:tcW w:w="1985" w:type="dxa"/>
            <w:shd w:val="clear" w:color="auto" w:fill="auto"/>
            <w:vAlign w:val="center"/>
          </w:tcPr>
          <w:p w14:paraId="0F21AFF6" w14:textId="77777777" w:rsidR="00E02B4E" w:rsidRPr="005E0193" w:rsidRDefault="00E02B4E" w:rsidP="005E0193">
            <w:pPr>
              <w:ind w:right="-142"/>
              <w:jc w:val="center"/>
              <w:rPr>
                <w:lang w:val="es-ES_tradnl"/>
              </w:rPr>
            </w:pPr>
            <w:r w:rsidRPr="005E0193">
              <w:rPr>
                <w:lang w:val="es-ES_tradnl"/>
              </w:rPr>
              <w:t>1</w:t>
            </w:r>
          </w:p>
        </w:tc>
        <w:tc>
          <w:tcPr>
            <w:tcW w:w="1984" w:type="dxa"/>
            <w:shd w:val="clear" w:color="auto" w:fill="auto"/>
            <w:vAlign w:val="center"/>
          </w:tcPr>
          <w:p w14:paraId="1A6820D9" w14:textId="77777777" w:rsidR="00E02B4E" w:rsidRPr="005E0193" w:rsidRDefault="00E02B4E" w:rsidP="005E0193">
            <w:pPr>
              <w:ind w:right="-142"/>
              <w:jc w:val="center"/>
              <w:rPr>
                <w:lang w:val="es-ES_tradnl"/>
              </w:rPr>
            </w:pPr>
            <w:r w:rsidRPr="005E0193">
              <w:rPr>
                <w:lang w:val="es-ES_tradnl"/>
              </w:rPr>
              <w:t>Test/practico</w:t>
            </w:r>
          </w:p>
        </w:tc>
        <w:tc>
          <w:tcPr>
            <w:tcW w:w="1105" w:type="dxa"/>
            <w:shd w:val="clear" w:color="auto" w:fill="auto"/>
            <w:vAlign w:val="center"/>
          </w:tcPr>
          <w:p w14:paraId="27C0EC51" w14:textId="77777777" w:rsidR="00E02B4E" w:rsidRPr="005E0193" w:rsidRDefault="00E02B4E" w:rsidP="005E0193">
            <w:pPr>
              <w:ind w:right="-142"/>
              <w:jc w:val="center"/>
              <w:rPr>
                <w:lang w:val="es-ES_tradnl"/>
              </w:rPr>
            </w:pPr>
            <w:r w:rsidRPr="005E0193">
              <w:rPr>
                <w:lang w:val="es-ES_tradnl"/>
              </w:rPr>
              <w:t>3</w:t>
            </w:r>
          </w:p>
        </w:tc>
      </w:tr>
      <w:tr w:rsidR="00E02B4E" w:rsidRPr="005E0193" w14:paraId="375BA75B" w14:textId="77777777" w:rsidTr="005E0193">
        <w:tc>
          <w:tcPr>
            <w:tcW w:w="1972" w:type="dxa"/>
            <w:vMerge/>
            <w:shd w:val="clear" w:color="auto" w:fill="auto"/>
            <w:vAlign w:val="center"/>
          </w:tcPr>
          <w:p w14:paraId="5D5226B5" w14:textId="77777777" w:rsidR="00E02B4E" w:rsidRPr="005E0193" w:rsidRDefault="00E02B4E" w:rsidP="005E0193">
            <w:pPr>
              <w:ind w:right="-142"/>
              <w:jc w:val="center"/>
              <w:rPr>
                <w:b/>
                <w:lang w:val="es-ES_tradnl"/>
              </w:rPr>
            </w:pPr>
          </w:p>
        </w:tc>
        <w:tc>
          <w:tcPr>
            <w:tcW w:w="2814" w:type="dxa"/>
            <w:shd w:val="clear" w:color="auto" w:fill="auto"/>
            <w:vAlign w:val="center"/>
          </w:tcPr>
          <w:p w14:paraId="33A3D348" w14:textId="77777777" w:rsidR="00E02B4E" w:rsidRPr="005E0193" w:rsidRDefault="00E02B4E" w:rsidP="005E0193">
            <w:pPr>
              <w:ind w:right="-142"/>
              <w:jc w:val="center"/>
              <w:rPr>
                <w:lang w:val="es-ES_tradnl"/>
              </w:rPr>
            </w:pPr>
            <w:r w:rsidRPr="005E0193">
              <w:rPr>
                <w:lang w:val="es-ES_tradnl"/>
              </w:rPr>
              <w:t>C</w:t>
            </w:r>
          </w:p>
        </w:tc>
        <w:tc>
          <w:tcPr>
            <w:tcW w:w="1985" w:type="dxa"/>
            <w:shd w:val="clear" w:color="auto" w:fill="auto"/>
            <w:vAlign w:val="center"/>
          </w:tcPr>
          <w:p w14:paraId="2EED4FB8" w14:textId="77777777" w:rsidR="00E02B4E" w:rsidRPr="005E0193" w:rsidRDefault="00E02B4E" w:rsidP="005E0193">
            <w:pPr>
              <w:ind w:right="-142"/>
              <w:jc w:val="center"/>
              <w:rPr>
                <w:lang w:val="es-ES_tradnl"/>
              </w:rPr>
            </w:pPr>
            <w:r w:rsidRPr="005E0193">
              <w:rPr>
                <w:lang w:val="es-ES_tradnl"/>
              </w:rPr>
              <w:t>1</w:t>
            </w:r>
          </w:p>
        </w:tc>
        <w:tc>
          <w:tcPr>
            <w:tcW w:w="1984" w:type="dxa"/>
            <w:shd w:val="clear" w:color="auto" w:fill="auto"/>
            <w:vAlign w:val="center"/>
          </w:tcPr>
          <w:p w14:paraId="61180229" w14:textId="77777777" w:rsidR="00E02B4E" w:rsidRPr="005E0193" w:rsidRDefault="00E02B4E" w:rsidP="005E0193">
            <w:pPr>
              <w:ind w:right="-142"/>
              <w:jc w:val="center"/>
              <w:rPr>
                <w:lang w:val="es-ES_tradnl"/>
              </w:rPr>
            </w:pPr>
            <w:r w:rsidRPr="005E0193">
              <w:rPr>
                <w:lang w:val="es-ES_tradnl"/>
              </w:rPr>
              <w:t>practico</w:t>
            </w:r>
          </w:p>
        </w:tc>
        <w:tc>
          <w:tcPr>
            <w:tcW w:w="1105" w:type="dxa"/>
            <w:shd w:val="clear" w:color="auto" w:fill="auto"/>
            <w:vAlign w:val="center"/>
          </w:tcPr>
          <w:p w14:paraId="7117C133" w14:textId="77777777" w:rsidR="00E02B4E" w:rsidRPr="005E0193" w:rsidRDefault="00E02B4E" w:rsidP="005E0193">
            <w:pPr>
              <w:ind w:right="-142"/>
              <w:jc w:val="center"/>
              <w:rPr>
                <w:lang w:val="es-ES_tradnl"/>
              </w:rPr>
            </w:pPr>
            <w:r w:rsidRPr="005E0193">
              <w:rPr>
                <w:lang w:val="es-ES_tradnl"/>
              </w:rPr>
              <w:t>4</w:t>
            </w:r>
          </w:p>
        </w:tc>
      </w:tr>
      <w:tr w:rsidR="00E02B4E" w:rsidRPr="005E0193" w14:paraId="5735F00B" w14:textId="77777777" w:rsidTr="005E0193">
        <w:tc>
          <w:tcPr>
            <w:tcW w:w="1972" w:type="dxa"/>
            <w:vMerge/>
            <w:shd w:val="clear" w:color="auto" w:fill="auto"/>
            <w:vAlign w:val="center"/>
          </w:tcPr>
          <w:p w14:paraId="52302234" w14:textId="77777777" w:rsidR="00E02B4E" w:rsidRPr="005E0193" w:rsidRDefault="00E02B4E" w:rsidP="005E0193">
            <w:pPr>
              <w:ind w:right="-142"/>
              <w:jc w:val="center"/>
              <w:rPr>
                <w:b/>
                <w:lang w:val="es-ES_tradnl"/>
              </w:rPr>
            </w:pPr>
          </w:p>
        </w:tc>
        <w:tc>
          <w:tcPr>
            <w:tcW w:w="2814" w:type="dxa"/>
            <w:shd w:val="clear" w:color="auto" w:fill="auto"/>
            <w:vAlign w:val="center"/>
          </w:tcPr>
          <w:p w14:paraId="1B9CFE0F" w14:textId="77777777" w:rsidR="00E02B4E" w:rsidRPr="005E0193" w:rsidRDefault="00E02B4E" w:rsidP="005E0193">
            <w:pPr>
              <w:ind w:right="-142"/>
              <w:jc w:val="center"/>
              <w:rPr>
                <w:lang w:val="es-ES_tradnl"/>
              </w:rPr>
            </w:pPr>
            <w:r w:rsidRPr="005E0193">
              <w:rPr>
                <w:lang w:val="es-ES_tradnl"/>
              </w:rPr>
              <w:t>D</w:t>
            </w:r>
          </w:p>
        </w:tc>
        <w:tc>
          <w:tcPr>
            <w:tcW w:w="1985" w:type="dxa"/>
            <w:shd w:val="clear" w:color="auto" w:fill="auto"/>
            <w:vAlign w:val="center"/>
          </w:tcPr>
          <w:p w14:paraId="70CB3EC4" w14:textId="77777777" w:rsidR="00E02B4E" w:rsidRPr="005E0193" w:rsidRDefault="00E02B4E" w:rsidP="005E0193">
            <w:pPr>
              <w:ind w:right="-142"/>
              <w:jc w:val="center"/>
              <w:rPr>
                <w:lang w:val="es-ES_tradnl"/>
              </w:rPr>
            </w:pPr>
            <w:r w:rsidRPr="005E0193">
              <w:rPr>
                <w:lang w:val="es-ES_tradnl"/>
              </w:rPr>
              <w:t>1</w:t>
            </w:r>
          </w:p>
        </w:tc>
        <w:tc>
          <w:tcPr>
            <w:tcW w:w="1984" w:type="dxa"/>
            <w:shd w:val="clear" w:color="auto" w:fill="auto"/>
            <w:vAlign w:val="center"/>
          </w:tcPr>
          <w:p w14:paraId="4033E3AF" w14:textId="77777777" w:rsidR="00E02B4E" w:rsidRPr="005E0193" w:rsidRDefault="00E02B4E" w:rsidP="005E0193">
            <w:pPr>
              <w:ind w:right="-142"/>
              <w:jc w:val="center"/>
              <w:rPr>
                <w:lang w:val="es-ES_tradnl"/>
              </w:rPr>
            </w:pPr>
            <w:r w:rsidRPr="005E0193">
              <w:rPr>
                <w:lang w:val="es-ES_tradnl"/>
              </w:rPr>
              <w:t>Test/practico</w:t>
            </w:r>
          </w:p>
        </w:tc>
        <w:tc>
          <w:tcPr>
            <w:tcW w:w="1105" w:type="dxa"/>
            <w:shd w:val="clear" w:color="auto" w:fill="auto"/>
            <w:vAlign w:val="center"/>
          </w:tcPr>
          <w:p w14:paraId="21B27B6E" w14:textId="77777777" w:rsidR="00E02B4E" w:rsidRPr="005E0193" w:rsidRDefault="00E02B4E" w:rsidP="005E0193">
            <w:pPr>
              <w:ind w:right="-142"/>
              <w:jc w:val="center"/>
              <w:rPr>
                <w:lang w:val="es-ES_tradnl"/>
              </w:rPr>
            </w:pPr>
            <w:r w:rsidRPr="005E0193">
              <w:rPr>
                <w:lang w:val="es-ES_tradnl"/>
              </w:rPr>
              <w:t>2</w:t>
            </w:r>
          </w:p>
        </w:tc>
      </w:tr>
      <w:tr w:rsidR="00E02B4E" w:rsidRPr="005E0193" w14:paraId="2F538F5F" w14:textId="77777777" w:rsidTr="005E0193">
        <w:tc>
          <w:tcPr>
            <w:tcW w:w="1972" w:type="dxa"/>
            <w:vMerge/>
            <w:shd w:val="clear" w:color="auto" w:fill="auto"/>
            <w:vAlign w:val="center"/>
          </w:tcPr>
          <w:p w14:paraId="4B46C1F8" w14:textId="77777777" w:rsidR="00E02B4E" w:rsidRPr="005E0193" w:rsidRDefault="00E02B4E" w:rsidP="005E0193">
            <w:pPr>
              <w:ind w:right="-142"/>
              <w:jc w:val="center"/>
              <w:rPr>
                <w:b/>
                <w:lang w:val="es-ES_tradnl"/>
              </w:rPr>
            </w:pPr>
          </w:p>
        </w:tc>
        <w:tc>
          <w:tcPr>
            <w:tcW w:w="2814" w:type="dxa"/>
            <w:shd w:val="clear" w:color="auto" w:fill="auto"/>
            <w:vAlign w:val="center"/>
          </w:tcPr>
          <w:p w14:paraId="748C171D" w14:textId="77777777" w:rsidR="00E02B4E" w:rsidRPr="005E0193" w:rsidRDefault="00E02B4E" w:rsidP="005E0193">
            <w:pPr>
              <w:ind w:right="-142"/>
              <w:jc w:val="center"/>
              <w:rPr>
                <w:lang w:val="es-ES_tradnl"/>
              </w:rPr>
            </w:pPr>
            <w:r w:rsidRPr="005E0193">
              <w:rPr>
                <w:lang w:val="es-ES_tradnl"/>
              </w:rPr>
              <w:t>E</w:t>
            </w:r>
          </w:p>
        </w:tc>
        <w:tc>
          <w:tcPr>
            <w:tcW w:w="1985" w:type="dxa"/>
            <w:shd w:val="clear" w:color="auto" w:fill="auto"/>
            <w:vAlign w:val="center"/>
          </w:tcPr>
          <w:p w14:paraId="3D5FB370" w14:textId="77777777" w:rsidR="00E02B4E" w:rsidRPr="005E0193" w:rsidRDefault="00E02B4E" w:rsidP="005E0193">
            <w:pPr>
              <w:ind w:right="-142"/>
              <w:jc w:val="center"/>
              <w:rPr>
                <w:lang w:val="es-ES_tradnl"/>
              </w:rPr>
            </w:pPr>
            <w:r w:rsidRPr="005E0193">
              <w:rPr>
                <w:lang w:val="es-ES_tradnl"/>
              </w:rPr>
              <w:t>1</w:t>
            </w:r>
          </w:p>
        </w:tc>
        <w:tc>
          <w:tcPr>
            <w:tcW w:w="1984" w:type="dxa"/>
            <w:shd w:val="clear" w:color="auto" w:fill="auto"/>
            <w:vAlign w:val="center"/>
          </w:tcPr>
          <w:p w14:paraId="1B73ABED" w14:textId="77777777" w:rsidR="00E02B4E" w:rsidRPr="005E0193" w:rsidRDefault="00E02B4E" w:rsidP="005E0193">
            <w:pPr>
              <w:ind w:right="-142"/>
              <w:jc w:val="center"/>
              <w:rPr>
                <w:lang w:val="es-ES_tradnl"/>
              </w:rPr>
            </w:pPr>
            <w:r w:rsidRPr="005E0193">
              <w:rPr>
                <w:lang w:val="es-ES_tradnl"/>
              </w:rPr>
              <w:t>Test/practico</w:t>
            </w:r>
          </w:p>
        </w:tc>
        <w:tc>
          <w:tcPr>
            <w:tcW w:w="1105" w:type="dxa"/>
            <w:shd w:val="clear" w:color="auto" w:fill="auto"/>
            <w:vAlign w:val="center"/>
          </w:tcPr>
          <w:p w14:paraId="3F976D94" w14:textId="77777777" w:rsidR="00E02B4E" w:rsidRPr="005E0193" w:rsidRDefault="00E02B4E" w:rsidP="005E0193">
            <w:pPr>
              <w:ind w:right="-142"/>
              <w:jc w:val="center"/>
              <w:rPr>
                <w:lang w:val="es-ES_tradnl"/>
              </w:rPr>
            </w:pPr>
            <w:r w:rsidRPr="005E0193">
              <w:rPr>
                <w:lang w:val="es-ES_tradnl"/>
              </w:rPr>
              <w:t>2</w:t>
            </w:r>
          </w:p>
        </w:tc>
      </w:tr>
      <w:tr w:rsidR="00E02B4E" w:rsidRPr="005E0193" w14:paraId="1D5E03DC" w14:textId="77777777" w:rsidTr="005E0193">
        <w:tc>
          <w:tcPr>
            <w:tcW w:w="1972" w:type="dxa"/>
            <w:vMerge/>
            <w:shd w:val="clear" w:color="auto" w:fill="auto"/>
            <w:vAlign w:val="center"/>
          </w:tcPr>
          <w:p w14:paraId="33B009BA" w14:textId="77777777" w:rsidR="00E02B4E" w:rsidRPr="005E0193" w:rsidRDefault="00E02B4E" w:rsidP="005E0193">
            <w:pPr>
              <w:ind w:right="-142"/>
              <w:jc w:val="center"/>
              <w:rPr>
                <w:b/>
                <w:lang w:val="es-ES_tradnl"/>
              </w:rPr>
            </w:pPr>
          </w:p>
        </w:tc>
        <w:tc>
          <w:tcPr>
            <w:tcW w:w="2814" w:type="dxa"/>
            <w:shd w:val="clear" w:color="auto" w:fill="auto"/>
            <w:vAlign w:val="center"/>
          </w:tcPr>
          <w:p w14:paraId="0371F2B9" w14:textId="77777777" w:rsidR="00E02B4E" w:rsidRPr="005E0193" w:rsidRDefault="00E02B4E" w:rsidP="005E0193">
            <w:pPr>
              <w:ind w:right="-142"/>
              <w:jc w:val="center"/>
              <w:rPr>
                <w:lang w:val="es-ES_tradnl"/>
              </w:rPr>
            </w:pPr>
            <w:r w:rsidRPr="005E0193">
              <w:rPr>
                <w:lang w:val="es-ES_tradnl"/>
              </w:rPr>
              <w:t>F</w:t>
            </w:r>
          </w:p>
        </w:tc>
        <w:tc>
          <w:tcPr>
            <w:tcW w:w="1985" w:type="dxa"/>
            <w:shd w:val="clear" w:color="auto" w:fill="auto"/>
            <w:vAlign w:val="center"/>
          </w:tcPr>
          <w:p w14:paraId="457967FE" w14:textId="77777777" w:rsidR="00E02B4E" w:rsidRPr="005E0193" w:rsidRDefault="00E02B4E" w:rsidP="005E0193">
            <w:pPr>
              <w:ind w:right="-142"/>
              <w:jc w:val="center"/>
              <w:rPr>
                <w:lang w:val="es-ES_tradnl"/>
              </w:rPr>
            </w:pPr>
            <w:r w:rsidRPr="005E0193">
              <w:rPr>
                <w:lang w:val="es-ES_tradnl"/>
              </w:rPr>
              <w:t>1</w:t>
            </w:r>
          </w:p>
        </w:tc>
        <w:tc>
          <w:tcPr>
            <w:tcW w:w="1984" w:type="dxa"/>
            <w:shd w:val="clear" w:color="auto" w:fill="auto"/>
            <w:vAlign w:val="center"/>
          </w:tcPr>
          <w:p w14:paraId="5D974B5F" w14:textId="77777777" w:rsidR="00E02B4E" w:rsidRPr="005E0193" w:rsidRDefault="00E02B4E" w:rsidP="005E0193">
            <w:pPr>
              <w:ind w:right="-142"/>
              <w:jc w:val="center"/>
              <w:rPr>
                <w:lang w:val="es-ES_tradnl"/>
              </w:rPr>
            </w:pPr>
            <w:r w:rsidRPr="005E0193">
              <w:rPr>
                <w:lang w:val="es-ES_tradnl"/>
              </w:rPr>
              <w:t>practico</w:t>
            </w:r>
          </w:p>
        </w:tc>
        <w:tc>
          <w:tcPr>
            <w:tcW w:w="1105" w:type="dxa"/>
            <w:shd w:val="clear" w:color="auto" w:fill="auto"/>
            <w:vAlign w:val="center"/>
          </w:tcPr>
          <w:p w14:paraId="10335C06" w14:textId="77777777" w:rsidR="00E02B4E" w:rsidRPr="005E0193" w:rsidRDefault="00E02B4E" w:rsidP="005E0193">
            <w:pPr>
              <w:ind w:right="-142"/>
              <w:jc w:val="center"/>
              <w:rPr>
                <w:lang w:val="es-ES_tradnl"/>
              </w:rPr>
            </w:pPr>
            <w:r w:rsidRPr="005E0193">
              <w:rPr>
                <w:lang w:val="es-ES_tradnl"/>
              </w:rPr>
              <w:t>1</w:t>
            </w:r>
          </w:p>
        </w:tc>
      </w:tr>
    </w:tbl>
    <w:p w14:paraId="3AC6D2CF" w14:textId="77777777" w:rsidR="00E02B4E" w:rsidRDefault="00E02B4E" w:rsidP="00C813D5">
      <w:pPr>
        <w:ind w:right="-142"/>
        <w:jc w:val="both"/>
        <w:rPr>
          <w:lang w:val="es-ES_tradnl"/>
        </w:rPr>
      </w:pPr>
    </w:p>
    <w:p w14:paraId="78921867" w14:textId="77777777" w:rsidR="00E02B4E" w:rsidRDefault="00E02B4E" w:rsidP="00C813D5">
      <w:pPr>
        <w:ind w:right="-142"/>
        <w:jc w:val="both"/>
        <w:rPr>
          <w:lang w:val="es-ES_tradnl"/>
        </w:rPr>
      </w:pPr>
    </w:p>
    <w:p w14:paraId="17BF1305" w14:textId="77777777" w:rsidR="00E02B4E" w:rsidRDefault="00E02B4E" w:rsidP="00C813D5">
      <w:pPr>
        <w:ind w:right="-142"/>
        <w:jc w:val="both"/>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2814"/>
        <w:gridCol w:w="1985"/>
        <w:gridCol w:w="1984"/>
        <w:gridCol w:w="1105"/>
      </w:tblGrid>
      <w:tr w:rsidR="00E02B4E" w:rsidRPr="005E0193" w14:paraId="5FFFAC5F" w14:textId="77777777" w:rsidTr="005E0193">
        <w:tc>
          <w:tcPr>
            <w:tcW w:w="1972" w:type="dxa"/>
            <w:shd w:val="clear" w:color="auto" w:fill="auto"/>
            <w:vAlign w:val="center"/>
          </w:tcPr>
          <w:p w14:paraId="18495400" w14:textId="77777777" w:rsidR="00E02B4E" w:rsidRPr="005E0193" w:rsidRDefault="00E02B4E" w:rsidP="005E0193">
            <w:pPr>
              <w:ind w:right="-142"/>
              <w:jc w:val="center"/>
              <w:rPr>
                <w:b/>
                <w:lang w:val="es-ES_tradnl"/>
              </w:rPr>
            </w:pPr>
            <w:r w:rsidRPr="005E0193">
              <w:rPr>
                <w:b/>
                <w:lang w:val="es-ES_tradnl"/>
              </w:rPr>
              <w:t>Resul. Aprend.</w:t>
            </w:r>
          </w:p>
        </w:tc>
        <w:tc>
          <w:tcPr>
            <w:tcW w:w="2814" w:type="dxa"/>
            <w:shd w:val="clear" w:color="auto" w:fill="auto"/>
            <w:vAlign w:val="center"/>
          </w:tcPr>
          <w:p w14:paraId="50284BC8" w14:textId="77777777" w:rsidR="00E02B4E" w:rsidRPr="005E0193" w:rsidRDefault="00E02B4E" w:rsidP="005E0193">
            <w:pPr>
              <w:ind w:right="-142"/>
              <w:jc w:val="center"/>
              <w:rPr>
                <w:b/>
                <w:lang w:val="es-ES_tradnl"/>
              </w:rPr>
            </w:pPr>
            <w:r w:rsidRPr="005E0193">
              <w:rPr>
                <w:b/>
                <w:lang w:val="es-ES_tradnl"/>
              </w:rPr>
              <w:t>Cr.Evaluacion</w:t>
            </w:r>
          </w:p>
        </w:tc>
        <w:tc>
          <w:tcPr>
            <w:tcW w:w="1985" w:type="dxa"/>
            <w:shd w:val="clear" w:color="auto" w:fill="auto"/>
            <w:vAlign w:val="center"/>
          </w:tcPr>
          <w:p w14:paraId="34F011F2" w14:textId="77777777" w:rsidR="00E02B4E" w:rsidRPr="005E0193" w:rsidRDefault="00E02B4E" w:rsidP="005E0193">
            <w:pPr>
              <w:ind w:right="-142"/>
              <w:jc w:val="center"/>
              <w:rPr>
                <w:b/>
                <w:lang w:val="es-ES_tradnl"/>
              </w:rPr>
            </w:pPr>
            <w:r w:rsidRPr="005E0193">
              <w:rPr>
                <w:b/>
                <w:lang w:val="es-ES_tradnl"/>
              </w:rPr>
              <w:t>TRIMESTRE</w:t>
            </w:r>
          </w:p>
        </w:tc>
        <w:tc>
          <w:tcPr>
            <w:tcW w:w="1984" w:type="dxa"/>
            <w:shd w:val="clear" w:color="auto" w:fill="auto"/>
            <w:vAlign w:val="center"/>
          </w:tcPr>
          <w:p w14:paraId="78ED4608" w14:textId="77777777" w:rsidR="00E02B4E" w:rsidRPr="005E0193" w:rsidRDefault="00E02B4E" w:rsidP="005E0193">
            <w:pPr>
              <w:ind w:right="-142"/>
              <w:jc w:val="center"/>
              <w:rPr>
                <w:b/>
                <w:lang w:val="es-ES_tradnl"/>
              </w:rPr>
            </w:pPr>
            <w:r w:rsidRPr="005E0193">
              <w:rPr>
                <w:b/>
                <w:lang w:val="es-ES_tradnl"/>
              </w:rPr>
              <w:t>INSTRUMENTO</w:t>
            </w:r>
          </w:p>
        </w:tc>
        <w:tc>
          <w:tcPr>
            <w:tcW w:w="1105" w:type="dxa"/>
            <w:shd w:val="clear" w:color="auto" w:fill="auto"/>
            <w:vAlign w:val="center"/>
          </w:tcPr>
          <w:p w14:paraId="41A487EF" w14:textId="77777777" w:rsidR="00E02B4E" w:rsidRPr="005E0193" w:rsidRDefault="00E02B4E" w:rsidP="005E0193">
            <w:pPr>
              <w:ind w:right="-142"/>
              <w:jc w:val="center"/>
              <w:rPr>
                <w:b/>
                <w:lang w:val="es-ES_tradnl"/>
              </w:rPr>
            </w:pPr>
            <w:r w:rsidRPr="005E0193">
              <w:rPr>
                <w:b/>
                <w:lang w:val="es-ES_tradnl"/>
              </w:rPr>
              <w:t>%</w:t>
            </w:r>
          </w:p>
        </w:tc>
      </w:tr>
      <w:tr w:rsidR="00E02B4E" w:rsidRPr="005E0193" w14:paraId="7C3D8CC9" w14:textId="77777777" w:rsidTr="005E0193">
        <w:tc>
          <w:tcPr>
            <w:tcW w:w="1972" w:type="dxa"/>
            <w:vMerge w:val="restart"/>
            <w:shd w:val="clear" w:color="auto" w:fill="auto"/>
            <w:vAlign w:val="center"/>
          </w:tcPr>
          <w:p w14:paraId="6E849C77" w14:textId="77777777" w:rsidR="00E02B4E" w:rsidRPr="005E0193" w:rsidRDefault="00E02B4E" w:rsidP="005E0193">
            <w:pPr>
              <w:ind w:right="-142"/>
              <w:jc w:val="center"/>
              <w:rPr>
                <w:b/>
                <w:lang w:val="es-ES_tradnl"/>
              </w:rPr>
            </w:pPr>
            <w:r w:rsidRPr="005E0193">
              <w:rPr>
                <w:b/>
                <w:lang w:val="es-ES_tradnl"/>
              </w:rPr>
              <w:t>3</w:t>
            </w:r>
          </w:p>
        </w:tc>
        <w:tc>
          <w:tcPr>
            <w:tcW w:w="2814" w:type="dxa"/>
            <w:shd w:val="clear" w:color="auto" w:fill="auto"/>
            <w:vAlign w:val="center"/>
          </w:tcPr>
          <w:p w14:paraId="707366E8" w14:textId="77777777" w:rsidR="00E02B4E" w:rsidRPr="005E0193" w:rsidRDefault="00E02B4E" w:rsidP="005E0193">
            <w:pPr>
              <w:ind w:right="-142"/>
              <w:jc w:val="center"/>
              <w:rPr>
                <w:lang w:val="es-ES_tradnl"/>
              </w:rPr>
            </w:pPr>
            <w:r w:rsidRPr="005E0193">
              <w:rPr>
                <w:lang w:val="es-ES_tradnl"/>
              </w:rPr>
              <w:t>A</w:t>
            </w:r>
          </w:p>
        </w:tc>
        <w:tc>
          <w:tcPr>
            <w:tcW w:w="1985" w:type="dxa"/>
            <w:shd w:val="clear" w:color="auto" w:fill="auto"/>
            <w:vAlign w:val="center"/>
          </w:tcPr>
          <w:p w14:paraId="163FBEDB" w14:textId="77777777" w:rsidR="00E02B4E" w:rsidRPr="005E0193" w:rsidRDefault="00E02B4E" w:rsidP="005E0193">
            <w:pPr>
              <w:ind w:right="-142"/>
              <w:jc w:val="center"/>
              <w:rPr>
                <w:lang w:val="es-ES_tradnl"/>
              </w:rPr>
            </w:pPr>
            <w:r w:rsidRPr="005E0193">
              <w:rPr>
                <w:lang w:val="es-ES_tradnl"/>
              </w:rPr>
              <w:t>2</w:t>
            </w:r>
          </w:p>
        </w:tc>
        <w:tc>
          <w:tcPr>
            <w:tcW w:w="1984" w:type="dxa"/>
            <w:shd w:val="clear" w:color="auto" w:fill="auto"/>
            <w:vAlign w:val="center"/>
          </w:tcPr>
          <w:p w14:paraId="268992AE" w14:textId="77777777" w:rsidR="00E02B4E" w:rsidRPr="005E0193" w:rsidRDefault="00E02B4E" w:rsidP="005E0193">
            <w:pPr>
              <w:ind w:right="-142"/>
              <w:jc w:val="center"/>
              <w:rPr>
                <w:lang w:val="es-ES_tradnl"/>
              </w:rPr>
            </w:pPr>
            <w:r w:rsidRPr="005E0193">
              <w:rPr>
                <w:lang w:val="es-ES_tradnl"/>
              </w:rPr>
              <w:t>practico</w:t>
            </w:r>
          </w:p>
        </w:tc>
        <w:tc>
          <w:tcPr>
            <w:tcW w:w="1105" w:type="dxa"/>
            <w:shd w:val="clear" w:color="auto" w:fill="auto"/>
            <w:vAlign w:val="center"/>
          </w:tcPr>
          <w:p w14:paraId="06CCDCC1" w14:textId="77777777" w:rsidR="00E02B4E" w:rsidRPr="005E0193" w:rsidRDefault="00E02B4E" w:rsidP="005E0193">
            <w:pPr>
              <w:ind w:right="-142"/>
              <w:jc w:val="center"/>
              <w:rPr>
                <w:lang w:val="es-ES_tradnl"/>
              </w:rPr>
            </w:pPr>
            <w:r w:rsidRPr="005E0193">
              <w:rPr>
                <w:lang w:val="es-ES_tradnl"/>
              </w:rPr>
              <w:t>2</w:t>
            </w:r>
          </w:p>
        </w:tc>
      </w:tr>
      <w:tr w:rsidR="00E02B4E" w:rsidRPr="005E0193" w14:paraId="67410B33" w14:textId="77777777" w:rsidTr="005E0193">
        <w:tc>
          <w:tcPr>
            <w:tcW w:w="1972" w:type="dxa"/>
            <w:vMerge/>
            <w:shd w:val="clear" w:color="auto" w:fill="auto"/>
            <w:vAlign w:val="center"/>
          </w:tcPr>
          <w:p w14:paraId="604EEF75" w14:textId="77777777" w:rsidR="00E02B4E" w:rsidRPr="005E0193" w:rsidRDefault="00E02B4E" w:rsidP="005E0193">
            <w:pPr>
              <w:ind w:right="-142"/>
              <w:jc w:val="center"/>
              <w:rPr>
                <w:b/>
                <w:lang w:val="es-ES_tradnl"/>
              </w:rPr>
            </w:pPr>
          </w:p>
        </w:tc>
        <w:tc>
          <w:tcPr>
            <w:tcW w:w="2814" w:type="dxa"/>
            <w:shd w:val="clear" w:color="auto" w:fill="auto"/>
            <w:vAlign w:val="center"/>
          </w:tcPr>
          <w:p w14:paraId="4F453FD5" w14:textId="77777777" w:rsidR="00E02B4E" w:rsidRPr="005E0193" w:rsidRDefault="00E02B4E" w:rsidP="005E0193">
            <w:pPr>
              <w:ind w:right="-142"/>
              <w:jc w:val="center"/>
              <w:rPr>
                <w:lang w:val="es-ES_tradnl"/>
              </w:rPr>
            </w:pPr>
            <w:r w:rsidRPr="005E0193">
              <w:rPr>
                <w:lang w:val="es-ES_tradnl"/>
              </w:rPr>
              <w:t>B</w:t>
            </w:r>
          </w:p>
        </w:tc>
        <w:tc>
          <w:tcPr>
            <w:tcW w:w="1985" w:type="dxa"/>
            <w:shd w:val="clear" w:color="auto" w:fill="auto"/>
            <w:vAlign w:val="center"/>
          </w:tcPr>
          <w:p w14:paraId="2EAEB089" w14:textId="77777777" w:rsidR="00E02B4E" w:rsidRPr="005E0193" w:rsidRDefault="00E02B4E" w:rsidP="005E0193">
            <w:pPr>
              <w:ind w:right="-142"/>
              <w:jc w:val="center"/>
              <w:rPr>
                <w:lang w:val="es-ES_tradnl"/>
              </w:rPr>
            </w:pPr>
            <w:r w:rsidRPr="005E0193">
              <w:rPr>
                <w:lang w:val="es-ES_tradnl"/>
              </w:rPr>
              <w:t>2</w:t>
            </w:r>
          </w:p>
        </w:tc>
        <w:tc>
          <w:tcPr>
            <w:tcW w:w="1984" w:type="dxa"/>
            <w:shd w:val="clear" w:color="auto" w:fill="auto"/>
            <w:vAlign w:val="center"/>
          </w:tcPr>
          <w:p w14:paraId="7EB74FA8" w14:textId="77777777" w:rsidR="00E02B4E" w:rsidRPr="005E0193" w:rsidRDefault="00E02B4E" w:rsidP="005E0193">
            <w:pPr>
              <w:ind w:right="-142"/>
              <w:jc w:val="center"/>
              <w:rPr>
                <w:lang w:val="es-ES_tradnl"/>
              </w:rPr>
            </w:pPr>
            <w:r w:rsidRPr="005E0193">
              <w:rPr>
                <w:lang w:val="es-ES_tradnl"/>
              </w:rPr>
              <w:t>Test/practico</w:t>
            </w:r>
          </w:p>
        </w:tc>
        <w:tc>
          <w:tcPr>
            <w:tcW w:w="1105" w:type="dxa"/>
            <w:shd w:val="clear" w:color="auto" w:fill="auto"/>
            <w:vAlign w:val="center"/>
          </w:tcPr>
          <w:p w14:paraId="5977E2B4" w14:textId="77777777" w:rsidR="00E02B4E" w:rsidRPr="005E0193" w:rsidRDefault="00E02B4E" w:rsidP="005E0193">
            <w:pPr>
              <w:ind w:right="-142"/>
              <w:jc w:val="center"/>
              <w:rPr>
                <w:lang w:val="es-ES_tradnl"/>
              </w:rPr>
            </w:pPr>
            <w:r w:rsidRPr="005E0193">
              <w:rPr>
                <w:lang w:val="es-ES_tradnl"/>
              </w:rPr>
              <w:t>2</w:t>
            </w:r>
          </w:p>
        </w:tc>
      </w:tr>
      <w:tr w:rsidR="00E02B4E" w:rsidRPr="005E0193" w14:paraId="15FD60CB" w14:textId="77777777" w:rsidTr="005E0193">
        <w:tc>
          <w:tcPr>
            <w:tcW w:w="1972" w:type="dxa"/>
            <w:vMerge/>
            <w:shd w:val="clear" w:color="auto" w:fill="auto"/>
            <w:vAlign w:val="center"/>
          </w:tcPr>
          <w:p w14:paraId="45578E60" w14:textId="77777777" w:rsidR="00E02B4E" w:rsidRPr="005E0193" w:rsidRDefault="00E02B4E" w:rsidP="005E0193">
            <w:pPr>
              <w:ind w:right="-142"/>
              <w:jc w:val="center"/>
              <w:rPr>
                <w:b/>
                <w:lang w:val="es-ES_tradnl"/>
              </w:rPr>
            </w:pPr>
          </w:p>
        </w:tc>
        <w:tc>
          <w:tcPr>
            <w:tcW w:w="2814" w:type="dxa"/>
            <w:shd w:val="clear" w:color="auto" w:fill="auto"/>
            <w:vAlign w:val="center"/>
          </w:tcPr>
          <w:p w14:paraId="4AFDD377" w14:textId="77777777" w:rsidR="00E02B4E" w:rsidRPr="005E0193" w:rsidRDefault="00E02B4E" w:rsidP="005E0193">
            <w:pPr>
              <w:ind w:right="-142"/>
              <w:jc w:val="center"/>
              <w:rPr>
                <w:lang w:val="es-ES_tradnl"/>
              </w:rPr>
            </w:pPr>
            <w:r w:rsidRPr="005E0193">
              <w:rPr>
                <w:lang w:val="es-ES_tradnl"/>
              </w:rPr>
              <w:t>C</w:t>
            </w:r>
          </w:p>
        </w:tc>
        <w:tc>
          <w:tcPr>
            <w:tcW w:w="1985" w:type="dxa"/>
            <w:shd w:val="clear" w:color="auto" w:fill="auto"/>
            <w:vAlign w:val="center"/>
          </w:tcPr>
          <w:p w14:paraId="06A646DD" w14:textId="77777777" w:rsidR="00E02B4E" w:rsidRPr="005E0193" w:rsidRDefault="00E02B4E" w:rsidP="005E0193">
            <w:pPr>
              <w:ind w:right="-142"/>
              <w:jc w:val="center"/>
              <w:rPr>
                <w:lang w:val="es-ES_tradnl"/>
              </w:rPr>
            </w:pPr>
            <w:r w:rsidRPr="005E0193">
              <w:rPr>
                <w:lang w:val="es-ES_tradnl"/>
              </w:rPr>
              <w:t>2</w:t>
            </w:r>
          </w:p>
        </w:tc>
        <w:tc>
          <w:tcPr>
            <w:tcW w:w="1984" w:type="dxa"/>
            <w:shd w:val="clear" w:color="auto" w:fill="auto"/>
            <w:vAlign w:val="center"/>
          </w:tcPr>
          <w:p w14:paraId="33F93C77" w14:textId="77777777" w:rsidR="00E02B4E" w:rsidRPr="005E0193" w:rsidRDefault="00E02B4E" w:rsidP="005E0193">
            <w:pPr>
              <w:ind w:right="-142"/>
              <w:jc w:val="center"/>
              <w:rPr>
                <w:lang w:val="es-ES_tradnl"/>
              </w:rPr>
            </w:pPr>
            <w:r w:rsidRPr="005E0193">
              <w:rPr>
                <w:lang w:val="es-ES_tradnl"/>
              </w:rPr>
              <w:t>practico</w:t>
            </w:r>
          </w:p>
        </w:tc>
        <w:tc>
          <w:tcPr>
            <w:tcW w:w="1105" w:type="dxa"/>
            <w:shd w:val="clear" w:color="auto" w:fill="auto"/>
            <w:vAlign w:val="center"/>
          </w:tcPr>
          <w:p w14:paraId="7B917333" w14:textId="77777777" w:rsidR="00E02B4E" w:rsidRPr="005E0193" w:rsidRDefault="00E02B4E" w:rsidP="005E0193">
            <w:pPr>
              <w:ind w:right="-142"/>
              <w:jc w:val="center"/>
              <w:rPr>
                <w:lang w:val="es-ES_tradnl"/>
              </w:rPr>
            </w:pPr>
            <w:r w:rsidRPr="005E0193">
              <w:rPr>
                <w:lang w:val="es-ES_tradnl"/>
              </w:rPr>
              <w:t>3</w:t>
            </w:r>
          </w:p>
        </w:tc>
      </w:tr>
      <w:tr w:rsidR="00E02B4E" w:rsidRPr="005E0193" w14:paraId="4BD229DD" w14:textId="77777777" w:rsidTr="005E0193">
        <w:tc>
          <w:tcPr>
            <w:tcW w:w="1972" w:type="dxa"/>
            <w:vMerge/>
            <w:shd w:val="clear" w:color="auto" w:fill="auto"/>
            <w:vAlign w:val="center"/>
          </w:tcPr>
          <w:p w14:paraId="34770990" w14:textId="77777777" w:rsidR="00E02B4E" w:rsidRPr="005E0193" w:rsidRDefault="00E02B4E" w:rsidP="005E0193">
            <w:pPr>
              <w:ind w:right="-142"/>
              <w:jc w:val="center"/>
              <w:rPr>
                <w:b/>
                <w:lang w:val="es-ES_tradnl"/>
              </w:rPr>
            </w:pPr>
          </w:p>
        </w:tc>
        <w:tc>
          <w:tcPr>
            <w:tcW w:w="2814" w:type="dxa"/>
            <w:shd w:val="clear" w:color="auto" w:fill="auto"/>
            <w:vAlign w:val="center"/>
          </w:tcPr>
          <w:p w14:paraId="55B6AD88" w14:textId="77777777" w:rsidR="00E02B4E" w:rsidRPr="005E0193" w:rsidRDefault="00E02B4E" w:rsidP="005E0193">
            <w:pPr>
              <w:ind w:right="-142"/>
              <w:jc w:val="center"/>
              <w:rPr>
                <w:lang w:val="es-ES_tradnl"/>
              </w:rPr>
            </w:pPr>
            <w:r w:rsidRPr="005E0193">
              <w:rPr>
                <w:lang w:val="es-ES_tradnl"/>
              </w:rPr>
              <w:t>D</w:t>
            </w:r>
          </w:p>
        </w:tc>
        <w:tc>
          <w:tcPr>
            <w:tcW w:w="1985" w:type="dxa"/>
            <w:shd w:val="clear" w:color="auto" w:fill="auto"/>
            <w:vAlign w:val="center"/>
          </w:tcPr>
          <w:p w14:paraId="5C2C1A8A" w14:textId="77777777" w:rsidR="00E02B4E" w:rsidRPr="005E0193" w:rsidRDefault="00E02B4E" w:rsidP="005E0193">
            <w:pPr>
              <w:ind w:right="-142"/>
              <w:jc w:val="center"/>
              <w:rPr>
                <w:lang w:val="es-ES_tradnl"/>
              </w:rPr>
            </w:pPr>
            <w:r w:rsidRPr="005E0193">
              <w:rPr>
                <w:lang w:val="es-ES_tradnl"/>
              </w:rPr>
              <w:t>2</w:t>
            </w:r>
          </w:p>
        </w:tc>
        <w:tc>
          <w:tcPr>
            <w:tcW w:w="1984" w:type="dxa"/>
            <w:shd w:val="clear" w:color="auto" w:fill="auto"/>
            <w:vAlign w:val="center"/>
          </w:tcPr>
          <w:p w14:paraId="2302FBB3" w14:textId="77777777" w:rsidR="00E02B4E" w:rsidRPr="005E0193" w:rsidRDefault="00E02B4E" w:rsidP="005E0193">
            <w:pPr>
              <w:ind w:right="-142"/>
              <w:jc w:val="center"/>
              <w:rPr>
                <w:lang w:val="es-ES_tradnl"/>
              </w:rPr>
            </w:pPr>
            <w:r w:rsidRPr="005E0193">
              <w:rPr>
                <w:lang w:val="es-ES_tradnl"/>
              </w:rPr>
              <w:t>practico</w:t>
            </w:r>
          </w:p>
        </w:tc>
        <w:tc>
          <w:tcPr>
            <w:tcW w:w="1105" w:type="dxa"/>
            <w:shd w:val="clear" w:color="auto" w:fill="auto"/>
            <w:vAlign w:val="center"/>
          </w:tcPr>
          <w:p w14:paraId="447EB428" w14:textId="77777777" w:rsidR="00E02B4E" w:rsidRPr="005E0193" w:rsidRDefault="00E02B4E" w:rsidP="005E0193">
            <w:pPr>
              <w:ind w:right="-142"/>
              <w:jc w:val="center"/>
              <w:rPr>
                <w:lang w:val="es-ES_tradnl"/>
              </w:rPr>
            </w:pPr>
            <w:r w:rsidRPr="005E0193">
              <w:rPr>
                <w:lang w:val="es-ES_tradnl"/>
              </w:rPr>
              <w:t>1</w:t>
            </w:r>
          </w:p>
        </w:tc>
      </w:tr>
      <w:tr w:rsidR="00E02B4E" w:rsidRPr="005E0193" w14:paraId="34BDB75F" w14:textId="77777777" w:rsidTr="005E0193">
        <w:tc>
          <w:tcPr>
            <w:tcW w:w="1972" w:type="dxa"/>
            <w:vMerge/>
            <w:shd w:val="clear" w:color="auto" w:fill="auto"/>
            <w:vAlign w:val="center"/>
          </w:tcPr>
          <w:p w14:paraId="589CDA20" w14:textId="77777777" w:rsidR="00E02B4E" w:rsidRPr="005E0193" w:rsidRDefault="00E02B4E" w:rsidP="005E0193">
            <w:pPr>
              <w:ind w:right="-142"/>
              <w:jc w:val="center"/>
              <w:rPr>
                <w:b/>
                <w:lang w:val="es-ES_tradnl"/>
              </w:rPr>
            </w:pPr>
          </w:p>
        </w:tc>
        <w:tc>
          <w:tcPr>
            <w:tcW w:w="2814" w:type="dxa"/>
            <w:shd w:val="clear" w:color="auto" w:fill="auto"/>
            <w:vAlign w:val="center"/>
          </w:tcPr>
          <w:p w14:paraId="1468EB79" w14:textId="77777777" w:rsidR="00E02B4E" w:rsidRPr="005E0193" w:rsidRDefault="00E02B4E" w:rsidP="005E0193">
            <w:pPr>
              <w:ind w:right="-142"/>
              <w:jc w:val="center"/>
              <w:rPr>
                <w:lang w:val="es-ES_tradnl"/>
              </w:rPr>
            </w:pPr>
            <w:r w:rsidRPr="005E0193">
              <w:rPr>
                <w:lang w:val="es-ES_tradnl"/>
              </w:rPr>
              <w:t>E</w:t>
            </w:r>
          </w:p>
        </w:tc>
        <w:tc>
          <w:tcPr>
            <w:tcW w:w="1985" w:type="dxa"/>
            <w:shd w:val="clear" w:color="auto" w:fill="auto"/>
            <w:vAlign w:val="center"/>
          </w:tcPr>
          <w:p w14:paraId="181E3F60" w14:textId="77777777" w:rsidR="00E02B4E" w:rsidRPr="005E0193" w:rsidRDefault="00E02B4E" w:rsidP="005E0193">
            <w:pPr>
              <w:ind w:right="-142"/>
              <w:jc w:val="center"/>
              <w:rPr>
                <w:lang w:val="es-ES_tradnl"/>
              </w:rPr>
            </w:pPr>
            <w:r w:rsidRPr="005E0193">
              <w:rPr>
                <w:lang w:val="es-ES_tradnl"/>
              </w:rPr>
              <w:t>2</w:t>
            </w:r>
          </w:p>
        </w:tc>
        <w:tc>
          <w:tcPr>
            <w:tcW w:w="1984" w:type="dxa"/>
            <w:shd w:val="clear" w:color="auto" w:fill="auto"/>
            <w:vAlign w:val="center"/>
          </w:tcPr>
          <w:p w14:paraId="5B72051D" w14:textId="77777777" w:rsidR="00E02B4E" w:rsidRPr="005E0193" w:rsidRDefault="00E02B4E" w:rsidP="005E0193">
            <w:pPr>
              <w:ind w:right="-142"/>
              <w:jc w:val="center"/>
              <w:rPr>
                <w:lang w:val="es-ES_tradnl"/>
              </w:rPr>
            </w:pPr>
            <w:r w:rsidRPr="005E0193">
              <w:rPr>
                <w:lang w:val="es-ES_tradnl"/>
              </w:rPr>
              <w:t>practico</w:t>
            </w:r>
          </w:p>
        </w:tc>
        <w:tc>
          <w:tcPr>
            <w:tcW w:w="1105" w:type="dxa"/>
            <w:shd w:val="clear" w:color="auto" w:fill="auto"/>
            <w:vAlign w:val="center"/>
          </w:tcPr>
          <w:p w14:paraId="403B0F10" w14:textId="77777777" w:rsidR="00E02B4E" w:rsidRPr="005E0193" w:rsidRDefault="00E02B4E" w:rsidP="005E0193">
            <w:pPr>
              <w:ind w:right="-142"/>
              <w:jc w:val="center"/>
              <w:rPr>
                <w:lang w:val="es-ES_tradnl"/>
              </w:rPr>
            </w:pPr>
            <w:r w:rsidRPr="005E0193">
              <w:rPr>
                <w:lang w:val="es-ES_tradnl"/>
              </w:rPr>
              <w:t>2</w:t>
            </w:r>
          </w:p>
        </w:tc>
      </w:tr>
      <w:tr w:rsidR="00E02B4E" w:rsidRPr="005E0193" w14:paraId="10A8BE20" w14:textId="77777777" w:rsidTr="005E0193">
        <w:tc>
          <w:tcPr>
            <w:tcW w:w="1972" w:type="dxa"/>
            <w:vMerge/>
            <w:shd w:val="clear" w:color="auto" w:fill="auto"/>
            <w:vAlign w:val="center"/>
          </w:tcPr>
          <w:p w14:paraId="6D309A31" w14:textId="77777777" w:rsidR="00E02B4E" w:rsidRPr="005E0193" w:rsidRDefault="00E02B4E" w:rsidP="005E0193">
            <w:pPr>
              <w:ind w:right="-142"/>
              <w:jc w:val="center"/>
              <w:rPr>
                <w:b/>
                <w:lang w:val="es-ES_tradnl"/>
              </w:rPr>
            </w:pPr>
          </w:p>
        </w:tc>
        <w:tc>
          <w:tcPr>
            <w:tcW w:w="2814" w:type="dxa"/>
            <w:shd w:val="clear" w:color="auto" w:fill="auto"/>
            <w:vAlign w:val="center"/>
          </w:tcPr>
          <w:p w14:paraId="7C982C1A" w14:textId="77777777" w:rsidR="00E02B4E" w:rsidRPr="005E0193" w:rsidRDefault="00E02B4E" w:rsidP="005E0193">
            <w:pPr>
              <w:ind w:right="-142"/>
              <w:jc w:val="center"/>
              <w:rPr>
                <w:lang w:val="es-ES_tradnl"/>
              </w:rPr>
            </w:pPr>
            <w:r w:rsidRPr="005E0193">
              <w:rPr>
                <w:lang w:val="es-ES_tradnl"/>
              </w:rPr>
              <w:t>F</w:t>
            </w:r>
          </w:p>
        </w:tc>
        <w:tc>
          <w:tcPr>
            <w:tcW w:w="1985" w:type="dxa"/>
            <w:shd w:val="clear" w:color="auto" w:fill="auto"/>
            <w:vAlign w:val="center"/>
          </w:tcPr>
          <w:p w14:paraId="74E0EDA2" w14:textId="77777777" w:rsidR="00E02B4E" w:rsidRPr="005E0193" w:rsidRDefault="00E02B4E" w:rsidP="005E0193">
            <w:pPr>
              <w:ind w:right="-142"/>
              <w:jc w:val="center"/>
              <w:rPr>
                <w:lang w:val="es-ES_tradnl"/>
              </w:rPr>
            </w:pPr>
            <w:r w:rsidRPr="005E0193">
              <w:rPr>
                <w:lang w:val="es-ES_tradnl"/>
              </w:rPr>
              <w:t>2</w:t>
            </w:r>
          </w:p>
        </w:tc>
        <w:tc>
          <w:tcPr>
            <w:tcW w:w="1984" w:type="dxa"/>
            <w:shd w:val="clear" w:color="auto" w:fill="auto"/>
            <w:vAlign w:val="center"/>
          </w:tcPr>
          <w:p w14:paraId="74095A5B" w14:textId="77777777" w:rsidR="00E02B4E" w:rsidRPr="005E0193" w:rsidRDefault="00E02B4E" w:rsidP="005E0193">
            <w:pPr>
              <w:ind w:right="-142"/>
              <w:jc w:val="center"/>
              <w:rPr>
                <w:lang w:val="es-ES_tradnl"/>
              </w:rPr>
            </w:pPr>
            <w:r w:rsidRPr="005E0193">
              <w:rPr>
                <w:lang w:val="es-ES_tradnl"/>
              </w:rPr>
              <w:t>Practico</w:t>
            </w:r>
          </w:p>
        </w:tc>
        <w:tc>
          <w:tcPr>
            <w:tcW w:w="1105" w:type="dxa"/>
            <w:shd w:val="clear" w:color="auto" w:fill="auto"/>
            <w:vAlign w:val="center"/>
          </w:tcPr>
          <w:p w14:paraId="25DC54AA" w14:textId="77777777" w:rsidR="00E02B4E" w:rsidRPr="005E0193" w:rsidRDefault="00E02B4E" w:rsidP="005E0193">
            <w:pPr>
              <w:ind w:right="-142"/>
              <w:jc w:val="center"/>
              <w:rPr>
                <w:lang w:val="es-ES_tradnl"/>
              </w:rPr>
            </w:pPr>
            <w:r w:rsidRPr="005E0193">
              <w:rPr>
                <w:lang w:val="es-ES_tradnl"/>
              </w:rPr>
              <w:t>1</w:t>
            </w:r>
          </w:p>
        </w:tc>
      </w:tr>
      <w:tr w:rsidR="00E02B4E" w:rsidRPr="005E0193" w14:paraId="726A31D2" w14:textId="77777777" w:rsidTr="005E0193">
        <w:tc>
          <w:tcPr>
            <w:tcW w:w="1972" w:type="dxa"/>
            <w:vMerge/>
            <w:shd w:val="clear" w:color="auto" w:fill="auto"/>
            <w:vAlign w:val="center"/>
          </w:tcPr>
          <w:p w14:paraId="3492863A" w14:textId="77777777" w:rsidR="00E02B4E" w:rsidRPr="005E0193" w:rsidRDefault="00E02B4E" w:rsidP="005E0193">
            <w:pPr>
              <w:ind w:right="-142"/>
              <w:jc w:val="center"/>
              <w:rPr>
                <w:b/>
                <w:lang w:val="es-ES_tradnl"/>
              </w:rPr>
            </w:pPr>
          </w:p>
        </w:tc>
        <w:tc>
          <w:tcPr>
            <w:tcW w:w="2814" w:type="dxa"/>
            <w:shd w:val="clear" w:color="auto" w:fill="auto"/>
            <w:vAlign w:val="center"/>
          </w:tcPr>
          <w:p w14:paraId="7434262D" w14:textId="77777777" w:rsidR="00E02B4E" w:rsidRPr="005E0193" w:rsidRDefault="00E02B4E" w:rsidP="005E0193">
            <w:pPr>
              <w:ind w:right="-142"/>
              <w:jc w:val="center"/>
              <w:rPr>
                <w:lang w:val="es-ES_tradnl"/>
              </w:rPr>
            </w:pPr>
            <w:r w:rsidRPr="005E0193">
              <w:rPr>
                <w:lang w:val="es-ES_tradnl"/>
              </w:rPr>
              <w:t>G</w:t>
            </w:r>
          </w:p>
        </w:tc>
        <w:tc>
          <w:tcPr>
            <w:tcW w:w="1985" w:type="dxa"/>
            <w:shd w:val="clear" w:color="auto" w:fill="auto"/>
            <w:vAlign w:val="center"/>
          </w:tcPr>
          <w:p w14:paraId="0FA974A7" w14:textId="77777777" w:rsidR="00E02B4E" w:rsidRPr="005E0193" w:rsidRDefault="00E02B4E" w:rsidP="005E0193">
            <w:pPr>
              <w:ind w:right="-142"/>
              <w:jc w:val="center"/>
              <w:rPr>
                <w:lang w:val="es-ES_tradnl"/>
              </w:rPr>
            </w:pPr>
            <w:r w:rsidRPr="005E0193">
              <w:rPr>
                <w:lang w:val="es-ES_tradnl"/>
              </w:rPr>
              <w:t>2</w:t>
            </w:r>
          </w:p>
        </w:tc>
        <w:tc>
          <w:tcPr>
            <w:tcW w:w="1984" w:type="dxa"/>
            <w:shd w:val="clear" w:color="auto" w:fill="auto"/>
            <w:vAlign w:val="center"/>
          </w:tcPr>
          <w:p w14:paraId="72ECD826" w14:textId="77777777" w:rsidR="00E02B4E" w:rsidRPr="005E0193" w:rsidRDefault="00E02B4E" w:rsidP="005E0193">
            <w:pPr>
              <w:ind w:right="-142"/>
              <w:jc w:val="center"/>
              <w:rPr>
                <w:lang w:val="es-ES_tradnl"/>
              </w:rPr>
            </w:pPr>
            <w:r w:rsidRPr="005E0193">
              <w:rPr>
                <w:lang w:val="es-ES_tradnl"/>
              </w:rPr>
              <w:t>Test/practico</w:t>
            </w:r>
          </w:p>
        </w:tc>
        <w:tc>
          <w:tcPr>
            <w:tcW w:w="1105" w:type="dxa"/>
            <w:shd w:val="clear" w:color="auto" w:fill="auto"/>
            <w:vAlign w:val="center"/>
          </w:tcPr>
          <w:p w14:paraId="032D0D77" w14:textId="77777777" w:rsidR="00E02B4E" w:rsidRPr="005E0193" w:rsidRDefault="00E02B4E" w:rsidP="005E0193">
            <w:pPr>
              <w:ind w:right="-142"/>
              <w:jc w:val="center"/>
              <w:rPr>
                <w:lang w:val="es-ES_tradnl"/>
              </w:rPr>
            </w:pPr>
            <w:r w:rsidRPr="005E0193">
              <w:rPr>
                <w:lang w:val="es-ES_tradnl"/>
              </w:rPr>
              <w:t>2</w:t>
            </w:r>
          </w:p>
        </w:tc>
      </w:tr>
      <w:tr w:rsidR="00E02B4E" w:rsidRPr="005E0193" w14:paraId="1C3FE708" w14:textId="77777777" w:rsidTr="005E0193">
        <w:tc>
          <w:tcPr>
            <w:tcW w:w="1972" w:type="dxa"/>
            <w:vMerge/>
            <w:shd w:val="clear" w:color="auto" w:fill="auto"/>
            <w:vAlign w:val="center"/>
          </w:tcPr>
          <w:p w14:paraId="6F0629D8" w14:textId="77777777" w:rsidR="00E02B4E" w:rsidRPr="005E0193" w:rsidRDefault="00E02B4E" w:rsidP="005E0193">
            <w:pPr>
              <w:ind w:right="-142"/>
              <w:jc w:val="center"/>
              <w:rPr>
                <w:b/>
                <w:lang w:val="es-ES_tradnl"/>
              </w:rPr>
            </w:pPr>
          </w:p>
        </w:tc>
        <w:tc>
          <w:tcPr>
            <w:tcW w:w="2814" w:type="dxa"/>
            <w:shd w:val="clear" w:color="auto" w:fill="auto"/>
            <w:vAlign w:val="center"/>
          </w:tcPr>
          <w:p w14:paraId="5A802B3E" w14:textId="77777777" w:rsidR="00E02B4E" w:rsidRPr="005E0193" w:rsidRDefault="00E02B4E" w:rsidP="005E0193">
            <w:pPr>
              <w:ind w:right="-142"/>
              <w:jc w:val="center"/>
              <w:rPr>
                <w:lang w:val="es-ES_tradnl"/>
              </w:rPr>
            </w:pPr>
            <w:r w:rsidRPr="005E0193">
              <w:rPr>
                <w:lang w:val="es-ES_tradnl"/>
              </w:rPr>
              <w:t>H</w:t>
            </w:r>
          </w:p>
        </w:tc>
        <w:tc>
          <w:tcPr>
            <w:tcW w:w="1985" w:type="dxa"/>
            <w:shd w:val="clear" w:color="auto" w:fill="auto"/>
            <w:vAlign w:val="center"/>
          </w:tcPr>
          <w:p w14:paraId="0207D965" w14:textId="77777777" w:rsidR="00E02B4E" w:rsidRPr="005E0193" w:rsidRDefault="00E02B4E" w:rsidP="005E0193">
            <w:pPr>
              <w:ind w:right="-142"/>
              <w:jc w:val="center"/>
              <w:rPr>
                <w:lang w:val="es-ES_tradnl"/>
              </w:rPr>
            </w:pPr>
            <w:r w:rsidRPr="005E0193">
              <w:rPr>
                <w:lang w:val="es-ES_tradnl"/>
              </w:rPr>
              <w:t>2</w:t>
            </w:r>
          </w:p>
        </w:tc>
        <w:tc>
          <w:tcPr>
            <w:tcW w:w="1984" w:type="dxa"/>
            <w:shd w:val="clear" w:color="auto" w:fill="auto"/>
            <w:vAlign w:val="center"/>
          </w:tcPr>
          <w:p w14:paraId="022BB270" w14:textId="77777777" w:rsidR="00E02B4E" w:rsidRPr="005E0193" w:rsidRDefault="00E02B4E" w:rsidP="005E0193">
            <w:pPr>
              <w:ind w:right="-142"/>
              <w:jc w:val="center"/>
              <w:rPr>
                <w:lang w:val="es-ES_tradnl"/>
              </w:rPr>
            </w:pPr>
            <w:r w:rsidRPr="005E0193">
              <w:rPr>
                <w:lang w:val="es-ES_tradnl"/>
              </w:rPr>
              <w:t>Test/practico</w:t>
            </w:r>
          </w:p>
        </w:tc>
        <w:tc>
          <w:tcPr>
            <w:tcW w:w="1105" w:type="dxa"/>
            <w:shd w:val="clear" w:color="auto" w:fill="auto"/>
            <w:vAlign w:val="center"/>
          </w:tcPr>
          <w:p w14:paraId="616935C0" w14:textId="77777777" w:rsidR="00E02B4E" w:rsidRPr="005E0193" w:rsidRDefault="00E02B4E" w:rsidP="005E0193">
            <w:pPr>
              <w:ind w:right="-142"/>
              <w:jc w:val="center"/>
              <w:rPr>
                <w:lang w:val="es-ES_tradnl"/>
              </w:rPr>
            </w:pPr>
            <w:r w:rsidRPr="005E0193">
              <w:rPr>
                <w:lang w:val="es-ES_tradnl"/>
              </w:rPr>
              <w:t>2</w:t>
            </w:r>
          </w:p>
        </w:tc>
      </w:tr>
      <w:tr w:rsidR="00E02B4E" w:rsidRPr="005E0193" w14:paraId="0AB1BBB9" w14:textId="77777777" w:rsidTr="005E0193">
        <w:tc>
          <w:tcPr>
            <w:tcW w:w="1972" w:type="dxa"/>
            <w:vMerge/>
            <w:shd w:val="clear" w:color="auto" w:fill="auto"/>
            <w:vAlign w:val="center"/>
          </w:tcPr>
          <w:p w14:paraId="5A8ED966" w14:textId="77777777" w:rsidR="00E02B4E" w:rsidRPr="005E0193" w:rsidRDefault="00E02B4E" w:rsidP="005E0193">
            <w:pPr>
              <w:ind w:right="-142"/>
              <w:jc w:val="center"/>
              <w:rPr>
                <w:b/>
                <w:lang w:val="es-ES_tradnl"/>
              </w:rPr>
            </w:pPr>
          </w:p>
        </w:tc>
        <w:tc>
          <w:tcPr>
            <w:tcW w:w="2814" w:type="dxa"/>
            <w:shd w:val="clear" w:color="auto" w:fill="auto"/>
            <w:vAlign w:val="center"/>
          </w:tcPr>
          <w:p w14:paraId="35370070" w14:textId="77777777" w:rsidR="00E02B4E" w:rsidRPr="005E0193" w:rsidRDefault="00E02B4E" w:rsidP="005E0193">
            <w:pPr>
              <w:ind w:right="-142"/>
              <w:jc w:val="center"/>
              <w:rPr>
                <w:lang w:val="es-ES_tradnl"/>
              </w:rPr>
            </w:pPr>
            <w:r w:rsidRPr="005E0193">
              <w:rPr>
                <w:lang w:val="es-ES_tradnl"/>
              </w:rPr>
              <w:t>I</w:t>
            </w:r>
          </w:p>
        </w:tc>
        <w:tc>
          <w:tcPr>
            <w:tcW w:w="1985" w:type="dxa"/>
            <w:shd w:val="clear" w:color="auto" w:fill="auto"/>
            <w:vAlign w:val="center"/>
          </w:tcPr>
          <w:p w14:paraId="1A188F1F" w14:textId="77777777" w:rsidR="00E02B4E" w:rsidRPr="005E0193" w:rsidRDefault="00E02B4E" w:rsidP="005E0193">
            <w:pPr>
              <w:ind w:right="-142"/>
              <w:jc w:val="center"/>
              <w:rPr>
                <w:lang w:val="es-ES_tradnl"/>
              </w:rPr>
            </w:pPr>
            <w:r w:rsidRPr="005E0193">
              <w:rPr>
                <w:lang w:val="es-ES_tradnl"/>
              </w:rPr>
              <w:t>1</w:t>
            </w:r>
          </w:p>
        </w:tc>
        <w:tc>
          <w:tcPr>
            <w:tcW w:w="1984" w:type="dxa"/>
            <w:shd w:val="clear" w:color="auto" w:fill="auto"/>
            <w:vAlign w:val="center"/>
          </w:tcPr>
          <w:p w14:paraId="3B376836" w14:textId="77777777" w:rsidR="00E02B4E" w:rsidRPr="005E0193" w:rsidRDefault="00E02B4E" w:rsidP="005E0193">
            <w:pPr>
              <w:ind w:right="-142"/>
              <w:jc w:val="center"/>
              <w:rPr>
                <w:lang w:val="es-ES_tradnl"/>
              </w:rPr>
            </w:pPr>
            <w:r w:rsidRPr="005E0193">
              <w:rPr>
                <w:lang w:val="es-ES_tradnl"/>
              </w:rPr>
              <w:t>practico</w:t>
            </w:r>
          </w:p>
        </w:tc>
        <w:tc>
          <w:tcPr>
            <w:tcW w:w="1105" w:type="dxa"/>
            <w:shd w:val="clear" w:color="auto" w:fill="auto"/>
            <w:vAlign w:val="center"/>
          </w:tcPr>
          <w:p w14:paraId="57A5B230" w14:textId="77777777" w:rsidR="00E02B4E" w:rsidRPr="005E0193" w:rsidRDefault="00E02B4E" w:rsidP="005E0193">
            <w:pPr>
              <w:ind w:right="-142"/>
              <w:jc w:val="center"/>
              <w:rPr>
                <w:lang w:val="es-ES_tradnl"/>
              </w:rPr>
            </w:pPr>
            <w:r w:rsidRPr="005E0193">
              <w:rPr>
                <w:lang w:val="es-ES_tradnl"/>
              </w:rPr>
              <w:t>1</w:t>
            </w:r>
          </w:p>
        </w:tc>
      </w:tr>
    </w:tbl>
    <w:p w14:paraId="5F7B6B57" w14:textId="77777777" w:rsidR="00E02B4E" w:rsidRDefault="00E02B4E" w:rsidP="00C813D5">
      <w:pPr>
        <w:ind w:right="-142"/>
        <w:jc w:val="both"/>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2814"/>
        <w:gridCol w:w="1985"/>
        <w:gridCol w:w="1984"/>
        <w:gridCol w:w="1105"/>
      </w:tblGrid>
      <w:tr w:rsidR="00E02B4E" w:rsidRPr="005E0193" w14:paraId="4B390C9E" w14:textId="77777777" w:rsidTr="005E0193">
        <w:tc>
          <w:tcPr>
            <w:tcW w:w="1972" w:type="dxa"/>
            <w:shd w:val="clear" w:color="auto" w:fill="auto"/>
            <w:vAlign w:val="center"/>
          </w:tcPr>
          <w:p w14:paraId="1CD1DF38" w14:textId="77777777" w:rsidR="00E02B4E" w:rsidRPr="005E0193" w:rsidRDefault="00E02B4E" w:rsidP="005E0193">
            <w:pPr>
              <w:ind w:right="-142"/>
              <w:jc w:val="center"/>
              <w:rPr>
                <w:b/>
                <w:lang w:val="es-ES_tradnl"/>
              </w:rPr>
            </w:pPr>
            <w:r w:rsidRPr="005E0193">
              <w:rPr>
                <w:b/>
                <w:lang w:val="es-ES_tradnl"/>
              </w:rPr>
              <w:t>Resul. Aprend.</w:t>
            </w:r>
          </w:p>
        </w:tc>
        <w:tc>
          <w:tcPr>
            <w:tcW w:w="2814" w:type="dxa"/>
            <w:shd w:val="clear" w:color="auto" w:fill="auto"/>
            <w:vAlign w:val="center"/>
          </w:tcPr>
          <w:p w14:paraId="3A6D2F6D" w14:textId="77777777" w:rsidR="00E02B4E" w:rsidRPr="005E0193" w:rsidRDefault="00E02B4E" w:rsidP="005E0193">
            <w:pPr>
              <w:ind w:right="-142"/>
              <w:jc w:val="center"/>
              <w:rPr>
                <w:b/>
                <w:lang w:val="es-ES_tradnl"/>
              </w:rPr>
            </w:pPr>
            <w:r w:rsidRPr="005E0193">
              <w:rPr>
                <w:b/>
                <w:lang w:val="es-ES_tradnl"/>
              </w:rPr>
              <w:t>Cr.Evaluacion</w:t>
            </w:r>
          </w:p>
        </w:tc>
        <w:tc>
          <w:tcPr>
            <w:tcW w:w="1985" w:type="dxa"/>
            <w:shd w:val="clear" w:color="auto" w:fill="auto"/>
            <w:vAlign w:val="center"/>
          </w:tcPr>
          <w:p w14:paraId="09C13866" w14:textId="77777777" w:rsidR="00E02B4E" w:rsidRPr="005E0193" w:rsidRDefault="00E02B4E" w:rsidP="005E0193">
            <w:pPr>
              <w:ind w:right="-142"/>
              <w:jc w:val="center"/>
              <w:rPr>
                <w:b/>
                <w:lang w:val="es-ES_tradnl"/>
              </w:rPr>
            </w:pPr>
            <w:r w:rsidRPr="005E0193">
              <w:rPr>
                <w:b/>
                <w:lang w:val="es-ES_tradnl"/>
              </w:rPr>
              <w:t>TRIMESTRE</w:t>
            </w:r>
          </w:p>
        </w:tc>
        <w:tc>
          <w:tcPr>
            <w:tcW w:w="1984" w:type="dxa"/>
            <w:shd w:val="clear" w:color="auto" w:fill="auto"/>
            <w:vAlign w:val="center"/>
          </w:tcPr>
          <w:p w14:paraId="549D65B0" w14:textId="77777777" w:rsidR="00E02B4E" w:rsidRPr="005E0193" w:rsidRDefault="00E02B4E" w:rsidP="005E0193">
            <w:pPr>
              <w:ind w:right="-142"/>
              <w:jc w:val="center"/>
              <w:rPr>
                <w:b/>
                <w:lang w:val="es-ES_tradnl"/>
              </w:rPr>
            </w:pPr>
            <w:r w:rsidRPr="005E0193">
              <w:rPr>
                <w:b/>
                <w:lang w:val="es-ES_tradnl"/>
              </w:rPr>
              <w:t>INSTRUMENTO</w:t>
            </w:r>
          </w:p>
        </w:tc>
        <w:tc>
          <w:tcPr>
            <w:tcW w:w="1105" w:type="dxa"/>
            <w:shd w:val="clear" w:color="auto" w:fill="auto"/>
            <w:vAlign w:val="center"/>
          </w:tcPr>
          <w:p w14:paraId="3552F977" w14:textId="77777777" w:rsidR="00E02B4E" w:rsidRPr="005E0193" w:rsidRDefault="00E02B4E" w:rsidP="005E0193">
            <w:pPr>
              <w:ind w:right="-142"/>
              <w:jc w:val="center"/>
              <w:rPr>
                <w:b/>
                <w:lang w:val="es-ES_tradnl"/>
              </w:rPr>
            </w:pPr>
            <w:r w:rsidRPr="005E0193">
              <w:rPr>
                <w:b/>
                <w:lang w:val="es-ES_tradnl"/>
              </w:rPr>
              <w:t>%</w:t>
            </w:r>
          </w:p>
        </w:tc>
      </w:tr>
      <w:tr w:rsidR="00E02B4E" w:rsidRPr="005E0193" w14:paraId="0AB6FD67" w14:textId="77777777" w:rsidTr="005E0193">
        <w:tc>
          <w:tcPr>
            <w:tcW w:w="1972" w:type="dxa"/>
            <w:vMerge w:val="restart"/>
            <w:shd w:val="clear" w:color="auto" w:fill="auto"/>
            <w:vAlign w:val="center"/>
          </w:tcPr>
          <w:p w14:paraId="66A5E0B0" w14:textId="77777777" w:rsidR="00E02B4E" w:rsidRPr="005E0193" w:rsidRDefault="00E02B4E" w:rsidP="005E0193">
            <w:pPr>
              <w:ind w:right="-142"/>
              <w:jc w:val="center"/>
              <w:rPr>
                <w:b/>
                <w:lang w:val="es-ES_tradnl"/>
              </w:rPr>
            </w:pPr>
            <w:r w:rsidRPr="005E0193">
              <w:rPr>
                <w:b/>
                <w:lang w:val="es-ES_tradnl"/>
              </w:rPr>
              <w:t>4</w:t>
            </w:r>
          </w:p>
        </w:tc>
        <w:tc>
          <w:tcPr>
            <w:tcW w:w="2814" w:type="dxa"/>
            <w:shd w:val="clear" w:color="auto" w:fill="auto"/>
            <w:vAlign w:val="center"/>
          </w:tcPr>
          <w:p w14:paraId="04A9B13C" w14:textId="77777777" w:rsidR="00E02B4E" w:rsidRPr="005E0193" w:rsidRDefault="00E02B4E" w:rsidP="005E0193">
            <w:pPr>
              <w:ind w:right="-142"/>
              <w:jc w:val="center"/>
              <w:rPr>
                <w:lang w:val="es-ES_tradnl"/>
              </w:rPr>
            </w:pPr>
            <w:r w:rsidRPr="005E0193">
              <w:rPr>
                <w:lang w:val="es-ES_tradnl"/>
              </w:rPr>
              <w:t>A</w:t>
            </w:r>
          </w:p>
        </w:tc>
        <w:tc>
          <w:tcPr>
            <w:tcW w:w="1985" w:type="dxa"/>
            <w:shd w:val="clear" w:color="auto" w:fill="auto"/>
            <w:vAlign w:val="center"/>
          </w:tcPr>
          <w:p w14:paraId="7D00F07B" w14:textId="77777777" w:rsidR="00E02B4E" w:rsidRPr="005E0193" w:rsidRDefault="00E02B4E" w:rsidP="005E0193">
            <w:pPr>
              <w:ind w:right="-142"/>
              <w:jc w:val="center"/>
              <w:rPr>
                <w:lang w:val="es-ES_tradnl"/>
              </w:rPr>
            </w:pPr>
            <w:r w:rsidRPr="005E0193">
              <w:rPr>
                <w:lang w:val="es-ES_tradnl"/>
              </w:rPr>
              <w:t>3</w:t>
            </w:r>
          </w:p>
        </w:tc>
        <w:tc>
          <w:tcPr>
            <w:tcW w:w="1984" w:type="dxa"/>
            <w:shd w:val="clear" w:color="auto" w:fill="auto"/>
            <w:vAlign w:val="center"/>
          </w:tcPr>
          <w:p w14:paraId="2816ACE6" w14:textId="77777777" w:rsidR="00E02B4E" w:rsidRPr="005E0193" w:rsidRDefault="00E02B4E" w:rsidP="005E0193">
            <w:pPr>
              <w:ind w:right="-142"/>
              <w:jc w:val="center"/>
              <w:rPr>
                <w:lang w:val="es-ES_tradnl"/>
              </w:rPr>
            </w:pPr>
            <w:r w:rsidRPr="005E0193">
              <w:rPr>
                <w:lang w:val="es-ES_tradnl"/>
              </w:rPr>
              <w:t>Actividades</w:t>
            </w:r>
          </w:p>
        </w:tc>
        <w:tc>
          <w:tcPr>
            <w:tcW w:w="1105" w:type="dxa"/>
            <w:shd w:val="clear" w:color="auto" w:fill="auto"/>
            <w:vAlign w:val="center"/>
          </w:tcPr>
          <w:p w14:paraId="08F3C41B" w14:textId="77777777" w:rsidR="00E02B4E" w:rsidRPr="005E0193" w:rsidRDefault="00E02B4E" w:rsidP="005E0193">
            <w:pPr>
              <w:ind w:right="-142"/>
              <w:jc w:val="center"/>
              <w:rPr>
                <w:lang w:val="es-ES_tradnl"/>
              </w:rPr>
            </w:pPr>
            <w:r w:rsidRPr="005E0193">
              <w:rPr>
                <w:lang w:val="es-ES_tradnl"/>
              </w:rPr>
              <w:t>4</w:t>
            </w:r>
          </w:p>
        </w:tc>
      </w:tr>
      <w:tr w:rsidR="00E02B4E" w:rsidRPr="005E0193" w14:paraId="563A6F3A" w14:textId="77777777" w:rsidTr="005E0193">
        <w:tc>
          <w:tcPr>
            <w:tcW w:w="1972" w:type="dxa"/>
            <w:vMerge/>
            <w:shd w:val="clear" w:color="auto" w:fill="auto"/>
            <w:vAlign w:val="center"/>
          </w:tcPr>
          <w:p w14:paraId="292417BC" w14:textId="77777777" w:rsidR="00E02B4E" w:rsidRPr="005E0193" w:rsidRDefault="00E02B4E" w:rsidP="005E0193">
            <w:pPr>
              <w:ind w:right="-142"/>
              <w:jc w:val="center"/>
              <w:rPr>
                <w:b/>
                <w:lang w:val="es-ES_tradnl"/>
              </w:rPr>
            </w:pPr>
          </w:p>
        </w:tc>
        <w:tc>
          <w:tcPr>
            <w:tcW w:w="2814" w:type="dxa"/>
            <w:shd w:val="clear" w:color="auto" w:fill="auto"/>
            <w:vAlign w:val="center"/>
          </w:tcPr>
          <w:p w14:paraId="68AF4D6D" w14:textId="77777777" w:rsidR="00E02B4E" w:rsidRPr="005E0193" w:rsidRDefault="00E02B4E" w:rsidP="005E0193">
            <w:pPr>
              <w:ind w:right="-142"/>
              <w:jc w:val="center"/>
              <w:rPr>
                <w:lang w:val="es-ES_tradnl"/>
              </w:rPr>
            </w:pPr>
            <w:r w:rsidRPr="005E0193">
              <w:rPr>
                <w:lang w:val="es-ES_tradnl"/>
              </w:rPr>
              <w:t>B</w:t>
            </w:r>
          </w:p>
        </w:tc>
        <w:tc>
          <w:tcPr>
            <w:tcW w:w="1985" w:type="dxa"/>
            <w:shd w:val="clear" w:color="auto" w:fill="auto"/>
            <w:vAlign w:val="center"/>
          </w:tcPr>
          <w:p w14:paraId="283A4F67" w14:textId="77777777" w:rsidR="00E02B4E" w:rsidRPr="005E0193" w:rsidRDefault="00E02B4E" w:rsidP="005E0193">
            <w:pPr>
              <w:ind w:right="-142"/>
              <w:jc w:val="center"/>
              <w:rPr>
                <w:lang w:val="es-ES_tradnl"/>
              </w:rPr>
            </w:pPr>
            <w:r w:rsidRPr="005E0193">
              <w:rPr>
                <w:lang w:val="es-ES_tradnl"/>
              </w:rPr>
              <w:t>3</w:t>
            </w:r>
          </w:p>
        </w:tc>
        <w:tc>
          <w:tcPr>
            <w:tcW w:w="1984" w:type="dxa"/>
            <w:shd w:val="clear" w:color="auto" w:fill="auto"/>
            <w:vAlign w:val="center"/>
          </w:tcPr>
          <w:p w14:paraId="6004DF1C" w14:textId="77777777" w:rsidR="00E02B4E" w:rsidRPr="005E0193" w:rsidRDefault="00E02B4E" w:rsidP="005E0193">
            <w:pPr>
              <w:ind w:right="-142"/>
              <w:jc w:val="center"/>
              <w:rPr>
                <w:lang w:val="es-ES_tradnl"/>
              </w:rPr>
            </w:pPr>
            <w:r w:rsidRPr="005E0193">
              <w:rPr>
                <w:lang w:val="es-ES_tradnl"/>
              </w:rPr>
              <w:t>Act/recetario</w:t>
            </w:r>
          </w:p>
        </w:tc>
        <w:tc>
          <w:tcPr>
            <w:tcW w:w="1105" w:type="dxa"/>
            <w:shd w:val="clear" w:color="auto" w:fill="auto"/>
            <w:vAlign w:val="center"/>
          </w:tcPr>
          <w:p w14:paraId="35F013F5" w14:textId="77777777" w:rsidR="00E02B4E" w:rsidRPr="005E0193" w:rsidRDefault="00E02B4E" w:rsidP="005E0193">
            <w:pPr>
              <w:ind w:right="-142"/>
              <w:jc w:val="center"/>
              <w:rPr>
                <w:lang w:val="es-ES_tradnl"/>
              </w:rPr>
            </w:pPr>
            <w:r w:rsidRPr="005E0193">
              <w:rPr>
                <w:lang w:val="es-ES_tradnl"/>
              </w:rPr>
              <w:t>3</w:t>
            </w:r>
          </w:p>
        </w:tc>
      </w:tr>
      <w:tr w:rsidR="00E02B4E" w:rsidRPr="005E0193" w14:paraId="31CDEA94" w14:textId="77777777" w:rsidTr="005E0193">
        <w:tc>
          <w:tcPr>
            <w:tcW w:w="1972" w:type="dxa"/>
            <w:vMerge/>
            <w:shd w:val="clear" w:color="auto" w:fill="auto"/>
            <w:vAlign w:val="center"/>
          </w:tcPr>
          <w:p w14:paraId="1AC9DA04" w14:textId="77777777" w:rsidR="00E02B4E" w:rsidRPr="005E0193" w:rsidRDefault="00E02B4E" w:rsidP="005E0193">
            <w:pPr>
              <w:ind w:right="-142"/>
              <w:jc w:val="center"/>
              <w:rPr>
                <w:b/>
                <w:lang w:val="es-ES_tradnl"/>
              </w:rPr>
            </w:pPr>
          </w:p>
        </w:tc>
        <w:tc>
          <w:tcPr>
            <w:tcW w:w="2814" w:type="dxa"/>
            <w:shd w:val="clear" w:color="auto" w:fill="auto"/>
            <w:vAlign w:val="center"/>
          </w:tcPr>
          <w:p w14:paraId="4CBD8C0A" w14:textId="77777777" w:rsidR="00E02B4E" w:rsidRPr="005E0193" w:rsidRDefault="00E02B4E" w:rsidP="005E0193">
            <w:pPr>
              <w:ind w:right="-142"/>
              <w:jc w:val="center"/>
              <w:rPr>
                <w:lang w:val="es-ES_tradnl"/>
              </w:rPr>
            </w:pPr>
            <w:r w:rsidRPr="005E0193">
              <w:rPr>
                <w:lang w:val="es-ES_tradnl"/>
              </w:rPr>
              <w:t>C</w:t>
            </w:r>
          </w:p>
        </w:tc>
        <w:tc>
          <w:tcPr>
            <w:tcW w:w="1985" w:type="dxa"/>
            <w:shd w:val="clear" w:color="auto" w:fill="auto"/>
            <w:vAlign w:val="center"/>
          </w:tcPr>
          <w:p w14:paraId="1EB24B81" w14:textId="77777777" w:rsidR="00E02B4E" w:rsidRPr="005E0193" w:rsidRDefault="00E02B4E" w:rsidP="005E0193">
            <w:pPr>
              <w:ind w:right="-142"/>
              <w:jc w:val="center"/>
              <w:rPr>
                <w:lang w:val="es-ES_tradnl"/>
              </w:rPr>
            </w:pPr>
            <w:r w:rsidRPr="005E0193">
              <w:rPr>
                <w:lang w:val="es-ES_tradnl"/>
              </w:rPr>
              <w:t>3</w:t>
            </w:r>
          </w:p>
        </w:tc>
        <w:tc>
          <w:tcPr>
            <w:tcW w:w="1984" w:type="dxa"/>
            <w:shd w:val="clear" w:color="auto" w:fill="auto"/>
            <w:vAlign w:val="center"/>
          </w:tcPr>
          <w:p w14:paraId="39074E9C" w14:textId="77777777" w:rsidR="00E02B4E" w:rsidRPr="005E0193" w:rsidRDefault="00E02B4E" w:rsidP="005E0193">
            <w:pPr>
              <w:ind w:right="-142"/>
              <w:jc w:val="center"/>
              <w:rPr>
                <w:lang w:val="es-ES_tradnl"/>
              </w:rPr>
            </w:pPr>
            <w:r w:rsidRPr="005E0193">
              <w:rPr>
                <w:lang w:val="es-ES_tradnl"/>
              </w:rPr>
              <w:t>Act/recetario</w:t>
            </w:r>
          </w:p>
        </w:tc>
        <w:tc>
          <w:tcPr>
            <w:tcW w:w="1105" w:type="dxa"/>
            <w:shd w:val="clear" w:color="auto" w:fill="auto"/>
            <w:vAlign w:val="center"/>
          </w:tcPr>
          <w:p w14:paraId="685F79BB" w14:textId="77777777" w:rsidR="00E02B4E" w:rsidRPr="005E0193" w:rsidRDefault="00E02B4E" w:rsidP="005E0193">
            <w:pPr>
              <w:ind w:right="-142"/>
              <w:jc w:val="center"/>
              <w:rPr>
                <w:lang w:val="es-ES_tradnl"/>
              </w:rPr>
            </w:pPr>
            <w:r w:rsidRPr="005E0193">
              <w:rPr>
                <w:lang w:val="es-ES_tradnl"/>
              </w:rPr>
              <w:t>3</w:t>
            </w:r>
          </w:p>
        </w:tc>
      </w:tr>
      <w:tr w:rsidR="00E02B4E" w:rsidRPr="005E0193" w14:paraId="01421C88" w14:textId="77777777" w:rsidTr="005E0193">
        <w:tc>
          <w:tcPr>
            <w:tcW w:w="1972" w:type="dxa"/>
            <w:vMerge/>
            <w:shd w:val="clear" w:color="auto" w:fill="auto"/>
            <w:vAlign w:val="center"/>
          </w:tcPr>
          <w:p w14:paraId="43ACFBF8" w14:textId="77777777" w:rsidR="00E02B4E" w:rsidRPr="005E0193" w:rsidRDefault="00E02B4E" w:rsidP="005E0193">
            <w:pPr>
              <w:ind w:right="-142"/>
              <w:jc w:val="center"/>
              <w:rPr>
                <w:b/>
                <w:lang w:val="es-ES_tradnl"/>
              </w:rPr>
            </w:pPr>
          </w:p>
        </w:tc>
        <w:tc>
          <w:tcPr>
            <w:tcW w:w="2814" w:type="dxa"/>
            <w:shd w:val="clear" w:color="auto" w:fill="auto"/>
            <w:vAlign w:val="center"/>
          </w:tcPr>
          <w:p w14:paraId="5E4B2884" w14:textId="77777777" w:rsidR="00E02B4E" w:rsidRPr="005E0193" w:rsidRDefault="00E02B4E" w:rsidP="005E0193">
            <w:pPr>
              <w:ind w:right="-142"/>
              <w:jc w:val="center"/>
              <w:rPr>
                <w:lang w:val="es-ES_tradnl"/>
              </w:rPr>
            </w:pPr>
            <w:r w:rsidRPr="005E0193">
              <w:rPr>
                <w:lang w:val="es-ES_tradnl"/>
              </w:rPr>
              <w:t>D</w:t>
            </w:r>
          </w:p>
        </w:tc>
        <w:tc>
          <w:tcPr>
            <w:tcW w:w="1985" w:type="dxa"/>
            <w:shd w:val="clear" w:color="auto" w:fill="auto"/>
            <w:vAlign w:val="center"/>
          </w:tcPr>
          <w:p w14:paraId="045E3E7A" w14:textId="77777777" w:rsidR="00E02B4E" w:rsidRPr="005E0193" w:rsidRDefault="00E02B4E" w:rsidP="005E0193">
            <w:pPr>
              <w:ind w:right="-142"/>
              <w:jc w:val="center"/>
              <w:rPr>
                <w:lang w:val="es-ES_tradnl"/>
              </w:rPr>
            </w:pPr>
            <w:r w:rsidRPr="005E0193">
              <w:rPr>
                <w:lang w:val="es-ES_tradnl"/>
              </w:rPr>
              <w:t>3</w:t>
            </w:r>
          </w:p>
        </w:tc>
        <w:tc>
          <w:tcPr>
            <w:tcW w:w="1984" w:type="dxa"/>
            <w:shd w:val="clear" w:color="auto" w:fill="auto"/>
            <w:vAlign w:val="center"/>
          </w:tcPr>
          <w:p w14:paraId="2E8F7EBA" w14:textId="77777777" w:rsidR="00E02B4E" w:rsidRPr="005E0193" w:rsidRDefault="00E02B4E" w:rsidP="005E0193">
            <w:pPr>
              <w:ind w:right="-142"/>
              <w:jc w:val="center"/>
              <w:rPr>
                <w:lang w:val="es-ES_tradnl"/>
              </w:rPr>
            </w:pPr>
            <w:r w:rsidRPr="005E0193">
              <w:rPr>
                <w:lang w:val="es-ES_tradnl"/>
              </w:rPr>
              <w:t>Recetario</w:t>
            </w:r>
          </w:p>
        </w:tc>
        <w:tc>
          <w:tcPr>
            <w:tcW w:w="1105" w:type="dxa"/>
            <w:shd w:val="clear" w:color="auto" w:fill="auto"/>
            <w:vAlign w:val="center"/>
          </w:tcPr>
          <w:p w14:paraId="51FD6615" w14:textId="77777777" w:rsidR="00E02B4E" w:rsidRPr="005E0193" w:rsidRDefault="00E02B4E" w:rsidP="005E0193">
            <w:pPr>
              <w:ind w:right="-142"/>
              <w:jc w:val="center"/>
              <w:rPr>
                <w:lang w:val="es-ES_tradnl"/>
              </w:rPr>
            </w:pPr>
            <w:r w:rsidRPr="005E0193">
              <w:rPr>
                <w:lang w:val="es-ES_tradnl"/>
              </w:rPr>
              <w:t>3</w:t>
            </w:r>
          </w:p>
        </w:tc>
      </w:tr>
      <w:tr w:rsidR="00E02B4E" w:rsidRPr="005E0193" w14:paraId="3176A709" w14:textId="77777777" w:rsidTr="005E0193">
        <w:tc>
          <w:tcPr>
            <w:tcW w:w="1972" w:type="dxa"/>
            <w:vMerge/>
            <w:shd w:val="clear" w:color="auto" w:fill="auto"/>
            <w:vAlign w:val="center"/>
          </w:tcPr>
          <w:p w14:paraId="604D4C45" w14:textId="77777777" w:rsidR="00E02B4E" w:rsidRPr="005E0193" w:rsidRDefault="00E02B4E" w:rsidP="005E0193">
            <w:pPr>
              <w:ind w:right="-142"/>
              <w:jc w:val="center"/>
              <w:rPr>
                <w:b/>
                <w:lang w:val="es-ES_tradnl"/>
              </w:rPr>
            </w:pPr>
          </w:p>
        </w:tc>
        <w:tc>
          <w:tcPr>
            <w:tcW w:w="2814" w:type="dxa"/>
            <w:shd w:val="clear" w:color="auto" w:fill="auto"/>
            <w:vAlign w:val="center"/>
          </w:tcPr>
          <w:p w14:paraId="1073DC1F" w14:textId="77777777" w:rsidR="00E02B4E" w:rsidRPr="005E0193" w:rsidRDefault="00E02B4E" w:rsidP="005E0193">
            <w:pPr>
              <w:ind w:right="-142"/>
              <w:jc w:val="center"/>
              <w:rPr>
                <w:lang w:val="es-ES_tradnl"/>
              </w:rPr>
            </w:pPr>
            <w:r w:rsidRPr="005E0193">
              <w:rPr>
                <w:lang w:val="es-ES_tradnl"/>
              </w:rPr>
              <w:t>E</w:t>
            </w:r>
          </w:p>
        </w:tc>
        <w:tc>
          <w:tcPr>
            <w:tcW w:w="1985" w:type="dxa"/>
            <w:shd w:val="clear" w:color="auto" w:fill="auto"/>
            <w:vAlign w:val="center"/>
          </w:tcPr>
          <w:p w14:paraId="47D0432A" w14:textId="77777777" w:rsidR="00E02B4E" w:rsidRPr="005E0193" w:rsidRDefault="00E02B4E" w:rsidP="005E0193">
            <w:pPr>
              <w:ind w:right="-142"/>
              <w:jc w:val="center"/>
              <w:rPr>
                <w:lang w:val="es-ES_tradnl"/>
              </w:rPr>
            </w:pPr>
            <w:r w:rsidRPr="005E0193">
              <w:rPr>
                <w:lang w:val="es-ES_tradnl"/>
              </w:rPr>
              <w:t>3</w:t>
            </w:r>
          </w:p>
        </w:tc>
        <w:tc>
          <w:tcPr>
            <w:tcW w:w="1984" w:type="dxa"/>
            <w:shd w:val="clear" w:color="auto" w:fill="auto"/>
            <w:vAlign w:val="center"/>
          </w:tcPr>
          <w:p w14:paraId="1BAD7B0D" w14:textId="77777777" w:rsidR="00E02B4E" w:rsidRPr="005E0193" w:rsidRDefault="00E02B4E" w:rsidP="005E0193">
            <w:pPr>
              <w:ind w:right="-142"/>
              <w:jc w:val="center"/>
              <w:rPr>
                <w:lang w:val="es-ES_tradnl"/>
              </w:rPr>
            </w:pPr>
            <w:r w:rsidRPr="005E0193">
              <w:rPr>
                <w:lang w:val="es-ES_tradnl"/>
              </w:rPr>
              <w:t>Act/Recetario</w:t>
            </w:r>
          </w:p>
        </w:tc>
        <w:tc>
          <w:tcPr>
            <w:tcW w:w="1105" w:type="dxa"/>
            <w:shd w:val="clear" w:color="auto" w:fill="auto"/>
            <w:vAlign w:val="center"/>
          </w:tcPr>
          <w:p w14:paraId="69565E90" w14:textId="77777777" w:rsidR="00E02B4E" w:rsidRPr="005E0193" w:rsidRDefault="00E02B4E" w:rsidP="005E0193">
            <w:pPr>
              <w:ind w:right="-142"/>
              <w:jc w:val="center"/>
              <w:rPr>
                <w:lang w:val="es-ES_tradnl"/>
              </w:rPr>
            </w:pPr>
            <w:r w:rsidRPr="005E0193">
              <w:rPr>
                <w:lang w:val="es-ES_tradnl"/>
              </w:rPr>
              <w:t>1</w:t>
            </w:r>
          </w:p>
        </w:tc>
      </w:tr>
      <w:tr w:rsidR="00E02B4E" w:rsidRPr="005E0193" w14:paraId="0D775721" w14:textId="77777777" w:rsidTr="005E0193">
        <w:tc>
          <w:tcPr>
            <w:tcW w:w="1972" w:type="dxa"/>
            <w:vMerge/>
            <w:shd w:val="clear" w:color="auto" w:fill="auto"/>
            <w:vAlign w:val="center"/>
          </w:tcPr>
          <w:p w14:paraId="2FF2CD40" w14:textId="77777777" w:rsidR="00E02B4E" w:rsidRPr="005E0193" w:rsidRDefault="00E02B4E" w:rsidP="005E0193">
            <w:pPr>
              <w:ind w:right="-142"/>
              <w:jc w:val="center"/>
              <w:rPr>
                <w:b/>
                <w:lang w:val="es-ES_tradnl"/>
              </w:rPr>
            </w:pPr>
          </w:p>
        </w:tc>
        <w:tc>
          <w:tcPr>
            <w:tcW w:w="2814" w:type="dxa"/>
            <w:shd w:val="clear" w:color="auto" w:fill="auto"/>
            <w:vAlign w:val="center"/>
          </w:tcPr>
          <w:p w14:paraId="10B8E6F2" w14:textId="77777777" w:rsidR="00E02B4E" w:rsidRPr="005E0193" w:rsidRDefault="00E02B4E" w:rsidP="005E0193">
            <w:pPr>
              <w:ind w:right="-142"/>
              <w:jc w:val="center"/>
              <w:rPr>
                <w:lang w:val="es-ES_tradnl"/>
              </w:rPr>
            </w:pPr>
            <w:r w:rsidRPr="005E0193">
              <w:rPr>
                <w:lang w:val="es-ES_tradnl"/>
              </w:rPr>
              <w:t>F</w:t>
            </w:r>
          </w:p>
        </w:tc>
        <w:tc>
          <w:tcPr>
            <w:tcW w:w="1985" w:type="dxa"/>
            <w:shd w:val="clear" w:color="auto" w:fill="auto"/>
            <w:vAlign w:val="center"/>
          </w:tcPr>
          <w:p w14:paraId="20808B76" w14:textId="77777777" w:rsidR="00E02B4E" w:rsidRPr="005E0193" w:rsidRDefault="00E02B4E" w:rsidP="005E0193">
            <w:pPr>
              <w:ind w:right="-142"/>
              <w:jc w:val="center"/>
              <w:rPr>
                <w:lang w:val="es-ES_tradnl"/>
              </w:rPr>
            </w:pPr>
            <w:r w:rsidRPr="005E0193">
              <w:rPr>
                <w:lang w:val="es-ES_tradnl"/>
              </w:rPr>
              <w:t>3</w:t>
            </w:r>
          </w:p>
        </w:tc>
        <w:tc>
          <w:tcPr>
            <w:tcW w:w="1984" w:type="dxa"/>
            <w:shd w:val="clear" w:color="auto" w:fill="auto"/>
            <w:vAlign w:val="center"/>
          </w:tcPr>
          <w:p w14:paraId="7E72F485" w14:textId="77777777" w:rsidR="00E02B4E" w:rsidRPr="005E0193" w:rsidRDefault="00E02B4E" w:rsidP="005E0193">
            <w:pPr>
              <w:ind w:right="-142"/>
              <w:jc w:val="center"/>
              <w:rPr>
                <w:lang w:val="es-ES_tradnl"/>
              </w:rPr>
            </w:pPr>
            <w:r w:rsidRPr="005E0193">
              <w:rPr>
                <w:lang w:val="es-ES_tradnl"/>
              </w:rPr>
              <w:t>Recetario</w:t>
            </w:r>
          </w:p>
        </w:tc>
        <w:tc>
          <w:tcPr>
            <w:tcW w:w="1105" w:type="dxa"/>
            <w:shd w:val="clear" w:color="auto" w:fill="auto"/>
            <w:vAlign w:val="center"/>
          </w:tcPr>
          <w:p w14:paraId="1B1B9D89" w14:textId="77777777" w:rsidR="00E02B4E" w:rsidRPr="005E0193" w:rsidRDefault="00E02B4E" w:rsidP="005E0193">
            <w:pPr>
              <w:ind w:right="-142"/>
              <w:jc w:val="center"/>
              <w:rPr>
                <w:lang w:val="es-ES_tradnl"/>
              </w:rPr>
            </w:pPr>
            <w:r w:rsidRPr="005E0193">
              <w:rPr>
                <w:lang w:val="es-ES_tradnl"/>
              </w:rPr>
              <w:t>1</w:t>
            </w:r>
          </w:p>
        </w:tc>
      </w:tr>
    </w:tbl>
    <w:p w14:paraId="365655F8" w14:textId="77777777" w:rsidR="00E02B4E" w:rsidRDefault="00E02B4E" w:rsidP="00C813D5">
      <w:pPr>
        <w:ind w:right="-142"/>
        <w:jc w:val="both"/>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2814"/>
        <w:gridCol w:w="1985"/>
        <w:gridCol w:w="1984"/>
        <w:gridCol w:w="1105"/>
      </w:tblGrid>
      <w:tr w:rsidR="00E02B4E" w:rsidRPr="005E0193" w14:paraId="5CB67032" w14:textId="77777777" w:rsidTr="005E0193">
        <w:tc>
          <w:tcPr>
            <w:tcW w:w="1972" w:type="dxa"/>
            <w:shd w:val="clear" w:color="auto" w:fill="auto"/>
            <w:vAlign w:val="center"/>
          </w:tcPr>
          <w:p w14:paraId="292CE1CA" w14:textId="77777777" w:rsidR="00E02B4E" w:rsidRPr="005E0193" w:rsidRDefault="00E02B4E" w:rsidP="005E0193">
            <w:pPr>
              <w:ind w:right="-142"/>
              <w:jc w:val="center"/>
              <w:rPr>
                <w:b/>
                <w:lang w:val="es-ES_tradnl"/>
              </w:rPr>
            </w:pPr>
            <w:r w:rsidRPr="005E0193">
              <w:rPr>
                <w:b/>
                <w:lang w:val="es-ES_tradnl"/>
              </w:rPr>
              <w:t>Resul. Aprend.</w:t>
            </w:r>
          </w:p>
        </w:tc>
        <w:tc>
          <w:tcPr>
            <w:tcW w:w="2814" w:type="dxa"/>
            <w:shd w:val="clear" w:color="auto" w:fill="auto"/>
            <w:vAlign w:val="center"/>
          </w:tcPr>
          <w:p w14:paraId="39DEBBEE" w14:textId="77777777" w:rsidR="00E02B4E" w:rsidRPr="005E0193" w:rsidRDefault="00E02B4E" w:rsidP="005E0193">
            <w:pPr>
              <w:ind w:right="-142"/>
              <w:jc w:val="center"/>
              <w:rPr>
                <w:b/>
                <w:lang w:val="es-ES_tradnl"/>
              </w:rPr>
            </w:pPr>
            <w:r w:rsidRPr="005E0193">
              <w:rPr>
                <w:b/>
                <w:lang w:val="es-ES_tradnl"/>
              </w:rPr>
              <w:t>Cr.Evaluacion</w:t>
            </w:r>
          </w:p>
        </w:tc>
        <w:tc>
          <w:tcPr>
            <w:tcW w:w="1985" w:type="dxa"/>
            <w:shd w:val="clear" w:color="auto" w:fill="auto"/>
            <w:vAlign w:val="center"/>
          </w:tcPr>
          <w:p w14:paraId="30DC601F" w14:textId="77777777" w:rsidR="00E02B4E" w:rsidRPr="005E0193" w:rsidRDefault="00E02B4E" w:rsidP="005E0193">
            <w:pPr>
              <w:ind w:right="-142"/>
              <w:jc w:val="center"/>
              <w:rPr>
                <w:b/>
                <w:lang w:val="es-ES_tradnl"/>
              </w:rPr>
            </w:pPr>
            <w:r w:rsidRPr="005E0193">
              <w:rPr>
                <w:b/>
                <w:lang w:val="es-ES_tradnl"/>
              </w:rPr>
              <w:t>TRIMESTRE</w:t>
            </w:r>
          </w:p>
        </w:tc>
        <w:tc>
          <w:tcPr>
            <w:tcW w:w="1984" w:type="dxa"/>
            <w:shd w:val="clear" w:color="auto" w:fill="auto"/>
            <w:vAlign w:val="center"/>
          </w:tcPr>
          <w:p w14:paraId="116043C1" w14:textId="77777777" w:rsidR="00E02B4E" w:rsidRPr="005E0193" w:rsidRDefault="00E02B4E" w:rsidP="005E0193">
            <w:pPr>
              <w:ind w:right="-142"/>
              <w:jc w:val="center"/>
              <w:rPr>
                <w:b/>
                <w:lang w:val="es-ES_tradnl"/>
              </w:rPr>
            </w:pPr>
            <w:r w:rsidRPr="005E0193">
              <w:rPr>
                <w:b/>
                <w:lang w:val="es-ES_tradnl"/>
              </w:rPr>
              <w:t>INSTRUMENTO</w:t>
            </w:r>
          </w:p>
        </w:tc>
        <w:tc>
          <w:tcPr>
            <w:tcW w:w="1105" w:type="dxa"/>
            <w:shd w:val="clear" w:color="auto" w:fill="auto"/>
            <w:vAlign w:val="center"/>
          </w:tcPr>
          <w:p w14:paraId="35140952" w14:textId="77777777" w:rsidR="00E02B4E" w:rsidRPr="005E0193" w:rsidRDefault="00E02B4E" w:rsidP="005E0193">
            <w:pPr>
              <w:ind w:right="-142"/>
              <w:jc w:val="center"/>
              <w:rPr>
                <w:b/>
                <w:lang w:val="es-ES_tradnl"/>
              </w:rPr>
            </w:pPr>
            <w:r w:rsidRPr="005E0193">
              <w:rPr>
                <w:b/>
                <w:lang w:val="es-ES_tradnl"/>
              </w:rPr>
              <w:t>%</w:t>
            </w:r>
          </w:p>
        </w:tc>
      </w:tr>
      <w:tr w:rsidR="00E02B4E" w:rsidRPr="005E0193" w14:paraId="28ED57DE" w14:textId="77777777" w:rsidTr="005E0193">
        <w:tc>
          <w:tcPr>
            <w:tcW w:w="1972" w:type="dxa"/>
            <w:vMerge w:val="restart"/>
            <w:shd w:val="clear" w:color="auto" w:fill="auto"/>
            <w:vAlign w:val="center"/>
          </w:tcPr>
          <w:p w14:paraId="5DFB0D19" w14:textId="77777777" w:rsidR="00E02B4E" w:rsidRPr="005E0193" w:rsidRDefault="00E02B4E" w:rsidP="005E0193">
            <w:pPr>
              <w:ind w:right="-142"/>
              <w:jc w:val="center"/>
              <w:rPr>
                <w:b/>
                <w:lang w:val="es-ES_tradnl"/>
              </w:rPr>
            </w:pPr>
            <w:r w:rsidRPr="005E0193">
              <w:rPr>
                <w:b/>
                <w:lang w:val="es-ES_tradnl"/>
              </w:rPr>
              <w:t>5</w:t>
            </w:r>
          </w:p>
        </w:tc>
        <w:tc>
          <w:tcPr>
            <w:tcW w:w="2814" w:type="dxa"/>
            <w:shd w:val="clear" w:color="auto" w:fill="auto"/>
            <w:vAlign w:val="center"/>
          </w:tcPr>
          <w:p w14:paraId="0332573F" w14:textId="77777777" w:rsidR="00E02B4E" w:rsidRPr="005E0193" w:rsidRDefault="00E02B4E" w:rsidP="005E0193">
            <w:pPr>
              <w:ind w:right="-142"/>
              <w:jc w:val="center"/>
              <w:rPr>
                <w:lang w:val="es-ES_tradnl"/>
              </w:rPr>
            </w:pPr>
            <w:r w:rsidRPr="005E0193">
              <w:rPr>
                <w:lang w:val="es-ES_tradnl"/>
              </w:rPr>
              <w:t>A</w:t>
            </w:r>
          </w:p>
        </w:tc>
        <w:tc>
          <w:tcPr>
            <w:tcW w:w="1985" w:type="dxa"/>
            <w:shd w:val="clear" w:color="auto" w:fill="auto"/>
            <w:vAlign w:val="center"/>
          </w:tcPr>
          <w:p w14:paraId="3D49B339" w14:textId="77777777" w:rsidR="00E02B4E" w:rsidRPr="005E0193" w:rsidRDefault="00E02B4E" w:rsidP="005E0193">
            <w:pPr>
              <w:ind w:right="-142"/>
              <w:jc w:val="center"/>
              <w:rPr>
                <w:lang w:val="es-ES_tradnl"/>
              </w:rPr>
            </w:pPr>
            <w:r w:rsidRPr="005E0193">
              <w:rPr>
                <w:lang w:val="es-ES_tradnl"/>
              </w:rPr>
              <w:t>3</w:t>
            </w:r>
          </w:p>
        </w:tc>
        <w:tc>
          <w:tcPr>
            <w:tcW w:w="1984" w:type="dxa"/>
            <w:shd w:val="clear" w:color="auto" w:fill="auto"/>
            <w:vAlign w:val="center"/>
          </w:tcPr>
          <w:p w14:paraId="4F6D7969" w14:textId="77777777" w:rsidR="00E02B4E" w:rsidRPr="005E0193" w:rsidRDefault="00E02B4E" w:rsidP="005E0193">
            <w:pPr>
              <w:ind w:right="-142"/>
              <w:jc w:val="center"/>
              <w:rPr>
                <w:lang w:val="es-ES_tradnl"/>
              </w:rPr>
            </w:pPr>
            <w:r w:rsidRPr="005E0193">
              <w:rPr>
                <w:lang w:val="es-ES_tradnl"/>
              </w:rPr>
              <w:t>Act/recet</w:t>
            </w:r>
          </w:p>
        </w:tc>
        <w:tc>
          <w:tcPr>
            <w:tcW w:w="1105" w:type="dxa"/>
            <w:shd w:val="clear" w:color="auto" w:fill="auto"/>
            <w:vAlign w:val="center"/>
          </w:tcPr>
          <w:p w14:paraId="35D78A9C" w14:textId="77777777" w:rsidR="00E02B4E" w:rsidRPr="005E0193" w:rsidRDefault="00E02B4E" w:rsidP="005E0193">
            <w:pPr>
              <w:ind w:right="-142"/>
              <w:jc w:val="center"/>
              <w:rPr>
                <w:lang w:val="es-ES_tradnl"/>
              </w:rPr>
            </w:pPr>
            <w:r w:rsidRPr="005E0193">
              <w:rPr>
                <w:lang w:val="es-ES_tradnl"/>
              </w:rPr>
              <w:t>4</w:t>
            </w:r>
          </w:p>
        </w:tc>
      </w:tr>
      <w:tr w:rsidR="00E02B4E" w:rsidRPr="005E0193" w14:paraId="2B33F777" w14:textId="77777777" w:rsidTr="005E0193">
        <w:tc>
          <w:tcPr>
            <w:tcW w:w="1972" w:type="dxa"/>
            <w:vMerge/>
            <w:shd w:val="clear" w:color="auto" w:fill="auto"/>
            <w:vAlign w:val="center"/>
          </w:tcPr>
          <w:p w14:paraId="3450A748" w14:textId="77777777" w:rsidR="00E02B4E" w:rsidRPr="005E0193" w:rsidRDefault="00E02B4E" w:rsidP="005E0193">
            <w:pPr>
              <w:ind w:right="-142"/>
              <w:jc w:val="center"/>
              <w:rPr>
                <w:b/>
                <w:lang w:val="es-ES_tradnl"/>
              </w:rPr>
            </w:pPr>
          </w:p>
        </w:tc>
        <w:tc>
          <w:tcPr>
            <w:tcW w:w="2814" w:type="dxa"/>
            <w:shd w:val="clear" w:color="auto" w:fill="auto"/>
            <w:vAlign w:val="center"/>
          </w:tcPr>
          <w:p w14:paraId="152E4183" w14:textId="77777777" w:rsidR="00E02B4E" w:rsidRPr="005E0193" w:rsidRDefault="00E02B4E" w:rsidP="005E0193">
            <w:pPr>
              <w:ind w:right="-142"/>
              <w:jc w:val="center"/>
              <w:rPr>
                <w:lang w:val="es-ES_tradnl"/>
              </w:rPr>
            </w:pPr>
            <w:r w:rsidRPr="005E0193">
              <w:rPr>
                <w:lang w:val="es-ES_tradnl"/>
              </w:rPr>
              <w:t>B</w:t>
            </w:r>
          </w:p>
        </w:tc>
        <w:tc>
          <w:tcPr>
            <w:tcW w:w="1985" w:type="dxa"/>
            <w:shd w:val="clear" w:color="auto" w:fill="auto"/>
            <w:vAlign w:val="center"/>
          </w:tcPr>
          <w:p w14:paraId="2A93F597" w14:textId="77777777" w:rsidR="00E02B4E" w:rsidRPr="005E0193" w:rsidRDefault="00E02B4E" w:rsidP="005E0193">
            <w:pPr>
              <w:ind w:right="-142"/>
              <w:jc w:val="center"/>
              <w:rPr>
                <w:lang w:val="es-ES_tradnl"/>
              </w:rPr>
            </w:pPr>
            <w:r w:rsidRPr="005E0193">
              <w:rPr>
                <w:lang w:val="es-ES_tradnl"/>
              </w:rPr>
              <w:t>3</w:t>
            </w:r>
          </w:p>
        </w:tc>
        <w:tc>
          <w:tcPr>
            <w:tcW w:w="1984" w:type="dxa"/>
            <w:shd w:val="clear" w:color="auto" w:fill="auto"/>
            <w:vAlign w:val="center"/>
          </w:tcPr>
          <w:p w14:paraId="094161C6" w14:textId="77777777" w:rsidR="00E02B4E" w:rsidRPr="005E0193" w:rsidRDefault="00E02B4E" w:rsidP="005E0193">
            <w:pPr>
              <w:ind w:right="-142"/>
              <w:jc w:val="center"/>
              <w:rPr>
                <w:lang w:val="es-ES_tradnl"/>
              </w:rPr>
            </w:pPr>
            <w:r w:rsidRPr="005E0193">
              <w:rPr>
                <w:lang w:val="es-ES_tradnl"/>
              </w:rPr>
              <w:t>Act/recet</w:t>
            </w:r>
          </w:p>
        </w:tc>
        <w:tc>
          <w:tcPr>
            <w:tcW w:w="1105" w:type="dxa"/>
            <w:shd w:val="clear" w:color="auto" w:fill="auto"/>
            <w:vAlign w:val="center"/>
          </w:tcPr>
          <w:p w14:paraId="2C509A16" w14:textId="77777777" w:rsidR="00E02B4E" w:rsidRPr="005E0193" w:rsidRDefault="00E02B4E" w:rsidP="005E0193">
            <w:pPr>
              <w:ind w:right="-142"/>
              <w:jc w:val="center"/>
              <w:rPr>
                <w:lang w:val="es-ES_tradnl"/>
              </w:rPr>
            </w:pPr>
            <w:r w:rsidRPr="005E0193">
              <w:rPr>
                <w:lang w:val="es-ES_tradnl"/>
              </w:rPr>
              <w:t>3</w:t>
            </w:r>
          </w:p>
        </w:tc>
      </w:tr>
      <w:tr w:rsidR="00E02B4E" w:rsidRPr="005E0193" w14:paraId="21EE0932" w14:textId="77777777" w:rsidTr="005E0193">
        <w:tc>
          <w:tcPr>
            <w:tcW w:w="1972" w:type="dxa"/>
            <w:vMerge/>
            <w:shd w:val="clear" w:color="auto" w:fill="auto"/>
            <w:vAlign w:val="center"/>
          </w:tcPr>
          <w:p w14:paraId="03A94FEC" w14:textId="77777777" w:rsidR="00E02B4E" w:rsidRPr="005E0193" w:rsidRDefault="00E02B4E" w:rsidP="005E0193">
            <w:pPr>
              <w:ind w:right="-142"/>
              <w:jc w:val="center"/>
              <w:rPr>
                <w:b/>
                <w:lang w:val="es-ES_tradnl"/>
              </w:rPr>
            </w:pPr>
          </w:p>
        </w:tc>
        <w:tc>
          <w:tcPr>
            <w:tcW w:w="2814" w:type="dxa"/>
            <w:shd w:val="clear" w:color="auto" w:fill="auto"/>
            <w:vAlign w:val="center"/>
          </w:tcPr>
          <w:p w14:paraId="116BD359" w14:textId="77777777" w:rsidR="00E02B4E" w:rsidRPr="005E0193" w:rsidRDefault="00E02B4E" w:rsidP="005E0193">
            <w:pPr>
              <w:ind w:right="-142"/>
              <w:jc w:val="center"/>
              <w:rPr>
                <w:lang w:val="es-ES_tradnl"/>
              </w:rPr>
            </w:pPr>
            <w:r w:rsidRPr="005E0193">
              <w:rPr>
                <w:lang w:val="es-ES_tradnl"/>
              </w:rPr>
              <w:t>C</w:t>
            </w:r>
          </w:p>
        </w:tc>
        <w:tc>
          <w:tcPr>
            <w:tcW w:w="1985" w:type="dxa"/>
            <w:shd w:val="clear" w:color="auto" w:fill="auto"/>
            <w:vAlign w:val="center"/>
          </w:tcPr>
          <w:p w14:paraId="7097C32A" w14:textId="77777777" w:rsidR="00E02B4E" w:rsidRPr="005E0193" w:rsidRDefault="00E02B4E" w:rsidP="005E0193">
            <w:pPr>
              <w:ind w:right="-142"/>
              <w:jc w:val="center"/>
              <w:rPr>
                <w:lang w:val="es-ES_tradnl"/>
              </w:rPr>
            </w:pPr>
            <w:r w:rsidRPr="005E0193">
              <w:rPr>
                <w:lang w:val="es-ES_tradnl"/>
              </w:rPr>
              <w:t>3</w:t>
            </w:r>
          </w:p>
        </w:tc>
        <w:tc>
          <w:tcPr>
            <w:tcW w:w="1984" w:type="dxa"/>
            <w:shd w:val="clear" w:color="auto" w:fill="auto"/>
            <w:vAlign w:val="center"/>
          </w:tcPr>
          <w:p w14:paraId="09270731" w14:textId="77777777" w:rsidR="00E02B4E" w:rsidRPr="005E0193" w:rsidRDefault="00E02B4E" w:rsidP="005E0193">
            <w:pPr>
              <w:ind w:right="-142"/>
              <w:jc w:val="center"/>
              <w:rPr>
                <w:lang w:val="es-ES_tradnl"/>
              </w:rPr>
            </w:pPr>
            <w:r w:rsidRPr="005E0193">
              <w:rPr>
                <w:lang w:val="es-ES_tradnl"/>
              </w:rPr>
              <w:t>Actividades</w:t>
            </w:r>
          </w:p>
        </w:tc>
        <w:tc>
          <w:tcPr>
            <w:tcW w:w="1105" w:type="dxa"/>
            <w:shd w:val="clear" w:color="auto" w:fill="auto"/>
            <w:vAlign w:val="center"/>
          </w:tcPr>
          <w:p w14:paraId="394B89B0" w14:textId="77777777" w:rsidR="00E02B4E" w:rsidRPr="005E0193" w:rsidRDefault="00E02B4E" w:rsidP="005E0193">
            <w:pPr>
              <w:ind w:right="-142"/>
              <w:jc w:val="center"/>
              <w:rPr>
                <w:lang w:val="es-ES_tradnl"/>
              </w:rPr>
            </w:pPr>
            <w:r w:rsidRPr="005E0193">
              <w:rPr>
                <w:lang w:val="es-ES_tradnl"/>
              </w:rPr>
              <w:t>2</w:t>
            </w:r>
          </w:p>
        </w:tc>
      </w:tr>
      <w:tr w:rsidR="00E02B4E" w:rsidRPr="005E0193" w14:paraId="20B9EF27" w14:textId="77777777" w:rsidTr="005E0193">
        <w:tc>
          <w:tcPr>
            <w:tcW w:w="1972" w:type="dxa"/>
            <w:vMerge/>
            <w:shd w:val="clear" w:color="auto" w:fill="auto"/>
            <w:vAlign w:val="center"/>
          </w:tcPr>
          <w:p w14:paraId="43E377FD" w14:textId="77777777" w:rsidR="00E02B4E" w:rsidRPr="005E0193" w:rsidRDefault="00E02B4E" w:rsidP="005E0193">
            <w:pPr>
              <w:ind w:right="-142"/>
              <w:jc w:val="center"/>
              <w:rPr>
                <w:b/>
                <w:lang w:val="es-ES_tradnl"/>
              </w:rPr>
            </w:pPr>
          </w:p>
        </w:tc>
        <w:tc>
          <w:tcPr>
            <w:tcW w:w="2814" w:type="dxa"/>
            <w:shd w:val="clear" w:color="auto" w:fill="auto"/>
            <w:vAlign w:val="center"/>
          </w:tcPr>
          <w:p w14:paraId="087F00ED" w14:textId="77777777" w:rsidR="00E02B4E" w:rsidRPr="005E0193" w:rsidRDefault="00E02B4E" w:rsidP="005E0193">
            <w:pPr>
              <w:ind w:right="-142"/>
              <w:jc w:val="center"/>
              <w:rPr>
                <w:lang w:val="es-ES_tradnl"/>
              </w:rPr>
            </w:pPr>
            <w:r w:rsidRPr="005E0193">
              <w:rPr>
                <w:lang w:val="es-ES_tradnl"/>
              </w:rPr>
              <w:t>D</w:t>
            </w:r>
          </w:p>
        </w:tc>
        <w:tc>
          <w:tcPr>
            <w:tcW w:w="1985" w:type="dxa"/>
            <w:shd w:val="clear" w:color="auto" w:fill="auto"/>
            <w:vAlign w:val="center"/>
          </w:tcPr>
          <w:p w14:paraId="0B5339AD" w14:textId="77777777" w:rsidR="00E02B4E" w:rsidRPr="005E0193" w:rsidRDefault="00E02B4E" w:rsidP="005E0193">
            <w:pPr>
              <w:ind w:right="-142"/>
              <w:jc w:val="center"/>
              <w:rPr>
                <w:lang w:val="es-ES_tradnl"/>
              </w:rPr>
            </w:pPr>
            <w:r w:rsidRPr="005E0193">
              <w:rPr>
                <w:lang w:val="es-ES_tradnl"/>
              </w:rPr>
              <w:t>3</w:t>
            </w:r>
          </w:p>
        </w:tc>
        <w:tc>
          <w:tcPr>
            <w:tcW w:w="1984" w:type="dxa"/>
            <w:shd w:val="clear" w:color="auto" w:fill="auto"/>
            <w:vAlign w:val="center"/>
          </w:tcPr>
          <w:p w14:paraId="12D85075" w14:textId="77777777" w:rsidR="00E02B4E" w:rsidRPr="005E0193" w:rsidRDefault="00E02B4E" w:rsidP="005E0193">
            <w:pPr>
              <w:ind w:right="-142"/>
              <w:jc w:val="center"/>
              <w:rPr>
                <w:lang w:val="es-ES_tradnl"/>
              </w:rPr>
            </w:pPr>
            <w:r w:rsidRPr="005E0193">
              <w:rPr>
                <w:lang w:val="es-ES_tradnl"/>
              </w:rPr>
              <w:t>Act/recet</w:t>
            </w:r>
          </w:p>
        </w:tc>
        <w:tc>
          <w:tcPr>
            <w:tcW w:w="1105" w:type="dxa"/>
            <w:shd w:val="clear" w:color="auto" w:fill="auto"/>
            <w:vAlign w:val="center"/>
          </w:tcPr>
          <w:p w14:paraId="0F934B3C" w14:textId="77777777" w:rsidR="00E02B4E" w:rsidRPr="005E0193" w:rsidRDefault="00E02B4E" w:rsidP="005E0193">
            <w:pPr>
              <w:ind w:right="-142"/>
              <w:jc w:val="center"/>
              <w:rPr>
                <w:lang w:val="es-ES_tradnl"/>
              </w:rPr>
            </w:pPr>
            <w:r w:rsidRPr="005E0193">
              <w:rPr>
                <w:lang w:val="es-ES_tradnl"/>
              </w:rPr>
              <w:t>2</w:t>
            </w:r>
          </w:p>
        </w:tc>
      </w:tr>
      <w:tr w:rsidR="00E02B4E" w:rsidRPr="005E0193" w14:paraId="45A186A8" w14:textId="77777777" w:rsidTr="005E0193">
        <w:tc>
          <w:tcPr>
            <w:tcW w:w="1972" w:type="dxa"/>
            <w:vMerge/>
            <w:shd w:val="clear" w:color="auto" w:fill="auto"/>
            <w:vAlign w:val="center"/>
          </w:tcPr>
          <w:p w14:paraId="1818610B" w14:textId="77777777" w:rsidR="00E02B4E" w:rsidRPr="005E0193" w:rsidRDefault="00E02B4E" w:rsidP="005E0193">
            <w:pPr>
              <w:ind w:right="-142"/>
              <w:jc w:val="center"/>
              <w:rPr>
                <w:b/>
                <w:lang w:val="es-ES_tradnl"/>
              </w:rPr>
            </w:pPr>
          </w:p>
        </w:tc>
        <w:tc>
          <w:tcPr>
            <w:tcW w:w="2814" w:type="dxa"/>
            <w:shd w:val="clear" w:color="auto" w:fill="auto"/>
            <w:vAlign w:val="center"/>
          </w:tcPr>
          <w:p w14:paraId="7A4FAD79" w14:textId="77777777" w:rsidR="00E02B4E" w:rsidRPr="005E0193" w:rsidRDefault="00E02B4E" w:rsidP="005E0193">
            <w:pPr>
              <w:ind w:right="-142"/>
              <w:jc w:val="center"/>
              <w:rPr>
                <w:lang w:val="es-ES_tradnl"/>
              </w:rPr>
            </w:pPr>
            <w:r w:rsidRPr="005E0193">
              <w:rPr>
                <w:lang w:val="es-ES_tradnl"/>
              </w:rPr>
              <w:t>E</w:t>
            </w:r>
          </w:p>
        </w:tc>
        <w:tc>
          <w:tcPr>
            <w:tcW w:w="1985" w:type="dxa"/>
            <w:shd w:val="clear" w:color="auto" w:fill="auto"/>
            <w:vAlign w:val="center"/>
          </w:tcPr>
          <w:p w14:paraId="5DBEE9ED" w14:textId="77777777" w:rsidR="00E02B4E" w:rsidRPr="005E0193" w:rsidRDefault="00E02B4E" w:rsidP="005E0193">
            <w:pPr>
              <w:ind w:right="-142"/>
              <w:jc w:val="center"/>
              <w:rPr>
                <w:lang w:val="es-ES_tradnl"/>
              </w:rPr>
            </w:pPr>
            <w:r w:rsidRPr="005E0193">
              <w:rPr>
                <w:lang w:val="es-ES_tradnl"/>
              </w:rPr>
              <w:t>3</w:t>
            </w:r>
          </w:p>
        </w:tc>
        <w:tc>
          <w:tcPr>
            <w:tcW w:w="1984" w:type="dxa"/>
            <w:shd w:val="clear" w:color="auto" w:fill="auto"/>
            <w:vAlign w:val="center"/>
          </w:tcPr>
          <w:p w14:paraId="00210364" w14:textId="77777777" w:rsidR="00E02B4E" w:rsidRPr="005E0193" w:rsidRDefault="00E02B4E" w:rsidP="005E0193">
            <w:pPr>
              <w:ind w:right="-142"/>
              <w:jc w:val="center"/>
              <w:rPr>
                <w:lang w:val="es-ES_tradnl"/>
              </w:rPr>
            </w:pPr>
            <w:r w:rsidRPr="005E0193">
              <w:rPr>
                <w:lang w:val="es-ES_tradnl"/>
              </w:rPr>
              <w:t>recetario</w:t>
            </w:r>
          </w:p>
        </w:tc>
        <w:tc>
          <w:tcPr>
            <w:tcW w:w="1105" w:type="dxa"/>
            <w:shd w:val="clear" w:color="auto" w:fill="auto"/>
            <w:vAlign w:val="center"/>
          </w:tcPr>
          <w:p w14:paraId="0D8BC216" w14:textId="77777777" w:rsidR="00E02B4E" w:rsidRPr="005E0193" w:rsidRDefault="00E02B4E" w:rsidP="005E0193">
            <w:pPr>
              <w:ind w:right="-142"/>
              <w:jc w:val="center"/>
              <w:rPr>
                <w:lang w:val="es-ES_tradnl"/>
              </w:rPr>
            </w:pPr>
            <w:r w:rsidRPr="005E0193">
              <w:rPr>
                <w:lang w:val="es-ES_tradnl"/>
              </w:rPr>
              <w:t>1</w:t>
            </w:r>
          </w:p>
        </w:tc>
      </w:tr>
    </w:tbl>
    <w:p w14:paraId="60B7B9DF" w14:textId="77777777" w:rsidR="00E02B4E" w:rsidRDefault="00E02B4E" w:rsidP="00C813D5">
      <w:pPr>
        <w:ind w:right="-142"/>
        <w:jc w:val="both"/>
        <w:rPr>
          <w:lang w:val="es-ES_tradnl"/>
        </w:rPr>
      </w:pPr>
    </w:p>
    <w:p w14:paraId="03628013" w14:textId="77777777" w:rsidR="00E02B4E" w:rsidRDefault="00E02B4E" w:rsidP="00C813D5">
      <w:pPr>
        <w:ind w:right="-142"/>
        <w:jc w:val="both"/>
        <w:rPr>
          <w:lang w:val="es-ES_tradnl"/>
        </w:rPr>
      </w:pPr>
    </w:p>
    <w:p w14:paraId="74D80721" w14:textId="77777777" w:rsidR="00E02B4E" w:rsidRDefault="00E02B4E" w:rsidP="00C813D5">
      <w:pPr>
        <w:ind w:right="-142"/>
        <w:jc w:val="both"/>
        <w:rPr>
          <w:lang w:val="es-ES_tradnl"/>
        </w:rPr>
      </w:pPr>
    </w:p>
    <w:p w14:paraId="1E967FF7" w14:textId="77777777" w:rsidR="00E02B4E" w:rsidRDefault="00E02B4E" w:rsidP="00C813D5">
      <w:pPr>
        <w:ind w:right="-142"/>
        <w:jc w:val="both"/>
        <w:rPr>
          <w:lang w:val="es-ES_tradnl"/>
        </w:rPr>
      </w:pPr>
    </w:p>
    <w:p w14:paraId="0EB7EDB1" w14:textId="77777777" w:rsidR="00E02B4E" w:rsidRDefault="00E02B4E" w:rsidP="00C813D5">
      <w:pPr>
        <w:ind w:right="-142"/>
        <w:jc w:val="both"/>
        <w:rPr>
          <w:lang w:val="es-ES_tradnl"/>
        </w:rPr>
      </w:pPr>
    </w:p>
    <w:p w14:paraId="4126534D" w14:textId="77777777" w:rsidR="00E02B4E" w:rsidRDefault="00E02B4E" w:rsidP="00C813D5">
      <w:pPr>
        <w:ind w:right="-142"/>
        <w:jc w:val="both"/>
        <w:rPr>
          <w:lang w:val="es-ES_tradnl"/>
        </w:rPr>
      </w:pPr>
    </w:p>
    <w:p w14:paraId="76568D0E" w14:textId="77777777" w:rsidR="00E02B4E" w:rsidRDefault="00E02B4E" w:rsidP="00C813D5">
      <w:pPr>
        <w:ind w:right="-142"/>
        <w:jc w:val="both"/>
        <w:rPr>
          <w:lang w:val="es-ES_tradnl"/>
        </w:rPr>
      </w:pPr>
    </w:p>
    <w:p w14:paraId="716E5B5A" w14:textId="77777777" w:rsidR="00E02B4E" w:rsidRPr="009E687A" w:rsidRDefault="00E02B4E" w:rsidP="00C813D5">
      <w:pPr>
        <w:ind w:right="-142"/>
        <w:jc w:val="both"/>
        <w:rPr>
          <w:lang w:val="es-ES_tradnl"/>
        </w:rPr>
      </w:pPr>
    </w:p>
    <w:p w14:paraId="31B382E8" w14:textId="77777777" w:rsidR="00E02B4E" w:rsidRDefault="00E02B4E" w:rsidP="009E687A">
      <w:pPr>
        <w:tabs>
          <w:tab w:val="left" w:pos="851"/>
        </w:tabs>
        <w:rPr>
          <w:b/>
        </w:rPr>
      </w:pPr>
    </w:p>
    <w:p w14:paraId="4EB1D7D2" w14:textId="77777777" w:rsidR="00E02B4E" w:rsidRPr="009E687A" w:rsidRDefault="00E02B4E" w:rsidP="009E687A">
      <w:pPr>
        <w:tabs>
          <w:tab w:val="left" w:pos="851"/>
        </w:tabs>
        <w:rPr>
          <w:b/>
        </w:rPr>
      </w:pPr>
      <w:r>
        <w:rPr>
          <w:b/>
        </w:rPr>
        <w:t>NOTA FINAL MÓDULO= primer trimestre (50%) + segundo trimestre (50%)= 100% + (1 punto extra por tercer trimestre).</w:t>
      </w:r>
    </w:p>
    <w:p w14:paraId="7AD17A64" w14:textId="77777777" w:rsidR="00EC222B" w:rsidRPr="006919CC" w:rsidRDefault="00EC222B" w:rsidP="006919CC">
      <w:pPr>
        <w:jc w:val="center"/>
        <w:rPr>
          <w:b/>
          <w:sz w:val="40"/>
        </w:rPr>
      </w:pPr>
      <w:bookmarkStart w:id="0" w:name="_GoBack"/>
      <w:bookmarkEnd w:id="0"/>
      <w:r w:rsidRPr="006919CC">
        <w:rPr>
          <w:b/>
          <w:sz w:val="40"/>
        </w:rPr>
        <w:t xml:space="preserve">ANEXO PROGRAMACIÓN </w:t>
      </w:r>
      <w:r w:rsidRPr="006919CC">
        <w:rPr>
          <w:b/>
          <w:color w:val="FF0000"/>
          <w:sz w:val="40"/>
        </w:rPr>
        <w:t>COVID-19</w:t>
      </w:r>
    </w:p>
    <w:p w14:paraId="51513DBF" w14:textId="77777777" w:rsidR="00EC222B" w:rsidRPr="006919CC" w:rsidRDefault="00EC222B" w:rsidP="006919CC">
      <w:pPr>
        <w:jc w:val="center"/>
        <w:rPr>
          <w:sz w:val="36"/>
        </w:rPr>
      </w:pPr>
      <w:r w:rsidRPr="006919CC">
        <w:rPr>
          <w:sz w:val="36"/>
        </w:rPr>
        <w:t>MÓDULO</w:t>
      </w:r>
    </w:p>
    <w:p w14:paraId="34BAA61F" w14:textId="77777777" w:rsidR="00EC222B" w:rsidRPr="006919CC" w:rsidRDefault="00EC222B" w:rsidP="006919CC">
      <w:pPr>
        <w:jc w:val="center"/>
        <w:rPr>
          <w:sz w:val="36"/>
          <w:u w:val="single"/>
        </w:rPr>
      </w:pPr>
      <w:r w:rsidRPr="006919CC">
        <w:rPr>
          <w:sz w:val="36"/>
          <w:u w:val="single"/>
        </w:rPr>
        <w:t>APROVISIONAMIENTO Y CONSERVACIÓN DE MATERIAS PRIMAS E HIGIENE EN LA MANIPULACIÓN</w:t>
      </w:r>
    </w:p>
    <w:p w14:paraId="7783D604" w14:textId="77777777" w:rsidR="00EC222B" w:rsidRPr="006919CC" w:rsidRDefault="00EC222B" w:rsidP="006919CC">
      <w:pPr>
        <w:pStyle w:val="Sinespaciado"/>
        <w:jc w:val="center"/>
        <w:rPr>
          <w:sz w:val="36"/>
        </w:rPr>
      </w:pPr>
    </w:p>
    <w:p w14:paraId="17B640BB" w14:textId="77777777" w:rsidR="00EC222B" w:rsidRPr="006919CC" w:rsidRDefault="00EC222B" w:rsidP="006919CC">
      <w:pPr>
        <w:spacing w:line="240" w:lineRule="auto"/>
        <w:jc w:val="center"/>
        <w:rPr>
          <w:sz w:val="36"/>
        </w:rPr>
      </w:pPr>
      <w:r w:rsidRPr="006919CC">
        <w:rPr>
          <w:sz w:val="36"/>
        </w:rPr>
        <w:t>CICLO FORMATIVO FORMACION PROFESIONAL BÁSICA</w:t>
      </w:r>
    </w:p>
    <w:p w14:paraId="45DE015A" w14:textId="77777777" w:rsidR="00EC222B" w:rsidRDefault="00EC222B" w:rsidP="006919CC">
      <w:pPr>
        <w:spacing w:line="240" w:lineRule="auto"/>
        <w:jc w:val="center"/>
        <w:rPr>
          <w:sz w:val="36"/>
        </w:rPr>
      </w:pPr>
      <w:r w:rsidRPr="006919CC">
        <w:rPr>
          <w:sz w:val="36"/>
        </w:rPr>
        <w:t>COCINA Y GASTRONOMÍA</w:t>
      </w:r>
    </w:p>
    <w:p w14:paraId="70E6B51B" w14:textId="77777777" w:rsidR="00EC222B" w:rsidRDefault="00EC222B" w:rsidP="006919CC">
      <w:pPr>
        <w:spacing w:line="240" w:lineRule="auto"/>
        <w:jc w:val="center"/>
        <w:rPr>
          <w:sz w:val="36"/>
        </w:rPr>
      </w:pPr>
    </w:p>
    <w:p w14:paraId="5DBEBDB9" w14:textId="77777777" w:rsidR="00EC222B" w:rsidRPr="006919CC" w:rsidRDefault="00EC222B" w:rsidP="006919CC">
      <w:pPr>
        <w:spacing w:line="240" w:lineRule="auto"/>
        <w:jc w:val="center"/>
        <w:rPr>
          <w:sz w:val="28"/>
        </w:rPr>
      </w:pPr>
      <w:r w:rsidRPr="006919CC">
        <w:rPr>
          <w:sz w:val="28"/>
        </w:rPr>
        <w:t>Real Decreto 127/2014, de 28 de Febrero</w:t>
      </w:r>
    </w:p>
    <w:p w14:paraId="79815837" w14:textId="77777777" w:rsidR="00EC222B" w:rsidRPr="006919CC" w:rsidRDefault="00EC222B" w:rsidP="006919CC">
      <w:pPr>
        <w:spacing w:line="240" w:lineRule="auto"/>
        <w:jc w:val="center"/>
        <w:rPr>
          <w:sz w:val="28"/>
        </w:rPr>
      </w:pPr>
      <w:r w:rsidRPr="006919CC">
        <w:rPr>
          <w:sz w:val="28"/>
        </w:rPr>
        <w:t>Decreto 55/2014, de 10 de Junio</w:t>
      </w:r>
    </w:p>
    <w:p w14:paraId="72223967" w14:textId="77777777" w:rsidR="00EC222B" w:rsidRPr="006919CC" w:rsidRDefault="00EC222B" w:rsidP="006919CC">
      <w:pPr>
        <w:spacing w:line="240" w:lineRule="auto"/>
        <w:jc w:val="center"/>
        <w:rPr>
          <w:sz w:val="28"/>
        </w:rPr>
      </w:pPr>
      <w:r w:rsidRPr="006919CC">
        <w:rPr>
          <w:sz w:val="28"/>
        </w:rPr>
        <w:t>Decreto 63/2014, de 24 de Julio</w:t>
      </w:r>
    </w:p>
    <w:p w14:paraId="26011556" w14:textId="77777777" w:rsidR="00EC222B" w:rsidRDefault="00EC222B" w:rsidP="006919CC">
      <w:pPr>
        <w:spacing w:line="240" w:lineRule="auto"/>
        <w:jc w:val="center"/>
        <w:rPr>
          <w:sz w:val="36"/>
        </w:rPr>
      </w:pPr>
    </w:p>
    <w:p w14:paraId="129C53E5" w14:textId="77777777" w:rsidR="00EC222B" w:rsidRPr="006919CC" w:rsidRDefault="00EC222B" w:rsidP="006919CC">
      <w:pPr>
        <w:jc w:val="center"/>
        <w:rPr>
          <w:sz w:val="36"/>
        </w:rPr>
      </w:pPr>
      <w:r w:rsidRPr="006919CC">
        <w:rPr>
          <w:sz w:val="36"/>
        </w:rPr>
        <w:t>Departamento/Profesores</w:t>
      </w:r>
    </w:p>
    <w:p w14:paraId="124B2EE4" w14:textId="77777777" w:rsidR="00EC222B" w:rsidRDefault="00EC222B" w:rsidP="006919CC">
      <w:pPr>
        <w:jc w:val="center"/>
        <w:rPr>
          <w:sz w:val="36"/>
        </w:rPr>
      </w:pPr>
      <w:r w:rsidRPr="006919CC">
        <w:rPr>
          <w:sz w:val="36"/>
        </w:rPr>
        <w:t>HOSTELERÍA Y TURISMO</w:t>
      </w:r>
    </w:p>
    <w:p w14:paraId="6952AB3B" w14:textId="77777777" w:rsidR="00EC222B" w:rsidRDefault="00EC222B" w:rsidP="006919CC">
      <w:pPr>
        <w:jc w:val="center"/>
        <w:rPr>
          <w:sz w:val="36"/>
        </w:rPr>
      </w:pPr>
    </w:p>
    <w:p w14:paraId="237FDE70" w14:textId="77777777" w:rsidR="00EC222B" w:rsidRDefault="00EC222B" w:rsidP="006919CC">
      <w:pPr>
        <w:jc w:val="center"/>
        <w:rPr>
          <w:sz w:val="36"/>
        </w:rPr>
      </w:pPr>
    </w:p>
    <w:p w14:paraId="7B8526A8" w14:textId="77777777" w:rsidR="00EC222B" w:rsidRPr="006919CC" w:rsidRDefault="00EC222B" w:rsidP="006919CC">
      <w:pPr>
        <w:jc w:val="center"/>
        <w:rPr>
          <w:sz w:val="36"/>
        </w:rPr>
      </w:pPr>
    </w:p>
    <w:p w14:paraId="3E28EF2C" w14:textId="77777777" w:rsidR="00EC222B" w:rsidRPr="006919CC" w:rsidRDefault="00EC222B" w:rsidP="006919CC">
      <w:pPr>
        <w:jc w:val="center"/>
        <w:rPr>
          <w:sz w:val="28"/>
        </w:rPr>
      </w:pPr>
      <w:r w:rsidRPr="006919CC">
        <w:rPr>
          <w:sz w:val="28"/>
        </w:rPr>
        <w:t>JOSE LUIS LABARRA LÓPEZ</w:t>
      </w:r>
    </w:p>
    <w:p w14:paraId="436C3371" w14:textId="77777777" w:rsidR="00EC222B" w:rsidRDefault="00EC222B" w:rsidP="006919CC">
      <w:pPr>
        <w:jc w:val="center"/>
        <w:rPr>
          <w:sz w:val="28"/>
        </w:rPr>
      </w:pPr>
      <w:r w:rsidRPr="006919CC">
        <w:rPr>
          <w:sz w:val="28"/>
        </w:rPr>
        <w:t>Curso 2019/2020</w:t>
      </w:r>
    </w:p>
    <w:p w14:paraId="28FE4254" w14:textId="77777777" w:rsidR="00EC222B" w:rsidRDefault="00EC222B" w:rsidP="006919CC">
      <w:pPr>
        <w:jc w:val="center"/>
        <w:rPr>
          <w:sz w:val="28"/>
        </w:rPr>
      </w:pPr>
    </w:p>
    <w:p w14:paraId="3D4366E9" w14:textId="77777777" w:rsidR="00EC222B" w:rsidRPr="006919CC" w:rsidRDefault="00EC222B" w:rsidP="006919CC">
      <w:pPr>
        <w:jc w:val="center"/>
        <w:rPr>
          <w:sz w:val="28"/>
        </w:rPr>
      </w:pPr>
    </w:p>
    <w:p w14:paraId="5DCFBCAE" w14:textId="77777777" w:rsidR="00EC222B" w:rsidRPr="006919CC" w:rsidRDefault="00EC222B" w:rsidP="006919CC">
      <w:pPr>
        <w:jc w:val="center"/>
        <w:rPr>
          <w:sz w:val="28"/>
        </w:rPr>
      </w:pPr>
      <w:r w:rsidRPr="006919CC">
        <w:rPr>
          <w:sz w:val="28"/>
        </w:rPr>
        <w:lastRenderedPageBreak/>
        <w:t>IES ANTONIO BUERO VALLEJO</w:t>
      </w:r>
    </w:p>
    <w:p w14:paraId="0586365B" w14:textId="77777777" w:rsidR="00EC222B" w:rsidRDefault="00EC222B"/>
    <w:p w14:paraId="08DFFE0E" w14:textId="77777777" w:rsidR="00EC222B" w:rsidRDefault="00EC222B"/>
    <w:p w14:paraId="14220D05" w14:textId="77777777" w:rsidR="00EC222B" w:rsidRDefault="00EC222B"/>
    <w:p w14:paraId="795A398D" w14:textId="77777777" w:rsidR="00EC222B" w:rsidRDefault="00EC222B"/>
    <w:p w14:paraId="155ED408" w14:textId="77777777" w:rsidR="00EC222B" w:rsidRDefault="00EC222B"/>
    <w:p w14:paraId="71F8E97B" w14:textId="77777777" w:rsidR="00EC222B" w:rsidRDefault="00EC222B"/>
    <w:p w14:paraId="752204D3" w14:textId="77777777" w:rsidR="00EC222B" w:rsidRDefault="00EC222B"/>
    <w:p w14:paraId="351FF748" w14:textId="77777777" w:rsidR="00EC222B" w:rsidRDefault="00EC222B" w:rsidP="004F4DF4">
      <w:pPr>
        <w:pStyle w:val="Ttulo3"/>
        <w:rPr>
          <w:rFonts w:ascii="Arial" w:hAnsi="Arial" w:cs="Arial"/>
          <w:color w:val="000000"/>
          <w:sz w:val="32"/>
          <w:szCs w:val="22"/>
        </w:rPr>
      </w:pPr>
      <w:r w:rsidRPr="00DD5A69">
        <w:rPr>
          <w:rFonts w:ascii="Arial" w:hAnsi="Arial" w:cs="Arial"/>
          <w:color w:val="000000"/>
          <w:sz w:val="32"/>
          <w:szCs w:val="22"/>
        </w:rPr>
        <w:t>ÍNDICE</w:t>
      </w:r>
      <w:r>
        <w:rPr>
          <w:rFonts w:ascii="Arial" w:hAnsi="Arial" w:cs="Arial"/>
          <w:color w:val="000000"/>
          <w:sz w:val="32"/>
          <w:szCs w:val="22"/>
        </w:rPr>
        <w:t xml:space="preserve"> </w:t>
      </w:r>
    </w:p>
    <w:p w14:paraId="265E5CE6" w14:textId="77777777" w:rsidR="00EC222B" w:rsidRPr="004F4DF4" w:rsidRDefault="00EC222B" w:rsidP="004F4DF4">
      <w:pPr>
        <w:rPr>
          <w:lang w:val="en-US"/>
        </w:rPr>
      </w:pPr>
    </w:p>
    <w:p w14:paraId="0D1EB1EF" w14:textId="77777777" w:rsidR="00EC222B" w:rsidRPr="004F4DF4" w:rsidRDefault="00EC222B" w:rsidP="004F4DF4">
      <w:pPr>
        <w:rPr>
          <w:sz w:val="24"/>
        </w:rPr>
      </w:pPr>
      <w:r w:rsidRPr="004F4DF4">
        <w:rPr>
          <w:sz w:val="24"/>
        </w:rPr>
        <w:t>INTRODUCCION</w:t>
      </w:r>
      <w:r>
        <w:rPr>
          <w:sz w:val="24"/>
        </w:rPr>
        <w:t xml:space="preserve">  …………………………………………………………………… 1</w:t>
      </w:r>
    </w:p>
    <w:p w14:paraId="6D9CD126" w14:textId="77777777" w:rsidR="00EC222B" w:rsidRPr="004F4DF4" w:rsidRDefault="00EC222B" w:rsidP="004F4DF4">
      <w:pPr>
        <w:rPr>
          <w:sz w:val="24"/>
        </w:rPr>
      </w:pPr>
      <w:r w:rsidRPr="004F4DF4">
        <w:rPr>
          <w:sz w:val="24"/>
        </w:rPr>
        <w:t>CONTENIDOS</w:t>
      </w:r>
      <w:r>
        <w:rPr>
          <w:sz w:val="24"/>
        </w:rPr>
        <w:t xml:space="preserve">  ………………………………………………………………………. 1</w:t>
      </w:r>
    </w:p>
    <w:p w14:paraId="341088E7" w14:textId="77777777" w:rsidR="00EC222B" w:rsidRPr="004F4DF4" w:rsidRDefault="00EC222B" w:rsidP="004F4DF4">
      <w:pPr>
        <w:rPr>
          <w:sz w:val="24"/>
        </w:rPr>
      </w:pPr>
      <w:r w:rsidRPr="004F4DF4">
        <w:rPr>
          <w:sz w:val="24"/>
        </w:rPr>
        <w:t>METODOLOGÍA: ORGANIZACIÓN DEL TRABAJO</w:t>
      </w:r>
      <w:r>
        <w:rPr>
          <w:sz w:val="24"/>
        </w:rPr>
        <w:t xml:space="preserve">  …………………………… 5</w:t>
      </w:r>
    </w:p>
    <w:p w14:paraId="7960E78C" w14:textId="77777777" w:rsidR="00EC222B" w:rsidRPr="004F4DF4" w:rsidRDefault="00EC222B" w:rsidP="004F4DF4">
      <w:pPr>
        <w:rPr>
          <w:sz w:val="24"/>
        </w:rPr>
      </w:pPr>
      <w:r w:rsidRPr="004F4DF4">
        <w:rPr>
          <w:sz w:val="24"/>
        </w:rPr>
        <w:t>EVALUACIÓN</w:t>
      </w:r>
      <w:r>
        <w:rPr>
          <w:sz w:val="24"/>
        </w:rPr>
        <w:t xml:space="preserve"> ……………………………………………………………………….. 6</w:t>
      </w:r>
    </w:p>
    <w:p w14:paraId="159FD9B4" w14:textId="77777777" w:rsidR="00EC222B" w:rsidRPr="00DB4BA4" w:rsidRDefault="00EC222B" w:rsidP="00DB4BA4">
      <w:pPr>
        <w:rPr>
          <w:sz w:val="24"/>
        </w:rPr>
      </w:pPr>
      <w:r w:rsidRPr="00DB4BA4">
        <w:rPr>
          <w:sz w:val="24"/>
        </w:rPr>
        <w:t>ACTIVIDA</w:t>
      </w:r>
      <w:r>
        <w:rPr>
          <w:sz w:val="24"/>
        </w:rPr>
        <w:t>D</w:t>
      </w:r>
      <w:r w:rsidRPr="00DB4BA4">
        <w:rPr>
          <w:sz w:val="24"/>
        </w:rPr>
        <w:t>ES Y CRITERI</w:t>
      </w:r>
      <w:r>
        <w:rPr>
          <w:sz w:val="24"/>
        </w:rPr>
        <w:t>OS DE RECUPERACIÓN  ………………………… 16</w:t>
      </w:r>
    </w:p>
    <w:p w14:paraId="306F7AF9" w14:textId="77777777" w:rsidR="00EC222B" w:rsidRPr="004F4DF4" w:rsidRDefault="00EC222B" w:rsidP="004F4DF4"/>
    <w:p w14:paraId="3FCD7F38" w14:textId="77777777" w:rsidR="00EC222B" w:rsidRPr="004F4DF4" w:rsidRDefault="00EC222B" w:rsidP="004F4DF4"/>
    <w:p w14:paraId="49965C3D" w14:textId="77777777" w:rsidR="00EC222B" w:rsidRPr="007F310E" w:rsidRDefault="00EC222B" w:rsidP="007F310E">
      <w:pPr>
        <w:spacing w:line="240" w:lineRule="auto"/>
        <w:ind w:right="-427"/>
        <w:rPr>
          <w:b/>
          <w:u w:val="single"/>
        </w:rPr>
      </w:pPr>
      <w:r w:rsidRPr="007F310E">
        <w:rPr>
          <w:b/>
          <w:u w:val="single"/>
        </w:rPr>
        <w:br w:type="page"/>
      </w:r>
      <w:r w:rsidRPr="007F310E">
        <w:rPr>
          <w:b/>
          <w:u w:val="single"/>
        </w:rPr>
        <w:lastRenderedPageBreak/>
        <w:t>INTRODUCCIÓN</w:t>
      </w:r>
    </w:p>
    <w:p w14:paraId="285D6249" w14:textId="77777777" w:rsidR="00EC222B" w:rsidRPr="004F4DF4" w:rsidRDefault="00EC222B" w:rsidP="004F4DF4"/>
    <w:p w14:paraId="219040FF" w14:textId="77777777" w:rsidR="00EC222B" w:rsidRPr="00385FCB" w:rsidRDefault="00EC222B" w:rsidP="00700FAB">
      <w:pPr>
        <w:rPr>
          <w:bCs/>
        </w:rPr>
      </w:pPr>
      <w:r w:rsidRPr="00385FCB">
        <w:rPr>
          <w:bCs/>
        </w:rPr>
        <w:t xml:space="preserve">Debido a la situación del covid-19, he realizado un anexo a mi programación, dónde expongo qué, cuándo y cómo voy a evaluar al alumnado. </w:t>
      </w:r>
    </w:p>
    <w:p w14:paraId="361A2C23" w14:textId="77777777" w:rsidR="00EC222B" w:rsidRPr="00385FCB" w:rsidRDefault="00EC222B" w:rsidP="00700FAB">
      <w:r w:rsidRPr="00385FCB">
        <w:rPr>
          <w:bCs/>
        </w:rPr>
        <w:t>Además, dejaré constancia de las vías por las que me comunicaré con todos ellos y de un plan individualizado de trabajo que realizaré</w:t>
      </w:r>
      <w:r>
        <w:rPr>
          <w:bCs/>
        </w:rPr>
        <w:t>.</w:t>
      </w:r>
    </w:p>
    <w:p w14:paraId="251C08B8" w14:textId="77777777" w:rsidR="00EC222B" w:rsidRPr="004F4DF4" w:rsidRDefault="00EC222B" w:rsidP="00DB4BA4"/>
    <w:p w14:paraId="3F8731B1" w14:textId="77777777" w:rsidR="00EC222B" w:rsidRPr="00395C49" w:rsidRDefault="00EC222B" w:rsidP="00EC222B">
      <w:pPr>
        <w:pStyle w:val="Esther1"/>
        <w:numPr>
          <w:ilvl w:val="0"/>
          <w:numId w:val="23"/>
        </w:numPr>
      </w:pPr>
      <w:bookmarkStart w:id="1" w:name="_Toc431332105"/>
      <w:bookmarkStart w:id="2" w:name="_Toc496280683"/>
      <w:r w:rsidRPr="00395C49">
        <w:t>CONTENIDOS</w:t>
      </w:r>
      <w:bookmarkEnd w:id="1"/>
      <w:bookmarkEnd w:id="2"/>
      <w:r>
        <w:t xml:space="preserve"> COVID-19</w:t>
      </w:r>
    </w:p>
    <w:p w14:paraId="408A2BA4" w14:textId="77777777" w:rsidR="00EC222B" w:rsidRPr="004F4DF4" w:rsidRDefault="00EC222B" w:rsidP="00385FCB">
      <w:pPr>
        <w:ind w:firstLine="708"/>
      </w:pPr>
    </w:p>
    <w:p w14:paraId="0FB91257" w14:textId="77777777" w:rsidR="00EC222B" w:rsidRPr="00385FCB" w:rsidRDefault="00EC222B" w:rsidP="007F310E">
      <w:pPr>
        <w:autoSpaceDE w:val="0"/>
        <w:autoSpaceDN w:val="0"/>
        <w:adjustRightInd w:val="0"/>
        <w:jc w:val="both"/>
      </w:pPr>
      <w:r w:rsidRPr="00385FCB">
        <w:rPr>
          <w:bCs/>
        </w:rPr>
        <w:t>Las</w:t>
      </w:r>
      <w:r>
        <w:rPr>
          <w:bCs/>
        </w:rPr>
        <w:t xml:space="preserve"> unidades de trabajo</w:t>
      </w:r>
      <w:r w:rsidRPr="00385FCB">
        <w:rPr>
          <w:bCs/>
        </w:rPr>
        <w:t xml:space="preserve"> que había</w:t>
      </w:r>
      <w:r>
        <w:rPr>
          <w:bCs/>
        </w:rPr>
        <w:t>n</w:t>
      </w:r>
      <w:r w:rsidRPr="00385FCB">
        <w:rPr>
          <w:bCs/>
        </w:rPr>
        <w:t xml:space="preserve"> impartido antes de la situación de confinamiento han sido todas las respectivas </w:t>
      </w:r>
      <w:r>
        <w:rPr>
          <w:bCs/>
        </w:rPr>
        <w:t>al primer y segundo trimestre, e</w:t>
      </w:r>
      <w:r w:rsidRPr="00385FCB">
        <w:rPr>
          <w:bCs/>
        </w:rPr>
        <w:t xml:space="preserve">s decir, </w:t>
      </w:r>
      <w:r>
        <w:rPr>
          <w:bCs/>
        </w:rPr>
        <w:t xml:space="preserve">la UT 1,2,7,8 </w:t>
      </w:r>
      <w:r w:rsidRPr="00385FCB">
        <w:rPr>
          <w:bCs/>
        </w:rPr>
        <w:t xml:space="preserve">Las </w:t>
      </w:r>
      <w:r>
        <w:rPr>
          <w:bCs/>
        </w:rPr>
        <w:t>UT 3, 4, 5 y 6</w:t>
      </w:r>
      <w:r w:rsidRPr="00385FCB">
        <w:rPr>
          <w:bCs/>
        </w:rPr>
        <w:t xml:space="preserve"> se podrán impartir en caso de que de tiempo después de los planes de trabajo individualizados </w:t>
      </w:r>
      <w:r>
        <w:rPr>
          <w:bCs/>
        </w:rPr>
        <w:t xml:space="preserve">que tras esta situación mando semanalmente a los alumnos </w:t>
      </w:r>
      <w:r w:rsidRPr="00385FCB">
        <w:rPr>
          <w:bCs/>
        </w:rPr>
        <w:t xml:space="preserve">y </w:t>
      </w:r>
      <w:r>
        <w:rPr>
          <w:bCs/>
        </w:rPr>
        <w:t xml:space="preserve">que en cualquier caso, </w:t>
      </w:r>
      <w:r w:rsidRPr="00385FCB">
        <w:rPr>
          <w:bCs/>
        </w:rPr>
        <w:t>no supondrán una penalización en la nota del alumnado, si no que servirán para subir nota</w:t>
      </w:r>
      <w:r w:rsidRPr="00385FCB">
        <w:t>.</w:t>
      </w:r>
    </w:p>
    <w:p w14:paraId="4A014C53" w14:textId="77777777" w:rsidR="00EC222B" w:rsidRDefault="00EC222B" w:rsidP="003E5D6E">
      <w:pPr>
        <w:autoSpaceDE w:val="0"/>
        <w:autoSpaceDN w:val="0"/>
        <w:adjustRightInd w:val="0"/>
        <w:jc w:val="both"/>
        <w:rPr>
          <w:b/>
          <w:u w:val="single"/>
        </w:rPr>
      </w:pPr>
      <w:r w:rsidRPr="003E5D6E">
        <w:rPr>
          <w:b/>
          <w:u w:val="single"/>
        </w:rPr>
        <w:t>BLOQUES TEMÁTICOS:</w:t>
      </w:r>
    </w:p>
    <w:p w14:paraId="2ED9F940" w14:textId="77777777" w:rsidR="00EC222B" w:rsidRPr="003E5D6E" w:rsidRDefault="00EC222B" w:rsidP="003E5D6E">
      <w:pPr>
        <w:autoSpaceDE w:val="0"/>
        <w:autoSpaceDN w:val="0"/>
        <w:adjustRightInd w:val="0"/>
        <w:jc w:val="both"/>
      </w:pPr>
    </w:p>
    <w:p w14:paraId="7B3BD1B5" w14:textId="77777777" w:rsidR="00EC222B" w:rsidRDefault="00EC222B" w:rsidP="003E5D6E">
      <w:pPr>
        <w:autoSpaceDE w:val="0"/>
        <w:autoSpaceDN w:val="0"/>
        <w:adjustRightInd w:val="0"/>
        <w:spacing w:line="240" w:lineRule="auto"/>
        <w:jc w:val="both"/>
        <w:rPr>
          <w:b/>
          <w:u w:val="single"/>
        </w:rPr>
      </w:pPr>
      <w:r w:rsidRPr="003E5D6E">
        <w:rPr>
          <w:b/>
          <w:u w:val="single"/>
        </w:rPr>
        <w:t>BLOQUE 1: UT.1.</w:t>
      </w:r>
      <w:r w:rsidRPr="003E5D6E">
        <w:t xml:space="preserve"> </w:t>
      </w:r>
      <w:r w:rsidRPr="003E5D6E">
        <w:rPr>
          <w:b/>
          <w:u w:val="single"/>
        </w:rPr>
        <w:t>LIMPIEZA Y DESINFECCIÓN DE UTILLAJE, EQUIPOS E INSTALACIONES:</w:t>
      </w:r>
    </w:p>
    <w:p w14:paraId="40E8F534" w14:textId="77777777" w:rsidR="00EC222B" w:rsidRPr="003E5D6E" w:rsidRDefault="00EC222B" w:rsidP="003E5D6E">
      <w:pPr>
        <w:autoSpaceDE w:val="0"/>
        <w:autoSpaceDN w:val="0"/>
        <w:adjustRightInd w:val="0"/>
        <w:spacing w:line="240" w:lineRule="auto"/>
        <w:jc w:val="both"/>
        <w:rPr>
          <w:b/>
          <w:u w:val="single"/>
        </w:rPr>
      </w:pPr>
    </w:p>
    <w:p w14:paraId="4413ADD2" w14:textId="77777777" w:rsidR="00EC222B" w:rsidRPr="003E5D6E" w:rsidRDefault="00EC222B" w:rsidP="003E5D6E">
      <w:pPr>
        <w:autoSpaceDE w:val="0"/>
        <w:autoSpaceDN w:val="0"/>
        <w:adjustRightInd w:val="0"/>
        <w:spacing w:line="240" w:lineRule="auto"/>
      </w:pPr>
      <w:r w:rsidRPr="003E5D6E">
        <w:t>- Conceptos y niveles de limpieza.</w:t>
      </w:r>
    </w:p>
    <w:p w14:paraId="42003AA3" w14:textId="77777777" w:rsidR="00EC222B" w:rsidRPr="003E5D6E" w:rsidRDefault="00EC222B" w:rsidP="003E5D6E">
      <w:pPr>
        <w:autoSpaceDE w:val="0"/>
        <w:autoSpaceDN w:val="0"/>
        <w:adjustRightInd w:val="0"/>
        <w:spacing w:line="240" w:lineRule="auto"/>
      </w:pPr>
      <w:r w:rsidRPr="003E5D6E">
        <w:t>- Legislación y requisitos de limpieza generales de utillaje, equipos e instalaciones.</w:t>
      </w:r>
    </w:p>
    <w:p w14:paraId="1DD667E4" w14:textId="77777777" w:rsidR="00EC222B" w:rsidRPr="003E5D6E" w:rsidRDefault="00EC222B" w:rsidP="003E5D6E">
      <w:pPr>
        <w:autoSpaceDE w:val="0"/>
        <w:autoSpaceDN w:val="0"/>
        <w:adjustRightInd w:val="0"/>
        <w:spacing w:line="240" w:lineRule="auto"/>
      </w:pPr>
      <w:r w:rsidRPr="003E5D6E">
        <w:t>- Peligros sanitarios asociados a aplicaciones de limpieza y desinfección o desratización y desinsectación inadecuados.</w:t>
      </w:r>
    </w:p>
    <w:p w14:paraId="455C6627" w14:textId="77777777" w:rsidR="00EC222B" w:rsidRDefault="00EC222B" w:rsidP="003E5D6E">
      <w:pPr>
        <w:autoSpaceDE w:val="0"/>
        <w:autoSpaceDN w:val="0"/>
        <w:adjustRightInd w:val="0"/>
        <w:spacing w:line="240" w:lineRule="auto"/>
      </w:pPr>
      <w:r w:rsidRPr="003E5D6E">
        <w:t>- Procesos y productos de limpieza.</w:t>
      </w:r>
    </w:p>
    <w:p w14:paraId="04C7B539" w14:textId="77777777" w:rsidR="00EC222B" w:rsidRPr="003E5D6E" w:rsidRDefault="00EC222B" w:rsidP="003E5D6E">
      <w:pPr>
        <w:autoSpaceDE w:val="0"/>
        <w:autoSpaceDN w:val="0"/>
        <w:adjustRightInd w:val="0"/>
        <w:spacing w:line="240" w:lineRule="auto"/>
      </w:pPr>
    </w:p>
    <w:p w14:paraId="7C7FF105" w14:textId="77777777" w:rsidR="00EC222B" w:rsidRDefault="00EC222B" w:rsidP="003E5D6E">
      <w:pPr>
        <w:autoSpaceDE w:val="0"/>
        <w:autoSpaceDN w:val="0"/>
        <w:adjustRightInd w:val="0"/>
        <w:spacing w:line="240" w:lineRule="auto"/>
        <w:rPr>
          <w:b/>
          <w:u w:val="single"/>
        </w:rPr>
      </w:pPr>
      <w:r w:rsidRPr="003E5D6E">
        <w:rPr>
          <w:b/>
          <w:u w:val="single"/>
        </w:rPr>
        <w:t>BLOQUE 2: UT2. BUENAS PRÁCTICAS HIGIÉNICAS:</w:t>
      </w:r>
    </w:p>
    <w:p w14:paraId="534E3830" w14:textId="77777777" w:rsidR="00EC222B" w:rsidRPr="003E5D6E" w:rsidRDefault="00EC222B" w:rsidP="003E5D6E">
      <w:pPr>
        <w:autoSpaceDE w:val="0"/>
        <w:autoSpaceDN w:val="0"/>
        <w:adjustRightInd w:val="0"/>
        <w:spacing w:line="240" w:lineRule="auto"/>
        <w:rPr>
          <w:b/>
        </w:rPr>
      </w:pPr>
    </w:p>
    <w:p w14:paraId="7ACE6E83" w14:textId="77777777" w:rsidR="00EC222B" w:rsidRPr="003E5D6E" w:rsidRDefault="00EC222B" w:rsidP="003E5D6E">
      <w:pPr>
        <w:autoSpaceDE w:val="0"/>
        <w:autoSpaceDN w:val="0"/>
        <w:adjustRightInd w:val="0"/>
        <w:spacing w:line="240" w:lineRule="auto"/>
      </w:pPr>
      <w:r w:rsidRPr="003E5D6E">
        <w:t>- Normativa general de higiene aplicable a la actividad.</w:t>
      </w:r>
    </w:p>
    <w:p w14:paraId="5C729911" w14:textId="77777777" w:rsidR="00EC222B" w:rsidRPr="003E5D6E" w:rsidRDefault="00EC222B" w:rsidP="003E5D6E">
      <w:pPr>
        <w:autoSpaceDE w:val="0"/>
        <w:autoSpaceDN w:val="0"/>
        <w:adjustRightInd w:val="0"/>
        <w:spacing w:line="240" w:lineRule="auto"/>
      </w:pPr>
      <w:r w:rsidRPr="003E5D6E">
        <w:t>- Limpieza y desinfección.</w:t>
      </w:r>
    </w:p>
    <w:p w14:paraId="3366F638" w14:textId="77777777" w:rsidR="00EC222B" w:rsidRPr="003E5D6E" w:rsidRDefault="00EC222B" w:rsidP="003E5D6E">
      <w:pPr>
        <w:autoSpaceDE w:val="0"/>
        <w:autoSpaceDN w:val="0"/>
        <w:adjustRightInd w:val="0"/>
        <w:spacing w:line="240" w:lineRule="auto"/>
      </w:pPr>
      <w:r w:rsidRPr="003E5D6E">
        <w:t>- Alteración y contaminación de los alimentos debido a hábitos inadecuados de los manipuladores.</w:t>
      </w:r>
    </w:p>
    <w:p w14:paraId="1000A268" w14:textId="77777777" w:rsidR="00EC222B" w:rsidRPr="003E5D6E" w:rsidRDefault="00EC222B" w:rsidP="003E5D6E">
      <w:pPr>
        <w:autoSpaceDE w:val="0"/>
        <w:autoSpaceDN w:val="0"/>
        <w:adjustRightInd w:val="0"/>
        <w:spacing w:line="240" w:lineRule="auto"/>
      </w:pPr>
      <w:r w:rsidRPr="003E5D6E">
        <w:t>- Guías de Prácticas Correctas de Higiene (GPCH).</w:t>
      </w:r>
    </w:p>
    <w:p w14:paraId="03631E04" w14:textId="77777777" w:rsidR="00EC222B" w:rsidRPr="003E5D6E" w:rsidRDefault="00EC222B" w:rsidP="003E5D6E">
      <w:pPr>
        <w:autoSpaceDE w:val="0"/>
        <w:autoSpaceDN w:val="0"/>
        <w:adjustRightInd w:val="0"/>
        <w:spacing w:line="240" w:lineRule="auto"/>
      </w:pPr>
      <w:r w:rsidRPr="003E5D6E">
        <w:t>- Uniformidad y equipamiento personal de seguridad. Características.</w:t>
      </w:r>
    </w:p>
    <w:p w14:paraId="0C8335B4" w14:textId="77777777" w:rsidR="00EC222B" w:rsidRPr="003E5D6E" w:rsidRDefault="00EC222B" w:rsidP="003E5D6E">
      <w:pPr>
        <w:autoSpaceDE w:val="0"/>
        <w:autoSpaceDN w:val="0"/>
        <w:adjustRightInd w:val="0"/>
        <w:spacing w:line="240" w:lineRule="auto"/>
      </w:pPr>
      <w:r w:rsidRPr="003E5D6E">
        <w:t>- Autocontrol. Sistemas de análisis de peligros y puntos de control crítico APPCC.</w:t>
      </w:r>
    </w:p>
    <w:p w14:paraId="20B0015A" w14:textId="77777777" w:rsidR="00EC222B" w:rsidRPr="003E5D6E" w:rsidRDefault="00EC222B" w:rsidP="003E5D6E">
      <w:pPr>
        <w:autoSpaceDE w:val="0"/>
        <w:autoSpaceDN w:val="0"/>
        <w:adjustRightInd w:val="0"/>
        <w:spacing w:line="240" w:lineRule="auto"/>
        <w:ind w:left="1843" w:hanging="1843"/>
        <w:rPr>
          <w:b/>
        </w:rPr>
      </w:pPr>
      <w:r w:rsidRPr="003E5D6E">
        <w:rPr>
          <w:b/>
          <w:u w:val="single"/>
        </w:rPr>
        <w:t>BLOQUE 3: UT3. APLICACIÓN DE BUENAS PRÁCTICAS DE MANIPULACIÓN DE LOS  ALIMENTOS:</w:t>
      </w:r>
    </w:p>
    <w:p w14:paraId="1B308DB3" w14:textId="77777777" w:rsidR="00EC222B" w:rsidRPr="003E5D6E" w:rsidRDefault="00EC222B" w:rsidP="003E5D6E">
      <w:pPr>
        <w:autoSpaceDE w:val="0"/>
        <w:autoSpaceDN w:val="0"/>
        <w:adjustRightInd w:val="0"/>
        <w:spacing w:line="240" w:lineRule="auto"/>
        <w:rPr>
          <w:b/>
          <w:u w:val="single"/>
        </w:rPr>
      </w:pPr>
    </w:p>
    <w:p w14:paraId="30B8C1C1" w14:textId="77777777" w:rsidR="00EC222B" w:rsidRPr="003E5D6E" w:rsidRDefault="00EC222B" w:rsidP="003E5D6E">
      <w:pPr>
        <w:autoSpaceDE w:val="0"/>
        <w:autoSpaceDN w:val="0"/>
        <w:adjustRightInd w:val="0"/>
        <w:spacing w:line="240" w:lineRule="auto"/>
      </w:pPr>
      <w:r w:rsidRPr="003E5D6E">
        <w:t>- Normativa general de manipulación de alimentos.</w:t>
      </w:r>
    </w:p>
    <w:p w14:paraId="3AEDC5A8" w14:textId="77777777" w:rsidR="00EC222B" w:rsidRPr="003E5D6E" w:rsidRDefault="00EC222B" w:rsidP="003E5D6E">
      <w:pPr>
        <w:autoSpaceDE w:val="0"/>
        <w:autoSpaceDN w:val="0"/>
        <w:adjustRightInd w:val="0"/>
        <w:spacing w:line="240" w:lineRule="auto"/>
      </w:pPr>
      <w:r w:rsidRPr="003E5D6E">
        <w:t>- Alteración y contaminación de los alimentos debido a prácticas de manipulación inadecuadas.</w:t>
      </w:r>
    </w:p>
    <w:p w14:paraId="4EC48EE1" w14:textId="77777777" w:rsidR="00EC222B" w:rsidRPr="003E5D6E" w:rsidRDefault="00EC222B" w:rsidP="003E5D6E">
      <w:pPr>
        <w:autoSpaceDE w:val="0"/>
        <w:autoSpaceDN w:val="0"/>
        <w:adjustRightInd w:val="0"/>
        <w:spacing w:line="240" w:lineRule="auto"/>
      </w:pPr>
      <w:r w:rsidRPr="003E5D6E">
        <w:t>- Peligros sanitarios asociados a prácticas de manipulación inadecuadas.</w:t>
      </w:r>
    </w:p>
    <w:p w14:paraId="65AA2733" w14:textId="77777777" w:rsidR="00EC222B" w:rsidRPr="003E5D6E" w:rsidRDefault="00EC222B" w:rsidP="003E5D6E">
      <w:pPr>
        <w:autoSpaceDE w:val="0"/>
        <w:autoSpaceDN w:val="0"/>
        <w:adjustRightInd w:val="0"/>
        <w:spacing w:line="240" w:lineRule="auto"/>
      </w:pPr>
    </w:p>
    <w:p w14:paraId="4BAECB15" w14:textId="77777777" w:rsidR="00EC222B" w:rsidRPr="003E5D6E" w:rsidRDefault="00EC222B" w:rsidP="003E5D6E">
      <w:pPr>
        <w:autoSpaceDE w:val="0"/>
        <w:autoSpaceDN w:val="0"/>
        <w:adjustRightInd w:val="0"/>
        <w:spacing w:line="240" w:lineRule="auto"/>
        <w:rPr>
          <w:b/>
        </w:rPr>
      </w:pPr>
      <w:r w:rsidRPr="003E5D6E">
        <w:rPr>
          <w:b/>
          <w:u w:val="single"/>
        </w:rPr>
        <w:t>BLOQUE 4: UT.4. REDUCCIÓN DE CONSUMOS DE:</w:t>
      </w:r>
    </w:p>
    <w:p w14:paraId="0BB1D2A1" w14:textId="77777777" w:rsidR="00EC222B" w:rsidRPr="003E5D6E" w:rsidRDefault="00EC222B" w:rsidP="003E5D6E">
      <w:pPr>
        <w:autoSpaceDE w:val="0"/>
        <w:autoSpaceDN w:val="0"/>
        <w:adjustRightInd w:val="0"/>
        <w:spacing w:line="240" w:lineRule="auto"/>
        <w:rPr>
          <w:b/>
        </w:rPr>
      </w:pPr>
    </w:p>
    <w:p w14:paraId="3FEA107A" w14:textId="77777777" w:rsidR="00EC222B" w:rsidRPr="003E5D6E" w:rsidRDefault="00EC222B" w:rsidP="003E5D6E">
      <w:pPr>
        <w:spacing w:line="240" w:lineRule="auto"/>
        <w:jc w:val="both"/>
      </w:pPr>
      <w:r w:rsidRPr="003E5D6E">
        <w:t>- Impacto ambiental provocado por el uso de recursos en la industria alimentaria.</w:t>
      </w:r>
    </w:p>
    <w:p w14:paraId="1186F5AF" w14:textId="77777777" w:rsidR="00EC222B" w:rsidRPr="003E5D6E" w:rsidRDefault="00EC222B" w:rsidP="003E5D6E">
      <w:pPr>
        <w:spacing w:line="240" w:lineRule="auto"/>
        <w:jc w:val="both"/>
      </w:pPr>
      <w:r w:rsidRPr="003E5D6E">
        <w:t>- Concepto de las 3 R-s: Reducción, Reutilización y Reciclado.</w:t>
      </w:r>
    </w:p>
    <w:p w14:paraId="018BFA7E" w14:textId="77777777" w:rsidR="00EC222B" w:rsidRPr="003E5D6E" w:rsidRDefault="00EC222B" w:rsidP="003E5D6E">
      <w:pPr>
        <w:spacing w:line="240" w:lineRule="auto"/>
        <w:jc w:val="both"/>
      </w:pPr>
      <w:r w:rsidRPr="003E5D6E">
        <w:t>- Metodologías para la reducción del consumo de los recursos</w:t>
      </w:r>
    </w:p>
    <w:p w14:paraId="721564EC" w14:textId="77777777" w:rsidR="00EC222B" w:rsidRPr="003E5D6E" w:rsidRDefault="00EC222B" w:rsidP="003E5D6E">
      <w:pPr>
        <w:spacing w:line="240" w:lineRule="auto"/>
        <w:jc w:val="both"/>
      </w:pPr>
    </w:p>
    <w:p w14:paraId="39CDB7EF" w14:textId="77777777" w:rsidR="00EC222B" w:rsidRPr="003E5D6E" w:rsidRDefault="00EC222B" w:rsidP="003E5D6E">
      <w:pPr>
        <w:spacing w:line="240" w:lineRule="auto"/>
        <w:jc w:val="both"/>
        <w:rPr>
          <w:b/>
          <w:u w:val="single"/>
        </w:rPr>
      </w:pPr>
      <w:r w:rsidRPr="003E5D6E">
        <w:rPr>
          <w:b/>
          <w:u w:val="single"/>
        </w:rPr>
        <w:t>BLOQUE 5: UT.5. RECOGIDA DE LOS RESIDUOS:</w:t>
      </w:r>
    </w:p>
    <w:p w14:paraId="24161721" w14:textId="77777777" w:rsidR="00EC222B" w:rsidRPr="003E5D6E" w:rsidRDefault="00EC222B" w:rsidP="003E5D6E">
      <w:pPr>
        <w:spacing w:line="240" w:lineRule="auto"/>
        <w:jc w:val="both"/>
      </w:pPr>
    </w:p>
    <w:p w14:paraId="7E821584" w14:textId="77777777" w:rsidR="00EC222B" w:rsidRPr="003E5D6E" w:rsidRDefault="00EC222B" w:rsidP="003E5D6E">
      <w:pPr>
        <w:spacing w:line="240" w:lineRule="auto"/>
        <w:jc w:val="both"/>
      </w:pPr>
      <w:r w:rsidRPr="003E5D6E">
        <w:t>- Legislación ambiental.</w:t>
      </w:r>
    </w:p>
    <w:p w14:paraId="5F80628F" w14:textId="77777777" w:rsidR="00EC222B" w:rsidRPr="003E5D6E" w:rsidRDefault="00EC222B" w:rsidP="003E5D6E">
      <w:pPr>
        <w:spacing w:line="240" w:lineRule="auto"/>
        <w:jc w:val="both"/>
      </w:pPr>
      <w:r w:rsidRPr="003E5D6E">
        <w:t>- Descripción de los residuos generados en la industria alimentaria y sus efectos ambientales.</w:t>
      </w:r>
    </w:p>
    <w:p w14:paraId="5B5200A8" w14:textId="77777777" w:rsidR="00EC222B" w:rsidRPr="003E5D6E" w:rsidRDefault="00EC222B" w:rsidP="003E5D6E">
      <w:pPr>
        <w:spacing w:line="240" w:lineRule="auto"/>
        <w:jc w:val="both"/>
      </w:pPr>
      <w:r w:rsidRPr="003E5D6E">
        <w:lastRenderedPageBreak/>
        <w:t>- Técnicas de recogida, clasificación y eliminación o vertido de residuos.</w:t>
      </w:r>
    </w:p>
    <w:p w14:paraId="73F01EC5" w14:textId="77777777" w:rsidR="00EC222B" w:rsidRPr="003E5D6E" w:rsidRDefault="00EC222B" w:rsidP="003E5D6E">
      <w:pPr>
        <w:spacing w:line="240" w:lineRule="auto"/>
      </w:pPr>
      <w:r w:rsidRPr="003E5D6E">
        <w:t>- Parámetros para el control ambiental en los procesos de producción de los alimentos.</w:t>
      </w:r>
    </w:p>
    <w:p w14:paraId="5DD9616D" w14:textId="77777777" w:rsidR="00EC222B" w:rsidRPr="003E5D6E" w:rsidRDefault="00EC222B" w:rsidP="003E5D6E">
      <w:pPr>
        <w:spacing w:line="240" w:lineRule="auto"/>
        <w:rPr>
          <w:b/>
        </w:rPr>
      </w:pPr>
    </w:p>
    <w:p w14:paraId="777B8828" w14:textId="77777777" w:rsidR="00EC222B" w:rsidRPr="003E5D6E" w:rsidRDefault="00EC222B" w:rsidP="003E5D6E">
      <w:pPr>
        <w:spacing w:line="240" w:lineRule="auto"/>
        <w:ind w:left="1843" w:hanging="1843"/>
        <w:rPr>
          <w:b/>
          <w:u w:val="single"/>
        </w:rPr>
      </w:pPr>
      <w:r w:rsidRPr="003E5D6E">
        <w:rPr>
          <w:b/>
        </w:rPr>
        <w:t xml:space="preserve">BLOQUE 6: UT.6. </w:t>
      </w:r>
      <w:r w:rsidRPr="003E5D6E">
        <w:rPr>
          <w:b/>
          <w:u w:val="single"/>
        </w:rPr>
        <w:t>ENVASADO Y CONSERVACIÓN DE GÉNEROS CRUDOS, SEMIELABORADOS Y ELABORADOS:</w:t>
      </w:r>
    </w:p>
    <w:p w14:paraId="59236682" w14:textId="77777777" w:rsidR="00EC222B" w:rsidRPr="003E5D6E" w:rsidRDefault="00EC222B" w:rsidP="003E5D6E">
      <w:pPr>
        <w:spacing w:line="240" w:lineRule="auto"/>
      </w:pPr>
    </w:p>
    <w:p w14:paraId="3E206C5B" w14:textId="77777777" w:rsidR="00EC222B" w:rsidRPr="003E5D6E" w:rsidRDefault="00EC222B" w:rsidP="003E5D6E">
      <w:pPr>
        <w:spacing w:line="240" w:lineRule="auto"/>
      </w:pPr>
      <w:r w:rsidRPr="003E5D6E">
        <w:t>- Sistemas y métodos</w:t>
      </w:r>
    </w:p>
    <w:p w14:paraId="7CE9C4CF" w14:textId="77777777" w:rsidR="00EC222B" w:rsidRPr="003E5D6E" w:rsidRDefault="00EC222B" w:rsidP="003E5D6E">
      <w:pPr>
        <w:spacing w:line="240" w:lineRule="auto"/>
      </w:pPr>
      <w:r w:rsidRPr="003E5D6E">
        <w:t>- Descripción y características de los sistemas y métodos de envasado y conservación.</w:t>
      </w:r>
    </w:p>
    <w:p w14:paraId="2F302CAA" w14:textId="77777777" w:rsidR="00EC222B" w:rsidRPr="003E5D6E" w:rsidRDefault="00EC222B" w:rsidP="003E5D6E">
      <w:pPr>
        <w:spacing w:line="240" w:lineRule="auto"/>
      </w:pPr>
      <w:r w:rsidRPr="003E5D6E">
        <w:t>- Equipos asociados a cada método.</w:t>
      </w:r>
    </w:p>
    <w:p w14:paraId="662E4C26" w14:textId="77777777" w:rsidR="00EC222B" w:rsidRPr="003E5D6E" w:rsidRDefault="00EC222B" w:rsidP="003E5D6E">
      <w:pPr>
        <w:spacing w:line="240" w:lineRule="auto"/>
      </w:pPr>
      <w:r w:rsidRPr="003E5D6E">
        <w:t>- Procedimientos de ejecución de técnicas básicas de envasado y conservación.</w:t>
      </w:r>
    </w:p>
    <w:p w14:paraId="192C3835" w14:textId="77777777" w:rsidR="00EC222B" w:rsidRPr="003E5D6E" w:rsidRDefault="00EC222B" w:rsidP="003E5D6E">
      <w:pPr>
        <w:spacing w:line="240" w:lineRule="auto"/>
      </w:pPr>
      <w:r w:rsidRPr="003E5D6E">
        <w:t>- Fases y puntos clave durante el desarrollo de las técnicas básicas de envasado y conservación.</w:t>
      </w:r>
    </w:p>
    <w:p w14:paraId="5074FA08" w14:textId="77777777" w:rsidR="00EC222B" w:rsidRPr="003E5D6E" w:rsidRDefault="00EC222B" w:rsidP="003E5D6E">
      <w:pPr>
        <w:spacing w:line="240" w:lineRule="auto"/>
      </w:pPr>
    </w:p>
    <w:p w14:paraId="32A8E843" w14:textId="77777777" w:rsidR="00EC222B" w:rsidRPr="003E5D6E" w:rsidRDefault="00EC222B" w:rsidP="003E5D6E">
      <w:pPr>
        <w:spacing w:line="240" w:lineRule="auto"/>
      </w:pPr>
    </w:p>
    <w:p w14:paraId="14E326A3" w14:textId="77777777" w:rsidR="00EC222B" w:rsidRPr="003E5D6E" w:rsidRDefault="00EC222B" w:rsidP="003E5D6E">
      <w:pPr>
        <w:spacing w:line="240" w:lineRule="auto"/>
        <w:rPr>
          <w:b/>
          <w:u w:val="single"/>
        </w:rPr>
      </w:pPr>
      <w:r w:rsidRPr="003E5D6E">
        <w:rPr>
          <w:b/>
          <w:u w:val="single"/>
        </w:rPr>
        <w:t>BLOQUE 7: UT.7. RECEPCIÓN DE MATERIAS PRIMAS:</w:t>
      </w:r>
    </w:p>
    <w:p w14:paraId="694DFBF3" w14:textId="77777777" w:rsidR="00EC222B" w:rsidRPr="003E5D6E" w:rsidRDefault="00EC222B" w:rsidP="003E5D6E">
      <w:pPr>
        <w:spacing w:line="240" w:lineRule="auto"/>
      </w:pPr>
    </w:p>
    <w:p w14:paraId="6FC79714" w14:textId="77777777" w:rsidR="00EC222B" w:rsidRPr="003E5D6E" w:rsidRDefault="00EC222B" w:rsidP="003E5D6E">
      <w:pPr>
        <w:spacing w:line="240" w:lineRule="auto"/>
      </w:pPr>
      <w:r w:rsidRPr="003E5D6E">
        <w:t>- Materias primas.</w:t>
      </w:r>
    </w:p>
    <w:p w14:paraId="56FBD97E" w14:textId="77777777" w:rsidR="00EC222B" w:rsidRPr="003E5D6E" w:rsidRDefault="00EC222B" w:rsidP="003E5D6E">
      <w:pPr>
        <w:spacing w:line="240" w:lineRule="auto"/>
      </w:pPr>
      <w:r w:rsidRPr="003E5D6E">
        <w:t>- Descripción, características, clasificaciones y aplicaciones.</w:t>
      </w:r>
    </w:p>
    <w:p w14:paraId="16D3A119" w14:textId="77777777" w:rsidR="00EC222B" w:rsidRPr="003E5D6E" w:rsidRDefault="00EC222B" w:rsidP="003E5D6E">
      <w:pPr>
        <w:spacing w:line="240" w:lineRule="auto"/>
      </w:pPr>
      <w:r w:rsidRPr="003E5D6E">
        <w:t>- Categorías comerciales y etiquetados.</w:t>
      </w:r>
    </w:p>
    <w:p w14:paraId="4FD80C41" w14:textId="77777777" w:rsidR="00EC222B" w:rsidRPr="003E5D6E" w:rsidRDefault="00EC222B" w:rsidP="003E5D6E">
      <w:pPr>
        <w:spacing w:line="240" w:lineRule="auto"/>
      </w:pPr>
      <w:r w:rsidRPr="003E5D6E">
        <w:t>- Presentaciones comerciales.</w:t>
      </w:r>
    </w:p>
    <w:p w14:paraId="2E5B0117" w14:textId="77777777" w:rsidR="00EC222B" w:rsidRPr="003E5D6E" w:rsidRDefault="00EC222B" w:rsidP="003E5D6E">
      <w:pPr>
        <w:spacing w:line="240" w:lineRule="auto"/>
      </w:pPr>
      <w:r w:rsidRPr="003E5D6E">
        <w:t>- Medidas de prevención de riesgos laborales.</w:t>
      </w:r>
    </w:p>
    <w:p w14:paraId="7445A346" w14:textId="77777777" w:rsidR="00EC222B" w:rsidRPr="003E5D6E" w:rsidRDefault="00EC222B" w:rsidP="003E5D6E">
      <w:pPr>
        <w:spacing w:line="240" w:lineRule="auto"/>
      </w:pPr>
      <w:r w:rsidRPr="003E5D6E">
        <w:t>- Legislación higiénico-sanitaria.</w:t>
      </w:r>
    </w:p>
    <w:p w14:paraId="2E959F0E" w14:textId="77777777" w:rsidR="00EC222B" w:rsidRPr="003E5D6E" w:rsidRDefault="00EC222B" w:rsidP="003E5D6E">
      <w:pPr>
        <w:spacing w:line="240" w:lineRule="auto"/>
        <w:rPr>
          <w:b/>
          <w:u w:val="single"/>
        </w:rPr>
      </w:pPr>
    </w:p>
    <w:p w14:paraId="3D03A1D8" w14:textId="77777777" w:rsidR="00EC222B" w:rsidRPr="003E5D6E" w:rsidRDefault="00EC222B" w:rsidP="003E5D6E">
      <w:pPr>
        <w:spacing w:line="240" w:lineRule="auto"/>
        <w:rPr>
          <w:b/>
          <w:u w:val="single"/>
        </w:rPr>
      </w:pPr>
      <w:r w:rsidRPr="003E5D6E">
        <w:rPr>
          <w:b/>
          <w:u w:val="single"/>
        </w:rPr>
        <w:t>BLOQUE 8: UT.8. ECONOMATO Y BODEGA:</w:t>
      </w:r>
    </w:p>
    <w:p w14:paraId="4F64B96E" w14:textId="77777777" w:rsidR="00EC222B" w:rsidRPr="003E5D6E" w:rsidRDefault="00EC222B" w:rsidP="003E5D6E">
      <w:pPr>
        <w:spacing w:line="240" w:lineRule="auto"/>
      </w:pPr>
    </w:p>
    <w:p w14:paraId="662A8242" w14:textId="77777777" w:rsidR="00EC222B" w:rsidRPr="003E5D6E" w:rsidRDefault="00EC222B" w:rsidP="003E5D6E">
      <w:pPr>
        <w:spacing w:line="240" w:lineRule="auto"/>
      </w:pPr>
      <w:r w:rsidRPr="003E5D6E">
        <w:t>- Descripción y características.</w:t>
      </w:r>
    </w:p>
    <w:p w14:paraId="07D3FAE4" w14:textId="77777777" w:rsidR="00EC222B" w:rsidRPr="003E5D6E" w:rsidRDefault="00EC222B" w:rsidP="003E5D6E">
      <w:pPr>
        <w:spacing w:line="240" w:lineRule="auto"/>
      </w:pPr>
      <w:r w:rsidRPr="003E5D6E">
        <w:t>- Clasificación y distribución de mercancías en función de su almacenamiento y consumo.</w:t>
      </w:r>
    </w:p>
    <w:p w14:paraId="6A4CB94B" w14:textId="77777777" w:rsidR="00EC222B" w:rsidRPr="003E5D6E" w:rsidRDefault="00EC222B" w:rsidP="003E5D6E">
      <w:pPr>
        <w:spacing w:line="240" w:lineRule="auto"/>
      </w:pPr>
      <w:r w:rsidRPr="003E5D6E">
        <w:t>- Documentos relacionados con las operaciones de recepción.</w:t>
      </w:r>
    </w:p>
    <w:p w14:paraId="1C6D627E" w14:textId="77777777" w:rsidR="00EC222B" w:rsidRPr="003E5D6E" w:rsidRDefault="00EC222B" w:rsidP="003E5D6E">
      <w:pPr>
        <w:spacing w:line="240" w:lineRule="auto"/>
      </w:pPr>
    </w:p>
    <w:p w14:paraId="2B6832FF" w14:textId="77777777" w:rsidR="00EC222B" w:rsidRPr="003E5D6E" w:rsidRDefault="00EC222B" w:rsidP="00EC222B">
      <w:pPr>
        <w:pStyle w:val="Esthernivel2"/>
        <w:numPr>
          <w:ilvl w:val="0"/>
          <w:numId w:val="25"/>
        </w:numPr>
        <w:jc w:val="left"/>
      </w:pPr>
      <w:bookmarkStart w:id="3" w:name="_Toc431332107"/>
      <w:bookmarkStart w:id="4" w:name="_Toc464762650"/>
      <w:r w:rsidRPr="003E5D6E">
        <w:t>ORGANIZACIÓN EN UNIDADES DIDÁCTICAS. SECUENCIACIÓN Y TEMPORALIZACIÓN.</w:t>
      </w:r>
      <w:bookmarkEnd w:id="3"/>
      <w:bookmarkEnd w:id="4"/>
    </w:p>
    <w:p w14:paraId="57793574" w14:textId="77777777" w:rsidR="00EC222B" w:rsidRPr="003E5D6E" w:rsidRDefault="00EC222B" w:rsidP="007F310E">
      <w:pPr>
        <w:jc w:val="both"/>
      </w:pPr>
    </w:p>
    <w:p w14:paraId="600494A8" w14:textId="77777777" w:rsidR="00EC222B" w:rsidRDefault="00EC222B" w:rsidP="007F310E">
      <w:pPr>
        <w:ind w:firstLine="720"/>
        <w:jc w:val="both"/>
      </w:pPr>
      <w:r w:rsidRPr="003E5D6E">
        <w:t>La duración de las UT será la que se estime necesaria para la adquisición de los resultados de aprendizaje del módulo por los alumnos, siendo por tanto la distribución horaria por UT orientativa, la suma de toda</w:t>
      </w:r>
      <w:r>
        <w:t>s ellas es de aproximadamente 130 horas, 4</w:t>
      </w:r>
      <w:r w:rsidRPr="003E5D6E">
        <w:t>h a la semana, como se marca en el Currículo. La distribución horaria seman</w:t>
      </w:r>
      <w:r>
        <w:t>al del módulo será los lunes a 1ª y 2ªh y los viernes a 3ª Y 4ªh</w:t>
      </w:r>
      <w:r w:rsidRPr="003E5D6E">
        <w:t xml:space="preserve">. </w:t>
      </w:r>
    </w:p>
    <w:p w14:paraId="2AC7D1FD" w14:textId="77777777" w:rsidR="00EC222B" w:rsidRPr="003E5D6E" w:rsidRDefault="00EC222B" w:rsidP="003E5D6E">
      <w:pPr>
        <w:spacing w:line="240" w:lineRule="auto"/>
        <w:ind w:firstLine="720"/>
        <w:jc w:val="both"/>
      </w:pPr>
    </w:p>
    <w:p w14:paraId="4ECFB266" w14:textId="77777777" w:rsidR="00EC222B" w:rsidRPr="003E5D6E" w:rsidRDefault="00EC222B" w:rsidP="003E5D6E">
      <w:pPr>
        <w:spacing w:line="240" w:lineRule="auto"/>
        <w:jc w:val="both"/>
        <w:rPr>
          <w:b/>
          <w:u w:val="single"/>
        </w:rPr>
      </w:pPr>
      <w:r w:rsidRPr="003E5D6E">
        <w:rPr>
          <w:b/>
          <w:u w:val="single"/>
        </w:rPr>
        <w:t>Distribución de contenidos (130h) aprox</w:t>
      </w:r>
    </w:p>
    <w:p w14:paraId="10FBC494" w14:textId="77777777" w:rsidR="00EC222B" w:rsidRPr="003E5D6E" w:rsidRDefault="00EC222B" w:rsidP="003E5D6E">
      <w:pPr>
        <w:autoSpaceDE w:val="0"/>
        <w:autoSpaceDN w:val="0"/>
        <w:adjustRightInd w:val="0"/>
        <w:spacing w:line="240" w:lineRule="auto"/>
        <w:jc w:val="both"/>
        <w:rPr>
          <w:u w:val="single"/>
        </w:rPr>
      </w:pPr>
    </w:p>
    <w:p w14:paraId="25B12D38" w14:textId="77777777" w:rsidR="00EC222B" w:rsidRPr="003E5D6E" w:rsidRDefault="00EC222B" w:rsidP="003E5D6E">
      <w:pPr>
        <w:autoSpaceDE w:val="0"/>
        <w:autoSpaceDN w:val="0"/>
        <w:adjustRightInd w:val="0"/>
        <w:spacing w:line="240" w:lineRule="auto"/>
        <w:ind w:left="567" w:hanging="567"/>
        <w:jc w:val="both"/>
      </w:pPr>
      <w:r w:rsidRPr="003E5D6E">
        <w:rPr>
          <w:b/>
        </w:rPr>
        <w:t>UT.1</w:t>
      </w:r>
      <w:r w:rsidRPr="003E5D6E">
        <w:t xml:space="preserve">. Limpieza y desinfección de utillaje, equipos  e instalaciones: 20h (23 feb.aprox- </w:t>
      </w:r>
      <w:r>
        <w:t xml:space="preserve"> </w:t>
      </w:r>
      <w:r w:rsidRPr="003E5D6E">
        <w:t>2º trimestre).</w:t>
      </w:r>
    </w:p>
    <w:p w14:paraId="192093D0" w14:textId="77777777" w:rsidR="00EC222B" w:rsidRPr="003E5D6E" w:rsidRDefault="00EC222B" w:rsidP="003E5D6E">
      <w:pPr>
        <w:autoSpaceDE w:val="0"/>
        <w:autoSpaceDN w:val="0"/>
        <w:adjustRightInd w:val="0"/>
        <w:spacing w:line="240" w:lineRule="auto"/>
      </w:pPr>
      <w:r w:rsidRPr="003E5D6E">
        <w:rPr>
          <w:b/>
        </w:rPr>
        <w:t>UT.2</w:t>
      </w:r>
      <w:r w:rsidRPr="003E5D6E">
        <w:t>. Buenas Prácticas higiénicas: 16h (24 Marzo aprox.- 2º trimestre)</w:t>
      </w:r>
    </w:p>
    <w:p w14:paraId="11D35D92" w14:textId="77777777" w:rsidR="00EC222B" w:rsidRPr="003E5D6E" w:rsidRDefault="00EC222B" w:rsidP="00857C5C">
      <w:pPr>
        <w:autoSpaceDE w:val="0"/>
        <w:autoSpaceDN w:val="0"/>
        <w:adjustRightInd w:val="0"/>
        <w:spacing w:line="240" w:lineRule="auto"/>
        <w:ind w:left="567" w:hanging="567"/>
      </w:pPr>
      <w:r w:rsidRPr="003E5D6E">
        <w:rPr>
          <w:b/>
        </w:rPr>
        <w:t>UT.3.</w:t>
      </w:r>
      <w:r w:rsidRPr="003E5D6E">
        <w:t xml:space="preserve"> Aplicación de buenas prácticas de manipulación de los alimentos:16h (14 abr.aprox.- 3erT t)</w:t>
      </w:r>
    </w:p>
    <w:p w14:paraId="74B956B2" w14:textId="77777777" w:rsidR="00EC222B" w:rsidRPr="003E5D6E" w:rsidRDefault="00EC222B" w:rsidP="003E5D6E">
      <w:pPr>
        <w:autoSpaceDE w:val="0"/>
        <w:autoSpaceDN w:val="0"/>
        <w:adjustRightInd w:val="0"/>
        <w:spacing w:line="240" w:lineRule="auto"/>
      </w:pPr>
      <w:r w:rsidRPr="003E5D6E">
        <w:rPr>
          <w:b/>
        </w:rPr>
        <w:t>UT.4.</w:t>
      </w:r>
      <w:r w:rsidRPr="003E5D6E">
        <w:t xml:space="preserve"> Reducción de consumos: 16h (27 abril aprox.-3º trimestre)</w:t>
      </w:r>
    </w:p>
    <w:p w14:paraId="053FCE66" w14:textId="77777777" w:rsidR="00EC222B" w:rsidRPr="003E5D6E" w:rsidRDefault="00EC222B" w:rsidP="003E5D6E">
      <w:pPr>
        <w:autoSpaceDE w:val="0"/>
        <w:autoSpaceDN w:val="0"/>
        <w:adjustRightInd w:val="0"/>
        <w:spacing w:line="240" w:lineRule="auto"/>
      </w:pPr>
      <w:r w:rsidRPr="003E5D6E">
        <w:rPr>
          <w:b/>
        </w:rPr>
        <w:t>UT.5</w:t>
      </w:r>
      <w:r w:rsidRPr="003E5D6E">
        <w:t>. Recogida de los residuos: 10h (1 Mayo aprox.-3º trimestre)</w:t>
      </w:r>
    </w:p>
    <w:p w14:paraId="7BDDC989" w14:textId="77777777" w:rsidR="00EC222B" w:rsidRPr="007F310E" w:rsidRDefault="00EC222B" w:rsidP="003E5D6E">
      <w:pPr>
        <w:autoSpaceDE w:val="0"/>
        <w:autoSpaceDN w:val="0"/>
        <w:adjustRightInd w:val="0"/>
        <w:spacing w:line="240" w:lineRule="auto"/>
        <w:ind w:left="567" w:hanging="567"/>
        <w:rPr>
          <w:sz w:val="18"/>
        </w:rPr>
      </w:pPr>
      <w:r w:rsidRPr="003E5D6E">
        <w:rPr>
          <w:b/>
        </w:rPr>
        <w:t>UT.6</w:t>
      </w:r>
      <w:r w:rsidRPr="003E5D6E">
        <w:t xml:space="preserve">. Envasado y conservación de géneros crudos, semiel. y elabor. 20h </w:t>
      </w:r>
      <w:r w:rsidRPr="007F310E">
        <w:rPr>
          <w:sz w:val="18"/>
        </w:rPr>
        <w:t xml:space="preserve">(1junio apr.-3ºT) </w:t>
      </w:r>
    </w:p>
    <w:p w14:paraId="06898C9A" w14:textId="77777777" w:rsidR="00EC222B" w:rsidRPr="003E5D6E" w:rsidRDefault="00EC222B" w:rsidP="003E5D6E">
      <w:pPr>
        <w:autoSpaceDE w:val="0"/>
        <w:autoSpaceDN w:val="0"/>
        <w:adjustRightInd w:val="0"/>
        <w:spacing w:line="240" w:lineRule="auto"/>
      </w:pPr>
      <w:r w:rsidRPr="003E5D6E">
        <w:rPr>
          <w:b/>
        </w:rPr>
        <w:t>UT.7.</w:t>
      </w:r>
      <w:r w:rsidRPr="003E5D6E">
        <w:t xml:space="preserve"> Recepción de materias primas 16h (hasta el 15 dic aprox). </w:t>
      </w:r>
    </w:p>
    <w:p w14:paraId="65E39EEC" w14:textId="77777777" w:rsidR="00EC222B" w:rsidRPr="003E5D6E" w:rsidRDefault="00EC222B" w:rsidP="003E5D6E">
      <w:pPr>
        <w:autoSpaceDE w:val="0"/>
        <w:autoSpaceDN w:val="0"/>
        <w:adjustRightInd w:val="0"/>
        <w:spacing w:line="240" w:lineRule="auto"/>
      </w:pPr>
      <w:r w:rsidRPr="003E5D6E">
        <w:rPr>
          <w:b/>
        </w:rPr>
        <w:t>UT.8.</w:t>
      </w:r>
      <w:r w:rsidRPr="003E5D6E">
        <w:t xml:space="preserve"> Economato y bodega 16h (hasta el 15 dic aprox).</w:t>
      </w:r>
    </w:p>
    <w:p w14:paraId="6854BFAA" w14:textId="77777777" w:rsidR="00EC222B" w:rsidRPr="003E5D6E" w:rsidRDefault="00EC222B" w:rsidP="003E5D6E">
      <w:pPr>
        <w:autoSpaceDE w:val="0"/>
        <w:autoSpaceDN w:val="0"/>
        <w:adjustRightInd w:val="0"/>
        <w:spacing w:line="240" w:lineRule="auto"/>
      </w:pPr>
    </w:p>
    <w:tbl>
      <w:tblPr>
        <w:tblW w:w="891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firstRow="0" w:lastRow="0" w:firstColumn="0" w:lastColumn="0" w:noHBand="0" w:noVBand="0"/>
      </w:tblPr>
      <w:tblGrid>
        <w:gridCol w:w="5418"/>
        <w:gridCol w:w="2043"/>
        <w:gridCol w:w="1454"/>
      </w:tblGrid>
      <w:tr w:rsidR="00EC222B" w:rsidRPr="003E5D6E" w14:paraId="648DE19A" w14:textId="77777777" w:rsidTr="00997EB9">
        <w:trPr>
          <w:trHeight w:val="218"/>
        </w:trPr>
        <w:tc>
          <w:tcPr>
            <w:tcW w:w="5418" w:type="dxa"/>
            <w:shd w:val="clear" w:color="auto" w:fill="D2EAF1"/>
          </w:tcPr>
          <w:p w14:paraId="1649C73C" w14:textId="77777777" w:rsidR="00EC222B" w:rsidRPr="003E5D6E" w:rsidRDefault="00EC222B" w:rsidP="00EA67A4">
            <w:pPr>
              <w:widowControl w:val="0"/>
              <w:autoSpaceDE w:val="0"/>
              <w:autoSpaceDN w:val="0"/>
              <w:adjustRightInd w:val="0"/>
              <w:spacing w:line="215" w:lineRule="exact"/>
              <w:ind w:left="2560" w:right="841"/>
              <w:rPr>
                <w:sz w:val="20"/>
              </w:rPr>
            </w:pPr>
            <w:r w:rsidRPr="003E5D6E">
              <w:rPr>
                <w:b/>
                <w:bCs/>
                <w:sz w:val="20"/>
              </w:rPr>
              <w:t>Unidad didáctica</w:t>
            </w:r>
          </w:p>
        </w:tc>
        <w:tc>
          <w:tcPr>
            <w:tcW w:w="2043" w:type="dxa"/>
            <w:shd w:val="clear" w:color="auto" w:fill="D2EAF1"/>
          </w:tcPr>
          <w:p w14:paraId="276D008C" w14:textId="77777777" w:rsidR="00EC222B" w:rsidRPr="003E5D6E" w:rsidRDefault="00EC222B" w:rsidP="00EA67A4">
            <w:pPr>
              <w:widowControl w:val="0"/>
              <w:tabs>
                <w:tab w:val="left" w:pos="1876"/>
              </w:tabs>
              <w:autoSpaceDE w:val="0"/>
              <w:autoSpaceDN w:val="0"/>
              <w:adjustRightInd w:val="0"/>
              <w:spacing w:line="215" w:lineRule="exact"/>
              <w:ind w:left="79"/>
              <w:jc w:val="center"/>
              <w:rPr>
                <w:b/>
                <w:sz w:val="20"/>
              </w:rPr>
            </w:pPr>
            <w:r w:rsidRPr="003E5D6E">
              <w:rPr>
                <w:b/>
                <w:sz w:val="20"/>
              </w:rPr>
              <w:t xml:space="preserve">Horas </w:t>
            </w:r>
            <w:r w:rsidRPr="003E5D6E">
              <w:rPr>
                <w:b/>
                <w:sz w:val="20"/>
              </w:rPr>
              <w:lastRenderedPageBreak/>
              <w:t>aproximadas 130h</w:t>
            </w:r>
          </w:p>
        </w:tc>
        <w:tc>
          <w:tcPr>
            <w:tcW w:w="1454" w:type="dxa"/>
            <w:shd w:val="clear" w:color="auto" w:fill="D2EAF1"/>
          </w:tcPr>
          <w:p w14:paraId="1BBAB3BC" w14:textId="77777777" w:rsidR="00EC222B" w:rsidRPr="003E5D6E" w:rsidRDefault="00EC222B" w:rsidP="00EA67A4">
            <w:pPr>
              <w:widowControl w:val="0"/>
              <w:autoSpaceDE w:val="0"/>
              <w:autoSpaceDN w:val="0"/>
              <w:adjustRightInd w:val="0"/>
              <w:spacing w:line="240" w:lineRule="auto"/>
              <w:jc w:val="center"/>
              <w:rPr>
                <w:b/>
                <w:sz w:val="20"/>
              </w:rPr>
            </w:pPr>
            <w:r w:rsidRPr="003E5D6E">
              <w:rPr>
                <w:b/>
                <w:sz w:val="20"/>
              </w:rPr>
              <w:lastRenderedPageBreak/>
              <w:t>Trimestre</w:t>
            </w:r>
          </w:p>
        </w:tc>
      </w:tr>
      <w:tr w:rsidR="00EC222B" w:rsidRPr="003E5D6E" w14:paraId="526D53E2" w14:textId="77777777" w:rsidTr="00997EB9">
        <w:trPr>
          <w:trHeight w:val="212"/>
        </w:trPr>
        <w:tc>
          <w:tcPr>
            <w:tcW w:w="5418" w:type="dxa"/>
            <w:shd w:val="clear" w:color="auto" w:fill="D2EAF1"/>
          </w:tcPr>
          <w:p w14:paraId="3214B487" w14:textId="77777777" w:rsidR="00EC222B" w:rsidRPr="003E5D6E" w:rsidRDefault="00EC222B" w:rsidP="00EA67A4">
            <w:pPr>
              <w:widowControl w:val="0"/>
              <w:autoSpaceDE w:val="0"/>
              <w:autoSpaceDN w:val="0"/>
              <w:adjustRightInd w:val="0"/>
              <w:spacing w:line="229" w:lineRule="exact"/>
              <w:ind w:left="567" w:right="841" w:hanging="447"/>
              <w:rPr>
                <w:sz w:val="20"/>
              </w:rPr>
            </w:pPr>
            <w:r w:rsidRPr="003E5D6E">
              <w:rPr>
                <w:b/>
                <w:bCs/>
                <w:sz w:val="20"/>
              </w:rPr>
              <w:t>UT1. Limpieza y desinfección de utillaje, equipos  e instalaciones</w:t>
            </w:r>
          </w:p>
        </w:tc>
        <w:tc>
          <w:tcPr>
            <w:tcW w:w="2043" w:type="dxa"/>
            <w:shd w:val="clear" w:color="auto" w:fill="D2EAF1"/>
          </w:tcPr>
          <w:p w14:paraId="5F5E61E1" w14:textId="77777777" w:rsidR="00EC222B" w:rsidRPr="003E5D6E" w:rsidRDefault="00EC222B" w:rsidP="00EA67A4">
            <w:pPr>
              <w:widowControl w:val="0"/>
              <w:autoSpaceDE w:val="0"/>
              <w:autoSpaceDN w:val="0"/>
              <w:adjustRightInd w:val="0"/>
              <w:spacing w:line="214" w:lineRule="exact"/>
              <w:jc w:val="center"/>
              <w:rPr>
                <w:sz w:val="20"/>
              </w:rPr>
            </w:pPr>
            <w:r w:rsidRPr="003E5D6E">
              <w:rPr>
                <w:b/>
                <w:bCs/>
                <w:sz w:val="20"/>
              </w:rPr>
              <w:t>20</w:t>
            </w:r>
          </w:p>
        </w:tc>
        <w:tc>
          <w:tcPr>
            <w:tcW w:w="1454" w:type="dxa"/>
            <w:shd w:val="clear" w:color="auto" w:fill="D2EAF1"/>
          </w:tcPr>
          <w:p w14:paraId="42DDCF7A" w14:textId="77777777" w:rsidR="00EC222B" w:rsidRPr="003E5D6E" w:rsidRDefault="00EC222B" w:rsidP="00EA67A4">
            <w:pPr>
              <w:widowControl w:val="0"/>
              <w:autoSpaceDE w:val="0"/>
              <w:autoSpaceDN w:val="0"/>
              <w:adjustRightInd w:val="0"/>
              <w:spacing w:line="240" w:lineRule="auto"/>
              <w:jc w:val="center"/>
              <w:rPr>
                <w:sz w:val="20"/>
              </w:rPr>
            </w:pPr>
            <w:r w:rsidRPr="003E5D6E">
              <w:rPr>
                <w:sz w:val="20"/>
              </w:rPr>
              <w:t>2</w:t>
            </w:r>
          </w:p>
        </w:tc>
      </w:tr>
      <w:tr w:rsidR="00EC222B" w:rsidRPr="003E5D6E" w14:paraId="09CC06E7" w14:textId="77777777" w:rsidTr="00997EB9">
        <w:trPr>
          <w:trHeight w:val="206"/>
        </w:trPr>
        <w:tc>
          <w:tcPr>
            <w:tcW w:w="5418" w:type="dxa"/>
            <w:shd w:val="clear" w:color="auto" w:fill="D2EAF1"/>
          </w:tcPr>
          <w:p w14:paraId="4737F9C4" w14:textId="77777777" w:rsidR="00EC222B" w:rsidRPr="003E5D6E" w:rsidRDefault="00EC222B" w:rsidP="00EA67A4">
            <w:pPr>
              <w:widowControl w:val="0"/>
              <w:autoSpaceDE w:val="0"/>
              <w:autoSpaceDN w:val="0"/>
              <w:adjustRightInd w:val="0"/>
              <w:spacing w:line="229" w:lineRule="exact"/>
              <w:ind w:left="567" w:right="841" w:hanging="447"/>
              <w:rPr>
                <w:sz w:val="20"/>
              </w:rPr>
            </w:pPr>
            <w:r w:rsidRPr="003E5D6E">
              <w:rPr>
                <w:b/>
                <w:bCs/>
                <w:sz w:val="20"/>
              </w:rPr>
              <w:t>UT 2. Buenas Prácticas higiénicas</w:t>
            </w:r>
          </w:p>
        </w:tc>
        <w:tc>
          <w:tcPr>
            <w:tcW w:w="2043" w:type="dxa"/>
            <w:shd w:val="clear" w:color="auto" w:fill="D2EAF1"/>
          </w:tcPr>
          <w:p w14:paraId="4975A6EC" w14:textId="77777777" w:rsidR="00EC222B" w:rsidRPr="003E5D6E" w:rsidRDefault="00EC222B" w:rsidP="00EA67A4">
            <w:pPr>
              <w:widowControl w:val="0"/>
              <w:autoSpaceDE w:val="0"/>
              <w:autoSpaceDN w:val="0"/>
              <w:adjustRightInd w:val="0"/>
              <w:spacing w:line="209" w:lineRule="exact"/>
              <w:jc w:val="center"/>
              <w:rPr>
                <w:sz w:val="20"/>
              </w:rPr>
            </w:pPr>
            <w:r w:rsidRPr="003E5D6E">
              <w:rPr>
                <w:b/>
                <w:bCs/>
                <w:sz w:val="20"/>
              </w:rPr>
              <w:t>16</w:t>
            </w:r>
          </w:p>
        </w:tc>
        <w:tc>
          <w:tcPr>
            <w:tcW w:w="1454" w:type="dxa"/>
            <w:shd w:val="clear" w:color="auto" w:fill="D2EAF1"/>
          </w:tcPr>
          <w:p w14:paraId="419199F4" w14:textId="77777777" w:rsidR="00EC222B" w:rsidRPr="003E5D6E" w:rsidRDefault="00EC222B" w:rsidP="00EA67A4">
            <w:pPr>
              <w:widowControl w:val="0"/>
              <w:autoSpaceDE w:val="0"/>
              <w:autoSpaceDN w:val="0"/>
              <w:adjustRightInd w:val="0"/>
              <w:spacing w:line="240" w:lineRule="auto"/>
              <w:jc w:val="center"/>
              <w:rPr>
                <w:sz w:val="20"/>
              </w:rPr>
            </w:pPr>
            <w:r w:rsidRPr="003E5D6E">
              <w:rPr>
                <w:sz w:val="20"/>
              </w:rPr>
              <w:t>2</w:t>
            </w:r>
          </w:p>
        </w:tc>
      </w:tr>
      <w:tr w:rsidR="00EC222B" w:rsidRPr="003E5D6E" w14:paraId="1EFBAD9E" w14:textId="77777777" w:rsidTr="00997EB9">
        <w:trPr>
          <w:trHeight w:val="212"/>
        </w:trPr>
        <w:tc>
          <w:tcPr>
            <w:tcW w:w="5418" w:type="dxa"/>
            <w:shd w:val="clear" w:color="auto" w:fill="D2EAF1"/>
          </w:tcPr>
          <w:p w14:paraId="7331768D" w14:textId="77777777" w:rsidR="00EC222B" w:rsidRPr="003E5D6E" w:rsidRDefault="00EC222B" w:rsidP="00EA67A4">
            <w:pPr>
              <w:widowControl w:val="0"/>
              <w:autoSpaceDE w:val="0"/>
              <w:autoSpaceDN w:val="0"/>
              <w:adjustRightInd w:val="0"/>
              <w:spacing w:line="209" w:lineRule="exact"/>
              <w:ind w:left="567" w:right="841" w:hanging="447"/>
              <w:rPr>
                <w:b/>
                <w:bCs/>
                <w:sz w:val="20"/>
              </w:rPr>
            </w:pPr>
            <w:r w:rsidRPr="003E5D6E">
              <w:rPr>
                <w:b/>
                <w:bCs/>
                <w:sz w:val="20"/>
              </w:rPr>
              <w:t>UT3. Aplicación de buenas prácticas de manipulación de los alimentos</w:t>
            </w:r>
          </w:p>
          <w:p w14:paraId="4B9DE6A0" w14:textId="77777777" w:rsidR="00EC222B" w:rsidRPr="003E5D6E" w:rsidRDefault="00EC222B" w:rsidP="00EA67A4">
            <w:pPr>
              <w:widowControl w:val="0"/>
              <w:autoSpaceDE w:val="0"/>
              <w:autoSpaceDN w:val="0"/>
              <w:adjustRightInd w:val="0"/>
              <w:spacing w:line="209" w:lineRule="exact"/>
              <w:ind w:left="120" w:right="841"/>
              <w:rPr>
                <w:sz w:val="20"/>
              </w:rPr>
            </w:pPr>
            <w:r w:rsidRPr="003E5D6E">
              <w:rPr>
                <w:b/>
                <w:bCs/>
                <w:sz w:val="20"/>
              </w:rPr>
              <w:t xml:space="preserve"> </w:t>
            </w:r>
          </w:p>
        </w:tc>
        <w:tc>
          <w:tcPr>
            <w:tcW w:w="2043" w:type="dxa"/>
            <w:shd w:val="clear" w:color="auto" w:fill="D2EAF1"/>
          </w:tcPr>
          <w:p w14:paraId="03A55515" w14:textId="77777777" w:rsidR="00EC222B" w:rsidRPr="003E5D6E" w:rsidRDefault="00EC222B" w:rsidP="00EA67A4">
            <w:pPr>
              <w:widowControl w:val="0"/>
              <w:autoSpaceDE w:val="0"/>
              <w:autoSpaceDN w:val="0"/>
              <w:adjustRightInd w:val="0"/>
              <w:spacing w:line="209" w:lineRule="exact"/>
              <w:jc w:val="center"/>
              <w:rPr>
                <w:sz w:val="20"/>
              </w:rPr>
            </w:pPr>
            <w:r w:rsidRPr="003E5D6E">
              <w:rPr>
                <w:b/>
                <w:bCs/>
                <w:w w:val="98"/>
                <w:sz w:val="20"/>
              </w:rPr>
              <w:t>16</w:t>
            </w:r>
          </w:p>
        </w:tc>
        <w:tc>
          <w:tcPr>
            <w:tcW w:w="1454" w:type="dxa"/>
            <w:shd w:val="clear" w:color="auto" w:fill="D2EAF1"/>
          </w:tcPr>
          <w:p w14:paraId="78BDA8A5" w14:textId="77777777" w:rsidR="00EC222B" w:rsidRPr="003E5D6E" w:rsidRDefault="00EC222B" w:rsidP="00EA67A4">
            <w:pPr>
              <w:widowControl w:val="0"/>
              <w:autoSpaceDE w:val="0"/>
              <w:autoSpaceDN w:val="0"/>
              <w:adjustRightInd w:val="0"/>
              <w:spacing w:line="240" w:lineRule="auto"/>
              <w:jc w:val="center"/>
              <w:rPr>
                <w:sz w:val="20"/>
              </w:rPr>
            </w:pPr>
            <w:r w:rsidRPr="003E5D6E">
              <w:rPr>
                <w:sz w:val="20"/>
              </w:rPr>
              <w:t>3</w:t>
            </w:r>
          </w:p>
        </w:tc>
      </w:tr>
      <w:tr w:rsidR="00EC222B" w:rsidRPr="003E5D6E" w14:paraId="52551843" w14:textId="77777777" w:rsidTr="00997EB9">
        <w:trPr>
          <w:trHeight w:val="217"/>
        </w:trPr>
        <w:tc>
          <w:tcPr>
            <w:tcW w:w="5418" w:type="dxa"/>
            <w:shd w:val="clear" w:color="auto" w:fill="D2EAF1"/>
          </w:tcPr>
          <w:p w14:paraId="38403AA0" w14:textId="77777777" w:rsidR="00EC222B" w:rsidRPr="003E5D6E" w:rsidRDefault="00EC222B" w:rsidP="00EA67A4">
            <w:pPr>
              <w:widowControl w:val="0"/>
              <w:autoSpaceDE w:val="0"/>
              <w:autoSpaceDN w:val="0"/>
              <w:adjustRightInd w:val="0"/>
              <w:spacing w:line="215" w:lineRule="exact"/>
              <w:ind w:left="120" w:right="841"/>
              <w:rPr>
                <w:sz w:val="20"/>
              </w:rPr>
            </w:pPr>
            <w:r w:rsidRPr="003E5D6E">
              <w:rPr>
                <w:b/>
                <w:bCs/>
                <w:sz w:val="20"/>
              </w:rPr>
              <w:t>UT 4. Reducción de consumos</w:t>
            </w:r>
          </w:p>
        </w:tc>
        <w:tc>
          <w:tcPr>
            <w:tcW w:w="2043" w:type="dxa"/>
            <w:shd w:val="clear" w:color="auto" w:fill="D2EAF1"/>
          </w:tcPr>
          <w:p w14:paraId="1315D6C2" w14:textId="77777777" w:rsidR="00EC222B" w:rsidRPr="003E5D6E" w:rsidRDefault="00EC222B" w:rsidP="00EA67A4">
            <w:pPr>
              <w:widowControl w:val="0"/>
              <w:autoSpaceDE w:val="0"/>
              <w:autoSpaceDN w:val="0"/>
              <w:adjustRightInd w:val="0"/>
              <w:spacing w:line="215" w:lineRule="exact"/>
              <w:jc w:val="center"/>
              <w:rPr>
                <w:b/>
                <w:bCs/>
                <w:sz w:val="20"/>
              </w:rPr>
            </w:pPr>
            <w:r w:rsidRPr="003E5D6E">
              <w:rPr>
                <w:b/>
                <w:bCs/>
                <w:sz w:val="20"/>
              </w:rPr>
              <w:t>16</w:t>
            </w:r>
          </w:p>
          <w:p w14:paraId="47DC80A8" w14:textId="77777777" w:rsidR="00EC222B" w:rsidRPr="003E5D6E" w:rsidRDefault="00EC222B" w:rsidP="00EA67A4">
            <w:pPr>
              <w:widowControl w:val="0"/>
              <w:autoSpaceDE w:val="0"/>
              <w:autoSpaceDN w:val="0"/>
              <w:adjustRightInd w:val="0"/>
              <w:spacing w:line="215" w:lineRule="exact"/>
              <w:jc w:val="center"/>
              <w:rPr>
                <w:sz w:val="20"/>
              </w:rPr>
            </w:pPr>
          </w:p>
        </w:tc>
        <w:tc>
          <w:tcPr>
            <w:tcW w:w="1454" w:type="dxa"/>
            <w:shd w:val="clear" w:color="auto" w:fill="D2EAF1"/>
          </w:tcPr>
          <w:p w14:paraId="71407F00" w14:textId="77777777" w:rsidR="00EC222B" w:rsidRPr="003E5D6E" w:rsidRDefault="00EC222B" w:rsidP="00EA67A4">
            <w:pPr>
              <w:widowControl w:val="0"/>
              <w:autoSpaceDE w:val="0"/>
              <w:autoSpaceDN w:val="0"/>
              <w:adjustRightInd w:val="0"/>
              <w:spacing w:line="240" w:lineRule="auto"/>
              <w:jc w:val="center"/>
              <w:rPr>
                <w:sz w:val="20"/>
              </w:rPr>
            </w:pPr>
            <w:r w:rsidRPr="003E5D6E">
              <w:rPr>
                <w:sz w:val="20"/>
              </w:rPr>
              <w:t>3</w:t>
            </w:r>
          </w:p>
        </w:tc>
      </w:tr>
      <w:tr w:rsidR="00EC222B" w:rsidRPr="003E5D6E" w14:paraId="3511747B" w14:textId="77777777" w:rsidTr="00997EB9">
        <w:trPr>
          <w:trHeight w:val="212"/>
        </w:trPr>
        <w:tc>
          <w:tcPr>
            <w:tcW w:w="5418" w:type="dxa"/>
            <w:shd w:val="clear" w:color="auto" w:fill="D2EAF1"/>
          </w:tcPr>
          <w:p w14:paraId="2590A685" w14:textId="77777777" w:rsidR="00EC222B" w:rsidRPr="003E5D6E" w:rsidRDefault="00EC222B" w:rsidP="00EA67A4">
            <w:pPr>
              <w:widowControl w:val="0"/>
              <w:autoSpaceDE w:val="0"/>
              <w:autoSpaceDN w:val="0"/>
              <w:adjustRightInd w:val="0"/>
              <w:spacing w:line="240" w:lineRule="auto"/>
              <w:ind w:right="841"/>
              <w:rPr>
                <w:b/>
                <w:sz w:val="20"/>
              </w:rPr>
            </w:pPr>
            <w:r w:rsidRPr="003E5D6E">
              <w:rPr>
                <w:b/>
                <w:sz w:val="20"/>
              </w:rPr>
              <w:t xml:space="preserve">   UT 5. Recogida de los residuos</w:t>
            </w:r>
          </w:p>
        </w:tc>
        <w:tc>
          <w:tcPr>
            <w:tcW w:w="2043" w:type="dxa"/>
            <w:shd w:val="clear" w:color="auto" w:fill="D2EAF1"/>
          </w:tcPr>
          <w:p w14:paraId="39511089" w14:textId="77777777" w:rsidR="00EC222B" w:rsidRPr="003E5D6E" w:rsidRDefault="00EC222B" w:rsidP="00EA67A4">
            <w:pPr>
              <w:widowControl w:val="0"/>
              <w:autoSpaceDE w:val="0"/>
              <w:autoSpaceDN w:val="0"/>
              <w:adjustRightInd w:val="0"/>
              <w:spacing w:line="214" w:lineRule="exact"/>
              <w:jc w:val="center"/>
              <w:rPr>
                <w:b/>
                <w:sz w:val="20"/>
              </w:rPr>
            </w:pPr>
            <w:r w:rsidRPr="003E5D6E">
              <w:rPr>
                <w:b/>
                <w:sz w:val="20"/>
              </w:rPr>
              <w:t>10</w:t>
            </w:r>
          </w:p>
        </w:tc>
        <w:tc>
          <w:tcPr>
            <w:tcW w:w="1454" w:type="dxa"/>
            <w:shd w:val="clear" w:color="auto" w:fill="D2EAF1"/>
          </w:tcPr>
          <w:p w14:paraId="75F437E6" w14:textId="77777777" w:rsidR="00EC222B" w:rsidRPr="003E5D6E" w:rsidRDefault="00EC222B" w:rsidP="00EA67A4">
            <w:pPr>
              <w:widowControl w:val="0"/>
              <w:autoSpaceDE w:val="0"/>
              <w:autoSpaceDN w:val="0"/>
              <w:adjustRightInd w:val="0"/>
              <w:spacing w:line="240" w:lineRule="auto"/>
              <w:jc w:val="center"/>
              <w:rPr>
                <w:sz w:val="20"/>
              </w:rPr>
            </w:pPr>
            <w:r w:rsidRPr="003E5D6E">
              <w:rPr>
                <w:sz w:val="20"/>
              </w:rPr>
              <w:t>3</w:t>
            </w:r>
          </w:p>
        </w:tc>
      </w:tr>
      <w:tr w:rsidR="00EC222B" w:rsidRPr="003E5D6E" w14:paraId="0110C6B8" w14:textId="77777777" w:rsidTr="00997EB9">
        <w:trPr>
          <w:trHeight w:val="212"/>
        </w:trPr>
        <w:tc>
          <w:tcPr>
            <w:tcW w:w="5418" w:type="dxa"/>
            <w:shd w:val="clear" w:color="auto" w:fill="D2EAF1"/>
          </w:tcPr>
          <w:p w14:paraId="79AE6B52" w14:textId="77777777" w:rsidR="00EC222B" w:rsidRPr="003E5D6E" w:rsidRDefault="00EC222B" w:rsidP="00EA67A4">
            <w:pPr>
              <w:widowControl w:val="0"/>
              <w:autoSpaceDE w:val="0"/>
              <w:autoSpaceDN w:val="0"/>
              <w:adjustRightInd w:val="0"/>
              <w:spacing w:line="240" w:lineRule="auto"/>
              <w:ind w:left="709" w:right="841" w:hanging="709"/>
              <w:rPr>
                <w:b/>
                <w:sz w:val="20"/>
              </w:rPr>
            </w:pPr>
            <w:r w:rsidRPr="003E5D6E">
              <w:rPr>
                <w:b/>
                <w:sz w:val="20"/>
              </w:rPr>
              <w:t xml:space="preserve">   UT 6. Envasado y conservación de géneros crudos, semielaborados y elaborados</w:t>
            </w:r>
          </w:p>
        </w:tc>
        <w:tc>
          <w:tcPr>
            <w:tcW w:w="2043" w:type="dxa"/>
            <w:shd w:val="clear" w:color="auto" w:fill="D2EAF1"/>
          </w:tcPr>
          <w:p w14:paraId="3358246C" w14:textId="77777777" w:rsidR="00EC222B" w:rsidRPr="003E5D6E" w:rsidRDefault="00EC222B" w:rsidP="00EA67A4">
            <w:pPr>
              <w:widowControl w:val="0"/>
              <w:autoSpaceDE w:val="0"/>
              <w:autoSpaceDN w:val="0"/>
              <w:adjustRightInd w:val="0"/>
              <w:spacing w:line="214" w:lineRule="exact"/>
              <w:jc w:val="center"/>
              <w:rPr>
                <w:b/>
                <w:sz w:val="20"/>
              </w:rPr>
            </w:pPr>
            <w:r w:rsidRPr="003E5D6E">
              <w:rPr>
                <w:b/>
                <w:sz w:val="20"/>
              </w:rPr>
              <w:t>20</w:t>
            </w:r>
          </w:p>
        </w:tc>
        <w:tc>
          <w:tcPr>
            <w:tcW w:w="1454" w:type="dxa"/>
            <w:shd w:val="clear" w:color="auto" w:fill="D2EAF1"/>
          </w:tcPr>
          <w:p w14:paraId="577A11FC" w14:textId="77777777" w:rsidR="00EC222B" w:rsidRPr="003E5D6E" w:rsidRDefault="00EC222B" w:rsidP="00EA67A4">
            <w:pPr>
              <w:widowControl w:val="0"/>
              <w:autoSpaceDE w:val="0"/>
              <w:autoSpaceDN w:val="0"/>
              <w:adjustRightInd w:val="0"/>
              <w:spacing w:line="240" w:lineRule="auto"/>
              <w:jc w:val="center"/>
              <w:rPr>
                <w:sz w:val="20"/>
              </w:rPr>
            </w:pPr>
            <w:r w:rsidRPr="003E5D6E">
              <w:rPr>
                <w:sz w:val="20"/>
              </w:rPr>
              <w:t>3</w:t>
            </w:r>
          </w:p>
        </w:tc>
      </w:tr>
      <w:tr w:rsidR="00EC222B" w:rsidRPr="003E5D6E" w14:paraId="4348D186" w14:textId="77777777" w:rsidTr="00997EB9">
        <w:trPr>
          <w:trHeight w:val="212"/>
        </w:trPr>
        <w:tc>
          <w:tcPr>
            <w:tcW w:w="5418" w:type="dxa"/>
            <w:shd w:val="clear" w:color="auto" w:fill="D2EAF1"/>
          </w:tcPr>
          <w:p w14:paraId="7BA42FF8" w14:textId="77777777" w:rsidR="00EC222B" w:rsidRPr="003E5D6E" w:rsidRDefault="00EC222B" w:rsidP="00EA67A4">
            <w:pPr>
              <w:widowControl w:val="0"/>
              <w:autoSpaceDE w:val="0"/>
              <w:autoSpaceDN w:val="0"/>
              <w:adjustRightInd w:val="0"/>
              <w:spacing w:line="240" w:lineRule="auto"/>
              <w:ind w:left="709" w:right="841" w:hanging="709"/>
              <w:rPr>
                <w:b/>
                <w:sz w:val="20"/>
              </w:rPr>
            </w:pPr>
            <w:r w:rsidRPr="003E5D6E">
              <w:rPr>
                <w:b/>
                <w:sz w:val="20"/>
              </w:rPr>
              <w:t xml:space="preserve">   UT 7. Recepción de materias primas</w:t>
            </w:r>
          </w:p>
        </w:tc>
        <w:tc>
          <w:tcPr>
            <w:tcW w:w="2043" w:type="dxa"/>
            <w:shd w:val="clear" w:color="auto" w:fill="D2EAF1"/>
          </w:tcPr>
          <w:p w14:paraId="64D146F6" w14:textId="77777777" w:rsidR="00EC222B" w:rsidRPr="003E5D6E" w:rsidRDefault="00EC222B" w:rsidP="00EA67A4">
            <w:pPr>
              <w:widowControl w:val="0"/>
              <w:autoSpaceDE w:val="0"/>
              <w:autoSpaceDN w:val="0"/>
              <w:adjustRightInd w:val="0"/>
              <w:spacing w:line="214" w:lineRule="exact"/>
              <w:jc w:val="center"/>
              <w:rPr>
                <w:b/>
                <w:sz w:val="20"/>
              </w:rPr>
            </w:pPr>
            <w:r w:rsidRPr="003E5D6E">
              <w:rPr>
                <w:b/>
                <w:sz w:val="20"/>
              </w:rPr>
              <w:t>16</w:t>
            </w:r>
          </w:p>
        </w:tc>
        <w:tc>
          <w:tcPr>
            <w:tcW w:w="1454" w:type="dxa"/>
            <w:shd w:val="clear" w:color="auto" w:fill="D2EAF1"/>
          </w:tcPr>
          <w:p w14:paraId="4B9C3923" w14:textId="77777777" w:rsidR="00EC222B" w:rsidRPr="003E5D6E" w:rsidRDefault="00EC222B" w:rsidP="00EA67A4">
            <w:pPr>
              <w:widowControl w:val="0"/>
              <w:autoSpaceDE w:val="0"/>
              <w:autoSpaceDN w:val="0"/>
              <w:adjustRightInd w:val="0"/>
              <w:spacing w:line="240" w:lineRule="auto"/>
              <w:jc w:val="center"/>
              <w:rPr>
                <w:sz w:val="20"/>
              </w:rPr>
            </w:pPr>
            <w:r w:rsidRPr="003E5D6E">
              <w:rPr>
                <w:sz w:val="20"/>
              </w:rPr>
              <w:t>1</w:t>
            </w:r>
          </w:p>
        </w:tc>
      </w:tr>
      <w:tr w:rsidR="00EC222B" w:rsidRPr="003E5D6E" w14:paraId="0184D830" w14:textId="77777777" w:rsidTr="00997EB9">
        <w:trPr>
          <w:trHeight w:val="212"/>
        </w:trPr>
        <w:tc>
          <w:tcPr>
            <w:tcW w:w="5418" w:type="dxa"/>
            <w:shd w:val="clear" w:color="auto" w:fill="D2EAF1"/>
          </w:tcPr>
          <w:p w14:paraId="5B9AEB67" w14:textId="77777777" w:rsidR="00EC222B" w:rsidRPr="003E5D6E" w:rsidRDefault="00EC222B" w:rsidP="00EA67A4">
            <w:pPr>
              <w:widowControl w:val="0"/>
              <w:autoSpaceDE w:val="0"/>
              <w:autoSpaceDN w:val="0"/>
              <w:adjustRightInd w:val="0"/>
              <w:spacing w:line="240" w:lineRule="auto"/>
              <w:ind w:left="709" w:right="841" w:hanging="709"/>
              <w:rPr>
                <w:b/>
                <w:sz w:val="20"/>
              </w:rPr>
            </w:pPr>
            <w:r w:rsidRPr="003E5D6E">
              <w:rPr>
                <w:b/>
                <w:sz w:val="20"/>
              </w:rPr>
              <w:t xml:space="preserve">   UT 8. Economato y bodega</w:t>
            </w:r>
          </w:p>
        </w:tc>
        <w:tc>
          <w:tcPr>
            <w:tcW w:w="2043" w:type="dxa"/>
            <w:shd w:val="clear" w:color="auto" w:fill="D2EAF1"/>
          </w:tcPr>
          <w:p w14:paraId="6145B392" w14:textId="77777777" w:rsidR="00EC222B" w:rsidRPr="003E5D6E" w:rsidRDefault="00EC222B" w:rsidP="00EA67A4">
            <w:pPr>
              <w:widowControl w:val="0"/>
              <w:autoSpaceDE w:val="0"/>
              <w:autoSpaceDN w:val="0"/>
              <w:adjustRightInd w:val="0"/>
              <w:spacing w:line="214" w:lineRule="exact"/>
              <w:jc w:val="center"/>
              <w:rPr>
                <w:b/>
                <w:sz w:val="20"/>
              </w:rPr>
            </w:pPr>
            <w:r w:rsidRPr="003E5D6E">
              <w:rPr>
                <w:b/>
                <w:sz w:val="20"/>
              </w:rPr>
              <w:t>16</w:t>
            </w:r>
          </w:p>
        </w:tc>
        <w:tc>
          <w:tcPr>
            <w:tcW w:w="1454" w:type="dxa"/>
            <w:shd w:val="clear" w:color="auto" w:fill="D2EAF1"/>
          </w:tcPr>
          <w:p w14:paraId="4A06CA1F" w14:textId="77777777" w:rsidR="00EC222B" w:rsidRPr="003E5D6E" w:rsidRDefault="00EC222B" w:rsidP="00EA67A4">
            <w:pPr>
              <w:widowControl w:val="0"/>
              <w:autoSpaceDE w:val="0"/>
              <w:autoSpaceDN w:val="0"/>
              <w:adjustRightInd w:val="0"/>
              <w:spacing w:line="240" w:lineRule="auto"/>
              <w:jc w:val="center"/>
              <w:rPr>
                <w:sz w:val="20"/>
              </w:rPr>
            </w:pPr>
            <w:r w:rsidRPr="003E5D6E">
              <w:rPr>
                <w:sz w:val="20"/>
              </w:rPr>
              <w:t>1</w:t>
            </w:r>
          </w:p>
        </w:tc>
      </w:tr>
    </w:tbl>
    <w:p w14:paraId="60666381" w14:textId="77777777" w:rsidR="00EC222B" w:rsidRDefault="00EC222B" w:rsidP="004F4DF4"/>
    <w:p w14:paraId="5304434D" w14:textId="77777777" w:rsidR="00EC222B" w:rsidRPr="00395C49" w:rsidRDefault="00EC222B" w:rsidP="00EC222B">
      <w:pPr>
        <w:pStyle w:val="Esther1"/>
        <w:numPr>
          <w:ilvl w:val="0"/>
          <w:numId w:val="23"/>
        </w:numPr>
        <w:ind w:left="284" w:hanging="284"/>
      </w:pPr>
      <w:bookmarkStart w:id="5" w:name="_Toc430475799"/>
      <w:bookmarkStart w:id="6" w:name="_Toc431332109"/>
      <w:bookmarkStart w:id="7" w:name="_Toc496280687"/>
      <w:r w:rsidRPr="00395C49">
        <w:t>METODOLOGÍA: ORGANIZACIÓN DEL TRABAJO</w:t>
      </w:r>
      <w:bookmarkEnd w:id="5"/>
      <w:bookmarkEnd w:id="6"/>
      <w:bookmarkEnd w:id="7"/>
      <w:r w:rsidRPr="00395C49">
        <w:t xml:space="preserve"> </w:t>
      </w:r>
      <w:r>
        <w:t>COVID-19</w:t>
      </w:r>
    </w:p>
    <w:p w14:paraId="6596B471" w14:textId="77777777" w:rsidR="00EC222B" w:rsidRDefault="00EC222B" w:rsidP="004F4DF4"/>
    <w:p w14:paraId="61953A3A" w14:textId="77777777" w:rsidR="00EC222B" w:rsidRDefault="00EC222B" w:rsidP="00D54DF4">
      <w:pPr>
        <w:pStyle w:val="Prrafodelista"/>
        <w:overflowPunct w:val="0"/>
        <w:spacing w:line="240" w:lineRule="auto"/>
        <w:ind w:left="0" w:right="-1" w:firstLine="360"/>
        <w:jc w:val="both"/>
        <w:rPr>
          <w:rFonts w:eastAsia="Calibri"/>
          <w:bCs/>
          <w:lang w:val="es-ES_tradnl"/>
        </w:rPr>
      </w:pPr>
      <w:r>
        <w:rPr>
          <w:rFonts w:eastAsia="Calibri"/>
          <w:bCs/>
          <w:lang w:val="es-ES_tradnl"/>
        </w:rPr>
        <w:t>Durante este tercer trimestre tan novedoso para todos nosotros provocado por el COVID-19, la metodología a seguir será un plan de refuerzo y/o recuperación de contenidos teóricos.</w:t>
      </w:r>
    </w:p>
    <w:p w14:paraId="34E7A17B" w14:textId="77777777" w:rsidR="00EC222B" w:rsidRDefault="00EC222B" w:rsidP="00D54DF4">
      <w:pPr>
        <w:pStyle w:val="Prrafodelista"/>
        <w:overflowPunct w:val="0"/>
        <w:spacing w:line="240" w:lineRule="auto"/>
        <w:ind w:left="0" w:right="-1" w:firstLine="360"/>
        <w:jc w:val="both"/>
        <w:rPr>
          <w:rFonts w:eastAsia="Calibri"/>
          <w:bCs/>
          <w:lang w:val="es-ES_tradnl"/>
        </w:rPr>
      </w:pPr>
    </w:p>
    <w:p w14:paraId="352AC06E" w14:textId="77777777" w:rsidR="00EC222B" w:rsidRDefault="00EC222B" w:rsidP="003D6637">
      <w:pPr>
        <w:pStyle w:val="Prrafodelista"/>
        <w:overflowPunct w:val="0"/>
        <w:ind w:left="0" w:right="-1" w:firstLine="360"/>
        <w:jc w:val="both"/>
        <w:rPr>
          <w:rFonts w:eastAsia="Calibri"/>
          <w:bCs/>
          <w:lang w:val="es-ES_tradnl"/>
        </w:rPr>
      </w:pPr>
      <w:r w:rsidRPr="001B5D65">
        <w:rPr>
          <w:rFonts w:eastAsia="Calibri"/>
          <w:bCs/>
          <w:lang w:val="es-ES_tradnl"/>
        </w:rPr>
        <w:t>Para facilitar el aprendizaje y sobre todo la comunicación directa con el alumnado, utilizaré la plataforma</w:t>
      </w:r>
      <w:r>
        <w:rPr>
          <w:rFonts w:eastAsia="Calibri"/>
          <w:bCs/>
          <w:lang w:val="es-ES_tradnl"/>
        </w:rPr>
        <w:t xml:space="preserve"> Papás (por donde los padres también recibirán esta información, siendo esta una plataforma oficial de comunicación)</w:t>
      </w:r>
      <w:r w:rsidRPr="001B5D65">
        <w:rPr>
          <w:rFonts w:eastAsia="Calibri"/>
          <w:bCs/>
          <w:lang w:val="es-ES_tradnl"/>
        </w:rPr>
        <w:t xml:space="preserve"> y Telegram</w:t>
      </w:r>
      <w:r>
        <w:rPr>
          <w:rFonts w:eastAsia="Calibri"/>
          <w:bCs/>
          <w:lang w:val="es-ES_tradnl"/>
        </w:rPr>
        <w:t xml:space="preserve"> (ya que para ellos es más rápido, sencillo y podemos enviarnos videos y fotos)</w:t>
      </w:r>
      <w:r w:rsidRPr="001B5D65">
        <w:rPr>
          <w:rFonts w:eastAsia="Calibri"/>
          <w:bCs/>
          <w:lang w:val="es-ES_tradnl"/>
        </w:rPr>
        <w:t xml:space="preserve"> donde compartiré con</w:t>
      </w:r>
      <w:r>
        <w:rPr>
          <w:rFonts w:eastAsia="Calibri"/>
          <w:bCs/>
          <w:lang w:val="es-ES_tradnl"/>
        </w:rPr>
        <w:t xml:space="preserve"> ellos (al habernos creado un grupo de clase) los contenidos de cada UT (tareas) enviándolas semanalmente </w:t>
      </w:r>
      <w:r w:rsidRPr="007F310E">
        <w:rPr>
          <w:rFonts w:eastAsia="Calibri"/>
          <w:bCs/>
          <w:u w:val="single"/>
          <w:lang w:val="es-ES_tradnl"/>
        </w:rPr>
        <w:t>todos los lunes y debiendo entregarlas en viernes de la semana en curso antes de las 23:59h</w:t>
      </w:r>
      <w:r>
        <w:rPr>
          <w:rFonts w:eastAsia="Calibri"/>
          <w:bCs/>
          <w:lang w:val="es-ES_tradnl"/>
        </w:rPr>
        <w:t>, utilizando para ello Telegram.</w:t>
      </w:r>
    </w:p>
    <w:p w14:paraId="44250025" w14:textId="77777777" w:rsidR="00EC222B" w:rsidRPr="007A5798" w:rsidRDefault="00EC222B" w:rsidP="00857C5C">
      <w:pPr>
        <w:pStyle w:val="Prrafodelista"/>
        <w:overflowPunct w:val="0"/>
        <w:spacing w:line="240" w:lineRule="auto"/>
        <w:ind w:left="0" w:right="-1" w:firstLine="360"/>
        <w:jc w:val="both"/>
        <w:rPr>
          <w:rFonts w:eastAsia="Calibri"/>
          <w:bCs/>
          <w:lang w:val="es-ES_tradnl"/>
        </w:rPr>
      </w:pPr>
    </w:p>
    <w:p w14:paraId="5A837085" w14:textId="77777777" w:rsidR="00EC222B" w:rsidRPr="001B5D65" w:rsidRDefault="00EC222B" w:rsidP="00857C5C">
      <w:pPr>
        <w:pStyle w:val="Prrafodelista"/>
        <w:overflowPunct w:val="0"/>
        <w:spacing w:line="240" w:lineRule="auto"/>
        <w:ind w:left="0" w:right="-1" w:firstLine="360"/>
        <w:jc w:val="both"/>
        <w:rPr>
          <w:rFonts w:eastAsia="Calibri"/>
          <w:bCs/>
          <w:lang w:val="es-ES_tradnl"/>
        </w:rPr>
      </w:pPr>
      <w:r>
        <w:rPr>
          <w:rFonts w:eastAsia="Calibri"/>
          <w:bCs/>
          <w:lang w:val="es-ES_tradnl"/>
        </w:rPr>
        <w:t xml:space="preserve">Con estos planes de trabajo teóricos se intentará que </w:t>
      </w:r>
      <w:r w:rsidRPr="001B5D65">
        <w:rPr>
          <w:rFonts w:eastAsia="Calibri"/>
          <w:bCs/>
          <w:lang w:val="es-ES_tradnl"/>
        </w:rPr>
        <w:t xml:space="preserve">el alumno supere los criterios de cada RA para así poder superar el curso. </w:t>
      </w:r>
    </w:p>
    <w:p w14:paraId="7F80796D" w14:textId="77777777" w:rsidR="00EC222B" w:rsidRDefault="00EC222B" w:rsidP="00D54DF4">
      <w:pPr>
        <w:pStyle w:val="Prrafodelista"/>
        <w:overflowPunct w:val="0"/>
        <w:spacing w:line="240" w:lineRule="auto"/>
        <w:ind w:left="0" w:right="-1" w:firstLine="360"/>
        <w:jc w:val="both"/>
        <w:rPr>
          <w:rFonts w:eastAsia="Calibri"/>
          <w:bCs/>
          <w:lang w:val="es-ES_tradnl"/>
        </w:rPr>
      </w:pPr>
    </w:p>
    <w:p w14:paraId="7EBF4600" w14:textId="77777777" w:rsidR="00EC222B" w:rsidRDefault="00EC222B" w:rsidP="00D54DF4">
      <w:pPr>
        <w:pStyle w:val="Prrafodelista"/>
        <w:overflowPunct w:val="0"/>
        <w:spacing w:line="240" w:lineRule="auto"/>
        <w:ind w:left="0" w:right="-1" w:firstLine="360"/>
        <w:jc w:val="both"/>
        <w:rPr>
          <w:rFonts w:eastAsia="Calibri"/>
          <w:bCs/>
          <w:lang w:val="es-ES_tradnl"/>
        </w:rPr>
      </w:pPr>
    </w:p>
    <w:p w14:paraId="0AED7480" w14:textId="77777777" w:rsidR="00EC222B" w:rsidRPr="004944EC" w:rsidRDefault="00EC222B" w:rsidP="00EC222B">
      <w:pPr>
        <w:pStyle w:val="Esther1"/>
        <w:numPr>
          <w:ilvl w:val="0"/>
          <w:numId w:val="23"/>
        </w:numPr>
        <w:ind w:left="284" w:hanging="284"/>
      </w:pPr>
      <w:bookmarkStart w:id="8" w:name="_Toc496280692"/>
      <w:r w:rsidRPr="004944EC">
        <w:t>LA EVALUACIÓN</w:t>
      </w:r>
      <w:bookmarkEnd w:id="8"/>
      <w:r>
        <w:t xml:space="preserve"> COVID-19</w:t>
      </w:r>
    </w:p>
    <w:p w14:paraId="529B07C6" w14:textId="77777777" w:rsidR="00EC222B" w:rsidRDefault="00EC222B" w:rsidP="004F4DF4"/>
    <w:p w14:paraId="20861664" w14:textId="77777777" w:rsidR="00EC222B" w:rsidRDefault="00EC222B" w:rsidP="00377452">
      <w:pPr>
        <w:spacing w:line="240" w:lineRule="auto"/>
        <w:jc w:val="both"/>
        <w:rPr>
          <w:bCs/>
        </w:rPr>
      </w:pPr>
      <w:r w:rsidRPr="00377452">
        <w:rPr>
          <w:bCs/>
        </w:rPr>
        <w:t xml:space="preserve">Únicamente evaluaré el primer y segundo trimestre con las notas que ya tenía antes de la situación del COVID. </w:t>
      </w:r>
    </w:p>
    <w:p w14:paraId="5315BD8A" w14:textId="77777777" w:rsidR="00EC222B" w:rsidRDefault="00EC222B" w:rsidP="00377452">
      <w:pPr>
        <w:spacing w:line="240" w:lineRule="auto"/>
        <w:jc w:val="both"/>
        <w:rPr>
          <w:bCs/>
        </w:rPr>
      </w:pPr>
      <w:r w:rsidRPr="00377452">
        <w:rPr>
          <w:bCs/>
        </w:rPr>
        <w:t xml:space="preserve">En el caso de poder seguir avanzando con RA imprescindibles, se evaluarán con el fin de </w:t>
      </w:r>
      <w:r w:rsidRPr="00377452">
        <w:rPr>
          <w:bCs/>
          <w:u w:val="single"/>
        </w:rPr>
        <w:t>poder subir nota y nunca de penalizar al alumno</w:t>
      </w:r>
      <w:r>
        <w:rPr>
          <w:bCs/>
        </w:rPr>
        <w:t xml:space="preserve"> la entrega de tareas semanales.</w:t>
      </w:r>
      <w:r w:rsidRPr="00377452">
        <w:rPr>
          <w:bCs/>
        </w:rPr>
        <w:t xml:space="preserve"> </w:t>
      </w:r>
    </w:p>
    <w:p w14:paraId="04152E5A" w14:textId="77777777" w:rsidR="00EC222B" w:rsidRPr="0064368A" w:rsidRDefault="00EC222B" w:rsidP="00377452">
      <w:pPr>
        <w:spacing w:line="240" w:lineRule="auto"/>
        <w:jc w:val="both"/>
        <w:rPr>
          <w:bCs/>
          <w:sz w:val="4"/>
        </w:rPr>
      </w:pPr>
    </w:p>
    <w:p w14:paraId="3B9FF6A8" w14:textId="77777777" w:rsidR="00EC222B" w:rsidRDefault="00EC222B" w:rsidP="00EC222B">
      <w:pPr>
        <w:numPr>
          <w:ilvl w:val="0"/>
          <w:numId w:val="26"/>
        </w:numPr>
        <w:autoSpaceDE w:val="0"/>
        <w:autoSpaceDN w:val="0"/>
        <w:adjustRightInd w:val="0"/>
        <w:spacing w:line="240" w:lineRule="auto"/>
        <w:jc w:val="both"/>
        <w:rPr>
          <w:b/>
        </w:rPr>
      </w:pPr>
      <w:bookmarkStart w:id="9" w:name="_Toc460931560"/>
      <w:r w:rsidRPr="00727CD2">
        <w:rPr>
          <w:b/>
        </w:rPr>
        <w:t>CRITERIOS DE EVALUACIÓN, INSTRUMENTOS Y CALIFICACIÓN</w:t>
      </w:r>
      <w:bookmarkEnd w:id="9"/>
    </w:p>
    <w:p w14:paraId="02C65B35" w14:textId="77777777" w:rsidR="00EC222B" w:rsidRPr="00727CD2" w:rsidRDefault="00EC222B" w:rsidP="004F215D">
      <w:pPr>
        <w:autoSpaceDE w:val="0"/>
        <w:autoSpaceDN w:val="0"/>
        <w:adjustRightInd w:val="0"/>
        <w:spacing w:line="240" w:lineRule="auto"/>
        <w:ind w:left="720"/>
        <w:jc w:val="both"/>
        <w:rPr>
          <w:b/>
        </w:rPr>
      </w:pPr>
    </w:p>
    <w:p w14:paraId="0EA5C15F" w14:textId="77777777" w:rsidR="00EC222B" w:rsidRPr="00724B39" w:rsidRDefault="00EC222B" w:rsidP="004F215D">
      <w:pPr>
        <w:pStyle w:val="Esthernivel2"/>
        <w:numPr>
          <w:ilvl w:val="0"/>
          <w:numId w:val="0"/>
        </w:numPr>
        <w:ind w:left="360"/>
        <w:rPr>
          <w:b w:val="0"/>
          <w:bCs/>
        </w:rPr>
      </w:pPr>
      <w:r w:rsidRPr="00724B39">
        <w:rPr>
          <w:bCs/>
          <w:sz w:val="20"/>
        </w:rPr>
        <w:t>Debido a que dispongo de notas del primer y segundo trimestre, mantendré los porcentajes de todos los aspectos que evalúo</w:t>
      </w:r>
      <w:r>
        <w:rPr>
          <w:b w:val="0"/>
          <w:bCs/>
        </w:rPr>
        <w:t>.</w:t>
      </w:r>
    </w:p>
    <w:p w14:paraId="07F80713" w14:textId="77777777" w:rsidR="00EC222B" w:rsidRPr="00727CD2" w:rsidRDefault="00EC222B" w:rsidP="00727CD2">
      <w:pPr>
        <w:ind w:right="-142" w:firstLine="284"/>
        <w:jc w:val="both"/>
        <w:rPr>
          <w:b/>
          <w:sz w:val="12"/>
        </w:rPr>
      </w:pPr>
    </w:p>
    <w:p w14:paraId="513418CD" w14:textId="77777777" w:rsidR="00EC222B" w:rsidRPr="00727CD2" w:rsidRDefault="00EC222B" w:rsidP="00727CD2">
      <w:pPr>
        <w:ind w:firstLine="360"/>
        <w:jc w:val="both"/>
        <w:rPr>
          <w:lang w:val="es-ES_tradnl"/>
        </w:rPr>
      </w:pPr>
      <w:r w:rsidRPr="00727CD2">
        <w:rPr>
          <w:lang w:val="es-ES_tradnl"/>
        </w:rPr>
        <w:t xml:space="preserve">Las distintas actividades evaluadas, deben ser unificadas al finalizar cada trimestre y curso en una sola nota que represente el grado de consecución por el alumno de las competencias adquiridas, definidas en resultados de aprendizaje, y también de los objetivos propuestos tal como establece el Decreto </w:t>
      </w:r>
      <w:r w:rsidRPr="00727CD2">
        <w:rPr>
          <w:bCs/>
          <w:lang w:val="es-ES_tradnl"/>
        </w:rPr>
        <w:t>63/2014</w:t>
      </w:r>
      <w:r w:rsidRPr="00727CD2">
        <w:rPr>
          <w:b/>
          <w:lang w:val="es-ES_tradnl"/>
        </w:rPr>
        <w:t>,</w:t>
      </w:r>
      <w:r w:rsidRPr="00727CD2">
        <w:rPr>
          <w:lang w:val="es-ES_tradnl"/>
        </w:rPr>
        <w:t xml:space="preserve"> en el que expresa que, para la nota de aprobado, el alumno deberá obtener una puntuación igual o mayor a 5:</w:t>
      </w:r>
    </w:p>
    <w:p w14:paraId="56A85374" w14:textId="77777777" w:rsidR="00EC222B" w:rsidRPr="00727CD2" w:rsidRDefault="00EC222B" w:rsidP="00727CD2">
      <w:pPr>
        <w:autoSpaceDE w:val="0"/>
        <w:autoSpaceDN w:val="0"/>
        <w:adjustRightInd w:val="0"/>
        <w:ind w:left="1440"/>
        <w:contextualSpacing/>
        <w:jc w:val="both"/>
        <w:rPr>
          <w:lang w:val="es-ES_tradnl"/>
        </w:rPr>
      </w:pPr>
    </w:p>
    <w:p w14:paraId="129660F6" w14:textId="77777777" w:rsidR="00EC222B" w:rsidRPr="00727CD2" w:rsidRDefault="00EC222B" w:rsidP="00EC222B">
      <w:pPr>
        <w:numPr>
          <w:ilvl w:val="0"/>
          <w:numId w:val="27"/>
        </w:numPr>
        <w:tabs>
          <w:tab w:val="left" w:pos="284"/>
          <w:tab w:val="left" w:pos="709"/>
          <w:tab w:val="left" w:pos="2552"/>
        </w:tabs>
        <w:autoSpaceDE w:val="0"/>
        <w:autoSpaceDN w:val="0"/>
        <w:adjustRightInd w:val="0"/>
        <w:spacing w:line="240" w:lineRule="auto"/>
        <w:contextualSpacing/>
        <w:jc w:val="both"/>
        <w:rPr>
          <w:lang w:val="es-ES_tradnl"/>
        </w:rPr>
      </w:pPr>
      <w:r w:rsidRPr="00727CD2">
        <w:rPr>
          <w:b/>
          <w:lang w:val="es-ES_tradnl"/>
        </w:rPr>
        <w:t>Exámenes teóricos</w:t>
      </w:r>
      <w:r w:rsidRPr="00727CD2">
        <w:rPr>
          <w:lang w:val="es-ES_tradnl"/>
        </w:rPr>
        <w:t xml:space="preserve"> puntuada de 1 a 10: </w:t>
      </w:r>
      <w:r w:rsidRPr="00727CD2">
        <w:rPr>
          <w:b/>
          <w:lang w:val="es-ES_tradnl"/>
        </w:rPr>
        <w:t>100%</w:t>
      </w:r>
      <w:r w:rsidRPr="00727CD2">
        <w:rPr>
          <w:lang w:val="es-ES_tradnl"/>
        </w:rPr>
        <w:t xml:space="preserve"> de la nota, que se desglosará de la siguiente manera:</w:t>
      </w:r>
    </w:p>
    <w:p w14:paraId="2E126C59" w14:textId="77777777" w:rsidR="00EC222B" w:rsidRPr="00727CD2" w:rsidRDefault="00EC222B" w:rsidP="00727CD2">
      <w:pPr>
        <w:tabs>
          <w:tab w:val="left" w:pos="284"/>
          <w:tab w:val="left" w:pos="709"/>
          <w:tab w:val="left" w:pos="2552"/>
        </w:tabs>
        <w:autoSpaceDE w:val="0"/>
        <w:autoSpaceDN w:val="0"/>
        <w:adjustRightInd w:val="0"/>
        <w:ind w:left="720"/>
        <w:contextualSpacing/>
        <w:jc w:val="both"/>
        <w:rPr>
          <w:lang w:val="es-ES_tradnl"/>
        </w:rPr>
      </w:pPr>
    </w:p>
    <w:p w14:paraId="13D367E7" w14:textId="77777777" w:rsidR="00EC222B" w:rsidRPr="00727CD2" w:rsidRDefault="00EC222B" w:rsidP="00EC222B">
      <w:pPr>
        <w:numPr>
          <w:ilvl w:val="0"/>
          <w:numId w:val="28"/>
        </w:numPr>
        <w:tabs>
          <w:tab w:val="left" w:pos="284"/>
          <w:tab w:val="left" w:pos="709"/>
        </w:tabs>
        <w:autoSpaceDE w:val="0"/>
        <w:autoSpaceDN w:val="0"/>
        <w:adjustRightInd w:val="0"/>
        <w:spacing w:line="240" w:lineRule="auto"/>
        <w:contextualSpacing/>
        <w:jc w:val="both"/>
        <w:rPr>
          <w:lang w:val="es-ES_tradnl"/>
        </w:rPr>
      </w:pPr>
      <w:r w:rsidRPr="00727CD2">
        <w:rPr>
          <w:lang w:val="es-ES_tradnl"/>
        </w:rPr>
        <w:t>Pruebas escritas: 60% (Con formato tipo test, preguntas cortas y/o preguntas de desarrollo)</w:t>
      </w:r>
    </w:p>
    <w:p w14:paraId="3045CD07" w14:textId="77777777" w:rsidR="00EC222B" w:rsidRPr="00727CD2" w:rsidRDefault="00EC222B" w:rsidP="00EC222B">
      <w:pPr>
        <w:numPr>
          <w:ilvl w:val="0"/>
          <w:numId w:val="28"/>
        </w:numPr>
        <w:tabs>
          <w:tab w:val="left" w:pos="284"/>
          <w:tab w:val="left" w:pos="709"/>
        </w:tabs>
        <w:autoSpaceDE w:val="0"/>
        <w:autoSpaceDN w:val="0"/>
        <w:adjustRightInd w:val="0"/>
        <w:spacing w:line="240" w:lineRule="auto"/>
        <w:contextualSpacing/>
        <w:jc w:val="both"/>
        <w:rPr>
          <w:lang w:val="es-ES_tradnl"/>
        </w:rPr>
      </w:pPr>
      <w:r w:rsidRPr="00727CD2">
        <w:rPr>
          <w:lang w:val="es-ES_tradnl"/>
        </w:rPr>
        <w:t>Cuaderno personal del alumno: 20% (Revisión del cuaderno, toma de apuntes, limpieza…)</w:t>
      </w:r>
    </w:p>
    <w:p w14:paraId="00D763A8" w14:textId="77777777" w:rsidR="00EC222B" w:rsidRPr="00727CD2" w:rsidRDefault="00EC222B" w:rsidP="00EC222B">
      <w:pPr>
        <w:numPr>
          <w:ilvl w:val="0"/>
          <w:numId w:val="28"/>
        </w:numPr>
        <w:tabs>
          <w:tab w:val="left" w:pos="284"/>
          <w:tab w:val="left" w:pos="709"/>
        </w:tabs>
        <w:autoSpaceDE w:val="0"/>
        <w:autoSpaceDN w:val="0"/>
        <w:adjustRightInd w:val="0"/>
        <w:spacing w:line="240" w:lineRule="auto"/>
        <w:contextualSpacing/>
        <w:jc w:val="both"/>
        <w:rPr>
          <w:lang w:val="es-ES_tradnl"/>
        </w:rPr>
      </w:pPr>
      <w:r w:rsidRPr="00727CD2">
        <w:rPr>
          <w:lang w:val="es-ES_tradnl"/>
        </w:rPr>
        <w:t>Trabajo de clase: 20% (Actividades, ejercicios escritos, exposiciones…)</w:t>
      </w:r>
    </w:p>
    <w:p w14:paraId="6216DCE6" w14:textId="77777777" w:rsidR="00EC222B" w:rsidRPr="00727CD2" w:rsidRDefault="00EC222B" w:rsidP="00727CD2">
      <w:pPr>
        <w:rPr>
          <w:lang w:val="es-ES_tradnl"/>
        </w:rPr>
      </w:pPr>
    </w:p>
    <w:p w14:paraId="22255E97" w14:textId="77777777" w:rsidR="00EC222B" w:rsidRPr="00727CD2" w:rsidRDefault="00EC222B" w:rsidP="00727CD2">
      <w:pPr>
        <w:tabs>
          <w:tab w:val="left" w:pos="284"/>
          <w:tab w:val="left" w:pos="709"/>
          <w:tab w:val="left" w:pos="2552"/>
        </w:tabs>
        <w:jc w:val="both"/>
        <w:rPr>
          <w:b/>
          <w:bCs/>
          <w:lang w:val="es-ES_tradnl"/>
        </w:rPr>
      </w:pPr>
      <w:r w:rsidRPr="00727CD2">
        <w:rPr>
          <w:bCs/>
          <w:lang w:val="es-ES_tradnl"/>
        </w:rPr>
        <w:t xml:space="preserve">          </w:t>
      </w:r>
      <w:r w:rsidRPr="00727CD2">
        <w:rPr>
          <w:b/>
          <w:bCs/>
          <w:lang w:val="es-ES_tradnl"/>
        </w:rPr>
        <w:t>Para obtener la nota de cada Trimestre:</w:t>
      </w:r>
    </w:p>
    <w:p w14:paraId="0EAA8F8A" w14:textId="77777777" w:rsidR="00EC222B" w:rsidRPr="00727CD2" w:rsidRDefault="00EC222B" w:rsidP="00727CD2">
      <w:pPr>
        <w:tabs>
          <w:tab w:val="left" w:pos="284"/>
          <w:tab w:val="left" w:pos="709"/>
          <w:tab w:val="left" w:pos="2552"/>
        </w:tabs>
        <w:ind w:left="720"/>
        <w:contextualSpacing/>
        <w:jc w:val="both"/>
        <w:rPr>
          <w:lang w:val="es-ES_tradnl"/>
        </w:rPr>
      </w:pPr>
      <w:r w:rsidRPr="00727CD2">
        <w:rPr>
          <w:lang w:val="es-ES_tradnl"/>
        </w:rPr>
        <w:t xml:space="preserve">Se harán dos exámenes teóricos por cada trimestre englobando todos los </w:t>
      </w:r>
      <w:r w:rsidRPr="00727CD2">
        <w:rPr>
          <w:u w:val="single"/>
          <w:lang w:val="es-ES_tradnl"/>
        </w:rPr>
        <w:t>criterios de evaluación</w:t>
      </w:r>
      <w:r w:rsidRPr="00727CD2">
        <w:rPr>
          <w:lang w:val="es-ES_tradnl"/>
        </w:rPr>
        <w:t xml:space="preserve"> que se exponen a continuación en las tablas, obteniendo así una nota en cada examen, debiendo obtener </w:t>
      </w:r>
      <w:r w:rsidRPr="00727CD2">
        <w:rPr>
          <w:u w:val="single"/>
          <w:lang w:val="es-ES_tradnl"/>
        </w:rPr>
        <w:t>una nota superior al 3</w:t>
      </w:r>
      <w:r w:rsidRPr="00727CD2">
        <w:rPr>
          <w:lang w:val="es-ES_tradnl"/>
        </w:rPr>
        <w:t xml:space="preserve"> para poder hacer medio de los dos exámenes.</w:t>
      </w:r>
    </w:p>
    <w:p w14:paraId="40515BF4" w14:textId="77777777" w:rsidR="00EC222B" w:rsidRDefault="00EC222B" w:rsidP="004F4DF4"/>
    <w:p w14:paraId="0C4169AC" w14:textId="77777777" w:rsidR="00EC222B" w:rsidRPr="00727CD2" w:rsidRDefault="00EC222B" w:rsidP="00727CD2">
      <w:pPr>
        <w:tabs>
          <w:tab w:val="left" w:pos="284"/>
          <w:tab w:val="left" w:pos="709"/>
          <w:tab w:val="left" w:pos="2552"/>
        </w:tabs>
        <w:jc w:val="both"/>
        <w:rPr>
          <w:b/>
          <w:bCs/>
          <w:lang w:val="es-ES_tradnl"/>
        </w:rPr>
      </w:pPr>
      <w:r>
        <w:tab/>
      </w:r>
      <w:r w:rsidRPr="00727CD2">
        <w:rPr>
          <w:b/>
          <w:bCs/>
          <w:lang w:val="es-ES_tradnl"/>
        </w:rPr>
        <w:t xml:space="preserve">           Para obtener la nota  Final:</w:t>
      </w:r>
    </w:p>
    <w:p w14:paraId="447FB0A5" w14:textId="77777777" w:rsidR="00EC222B" w:rsidRDefault="00EC222B" w:rsidP="00EA67A4">
      <w:pPr>
        <w:tabs>
          <w:tab w:val="left" w:pos="284"/>
          <w:tab w:val="left" w:pos="709"/>
        </w:tabs>
        <w:autoSpaceDE w:val="0"/>
        <w:autoSpaceDN w:val="0"/>
        <w:adjustRightInd w:val="0"/>
        <w:ind w:left="709"/>
        <w:contextualSpacing/>
        <w:jc w:val="both"/>
      </w:pPr>
      <w:r w:rsidRPr="00727CD2">
        <w:rPr>
          <w:u w:val="single"/>
        </w:rPr>
        <w:t>Para  calificar la nota del módulo</w:t>
      </w:r>
      <w:r>
        <w:t xml:space="preserve"> y dada la situación tan excepcional en la que nos encontramos con la emergencia sanitaria del COVID-19, la nota final de módulo la obtendremos haciendo directamente </w:t>
      </w:r>
      <w:r w:rsidRPr="007F310E">
        <w:rPr>
          <w:u w:val="single"/>
        </w:rPr>
        <w:t>la media de las dos primeras evaluaciones</w:t>
      </w:r>
      <w:r>
        <w:rPr>
          <w:u w:val="single"/>
        </w:rPr>
        <w:t xml:space="preserve"> a los alumnos con ninguna de ellas pendientes</w:t>
      </w:r>
    </w:p>
    <w:p w14:paraId="71A87684" w14:textId="77777777" w:rsidR="00EC222B" w:rsidRDefault="00EC222B" w:rsidP="00727CD2">
      <w:pPr>
        <w:tabs>
          <w:tab w:val="left" w:pos="284"/>
          <w:tab w:val="left" w:pos="709"/>
        </w:tabs>
        <w:autoSpaceDE w:val="0"/>
        <w:autoSpaceDN w:val="0"/>
        <w:adjustRightInd w:val="0"/>
        <w:spacing w:line="240" w:lineRule="auto"/>
        <w:ind w:left="709"/>
        <w:contextualSpacing/>
        <w:jc w:val="both"/>
      </w:pPr>
    </w:p>
    <w:p w14:paraId="66D79837" w14:textId="77777777" w:rsidR="00EC222B" w:rsidRDefault="00EC222B" w:rsidP="000C0E57">
      <w:pPr>
        <w:autoSpaceDE w:val="0"/>
        <w:autoSpaceDN w:val="0"/>
        <w:adjustRightInd w:val="0"/>
        <w:ind w:left="709"/>
        <w:jc w:val="both"/>
      </w:pPr>
      <w:r>
        <w:rPr>
          <w:bCs/>
        </w:rPr>
        <w:t>L</w:t>
      </w:r>
      <w:r w:rsidRPr="00385FCB">
        <w:rPr>
          <w:bCs/>
        </w:rPr>
        <w:t xml:space="preserve">os planes de trabajo individualizados </w:t>
      </w:r>
      <w:r>
        <w:rPr>
          <w:bCs/>
        </w:rPr>
        <w:t xml:space="preserve">que tienen que realizar estos alumnos durante este tercer trimestre tras esta situación tan excepcional y que les mando semanalmente, en cualquier caso, </w:t>
      </w:r>
      <w:r w:rsidRPr="00385FCB">
        <w:rPr>
          <w:bCs/>
        </w:rPr>
        <w:t xml:space="preserve">no </w:t>
      </w:r>
      <w:r>
        <w:rPr>
          <w:bCs/>
        </w:rPr>
        <w:t>supondrán una penalización en su nota</w:t>
      </w:r>
      <w:r w:rsidRPr="00385FCB">
        <w:rPr>
          <w:bCs/>
        </w:rPr>
        <w:t>, si no que servirán para subir nota</w:t>
      </w:r>
      <w:r w:rsidRPr="00385FCB">
        <w:t>.</w:t>
      </w:r>
    </w:p>
    <w:p w14:paraId="77F77654" w14:textId="77777777" w:rsidR="00EC222B" w:rsidRDefault="00EC222B" w:rsidP="007F310E">
      <w:pPr>
        <w:autoSpaceDE w:val="0"/>
        <w:autoSpaceDN w:val="0"/>
        <w:adjustRightInd w:val="0"/>
        <w:ind w:left="709"/>
        <w:jc w:val="both"/>
      </w:pPr>
      <w:r w:rsidRPr="007F310E">
        <w:rPr>
          <w:u w:val="single"/>
        </w:rPr>
        <w:t>Para los alumnos con criterios de evaluación pendientes</w:t>
      </w:r>
      <w:r>
        <w:t xml:space="preserve"> en las evaluaciones anteriores, deberán “</w:t>
      </w:r>
      <w:r w:rsidRPr="00EA67A4">
        <w:rPr>
          <w:b/>
        </w:rPr>
        <w:t>obligatoriamente</w:t>
      </w:r>
      <w:r>
        <w:t xml:space="preserve">” realizar las tareas que se les mandan semanalmente y entregarlas en tiempo y forma indicadas antes </w:t>
      </w:r>
      <w:r w:rsidRPr="004F215D">
        <w:rPr>
          <w:u w:val="single"/>
        </w:rPr>
        <w:t>del 5 de Junio</w:t>
      </w:r>
      <w:r>
        <w:t>. De lo contrario, no se les podrá modificar la nota al alza y por lo tanto, permanecerá la que se obtenga al realizar la media de la primera y la segunda evaluación.</w:t>
      </w:r>
    </w:p>
    <w:p w14:paraId="6B837A7C" w14:textId="77777777" w:rsidR="00EC222B" w:rsidRPr="0064368A" w:rsidRDefault="00EC222B" w:rsidP="0064368A">
      <w:pPr>
        <w:pStyle w:val="Prrafodelista"/>
        <w:ind w:left="709" w:right="89" w:hanging="65"/>
        <w:jc w:val="both"/>
        <w:rPr>
          <w:iCs/>
          <w:lang w:val="es-ES_tradnl"/>
        </w:rPr>
      </w:pPr>
      <w:r>
        <w:rPr>
          <w:iCs/>
          <w:spacing w:val="1"/>
          <w:lang w:val="es-ES_tradnl"/>
        </w:rPr>
        <w:t xml:space="preserve"> </w:t>
      </w:r>
      <w:r w:rsidRPr="00EB7297">
        <w:rPr>
          <w:iCs/>
          <w:spacing w:val="1"/>
          <w:u w:val="single"/>
          <w:lang w:val="es-ES_tradnl"/>
        </w:rPr>
        <w:t>L</w:t>
      </w:r>
      <w:r w:rsidRPr="00EB7297">
        <w:rPr>
          <w:iCs/>
          <w:u w:val="single"/>
          <w:lang w:val="es-ES_tradnl"/>
        </w:rPr>
        <w:t>a</w:t>
      </w:r>
      <w:r w:rsidRPr="00EB7297">
        <w:rPr>
          <w:iCs/>
          <w:spacing w:val="24"/>
          <w:u w:val="single"/>
          <w:lang w:val="es-ES_tradnl"/>
        </w:rPr>
        <w:t xml:space="preserve"> </w:t>
      </w:r>
      <w:r w:rsidRPr="00EB7297">
        <w:rPr>
          <w:iCs/>
          <w:u w:val="single"/>
          <w:lang w:val="es-ES_tradnl"/>
        </w:rPr>
        <w:t>c</w:t>
      </w:r>
      <w:r w:rsidRPr="00EB7297">
        <w:rPr>
          <w:iCs/>
          <w:spacing w:val="1"/>
          <w:u w:val="single"/>
          <w:lang w:val="es-ES_tradnl"/>
        </w:rPr>
        <w:t>a</w:t>
      </w:r>
      <w:r w:rsidRPr="00EB7297">
        <w:rPr>
          <w:iCs/>
          <w:u w:val="single"/>
          <w:lang w:val="es-ES_tradnl"/>
        </w:rPr>
        <w:t>l</w:t>
      </w:r>
      <w:r w:rsidRPr="00EB7297">
        <w:rPr>
          <w:iCs/>
          <w:spacing w:val="-6"/>
          <w:u w:val="single"/>
          <w:lang w:val="es-ES_tradnl"/>
        </w:rPr>
        <w:t>i</w:t>
      </w:r>
      <w:r w:rsidRPr="00EB7297">
        <w:rPr>
          <w:iCs/>
          <w:u w:val="single"/>
          <w:lang w:val="es-ES_tradnl"/>
        </w:rPr>
        <w:t>f</w:t>
      </w:r>
      <w:r w:rsidRPr="00EB7297">
        <w:rPr>
          <w:iCs/>
          <w:spacing w:val="-5"/>
          <w:u w:val="single"/>
          <w:lang w:val="es-ES_tradnl"/>
        </w:rPr>
        <w:t>i</w:t>
      </w:r>
      <w:r w:rsidRPr="00EB7297">
        <w:rPr>
          <w:iCs/>
          <w:u w:val="single"/>
          <w:lang w:val="es-ES_tradnl"/>
        </w:rPr>
        <w:t>c</w:t>
      </w:r>
      <w:r w:rsidRPr="00EB7297">
        <w:rPr>
          <w:iCs/>
          <w:spacing w:val="1"/>
          <w:u w:val="single"/>
          <w:lang w:val="es-ES_tradnl"/>
        </w:rPr>
        <w:t>a</w:t>
      </w:r>
      <w:r w:rsidRPr="00EB7297">
        <w:rPr>
          <w:iCs/>
          <w:spacing w:val="5"/>
          <w:u w:val="single"/>
          <w:lang w:val="es-ES_tradnl"/>
        </w:rPr>
        <w:t>c</w:t>
      </w:r>
      <w:r w:rsidRPr="00EB7297">
        <w:rPr>
          <w:iCs/>
          <w:spacing w:val="-5"/>
          <w:u w:val="single"/>
          <w:lang w:val="es-ES_tradnl"/>
        </w:rPr>
        <w:t>i</w:t>
      </w:r>
      <w:r w:rsidRPr="00EB7297">
        <w:rPr>
          <w:iCs/>
          <w:spacing w:val="1"/>
          <w:u w:val="single"/>
          <w:lang w:val="es-ES_tradnl"/>
        </w:rPr>
        <w:t>ó</w:t>
      </w:r>
      <w:r w:rsidRPr="00EB7297">
        <w:rPr>
          <w:iCs/>
          <w:u w:val="single"/>
          <w:lang w:val="es-ES_tradnl"/>
        </w:rPr>
        <w:t>n</w:t>
      </w:r>
      <w:r w:rsidRPr="00EB7297">
        <w:rPr>
          <w:iCs/>
          <w:spacing w:val="24"/>
          <w:u w:val="single"/>
          <w:lang w:val="es-ES_tradnl"/>
        </w:rPr>
        <w:t xml:space="preserve"> </w:t>
      </w:r>
      <w:r w:rsidRPr="00EB7297">
        <w:rPr>
          <w:iCs/>
          <w:u w:val="single"/>
          <w:lang w:val="es-ES_tradnl"/>
        </w:rPr>
        <w:t>f</w:t>
      </w:r>
      <w:r w:rsidRPr="00EB7297">
        <w:rPr>
          <w:iCs/>
          <w:spacing w:val="-5"/>
          <w:u w:val="single"/>
          <w:lang w:val="es-ES_tradnl"/>
        </w:rPr>
        <w:t>i</w:t>
      </w:r>
      <w:r w:rsidRPr="00EB7297">
        <w:rPr>
          <w:iCs/>
          <w:spacing w:val="1"/>
          <w:u w:val="single"/>
          <w:lang w:val="es-ES_tradnl"/>
        </w:rPr>
        <w:t>na</w:t>
      </w:r>
      <w:r w:rsidRPr="00EB7297">
        <w:rPr>
          <w:iCs/>
          <w:u w:val="single"/>
          <w:lang w:val="es-ES_tradnl"/>
        </w:rPr>
        <w:t>l</w:t>
      </w:r>
      <w:r w:rsidRPr="0064368A">
        <w:rPr>
          <w:iCs/>
          <w:spacing w:val="23"/>
          <w:lang w:val="es-ES_tradnl"/>
        </w:rPr>
        <w:t xml:space="preserve"> </w:t>
      </w:r>
      <w:r w:rsidRPr="0064368A">
        <w:rPr>
          <w:iCs/>
          <w:lang w:val="es-ES_tradnl"/>
        </w:rPr>
        <w:t>s</w:t>
      </w:r>
      <w:r w:rsidRPr="0064368A">
        <w:rPr>
          <w:iCs/>
          <w:spacing w:val="1"/>
          <w:lang w:val="es-ES_tradnl"/>
        </w:rPr>
        <w:t>er</w:t>
      </w:r>
      <w:r w:rsidRPr="0064368A">
        <w:rPr>
          <w:iCs/>
          <w:lang w:val="es-ES_tradnl"/>
        </w:rPr>
        <w:t>á</w:t>
      </w:r>
      <w:r w:rsidRPr="0064368A">
        <w:rPr>
          <w:iCs/>
          <w:spacing w:val="24"/>
          <w:lang w:val="es-ES_tradnl"/>
        </w:rPr>
        <w:t xml:space="preserve"> </w:t>
      </w:r>
      <w:r w:rsidRPr="0064368A">
        <w:rPr>
          <w:iCs/>
          <w:spacing w:val="1"/>
          <w:lang w:val="es-ES_tradnl"/>
        </w:rPr>
        <w:t>u</w:t>
      </w:r>
      <w:r w:rsidRPr="0064368A">
        <w:rPr>
          <w:iCs/>
          <w:lang w:val="es-ES_tradnl"/>
        </w:rPr>
        <w:t>n</w:t>
      </w:r>
      <w:r w:rsidRPr="0064368A">
        <w:rPr>
          <w:iCs/>
          <w:spacing w:val="24"/>
          <w:lang w:val="es-ES_tradnl"/>
        </w:rPr>
        <w:t xml:space="preserve"> </w:t>
      </w:r>
      <w:r w:rsidRPr="0064368A">
        <w:rPr>
          <w:iCs/>
          <w:spacing w:val="1"/>
          <w:lang w:val="es-ES_tradnl"/>
        </w:rPr>
        <w:t>50</w:t>
      </w:r>
      <w:r w:rsidRPr="0064368A">
        <w:rPr>
          <w:iCs/>
          <w:lang w:val="es-ES_tradnl"/>
        </w:rPr>
        <w:t>%</w:t>
      </w:r>
      <w:r w:rsidRPr="0064368A">
        <w:rPr>
          <w:iCs/>
          <w:spacing w:val="22"/>
          <w:lang w:val="es-ES_tradnl"/>
        </w:rPr>
        <w:t xml:space="preserve"> </w:t>
      </w:r>
      <w:r w:rsidRPr="0064368A">
        <w:rPr>
          <w:iCs/>
          <w:spacing w:val="-4"/>
          <w:lang w:val="es-ES_tradnl"/>
        </w:rPr>
        <w:t>d</w:t>
      </w:r>
      <w:r w:rsidRPr="0064368A">
        <w:rPr>
          <w:iCs/>
          <w:lang w:val="es-ES_tradnl"/>
        </w:rPr>
        <w:t>e</w:t>
      </w:r>
      <w:r w:rsidRPr="0064368A">
        <w:rPr>
          <w:iCs/>
          <w:spacing w:val="24"/>
          <w:lang w:val="es-ES_tradnl"/>
        </w:rPr>
        <w:t xml:space="preserve"> </w:t>
      </w:r>
      <w:r w:rsidRPr="0064368A">
        <w:rPr>
          <w:iCs/>
          <w:lang w:val="es-ES_tradnl"/>
        </w:rPr>
        <w:t>la</w:t>
      </w:r>
      <w:r w:rsidRPr="0064368A">
        <w:rPr>
          <w:iCs/>
          <w:spacing w:val="19"/>
          <w:lang w:val="es-ES_tradnl"/>
        </w:rPr>
        <w:t xml:space="preserve"> </w:t>
      </w:r>
      <w:r w:rsidRPr="0064368A">
        <w:rPr>
          <w:iCs/>
          <w:spacing w:val="1"/>
          <w:lang w:val="es-ES_tradnl"/>
        </w:rPr>
        <w:t>no</w:t>
      </w:r>
      <w:r w:rsidRPr="0064368A">
        <w:rPr>
          <w:iCs/>
          <w:lang w:val="es-ES_tradnl"/>
        </w:rPr>
        <w:t>ta</w:t>
      </w:r>
      <w:r w:rsidRPr="0064368A">
        <w:rPr>
          <w:iCs/>
          <w:spacing w:val="20"/>
          <w:lang w:val="es-ES_tradnl"/>
        </w:rPr>
        <w:t xml:space="preserve"> </w:t>
      </w:r>
      <w:r w:rsidRPr="0064368A">
        <w:rPr>
          <w:iCs/>
          <w:spacing w:val="1"/>
          <w:lang w:val="es-ES_tradnl"/>
        </w:rPr>
        <w:t>ob</w:t>
      </w:r>
      <w:r w:rsidRPr="0064368A">
        <w:rPr>
          <w:iCs/>
          <w:lang w:val="es-ES_tradnl"/>
        </w:rPr>
        <w:t>t</w:t>
      </w:r>
      <w:r w:rsidRPr="0064368A">
        <w:rPr>
          <w:iCs/>
          <w:spacing w:val="1"/>
          <w:lang w:val="es-ES_tradnl"/>
        </w:rPr>
        <w:t>en</w:t>
      </w:r>
      <w:r w:rsidRPr="0064368A">
        <w:rPr>
          <w:iCs/>
          <w:spacing w:val="-5"/>
          <w:lang w:val="es-ES_tradnl"/>
        </w:rPr>
        <w:t>i</w:t>
      </w:r>
      <w:r w:rsidRPr="0064368A">
        <w:rPr>
          <w:iCs/>
          <w:spacing w:val="1"/>
          <w:lang w:val="es-ES_tradnl"/>
        </w:rPr>
        <w:t>d</w:t>
      </w:r>
      <w:r w:rsidRPr="0064368A">
        <w:rPr>
          <w:iCs/>
          <w:lang w:val="es-ES_tradnl"/>
        </w:rPr>
        <w:t>a</w:t>
      </w:r>
      <w:r w:rsidRPr="0064368A">
        <w:rPr>
          <w:iCs/>
          <w:spacing w:val="24"/>
          <w:lang w:val="es-ES_tradnl"/>
        </w:rPr>
        <w:t xml:space="preserve"> </w:t>
      </w:r>
      <w:r w:rsidRPr="0064368A">
        <w:rPr>
          <w:iCs/>
          <w:spacing w:val="1"/>
          <w:lang w:val="es-ES_tradnl"/>
        </w:rPr>
        <w:t>e</w:t>
      </w:r>
      <w:r w:rsidRPr="0064368A">
        <w:rPr>
          <w:iCs/>
          <w:lang w:val="es-ES_tradnl"/>
        </w:rPr>
        <w:t>n</w:t>
      </w:r>
      <w:r w:rsidRPr="0064368A">
        <w:rPr>
          <w:iCs/>
          <w:spacing w:val="24"/>
          <w:lang w:val="es-ES_tradnl"/>
        </w:rPr>
        <w:t xml:space="preserve"> </w:t>
      </w:r>
      <w:r w:rsidRPr="0064368A">
        <w:rPr>
          <w:iCs/>
          <w:lang w:val="es-ES_tradnl"/>
        </w:rPr>
        <w:t xml:space="preserve">los planes de </w:t>
      </w:r>
      <w:r>
        <w:rPr>
          <w:iCs/>
          <w:lang w:val="es-ES_tradnl"/>
        </w:rPr>
        <w:t xml:space="preserve">   </w:t>
      </w:r>
      <w:r w:rsidRPr="0064368A">
        <w:rPr>
          <w:iCs/>
          <w:lang w:val="es-ES_tradnl"/>
        </w:rPr>
        <w:t>trabajo teóricos</w:t>
      </w:r>
      <w:r>
        <w:rPr>
          <w:iCs/>
          <w:lang w:val="es-ES_tradnl"/>
        </w:rPr>
        <w:t xml:space="preserve"> (tareas)</w:t>
      </w:r>
      <w:r w:rsidRPr="0064368A">
        <w:rPr>
          <w:iCs/>
          <w:spacing w:val="25"/>
          <w:lang w:val="es-ES_tradnl"/>
        </w:rPr>
        <w:t xml:space="preserve"> </w:t>
      </w:r>
      <w:r w:rsidRPr="0064368A">
        <w:rPr>
          <w:iCs/>
          <w:lang w:val="es-ES_tradnl"/>
        </w:rPr>
        <w:t xml:space="preserve">y </w:t>
      </w:r>
      <w:r w:rsidRPr="0064368A">
        <w:rPr>
          <w:iCs/>
          <w:spacing w:val="1"/>
          <w:lang w:val="es-ES_tradnl"/>
        </w:rPr>
        <w:t>u</w:t>
      </w:r>
      <w:r w:rsidRPr="0064368A">
        <w:rPr>
          <w:iCs/>
          <w:lang w:val="es-ES_tradnl"/>
        </w:rPr>
        <w:t>n</w:t>
      </w:r>
      <w:r w:rsidRPr="0064368A">
        <w:rPr>
          <w:iCs/>
          <w:spacing w:val="1"/>
          <w:lang w:val="es-ES_tradnl"/>
        </w:rPr>
        <w:t xml:space="preserve"> 50</w:t>
      </w:r>
      <w:r w:rsidRPr="0064368A">
        <w:rPr>
          <w:iCs/>
          <w:lang w:val="es-ES_tradnl"/>
        </w:rPr>
        <w:t xml:space="preserve">% </w:t>
      </w:r>
      <w:r w:rsidRPr="0064368A">
        <w:rPr>
          <w:iCs/>
          <w:spacing w:val="1"/>
          <w:lang w:val="es-ES_tradnl"/>
        </w:rPr>
        <w:t>d</w:t>
      </w:r>
      <w:r w:rsidRPr="0064368A">
        <w:rPr>
          <w:iCs/>
          <w:lang w:val="es-ES_tradnl"/>
        </w:rPr>
        <w:t>e</w:t>
      </w:r>
      <w:r w:rsidRPr="0064368A">
        <w:rPr>
          <w:iCs/>
          <w:spacing w:val="1"/>
          <w:lang w:val="es-ES_tradnl"/>
        </w:rPr>
        <w:t xml:space="preserve"> </w:t>
      </w:r>
      <w:r w:rsidRPr="0064368A">
        <w:rPr>
          <w:iCs/>
          <w:lang w:val="es-ES_tradnl"/>
        </w:rPr>
        <w:t>la</w:t>
      </w:r>
      <w:r w:rsidRPr="0064368A">
        <w:rPr>
          <w:iCs/>
          <w:spacing w:val="1"/>
          <w:lang w:val="es-ES_tradnl"/>
        </w:rPr>
        <w:t xml:space="preserve"> </w:t>
      </w:r>
      <w:r w:rsidRPr="0064368A">
        <w:rPr>
          <w:iCs/>
          <w:spacing w:val="-3"/>
          <w:lang w:val="es-ES_tradnl"/>
        </w:rPr>
        <w:t>n</w:t>
      </w:r>
      <w:r w:rsidRPr="0064368A">
        <w:rPr>
          <w:iCs/>
          <w:spacing w:val="1"/>
          <w:lang w:val="es-ES_tradnl"/>
        </w:rPr>
        <w:t>o</w:t>
      </w:r>
      <w:r w:rsidRPr="0064368A">
        <w:rPr>
          <w:iCs/>
          <w:lang w:val="es-ES_tradnl"/>
        </w:rPr>
        <w:t>ta</w:t>
      </w:r>
      <w:r w:rsidRPr="0064368A">
        <w:rPr>
          <w:iCs/>
          <w:spacing w:val="1"/>
          <w:lang w:val="es-ES_tradnl"/>
        </w:rPr>
        <w:t xml:space="preserve"> o</w:t>
      </w:r>
      <w:r w:rsidRPr="0064368A">
        <w:rPr>
          <w:iCs/>
          <w:spacing w:val="-4"/>
          <w:lang w:val="es-ES_tradnl"/>
        </w:rPr>
        <w:t>b</w:t>
      </w:r>
      <w:r w:rsidRPr="0064368A">
        <w:rPr>
          <w:iCs/>
          <w:lang w:val="es-ES_tradnl"/>
        </w:rPr>
        <w:t>t</w:t>
      </w:r>
      <w:r w:rsidRPr="0064368A">
        <w:rPr>
          <w:iCs/>
          <w:spacing w:val="1"/>
          <w:lang w:val="es-ES_tradnl"/>
        </w:rPr>
        <w:t>en</w:t>
      </w:r>
      <w:r w:rsidRPr="0064368A">
        <w:rPr>
          <w:iCs/>
          <w:spacing w:val="-5"/>
          <w:lang w:val="es-ES_tradnl"/>
        </w:rPr>
        <w:t>i</w:t>
      </w:r>
      <w:r w:rsidRPr="0064368A">
        <w:rPr>
          <w:iCs/>
          <w:spacing w:val="1"/>
          <w:lang w:val="es-ES_tradnl"/>
        </w:rPr>
        <w:t>d</w:t>
      </w:r>
      <w:r w:rsidRPr="0064368A">
        <w:rPr>
          <w:iCs/>
          <w:lang w:val="es-ES_tradnl"/>
        </w:rPr>
        <w:t>a</w:t>
      </w:r>
      <w:r w:rsidRPr="0064368A">
        <w:rPr>
          <w:iCs/>
          <w:spacing w:val="1"/>
          <w:lang w:val="es-ES_tradnl"/>
        </w:rPr>
        <w:t xml:space="preserve"> </w:t>
      </w:r>
      <w:r>
        <w:rPr>
          <w:iCs/>
          <w:spacing w:val="1"/>
          <w:lang w:val="es-ES_tradnl"/>
        </w:rPr>
        <w:t>de las evaluaciones anteriores.</w:t>
      </w:r>
    </w:p>
    <w:p w14:paraId="2DFEDE8F" w14:textId="77777777" w:rsidR="00EC222B" w:rsidRDefault="00EC222B" w:rsidP="00727CD2">
      <w:pPr>
        <w:tabs>
          <w:tab w:val="left" w:pos="284"/>
          <w:tab w:val="left" w:pos="709"/>
        </w:tabs>
        <w:autoSpaceDE w:val="0"/>
        <w:autoSpaceDN w:val="0"/>
        <w:adjustRightInd w:val="0"/>
        <w:spacing w:line="240" w:lineRule="auto"/>
        <w:ind w:left="709"/>
        <w:contextualSpacing/>
        <w:jc w:val="both"/>
      </w:pPr>
      <w:r>
        <w:t>Todas las tareas semanales enviadas a los alumnos llevan los resultados de aprendizaje correspondientes al igual que sus respectivos criterios de evaluación asociados a ellos.</w:t>
      </w:r>
    </w:p>
    <w:p w14:paraId="25ACE300" w14:textId="77777777" w:rsidR="00EC222B" w:rsidRDefault="00EC222B" w:rsidP="00727CD2">
      <w:pPr>
        <w:tabs>
          <w:tab w:val="left" w:pos="284"/>
          <w:tab w:val="left" w:pos="709"/>
        </w:tabs>
        <w:autoSpaceDE w:val="0"/>
        <w:autoSpaceDN w:val="0"/>
        <w:adjustRightInd w:val="0"/>
        <w:spacing w:line="240" w:lineRule="auto"/>
        <w:ind w:left="709"/>
        <w:contextualSpacing/>
        <w:jc w:val="both"/>
      </w:pPr>
    </w:p>
    <w:p w14:paraId="748D42AD" w14:textId="77777777" w:rsidR="00EC222B" w:rsidRPr="00727CD2" w:rsidRDefault="00EC222B" w:rsidP="00833B84">
      <w:pPr>
        <w:tabs>
          <w:tab w:val="left" w:pos="284"/>
          <w:tab w:val="left" w:pos="709"/>
        </w:tabs>
        <w:autoSpaceDE w:val="0"/>
        <w:autoSpaceDN w:val="0"/>
        <w:adjustRightInd w:val="0"/>
        <w:ind w:left="709"/>
        <w:contextualSpacing/>
        <w:jc w:val="both"/>
        <w:rPr>
          <w:lang w:val="es-ES_tradnl"/>
        </w:rPr>
      </w:pPr>
      <w:r>
        <w:t>S</w:t>
      </w:r>
      <w:r w:rsidRPr="00727CD2">
        <w:t>e marcará  a cada resultado de aprendizaje un porcentaje parcial del total de ellos, como aparece en las tablas. Por tanto la nota final será la suma de la nota obtenida en cada resultado de aprendizaje una vez ponderado su porcentaje correspondiente. La nota de cada resultado de aprendizaje se obtendrá de la suma de cada uno de los criterios de evaluación asociados a ese resultado de aprendizaje una vez aplicado el porcentaje parcial de cada uno de ellos, obtenido al realizar los exámenes teóricos de cada trimestre. En el caso de que algún criterio se evalúe en varias unidades de trabajo, la nota de esos criterios se calculará haciendo la nota media de las calificaciones de cada uno de ellos en las unidades de trabajo  evaluadas. Finalmente se sumaran todas las notas de cada uno de los resultados de aprendizajes una vez aplicados sus correspondientes porcentajes.</w:t>
      </w:r>
    </w:p>
    <w:p w14:paraId="6A43D238" w14:textId="77777777" w:rsidR="00EC222B" w:rsidRPr="00727CD2" w:rsidRDefault="00EC222B" w:rsidP="00727CD2">
      <w:pPr>
        <w:jc w:val="both"/>
      </w:pPr>
    </w:p>
    <w:p w14:paraId="46E4936C" w14:textId="77777777" w:rsidR="00EC222B" w:rsidRPr="00727CD2" w:rsidRDefault="00EC222B" w:rsidP="00833B84">
      <w:pPr>
        <w:ind w:left="709" w:hanging="1"/>
        <w:jc w:val="both"/>
      </w:pPr>
      <w:r w:rsidRPr="00727CD2">
        <w:lastRenderedPageBreak/>
        <w:t>La escala de valoración de las calificaciones contempla los siguientes aspectos numéricos en base a la utilización de medias aritméticas que relacionan el número de Indicadores alcanzados por el alumno, independientemente de su naturaleza, y el número total de Indicadores potencialmente alcanzables:</w:t>
      </w:r>
    </w:p>
    <w:p w14:paraId="49F87159" w14:textId="77777777" w:rsidR="00EC222B" w:rsidRPr="00727CD2" w:rsidRDefault="00EC222B" w:rsidP="00833B84">
      <w:pPr>
        <w:ind w:left="709"/>
        <w:jc w:val="both"/>
      </w:pPr>
      <w:r w:rsidRPr="00727CD2">
        <w:t>No alcanza las capacidades mínimas al no haber conseguido alcanzar la consecución de los Indicadores de Contenidos Mínimos y por lo tanto Suspenso:</w:t>
      </w:r>
    </w:p>
    <w:p w14:paraId="5B213860" w14:textId="77777777" w:rsidR="00EC222B" w:rsidRPr="00727CD2" w:rsidRDefault="00EC222B" w:rsidP="00EC222B">
      <w:pPr>
        <w:numPr>
          <w:ilvl w:val="0"/>
          <w:numId w:val="30"/>
        </w:numPr>
        <w:jc w:val="both"/>
      </w:pPr>
      <w:r w:rsidRPr="00727CD2">
        <w:t xml:space="preserve">Valoraciones numéricas del 1 al 4  </w:t>
      </w:r>
    </w:p>
    <w:p w14:paraId="247C9AEF" w14:textId="77777777" w:rsidR="00EC222B" w:rsidRPr="00727CD2" w:rsidRDefault="00EC222B" w:rsidP="00727CD2">
      <w:pPr>
        <w:jc w:val="both"/>
      </w:pPr>
    </w:p>
    <w:p w14:paraId="5B50976B" w14:textId="77777777" w:rsidR="00EC222B" w:rsidRPr="00727CD2" w:rsidRDefault="00EC222B" w:rsidP="00833B84">
      <w:pPr>
        <w:ind w:left="709"/>
        <w:jc w:val="both"/>
      </w:pPr>
      <w:r w:rsidRPr="00727CD2">
        <w:t xml:space="preserve">Demuestra conseguidas las capacidades expresadas en los Indicadores de contenidos con puntuación igual o superior a 5 con la siguiente gradación:  </w:t>
      </w:r>
    </w:p>
    <w:p w14:paraId="3DCDC07C" w14:textId="77777777" w:rsidR="00EC222B" w:rsidRPr="00727CD2" w:rsidRDefault="00EC222B" w:rsidP="00727CD2">
      <w:pPr>
        <w:jc w:val="both"/>
      </w:pPr>
    </w:p>
    <w:p w14:paraId="195E1C02" w14:textId="77777777" w:rsidR="00EC222B" w:rsidRPr="00727CD2" w:rsidRDefault="00EC222B" w:rsidP="00EC222B">
      <w:pPr>
        <w:numPr>
          <w:ilvl w:val="0"/>
          <w:numId w:val="30"/>
        </w:numPr>
        <w:jc w:val="both"/>
      </w:pPr>
      <w:r w:rsidRPr="00727CD2">
        <w:t xml:space="preserve">Suficiente. Valoraciones numéricas de 5 a 6 </w:t>
      </w:r>
    </w:p>
    <w:p w14:paraId="4A652CBA" w14:textId="77777777" w:rsidR="00EC222B" w:rsidRPr="00727CD2" w:rsidRDefault="00EC222B" w:rsidP="00EC222B">
      <w:pPr>
        <w:numPr>
          <w:ilvl w:val="0"/>
          <w:numId w:val="30"/>
        </w:numPr>
        <w:jc w:val="both"/>
      </w:pPr>
      <w:r w:rsidRPr="00727CD2">
        <w:t xml:space="preserve">Bien: valoración numérica de 6 a 7 </w:t>
      </w:r>
    </w:p>
    <w:p w14:paraId="2671B7A9" w14:textId="77777777" w:rsidR="00EC222B" w:rsidRPr="00727CD2" w:rsidRDefault="00EC222B" w:rsidP="00EC222B">
      <w:pPr>
        <w:numPr>
          <w:ilvl w:val="0"/>
          <w:numId w:val="30"/>
        </w:numPr>
        <w:jc w:val="both"/>
      </w:pPr>
      <w:r w:rsidRPr="00727CD2">
        <w:t xml:space="preserve">Notable: valoraciones numéricas de 7 a 9 </w:t>
      </w:r>
    </w:p>
    <w:p w14:paraId="739F8AEF" w14:textId="77777777" w:rsidR="00EC222B" w:rsidRPr="00727CD2" w:rsidRDefault="00EC222B" w:rsidP="00EC222B">
      <w:pPr>
        <w:numPr>
          <w:ilvl w:val="0"/>
          <w:numId w:val="30"/>
        </w:numPr>
        <w:jc w:val="both"/>
      </w:pPr>
      <w:r w:rsidRPr="00727CD2">
        <w:t xml:space="preserve">Sobresaliente: valoración numérica de 9 a 10  </w:t>
      </w:r>
    </w:p>
    <w:p w14:paraId="4AA1EA09" w14:textId="77777777" w:rsidR="00EC222B" w:rsidRPr="00727CD2" w:rsidRDefault="00EC222B" w:rsidP="00727CD2">
      <w:pPr>
        <w:tabs>
          <w:tab w:val="left" w:pos="284"/>
          <w:tab w:val="left" w:pos="709"/>
          <w:tab w:val="left" w:pos="2552"/>
        </w:tabs>
        <w:ind w:left="720"/>
        <w:contextualSpacing/>
        <w:jc w:val="both"/>
        <w:rPr>
          <w:lang w:val="es-ES_tradnl"/>
        </w:rPr>
      </w:pPr>
    </w:p>
    <w:p w14:paraId="409C34CF" w14:textId="77777777" w:rsidR="00EC222B" w:rsidRPr="00727CD2" w:rsidRDefault="00EC222B" w:rsidP="00727CD2">
      <w:pPr>
        <w:tabs>
          <w:tab w:val="left" w:pos="284"/>
          <w:tab w:val="left" w:pos="709"/>
          <w:tab w:val="left" w:pos="2552"/>
        </w:tabs>
        <w:ind w:left="720"/>
        <w:contextualSpacing/>
        <w:jc w:val="both"/>
        <w:rPr>
          <w:lang w:val="es-ES_tradnl"/>
        </w:rPr>
      </w:pPr>
    </w:p>
    <w:p w14:paraId="43A2C55C" w14:textId="77777777" w:rsidR="00EC222B" w:rsidRPr="00727CD2" w:rsidRDefault="00EC222B" w:rsidP="00727CD2">
      <w:pPr>
        <w:tabs>
          <w:tab w:val="left" w:pos="284"/>
          <w:tab w:val="left" w:pos="709"/>
          <w:tab w:val="left" w:pos="2552"/>
        </w:tabs>
        <w:ind w:left="720"/>
        <w:contextualSpacing/>
        <w:jc w:val="both"/>
        <w:rPr>
          <w:b/>
          <w:i/>
          <w:u w:val="single"/>
          <w:lang w:val="es-ES_tradnl"/>
        </w:rPr>
      </w:pPr>
      <w:r w:rsidRPr="00727CD2">
        <w:rPr>
          <w:b/>
          <w:i/>
          <w:u w:val="single"/>
          <w:lang w:val="es-ES_tradnl"/>
        </w:rPr>
        <w:t>También habrá que tener en cuenta las siguientes premisas:</w:t>
      </w:r>
    </w:p>
    <w:p w14:paraId="567A444B" w14:textId="77777777" w:rsidR="00EC222B" w:rsidRPr="00727CD2" w:rsidRDefault="00EC222B" w:rsidP="00727CD2">
      <w:pPr>
        <w:tabs>
          <w:tab w:val="left" w:pos="284"/>
          <w:tab w:val="left" w:pos="709"/>
          <w:tab w:val="left" w:pos="2552"/>
        </w:tabs>
        <w:ind w:left="720"/>
        <w:contextualSpacing/>
        <w:jc w:val="both"/>
        <w:rPr>
          <w:b/>
          <w:i/>
          <w:u w:val="single"/>
          <w:lang w:val="es-ES_tradnl"/>
        </w:rPr>
      </w:pPr>
    </w:p>
    <w:p w14:paraId="2B9AE456" w14:textId="77777777" w:rsidR="00EC222B" w:rsidRPr="00727CD2" w:rsidRDefault="00EC222B" w:rsidP="00727CD2">
      <w:pPr>
        <w:tabs>
          <w:tab w:val="left" w:pos="284"/>
          <w:tab w:val="left" w:pos="709"/>
          <w:tab w:val="left" w:pos="2552"/>
        </w:tabs>
        <w:autoSpaceDE w:val="0"/>
        <w:autoSpaceDN w:val="0"/>
        <w:adjustRightInd w:val="0"/>
        <w:contextualSpacing/>
        <w:jc w:val="both"/>
        <w:rPr>
          <w:lang w:val="es-ES_tradnl"/>
        </w:rPr>
      </w:pPr>
    </w:p>
    <w:p w14:paraId="70369114" w14:textId="77777777" w:rsidR="00EC222B" w:rsidRPr="00727CD2" w:rsidRDefault="00EC222B" w:rsidP="00EC222B">
      <w:pPr>
        <w:numPr>
          <w:ilvl w:val="0"/>
          <w:numId w:val="29"/>
        </w:numPr>
        <w:autoSpaceDE w:val="0"/>
        <w:autoSpaceDN w:val="0"/>
        <w:adjustRightInd w:val="0"/>
        <w:spacing w:line="240" w:lineRule="auto"/>
        <w:contextualSpacing/>
        <w:jc w:val="both"/>
        <w:rPr>
          <w:lang w:val="es-ES_tradnl"/>
        </w:rPr>
      </w:pPr>
      <w:r w:rsidRPr="00727CD2">
        <w:rPr>
          <w:lang w:val="es-ES_tradnl"/>
        </w:rPr>
        <w:t>En el caso de las pruebas de recuperación, la calificación será de 5 puntos como máximo cuando ésta quede superada.</w:t>
      </w:r>
    </w:p>
    <w:p w14:paraId="7868A44C" w14:textId="77777777" w:rsidR="00EC222B" w:rsidRPr="00727CD2" w:rsidRDefault="00EC222B" w:rsidP="00727CD2">
      <w:pPr>
        <w:autoSpaceDE w:val="0"/>
        <w:autoSpaceDN w:val="0"/>
        <w:adjustRightInd w:val="0"/>
        <w:spacing w:line="240" w:lineRule="auto"/>
        <w:ind w:left="720"/>
        <w:contextualSpacing/>
        <w:jc w:val="both"/>
        <w:rPr>
          <w:lang w:val="es-ES_tradnl"/>
        </w:rPr>
      </w:pPr>
    </w:p>
    <w:p w14:paraId="6173F783" w14:textId="77777777" w:rsidR="00EC222B" w:rsidRPr="00727CD2" w:rsidRDefault="00EC222B" w:rsidP="00EC222B">
      <w:pPr>
        <w:numPr>
          <w:ilvl w:val="0"/>
          <w:numId w:val="29"/>
        </w:numPr>
        <w:autoSpaceDE w:val="0"/>
        <w:autoSpaceDN w:val="0"/>
        <w:adjustRightInd w:val="0"/>
        <w:spacing w:line="240" w:lineRule="auto"/>
        <w:contextualSpacing/>
        <w:jc w:val="both"/>
        <w:rPr>
          <w:lang w:val="es-ES_tradnl"/>
        </w:rPr>
      </w:pPr>
      <w:r w:rsidRPr="00727CD2">
        <w:rPr>
          <w:lang w:val="es-ES_tradnl"/>
        </w:rPr>
        <w:t>En el caso de trabajos entregados por los alumnos fuera del plazo prefijado la nota máxima será de un 5.</w:t>
      </w:r>
    </w:p>
    <w:p w14:paraId="38EB38D4" w14:textId="77777777" w:rsidR="00EC222B" w:rsidRPr="00727CD2" w:rsidRDefault="00EC222B" w:rsidP="00727CD2">
      <w:pPr>
        <w:autoSpaceDE w:val="0"/>
        <w:autoSpaceDN w:val="0"/>
        <w:adjustRightInd w:val="0"/>
        <w:spacing w:line="240" w:lineRule="auto"/>
        <w:jc w:val="both"/>
        <w:rPr>
          <w:lang w:val="es-ES_tradnl"/>
        </w:rPr>
      </w:pPr>
    </w:p>
    <w:p w14:paraId="32EFE77F" w14:textId="77777777" w:rsidR="00EC222B" w:rsidRDefault="00EC222B" w:rsidP="00EC222B">
      <w:pPr>
        <w:numPr>
          <w:ilvl w:val="0"/>
          <w:numId w:val="29"/>
        </w:numPr>
        <w:autoSpaceDE w:val="0"/>
        <w:autoSpaceDN w:val="0"/>
        <w:adjustRightInd w:val="0"/>
        <w:spacing w:line="240" w:lineRule="auto"/>
        <w:contextualSpacing/>
        <w:jc w:val="both"/>
        <w:rPr>
          <w:lang w:val="es-ES_tradnl"/>
        </w:rPr>
      </w:pPr>
      <w:r w:rsidRPr="00727CD2">
        <w:rPr>
          <w:lang w:val="es-ES_tradnl"/>
        </w:rPr>
        <w:t>La asistencia a clase es obligatoria a efectos de la aplicación de la evaluación continua y se establecerá un procedimiento de evaluación extraordinario para aquellos que pierdan ese derecho.</w:t>
      </w:r>
    </w:p>
    <w:p w14:paraId="3890BBBE" w14:textId="77777777" w:rsidR="00EC222B" w:rsidRPr="00833B84" w:rsidRDefault="00EC222B" w:rsidP="00833B84">
      <w:pPr>
        <w:autoSpaceDE w:val="0"/>
        <w:autoSpaceDN w:val="0"/>
        <w:adjustRightInd w:val="0"/>
        <w:spacing w:line="240" w:lineRule="auto"/>
        <w:contextualSpacing/>
        <w:jc w:val="both"/>
        <w:rPr>
          <w:lang w:val="es-ES_tradnl"/>
        </w:rPr>
      </w:pPr>
    </w:p>
    <w:p w14:paraId="237F423D" w14:textId="77777777" w:rsidR="00EC222B" w:rsidRPr="00833B84" w:rsidRDefault="00EC222B" w:rsidP="00EC222B">
      <w:pPr>
        <w:pStyle w:val="Prrafodelista"/>
        <w:numPr>
          <w:ilvl w:val="0"/>
          <w:numId w:val="29"/>
        </w:numPr>
        <w:autoSpaceDE w:val="0"/>
        <w:autoSpaceDN w:val="0"/>
        <w:adjustRightInd w:val="0"/>
        <w:spacing w:after="200" w:line="240" w:lineRule="auto"/>
        <w:jc w:val="both"/>
      </w:pPr>
      <w:r w:rsidRPr="00833B84">
        <w:t>El alumnado que ha perdido la evaluación continua será evaluado en la evaluación final ordinaria y la nota será el 100% de una prueba teórica o teórico-práctica.</w:t>
      </w:r>
    </w:p>
    <w:p w14:paraId="641CEC4F" w14:textId="77777777" w:rsidR="00EC222B" w:rsidRPr="00727CD2" w:rsidRDefault="00EC222B" w:rsidP="00727CD2">
      <w:pPr>
        <w:autoSpaceDE w:val="0"/>
        <w:autoSpaceDN w:val="0"/>
        <w:adjustRightInd w:val="0"/>
        <w:spacing w:line="240" w:lineRule="auto"/>
        <w:ind w:left="720"/>
        <w:contextualSpacing/>
        <w:jc w:val="both"/>
      </w:pPr>
    </w:p>
    <w:p w14:paraId="44A27DD9" w14:textId="77777777" w:rsidR="00EC222B" w:rsidRPr="00727CD2" w:rsidRDefault="00EC222B" w:rsidP="00EC222B">
      <w:pPr>
        <w:numPr>
          <w:ilvl w:val="0"/>
          <w:numId w:val="29"/>
        </w:numPr>
        <w:tabs>
          <w:tab w:val="left" w:pos="284"/>
          <w:tab w:val="left" w:pos="709"/>
          <w:tab w:val="left" w:pos="2552"/>
        </w:tabs>
        <w:contextualSpacing/>
        <w:jc w:val="both"/>
        <w:rPr>
          <w:lang w:val="es-ES_tradnl"/>
        </w:rPr>
      </w:pPr>
      <w:r w:rsidRPr="00727CD2">
        <w:rPr>
          <w:lang w:val="es-ES_tradnl"/>
        </w:rPr>
        <w:t>En cuanto a los exámenes teóricos, se harán 2 por trimestre, con sus respectivas recuperaciones, haciendo la media de la nota de cada uno de ellos, destacándose que NO se hará nota media si uno de los exámenes tiene una puntuación igual o inferior a 3.</w:t>
      </w:r>
    </w:p>
    <w:p w14:paraId="28C2BDEF" w14:textId="77777777" w:rsidR="00EC222B" w:rsidRPr="00727CD2" w:rsidRDefault="00EC222B" w:rsidP="00727CD2">
      <w:pPr>
        <w:tabs>
          <w:tab w:val="left" w:pos="284"/>
          <w:tab w:val="left" w:pos="709"/>
          <w:tab w:val="left" w:pos="2552"/>
        </w:tabs>
        <w:ind w:left="720"/>
        <w:contextualSpacing/>
        <w:jc w:val="both"/>
        <w:rPr>
          <w:lang w:val="es-ES_tradnl"/>
        </w:rPr>
      </w:pPr>
    </w:p>
    <w:p w14:paraId="51FD33F8" w14:textId="77777777" w:rsidR="00EC222B" w:rsidRPr="00727CD2" w:rsidRDefault="00EC222B" w:rsidP="00EC222B">
      <w:pPr>
        <w:numPr>
          <w:ilvl w:val="0"/>
          <w:numId w:val="29"/>
        </w:numPr>
        <w:tabs>
          <w:tab w:val="left" w:pos="284"/>
          <w:tab w:val="left" w:pos="709"/>
          <w:tab w:val="left" w:pos="2552"/>
        </w:tabs>
        <w:contextualSpacing/>
        <w:jc w:val="both"/>
        <w:rPr>
          <w:lang w:val="es-ES_tradnl"/>
        </w:rPr>
      </w:pPr>
      <w:r w:rsidRPr="00727CD2">
        <w:rPr>
          <w:lang w:val="es-ES_tradnl"/>
        </w:rPr>
        <w:t>Para poder aprobar la evaluación continua y no tener que presentarse a la evaluación ordinaria hay que tener un mínimo de 5 puntos en la media de las tres convocatorias continuas (1er examen+ 2dº examen+ 3er examen/ 3).</w:t>
      </w:r>
    </w:p>
    <w:p w14:paraId="79BF8922" w14:textId="77777777" w:rsidR="00EC222B" w:rsidRPr="00833B84" w:rsidRDefault="00EC222B" w:rsidP="004F4DF4">
      <w:pPr>
        <w:tabs>
          <w:tab w:val="left" w:pos="1328"/>
        </w:tabs>
      </w:pPr>
    </w:p>
    <w:p w14:paraId="43FCC79A" w14:textId="77777777" w:rsidR="00EC222B" w:rsidRPr="00833B84" w:rsidRDefault="00EC222B" w:rsidP="00EC222B">
      <w:pPr>
        <w:pStyle w:val="Esthernivel2"/>
        <w:numPr>
          <w:ilvl w:val="0"/>
          <w:numId w:val="31"/>
        </w:numPr>
        <w:rPr>
          <w:color w:val="000000"/>
        </w:rPr>
      </w:pPr>
      <w:r w:rsidRPr="00833B84">
        <w:rPr>
          <w:color w:val="000000"/>
        </w:rPr>
        <w:t xml:space="preserve">ASIGNACIÓN A CADA CRITERIO DE EVALUACIÓN SU INSTRUMENTOS DE EVALUACIÓN </w:t>
      </w:r>
    </w:p>
    <w:p w14:paraId="5382284D" w14:textId="77777777" w:rsidR="00EC222B" w:rsidRPr="00833B84" w:rsidRDefault="00EC222B" w:rsidP="00833B84">
      <w:pPr>
        <w:pStyle w:val="Esthernivel2"/>
        <w:numPr>
          <w:ilvl w:val="0"/>
          <w:numId w:val="0"/>
        </w:numPr>
        <w:ind w:left="862" w:hanging="360"/>
        <w:rPr>
          <w:color w:val="000000"/>
        </w:rPr>
      </w:pPr>
    </w:p>
    <w:p w14:paraId="4350E525" w14:textId="77777777" w:rsidR="00EC222B" w:rsidRPr="00833B84" w:rsidRDefault="00EC222B" w:rsidP="00833B84">
      <w:pPr>
        <w:ind w:left="502" w:firstLine="218"/>
        <w:jc w:val="both"/>
        <w:rPr>
          <w:lang w:val="es-ES_tradnl"/>
        </w:rPr>
      </w:pPr>
      <w:r w:rsidRPr="00833B84">
        <w:rPr>
          <w:lang w:val="es-ES_tradnl"/>
        </w:rPr>
        <w:lastRenderedPageBreak/>
        <w:t>Para la calificación se tendrán en cuenta los resultados obtenidos en los distintos instrumentos de evaluación, los cuales están relacionados con los distintos criterios, de esta manera, la superación del módulo garantiza el logro de dichos criterios. A continuación establece en tanto por ciento, tanto los resultados de aprendizaje, como los criterios de evaluación y a su vez, cada uno de ellos, aparece asociado al instrumento con el que se va a evaluar, para así poder expresar una calificación numérica a cada uno de ellos.</w:t>
      </w:r>
    </w:p>
    <w:p w14:paraId="117387BF" w14:textId="77777777" w:rsidR="00EC222B" w:rsidRDefault="00EC222B" w:rsidP="00833B84">
      <w:pPr>
        <w:spacing w:line="240" w:lineRule="auto"/>
        <w:ind w:left="502" w:firstLine="218"/>
        <w:jc w:val="both"/>
        <w:rPr>
          <w:lang w:val="es-ES_tradnl"/>
        </w:rPr>
      </w:pPr>
    </w:p>
    <w:p w14:paraId="182B72EC" w14:textId="77777777" w:rsidR="00EC222B" w:rsidRDefault="00EC222B" w:rsidP="00833B84">
      <w:pPr>
        <w:spacing w:line="240" w:lineRule="auto"/>
        <w:ind w:left="502" w:firstLine="218"/>
        <w:jc w:val="both"/>
        <w:rPr>
          <w:lang w:val="es-ES_tradnl"/>
        </w:rPr>
      </w:pPr>
    </w:p>
    <w:p w14:paraId="55E4749E" w14:textId="77777777" w:rsidR="00EC222B" w:rsidRDefault="00EC222B" w:rsidP="00833B84">
      <w:pPr>
        <w:spacing w:line="240" w:lineRule="auto"/>
        <w:ind w:left="502" w:firstLine="218"/>
        <w:jc w:val="both"/>
        <w:rPr>
          <w:lang w:val="es-ES_tradnl"/>
        </w:rPr>
      </w:pPr>
    </w:p>
    <w:p w14:paraId="385AA3AC" w14:textId="77777777" w:rsidR="00EC222B" w:rsidRPr="00833B84" w:rsidRDefault="00EC222B" w:rsidP="00833B84">
      <w:pPr>
        <w:spacing w:line="240" w:lineRule="auto"/>
        <w:ind w:left="502" w:firstLine="218"/>
        <w:jc w:val="both"/>
        <w:rPr>
          <w:lang w:val="es-ES_tradnl"/>
        </w:rPr>
      </w:pPr>
    </w:p>
    <w:p w14:paraId="0845C1E6" w14:textId="77777777" w:rsidR="00EC222B" w:rsidRPr="00833B84" w:rsidRDefault="00EC222B" w:rsidP="00833B84">
      <w:pPr>
        <w:autoSpaceDE w:val="0"/>
        <w:autoSpaceDN w:val="0"/>
        <w:adjustRightInd w:val="0"/>
        <w:spacing w:line="240" w:lineRule="auto"/>
        <w:jc w:val="both"/>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852"/>
        <w:gridCol w:w="3069"/>
        <w:gridCol w:w="657"/>
        <w:gridCol w:w="1048"/>
        <w:gridCol w:w="620"/>
        <w:gridCol w:w="779"/>
      </w:tblGrid>
      <w:tr w:rsidR="00EC222B" w:rsidRPr="00833B84" w14:paraId="6F2DC2DF" w14:textId="77777777" w:rsidTr="00857C5C">
        <w:trPr>
          <w:trHeight w:val="248"/>
        </w:trPr>
        <w:tc>
          <w:tcPr>
            <w:tcW w:w="1855" w:type="dxa"/>
            <w:vMerge w:val="restart"/>
            <w:shd w:val="clear" w:color="auto" w:fill="FFC000"/>
            <w:vAlign w:val="center"/>
          </w:tcPr>
          <w:p w14:paraId="772C41CF" w14:textId="77777777" w:rsidR="00EC222B" w:rsidRPr="00833B84" w:rsidRDefault="00EC222B" w:rsidP="00857C5C">
            <w:pPr>
              <w:jc w:val="center"/>
              <w:rPr>
                <w:b/>
              </w:rPr>
            </w:pPr>
            <w:r w:rsidRPr="00833B84">
              <w:rPr>
                <w:b/>
              </w:rPr>
              <w:t>RESULTADO DE APRENDIZAJE 01</w:t>
            </w:r>
          </w:p>
        </w:tc>
        <w:tc>
          <w:tcPr>
            <w:tcW w:w="852" w:type="dxa"/>
            <w:shd w:val="clear" w:color="auto" w:fill="B8CCE4"/>
            <w:vAlign w:val="center"/>
          </w:tcPr>
          <w:p w14:paraId="77E5974F" w14:textId="77777777" w:rsidR="00EC222B" w:rsidRPr="00833B84" w:rsidRDefault="00EC222B" w:rsidP="00857C5C">
            <w:pPr>
              <w:jc w:val="center"/>
              <w:rPr>
                <w:b/>
              </w:rPr>
            </w:pPr>
            <w:r w:rsidRPr="00833B84">
              <w:rPr>
                <w:b/>
              </w:rPr>
              <w:t>%</w:t>
            </w:r>
          </w:p>
        </w:tc>
        <w:tc>
          <w:tcPr>
            <w:tcW w:w="6057" w:type="dxa"/>
            <w:gridSpan w:val="5"/>
            <w:vMerge w:val="restart"/>
            <w:shd w:val="clear" w:color="auto" w:fill="auto"/>
            <w:vAlign w:val="center"/>
          </w:tcPr>
          <w:p w14:paraId="3DEAAE4E" w14:textId="77777777" w:rsidR="00EC222B" w:rsidRPr="00833B84" w:rsidRDefault="00EC222B" w:rsidP="00857C5C">
            <w:pPr>
              <w:rPr>
                <w:b/>
              </w:rPr>
            </w:pPr>
            <w:r w:rsidRPr="00833B84">
              <w:rPr>
                <w:b/>
              </w:rPr>
              <w:t>Limpia y desinfecta utillaje, equipos e instalaciones valorando su repercusión en la calidad higiénico-sanitaria de los productos.</w:t>
            </w:r>
          </w:p>
        </w:tc>
      </w:tr>
      <w:tr w:rsidR="00EC222B" w:rsidRPr="00833B84" w14:paraId="2467F3B4" w14:textId="77777777" w:rsidTr="00857C5C">
        <w:trPr>
          <w:trHeight w:val="247"/>
        </w:trPr>
        <w:tc>
          <w:tcPr>
            <w:tcW w:w="1855" w:type="dxa"/>
            <w:vMerge/>
            <w:shd w:val="clear" w:color="auto" w:fill="FFC000"/>
            <w:vAlign w:val="center"/>
          </w:tcPr>
          <w:p w14:paraId="4999CB5D" w14:textId="77777777" w:rsidR="00EC222B" w:rsidRPr="00833B84" w:rsidRDefault="00EC222B" w:rsidP="00857C5C">
            <w:pPr>
              <w:jc w:val="center"/>
              <w:rPr>
                <w:b/>
              </w:rPr>
            </w:pPr>
          </w:p>
        </w:tc>
        <w:tc>
          <w:tcPr>
            <w:tcW w:w="852" w:type="dxa"/>
            <w:shd w:val="clear" w:color="auto" w:fill="auto"/>
            <w:vAlign w:val="center"/>
          </w:tcPr>
          <w:p w14:paraId="2C1B8D6C" w14:textId="77777777" w:rsidR="00EC222B" w:rsidRPr="00833B84" w:rsidRDefault="00EC222B" w:rsidP="00857C5C">
            <w:pPr>
              <w:jc w:val="center"/>
              <w:rPr>
                <w:b/>
              </w:rPr>
            </w:pPr>
            <w:r w:rsidRPr="00833B84">
              <w:rPr>
                <w:b/>
              </w:rPr>
              <w:t>10%</w:t>
            </w:r>
          </w:p>
          <w:p w14:paraId="380D2B85" w14:textId="77777777" w:rsidR="00EC222B" w:rsidRPr="00833B84" w:rsidRDefault="00EC222B" w:rsidP="00857C5C">
            <w:pPr>
              <w:jc w:val="center"/>
              <w:rPr>
                <w:b/>
              </w:rPr>
            </w:pPr>
          </w:p>
        </w:tc>
        <w:tc>
          <w:tcPr>
            <w:tcW w:w="6057" w:type="dxa"/>
            <w:gridSpan w:val="5"/>
            <w:vMerge/>
            <w:shd w:val="clear" w:color="auto" w:fill="auto"/>
          </w:tcPr>
          <w:p w14:paraId="6C4B6B80" w14:textId="77777777" w:rsidR="00EC222B" w:rsidRPr="00833B84" w:rsidRDefault="00EC222B" w:rsidP="00857C5C">
            <w:pPr>
              <w:rPr>
                <w:b/>
              </w:rPr>
            </w:pPr>
          </w:p>
        </w:tc>
      </w:tr>
      <w:tr w:rsidR="00EC222B" w:rsidRPr="00833B84" w14:paraId="003B6561" w14:textId="77777777" w:rsidTr="00857C5C">
        <w:trPr>
          <w:trHeight w:val="481"/>
        </w:trPr>
        <w:tc>
          <w:tcPr>
            <w:tcW w:w="5776" w:type="dxa"/>
            <w:gridSpan w:val="3"/>
            <w:shd w:val="clear" w:color="auto" w:fill="FFFF00"/>
          </w:tcPr>
          <w:p w14:paraId="42FD10F0" w14:textId="77777777" w:rsidR="00EC222B" w:rsidRPr="00833B84" w:rsidRDefault="00EC222B" w:rsidP="00857C5C">
            <w:pPr>
              <w:jc w:val="center"/>
              <w:rPr>
                <w:b/>
              </w:rPr>
            </w:pPr>
          </w:p>
          <w:p w14:paraId="017FAB25" w14:textId="77777777" w:rsidR="00EC222B" w:rsidRPr="00833B84" w:rsidRDefault="00EC222B" w:rsidP="00857C5C">
            <w:pPr>
              <w:jc w:val="center"/>
              <w:rPr>
                <w:b/>
              </w:rPr>
            </w:pPr>
            <w:r w:rsidRPr="00833B84">
              <w:rPr>
                <w:b/>
              </w:rPr>
              <w:t>CRITERIOS DE EVALUACION</w:t>
            </w:r>
          </w:p>
        </w:tc>
        <w:tc>
          <w:tcPr>
            <w:tcW w:w="621" w:type="dxa"/>
            <w:shd w:val="clear" w:color="auto" w:fill="B8CCE4"/>
            <w:vAlign w:val="center"/>
          </w:tcPr>
          <w:p w14:paraId="19D569C2" w14:textId="77777777" w:rsidR="00EC222B" w:rsidRPr="00833B84" w:rsidRDefault="00EC222B" w:rsidP="00857C5C">
            <w:pPr>
              <w:jc w:val="center"/>
              <w:rPr>
                <w:b/>
              </w:rPr>
            </w:pPr>
            <w:r w:rsidRPr="00833B84">
              <w:rPr>
                <w:b/>
              </w:rPr>
              <w:t>%</w:t>
            </w:r>
          </w:p>
        </w:tc>
        <w:tc>
          <w:tcPr>
            <w:tcW w:w="1043" w:type="dxa"/>
            <w:shd w:val="clear" w:color="auto" w:fill="E5B8B7"/>
          </w:tcPr>
          <w:p w14:paraId="2B46FD9D" w14:textId="77777777" w:rsidR="00EC222B" w:rsidRPr="00833B84" w:rsidRDefault="00EC222B" w:rsidP="00857C5C">
            <w:pPr>
              <w:jc w:val="center"/>
              <w:rPr>
                <w:b/>
              </w:rPr>
            </w:pPr>
            <w:r w:rsidRPr="00833B84">
              <w:rPr>
                <w:b/>
              </w:rPr>
              <w:t>UNID. DIDACT</w:t>
            </w:r>
          </w:p>
        </w:tc>
        <w:tc>
          <w:tcPr>
            <w:tcW w:w="1324" w:type="dxa"/>
            <w:gridSpan w:val="2"/>
            <w:shd w:val="clear" w:color="auto" w:fill="92D050"/>
          </w:tcPr>
          <w:p w14:paraId="5D7C2F9C" w14:textId="77777777" w:rsidR="00EC222B" w:rsidRPr="00833B84" w:rsidRDefault="00EC222B" w:rsidP="00857C5C">
            <w:pPr>
              <w:jc w:val="center"/>
              <w:rPr>
                <w:b/>
              </w:rPr>
            </w:pPr>
            <w:r w:rsidRPr="00833B84">
              <w:rPr>
                <w:b/>
              </w:rPr>
              <w:t>INSTR. EVAL.</w:t>
            </w:r>
          </w:p>
        </w:tc>
      </w:tr>
      <w:tr w:rsidR="00EC222B" w:rsidRPr="00833B84" w14:paraId="649AEA96" w14:textId="77777777" w:rsidTr="00857C5C">
        <w:trPr>
          <w:trHeight w:val="628"/>
        </w:trPr>
        <w:tc>
          <w:tcPr>
            <w:tcW w:w="5776" w:type="dxa"/>
            <w:gridSpan w:val="3"/>
            <w:shd w:val="clear" w:color="auto" w:fill="auto"/>
          </w:tcPr>
          <w:p w14:paraId="01ACF30A" w14:textId="77777777" w:rsidR="00EC222B" w:rsidRPr="00833B84" w:rsidRDefault="00EC222B" w:rsidP="00857C5C">
            <w:pPr>
              <w:spacing w:before="7" w:line="240" w:lineRule="auto"/>
              <w:ind w:left="284" w:hanging="284"/>
              <w:contextualSpacing/>
            </w:pPr>
            <w:r w:rsidRPr="00833B84">
              <w:t>a) Se han identificado los requisitos higiénico-sanitarios que deben cumplir los equipos, utillaje e instalaciones de manipulación de alimentos.</w:t>
            </w:r>
          </w:p>
        </w:tc>
        <w:tc>
          <w:tcPr>
            <w:tcW w:w="621" w:type="dxa"/>
            <w:shd w:val="clear" w:color="auto" w:fill="auto"/>
            <w:vAlign w:val="center"/>
          </w:tcPr>
          <w:p w14:paraId="62F46DF8" w14:textId="77777777" w:rsidR="00EC222B" w:rsidRPr="00833B84" w:rsidRDefault="00EC222B" w:rsidP="00857C5C">
            <w:pPr>
              <w:jc w:val="center"/>
            </w:pPr>
            <w:r w:rsidRPr="00833B84">
              <w:t>20%</w:t>
            </w:r>
          </w:p>
        </w:tc>
        <w:tc>
          <w:tcPr>
            <w:tcW w:w="1043" w:type="dxa"/>
            <w:shd w:val="clear" w:color="auto" w:fill="auto"/>
            <w:vAlign w:val="center"/>
          </w:tcPr>
          <w:p w14:paraId="562BB92B" w14:textId="77777777" w:rsidR="00EC222B" w:rsidRPr="00833B84" w:rsidRDefault="00EC222B" w:rsidP="00857C5C">
            <w:pPr>
              <w:jc w:val="center"/>
            </w:pPr>
            <w:r w:rsidRPr="00833B84">
              <w:t>UU.DD 07</w:t>
            </w:r>
          </w:p>
        </w:tc>
        <w:tc>
          <w:tcPr>
            <w:tcW w:w="616" w:type="dxa"/>
            <w:shd w:val="clear" w:color="auto" w:fill="auto"/>
            <w:vAlign w:val="center"/>
          </w:tcPr>
          <w:p w14:paraId="666B8AB9" w14:textId="77777777" w:rsidR="00EC222B" w:rsidRPr="00833B84" w:rsidRDefault="00EC222B" w:rsidP="00857C5C">
            <w:pPr>
              <w:jc w:val="center"/>
            </w:pPr>
            <w:r w:rsidRPr="00833B84">
              <w:t>P.T.</w:t>
            </w:r>
          </w:p>
          <w:p w14:paraId="46B5CED2" w14:textId="77777777" w:rsidR="00EC222B" w:rsidRPr="00833B84" w:rsidRDefault="00EC222B" w:rsidP="00857C5C">
            <w:pPr>
              <w:jc w:val="center"/>
            </w:pPr>
          </w:p>
        </w:tc>
        <w:tc>
          <w:tcPr>
            <w:tcW w:w="708" w:type="dxa"/>
            <w:shd w:val="clear" w:color="auto" w:fill="auto"/>
            <w:vAlign w:val="center"/>
          </w:tcPr>
          <w:p w14:paraId="47CC328B" w14:textId="77777777" w:rsidR="00EC222B" w:rsidRPr="00833B84" w:rsidRDefault="00EC222B" w:rsidP="00857C5C">
            <w:r w:rsidRPr="00833B84">
              <w:t>100%</w:t>
            </w:r>
          </w:p>
          <w:p w14:paraId="7FBBD9AE" w14:textId="77777777" w:rsidR="00EC222B" w:rsidRPr="00833B84" w:rsidRDefault="00EC222B" w:rsidP="00857C5C">
            <w:pPr>
              <w:jc w:val="center"/>
            </w:pPr>
          </w:p>
        </w:tc>
      </w:tr>
      <w:tr w:rsidR="00EC222B" w:rsidRPr="00833B84" w14:paraId="18248AE0" w14:textId="77777777" w:rsidTr="00857C5C">
        <w:trPr>
          <w:trHeight w:val="628"/>
        </w:trPr>
        <w:tc>
          <w:tcPr>
            <w:tcW w:w="5776" w:type="dxa"/>
            <w:gridSpan w:val="3"/>
            <w:shd w:val="clear" w:color="auto" w:fill="auto"/>
          </w:tcPr>
          <w:p w14:paraId="2626586E" w14:textId="77777777" w:rsidR="00EC222B" w:rsidRPr="00833B84" w:rsidRDefault="00EC222B" w:rsidP="00857C5C">
            <w:pPr>
              <w:spacing w:line="240" w:lineRule="auto"/>
              <w:ind w:left="284" w:hanging="284"/>
              <w:contextualSpacing/>
            </w:pPr>
            <w:r w:rsidRPr="00833B84">
              <w:t>b) Se han evaluado las consecuencias para la inocuidad   de los productos y la seguridad de los consumidores de una limpieza/ desinfección inadecuadas.</w:t>
            </w:r>
          </w:p>
          <w:p w14:paraId="281B48EE" w14:textId="77777777" w:rsidR="00EC222B" w:rsidRPr="00833B84" w:rsidRDefault="00EC222B" w:rsidP="00857C5C">
            <w:pPr>
              <w:spacing w:line="240" w:lineRule="auto"/>
              <w:contextualSpacing/>
            </w:pPr>
          </w:p>
        </w:tc>
        <w:tc>
          <w:tcPr>
            <w:tcW w:w="621" w:type="dxa"/>
            <w:shd w:val="clear" w:color="auto" w:fill="auto"/>
            <w:vAlign w:val="center"/>
          </w:tcPr>
          <w:p w14:paraId="39C9AB8D" w14:textId="77777777" w:rsidR="00EC222B" w:rsidRPr="00833B84" w:rsidRDefault="00EC222B" w:rsidP="00857C5C">
            <w:pPr>
              <w:jc w:val="center"/>
            </w:pPr>
            <w:r w:rsidRPr="00833B84">
              <w:t>10%</w:t>
            </w:r>
          </w:p>
        </w:tc>
        <w:tc>
          <w:tcPr>
            <w:tcW w:w="1043" w:type="dxa"/>
            <w:shd w:val="clear" w:color="auto" w:fill="auto"/>
            <w:vAlign w:val="center"/>
          </w:tcPr>
          <w:p w14:paraId="08C718F1" w14:textId="77777777" w:rsidR="00EC222B" w:rsidRPr="00833B84" w:rsidRDefault="00EC222B" w:rsidP="00857C5C">
            <w:pPr>
              <w:jc w:val="center"/>
            </w:pPr>
            <w:r w:rsidRPr="00833B84">
              <w:t>UU.DD 07</w:t>
            </w:r>
          </w:p>
        </w:tc>
        <w:tc>
          <w:tcPr>
            <w:tcW w:w="616" w:type="dxa"/>
            <w:shd w:val="clear" w:color="auto" w:fill="auto"/>
            <w:vAlign w:val="center"/>
          </w:tcPr>
          <w:p w14:paraId="59148B6C" w14:textId="77777777" w:rsidR="00EC222B" w:rsidRPr="00833B84" w:rsidRDefault="00EC222B" w:rsidP="00857C5C">
            <w:pPr>
              <w:jc w:val="center"/>
            </w:pPr>
            <w:r w:rsidRPr="00833B84">
              <w:t>P.T.</w:t>
            </w:r>
          </w:p>
        </w:tc>
        <w:tc>
          <w:tcPr>
            <w:tcW w:w="708" w:type="dxa"/>
            <w:shd w:val="clear" w:color="auto" w:fill="auto"/>
            <w:vAlign w:val="center"/>
          </w:tcPr>
          <w:p w14:paraId="04359F15" w14:textId="77777777" w:rsidR="00EC222B" w:rsidRPr="00833B84" w:rsidRDefault="00EC222B" w:rsidP="00857C5C">
            <w:pPr>
              <w:jc w:val="center"/>
            </w:pPr>
            <w:r w:rsidRPr="00833B84">
              <w:t>100%</w:t>
            </w:r>
          </w:p>
        </w:tc>
      </w:tr>
      <w:tr w:rsidR="00EC222B" w:rsidRPr="00833B84" w14:paraId="4F9E935B" w14:textId="77777777" w:rsidTr="00857C5C">
        <w:trPr>
          <w:trHeight w:val="498"/>
        </w:trPr>
        <w:tc>
          <w:tcPr>
            <w:tcW w:w="5776" w:type="dxa"/>
            <w:gridSpan w:val="3"/>
            <w:shd w:val="clear" w:color="auto" w:fill="auto"/>
          </w:tcPr>
          <w:p w14:paraId="4CF0673A" w14:textId="77777777" w:rsidR="00EC222B" w:rsidRPr="00833B84" w:rsidRDefault="00EC222B" w:rsidP="00857C5C">
            <w:pPr>
              <w:spacing w:line="240" w:lineRule="auto"/>
              <w:ind w:left="284" w:hanging="284"/>
              <w:contextualSpacing/>
            </w:pPr>
            <w:r w:rsidRPr="00833B84">
              <w:t>c) Se han descrito los procedimientos, frecuencias y equipos de limpieza y desinfección (L+D).</w:t>
            </w:r>
          </w:p>
        </w:tc>
        <w:tc>
          <w:tcPr>
            <w:tcW w:w="621" w:type="dxa"/>
            <w:shd w:val="clear" w:color="auto" w:fill="auto"/>
            <w:vAlign w:val="center"/>
          </w:tcPr>
          <w:p w14:paraId="3DB4EA39" w14:textId="77777777" w:rsidR="00EC222B" w:rsidRPr="00833B84" w:rsidRDefault="00EC222B" w:rsidP="00857C5C">
            <w:pPr>
              <w:jc w:val="center"/>
            </w:pPr>
            <w:r w:rsidRPr="00833B84">
              <w:t>10%</w:t>
            </w:r>
          </w:p>
        </w:tc>
        <w:tc>
          <w:tcPr>
            <w:tcW w:w="1043" w:type="dxa"/>
            <w:shd w:val="clear" w:color="auto" w:fill="auto"/>
            <w:vAlign w:val="center"/>
          </w:tcPr>
          <w:p w14:paraId="608A517D" w14:textId="77777777" w:rsidR="00EC222B" w:rsidRPr="00833B84" w:rsidRDefault="00EC222B" w:rsidP="00857C5C">
            <w:pPr>
              <w:jc w:val="center"/>
            </w:pPr>
            <w:r w:rsidRPr="00833B84">
              <w:t>UU.DD 07</w:t>
            </w:r>
          </w:p>
        </w:tc>
        <w:tc>
          <w:tcPr>
            <w:tcW w:w="616" w:type="dxa"/>
            <w:shd w:val="clear" w:color="auto" w:fill="auto"/>
            <w:vAlign w:val="center"/>
          </w:tcPr>
          <w:p w14:paraId="35651EDF" w14:textId="77777777" w:rsidR="00EC222B" w:rsidRPr="00833B84" w:rsidRDefault="00EC222B" w:rsidP="00857C5C">
            <w:pPr>
              <w:jc w:val="center"/>
            </w:pPr>
            <w:r w:rsidRPr="00833B84">
              <w:t>P.T.</w:t>
            </w:r>
          </w:p>
        </w:tc>
        <w:tc>
          <w:tcPr>
            <w:tcW w:w="708" w:type="dxa"/>
            <w:shd w:val="clear" w:color="auto" w:fill="auto"/>
            <w:vAlign w:val="center"/>
          </w:tcPr>
          <w:p w14:paraId="035E3186" w14:textId="77777777" w:rsidR="00EC222B" w:rsidRPr="00833B84" w:rsidRDefault="00EC222B" w:rsidP="00857C5C">
            <w:pPr>
              <w:jc w:val="center"/>
            </w:pPr>
            <w:r w:rsidRPr="00833B84">
              <w:t>100%</w:t>
            </w:r>
          </w:p>
        </w:tc>
      </w:tr>
      <w:tr w:rsidR="00EC222B" w:rsidRPr="00833B84" w14:paraId="07331819" w14:textId="77777777" w:rsidTr="00857C5C">
        <w:trPr>
          <w:trHeight w:val="759"/>
        </w:trPr>
        <w:tc>
          <w:tcPr>
            <w:tcW w:w="5776" w:type="dxa"/>
            <w:gridSpan w:val="3"/>
            <w:shd w:val="clear" w:color="auto" w:fill="auto"/>
          </w:tcPr>
          <w:p w14:paraId="1187F44F" w14:textId="77777777" w:rsidR="00EC222B" w:rsidRPr="00833B84" w:rsidRDefault="00EC222B" w:rsidP="00857C5C">
            <w:pPr>
              <w:spacing w:line="240" w:lineRule="auto"/>
              <w:ind w:left="284" w:hanging="284"/>
              <w:contextualSpacing/>
            </w:pPr>
            <w:r w:rsidRPr="00833B84">
              <w:t>d) Se han descrito los parámetros objeto de control asociados al nivel de limpieza o desinfección requeridos.</w:t>
            </w:r>
          </w:p>
        </w:tc>
        <w:tc>
          <w:tcPr>
            <w:tcW w:w="621" w:type="dxa"/>
            <w:shd w:val="clear" w:color="auto" w:fill="auto"/>
            <w:vAlign w:val="center"/>
          </w:tcPr>
          <w:p w14:paraId="27B443E8" w14:textId="77777777" w:rsidR="00EC222B" w:rsidRPr="00833B84" w:rsidRDefault="00EC222B" w:rsidP="00857C5C">
            <w:pPr>
              <w:jc w:val="center"/>
            </w:pPr>
            <w:r w:rsidRPr="00833B84">
              <w:t>10%</w:t>
            </w:r>
          </w:p>
        </w:tc>
        <w:tc>
          <w:tcPr>
            <w:tcW w:w="1043" w:type="dxa"/>
            <w:shd w:val="clear" w:color="auto" w:fill="auto"/>
            <w:vAlign w:val="center"/>
          </w:tcPr>
          <w:p w14:paraId="499DE084" w14:textId="77777777" w:rsidR="00EC222B" w:rsidRPr="00833B84" w:rsidRDefault="00EC222B" w:rsidP="00857C5C">
            <w:pPr>
              <w:jc w:val="center"/>
            </w:pPr>
            <w:r w:rsidRPr="00833B84">
              <w:t>UU.DD 07</w:t>
            </w:r>
          </w:p>
        </w:tc>
        <w:tc>
          <w:tcPr>
            <w:tcW w:w="616" w:type="dxa"/>
            <w:shd w:val="clear" w:color="auto" w:fill="auto"/>
            <w:vAlign w:val="center"/>
          </w:tcPr>
          <w:p w14:paraId="48BAFB7F" w14:textId="77777777" w:rsidR="00EC222B" w:rsidRPr="00833B84" w:rsidRDefault="00EC222B" w:rsidP="00857C5C">
            <w:pPr>
              <w:jc w:val="center"/>
            </w:pPr>
          </w:p>
          <w:p w14:paraId="484F2548" w14:textId="77777777" w:rsidR="00EC222B" w:rsidRPr="00833B84" w:rsidRDefault="00EC222B" w:rsidP="00857C5C">
            <w:pPr>
              <w:jc w:val="center"/>
            </w:pPr>
            <w:r w:rsidRPr="00833B84">
              <w:t>P.T.</w:t>
            </w:r>
          </w:p>
          <w:p w14:paraId="1F561572" w14:textId="77777777" w:rsidR="00EC222B" w:rsidRPr="00833B84" w:rsidRDefault="00EC222B" w:rsidP="00857C5C"/>
        </w:tc>
        <w:tc>
          <w:tcPr>
            <w:tcW w:w="708" w:type="dxa"/>
            <w:shd w:val="clear" w:color="auto" w:fill="auto"/>
            <w:vAlign w:val="center"/>
          </w:tcPr>
          <w:p w14:paraId="44818B88" w14:textId="77777777" w:rsidR="00EC222B" w:rsidRPr="00833B84" w:rsidRDefault="00EC222B" w:rsidP="00857C5C">
            <w:pPr>
              <w:jc w:val="center"/>
            </w:pPr>
          </w:p>
          <w:p w14:paraId="38D2C76F" w14:textId="77777777" w:rsidR="00EC222B" w:rsidRPr="00833B84" w:rsidRDefault="00EC222B" w:rsidP="00857C5C">
            <w:pPr>
              <w:jc w:val="center"/>
            </w:pPr>
            <w:r w:rsidRPr="00833B84">
              <w:t>100%</w:t>
            </w:r>
          </w:p>
          <w:p w14:paraId="0939BDCD" w14:textId="77777777" w:rsidR="00EC222B" w:rsidRPr="00833B84" w:rsidRDefault="00EC222B" w:rsidP="00857C5C">
            <w:pPr>
              <w:jc w:val="center"/>
            </w:pPr>
          </w:p>
        </w:tc>
      </w:tr>
      <w:tr w:rsidR="00EC222B" w:rsidRPr="00833B84" w14:paraId="187C0A77" w14:textId="77777777" w:rsidTr="00857C5C">
        <w:trPr>
          <w:trHeight w:val="498"/>
        </w:trPr>
        <w:tc>
          <w:tcPr>
            <w:tcW w:w="5776" w:type="dxa"/>
            <w:gridSpan w:val="3"/>
            <w:shd w:val="clear" w:color="auto" w:fill="auto"/>
          </w:tcPr>
          <w:p w14:paraId="4E303A84" w14:textId="77777777" w:rsidR="00EC222B" w:rsidRPr="00833B84" w:rsidRDefault="00EC222B" w:rsidP="00857C5C">
            <w:pPr>
              <w:spacing w:line="240" w:lineRule="auto"/>
              <w:ind w:left="284" w:hanging="284"/>
              <w:contextualSpacing/>
            </w:pPr>
            <w:r w:rsidRPr="00833B84">
              <w:t>e) Se han reconocido los tratamientos de Desratización, Desinsectación y Desinfección (DDD).</w:t>
            </w:r>
          </w:p>
        </w:tc>
        <w:tc>
          <w:tcPr>
            <w:tcW w:w="621" w:type="dxa"/>
            <w:shd w:val="clear" w:color="auto" w:fill="auto"/>
            <w:vAlign w:val="center"/>
          </w:tcPr>
          <w:p w14:paraId="2B41C614" w14:textId="77777777" w:rsidR="00EC222B" w:rsidRPr="00833B84" w:rsidRDefault="00EC222B" w:rsidP="00857C5C">
            <w:pPr>
              <w:jc w:val="center"/>
            </w:pPr>
            <w:r w:rsidRPr="00833B84">
              <w:t>10%</w:t>
            </w:r>
          </w:p>
        </w:tc>
        <w:tc>
          <w:tcPr>
            <w:tcW w:w="1043" w:type="dxa"/>
            <w:shd w:val="clear" w:color="auto" w:fill="auto"/>
            <w:vAlign w:val="center"/>
          </w:tcPr>
          <w:p w14:paraId="1558A4DE" w14:textId="77777777" w:rsidR="00EC222B" w:rsidRPr="00833B84" w:rsidRDefault="00EC222B" w:rsidP="00857C5C">
            <w:pPr>
              <w:jc w:val="center"/>
            </w:pPr>
            <w:r w:rsidRPr="00833B84">
              <w:t>UU.DD 07</w:t>
            </w:r>
          </w:p>
        </w:tc>
        <w:tc>
          <w:tcPr>
            <w:tcW w:w="616" w:type="dxa"/>
            <w:shd w:val="clear" w:color="auto" w:fill="auto"/>
            <w:vAlign w:val="center"/>
          </w:tcPr>
          <w:p w14:paraId="04B98396" w14:textId="77777777" w:rsidR="00EC222B" w:rsidRPr="00833B84" w:rsidRDefault="00EC222B" w:rsidP="00857C5C">
            <w:pPr>
              <w:jc w:val="center"/>
            </w:pPr>
            <w:r w:rsidRPr="00833B84">
              <w:t>P.T.</w:t>
            </w:r>
          </w:p>
        </w:tc>
        <w:tc>
          <w:tcPr>
            <w:tcW w:w="708" w:type="dxa"/>
            <w:shd w:val="clear" w:color="auto" w:fill="auto"/>
            <w:vAlign w:val="center"/>
          </w:tcPr>
          <w:p w14:paraId="5BF9C80A" w14:textId="77777777" w:rsidR="00EC222B" w:rsidRPr="00833B84" w:rsidRDefault="00EC222B" w:rsidP="00857C5C">
            <w:pPr>
              <w:jc w:val="center"/>
            </w:pPr>
            <w:r w:rsidRPr="00833B84">
              <w:t>100%</w:t>
            </w:r>
          </w:p>
        </w:tc>
      </w:tr>
      <w:tr w:rsidR="00EC222B" w:rsidRPr="00833B84" w14:paraId="32B88F99" w14:textId="77777777" w:rsidTr="00857C5C">
        <w:trPr>
          <w:trHeight w:val="629"/>
        </w:trPr>
        <w:tc>
          <w:tcPr>
            <w:tcW w:w="5776" w:type="dxa"/>
            <w:gridSpan w:val="3"/>
            <w:shd w:val="clear" w:color="auto" w:fill="auto"/>
          </w:tcPr>
          <w:p w14:paraId="69AA411C" w14:textId="77777777" w:rsidR="00EC222B" w:rsidRPr="00833B84" w:rsidRDefault="00EC222B" w:rsidP="00857C5C">
            <w:pPr>
              <w:spacing w:line="240" w:lineRule="auto"/>
              <w:ind w:left="284" w:hanging="284"/>
              <w:contextualSpacing/>
            </w:pPr>
            <w:r w:rsidRPr="00833B84">
              <w:t>f) Se han descrito los procedimientos para la recogida y retirada de los residuos de una unidad de manipulación de alimentos.</w:t>
            </w:r>
          </w:p>
        </w:tc>
        <w:tc>
          <w:tcPr>
            <w:tcW w:w="621" w:type="dxa"/>
            <w:shd w:val="clear" w:color="auto" w:fill="auto"/>
            <w:vAlign w:val="center"/>
          </w:tcPr>
          <w:p w14:paraId="4390ACC2" w14:textId="77777777" w:rsidR="00EC222B" w:rsidRPr="00833B84" w:rsidRDefault="00EC222B" w:rsidP="00857C5C">
            <w:pPr>
              <w:jc w:val="center"/>
            </w:pPr>
            <w:r w:rsidRPr="00833B84">
              <w:t>20%</w:t>
            </w:r>
          </w:p>
        </w:tc>
        <w:tc>
          <w:tcPr>
            <w:tcW w:w="1043" w:type="dxa"/>
            <w:shd w:val="clear" w:color="auto" w:fill="auto"/>
            <w:vAlign w:val="center"/>
          </w:tcPr>
          <w:p w14:paraId="2040634C" w14:textId="77777777" w:rsidR="00EC222B" w:rsidRPr="00833B84" w:rsidRDefault="00EC222B" w:rsidP="00857C5C">
            <w:pPr>
              <w:jc w:val="center"/>
            </w:pPr>
            <w:r w:rsidRPr="00833B84">
              <w:t>UU.DD 07</w:t>
            </w:r>
          </w:p>
        </w:tc>
        <w:tc>
          <w:tcPr>
            <w:tcW w:w="616" w:type="dxa"/>
            <w:shd w:val="clear" w:color="auto" w:fill="auto"/>
            <w:vAlign w:val="center"/>
          </w:tcPr>
          <w:p w14:paraId="612E25C3" w14:textId="77777777" w:rsidR="00EC222B" w:rsidRPr="00833B84" w:rsidRDefault="00EC222B" w:rsidP="00857C5C">
            <w:r w:rsidRPr="00833B84">
              <w:t>P.T.</w:t>
            </w:r>
          </w:p>
        </w:tc>
        <w:tc>
          <w:tcPr>
            <w:tcW w:w="708" w:type="dxa"/>
            <w:shd w:val="clear" w:color="auto" w:fill="auto"/>
            <w:vAlign w:val="center"/>
          </w:tcPr>
          <w:p w14:paraId="426B8ACC" w14:textId="77777777" w:rsidR="00EC222B" w:rsidRPr="00833B84" w:rsidRDefault="00EC222B" w:rsidP="00857C5C">
            <w:r w:rsidRPr="00833B84">
              <w:t>100%</w:t>
            </w:r>
          </w:p>
        </w:tc>
      </w:tr>
      <w:tr w:rsidR="00EC222B" w:rsidRPr="00833B84" w14:paraId="0D822895" w14:textId="77777777" w:rsidTr="00857C5C">
        <w:trPr>
          <w:trHeight w:val="489"/>
        </w:trPr>
        <w:tc>
          <w:tcPr>
            <w:tcW w:w="5776" w:type="dxa"/>
            <w:gridSpan w:val="3"/>
            <w:shd w:val="clear" w:color="auto" w:fill="auto"/>
          </w:tcPr>
          <w:p w14:paraId="6D69B21A" w14:textId="77777777" w:rsidR="00EC222B" w:rsidRPr="00833B84" w:rsidRDefault="00EC222B" w:rsidP="00857C5C">
            <w:pPr>
              <w:spacing w:line="240" w:lineRule="auto"/>
              <w:ind w:left="284" w:hanging="284"/>
              <w:contextualSpacing/>
            </w:pPr>
            <w:r w:rsidRPr="00833B84">
              <w:t>g) Se han clasificado los productos de limpieza, desinfección y los utilizados para los tratamientos de DDD y sus condiciones de empleo.</w:t>
            </w:r>
          </w:p>
        </w:tc>
        <w:tc>
          <w:tcPr>
            <w:tcW w:w="621" w:type="dxa"/>
            <w:shd w:val="clear" w:color="auto" w:fill="auto"/>
            <w:vAlign w:val="center"/>
          </w:tcPr>
          <w:p w14:paraId="0AE28144" w14:textId="77777777" w:rsidR="00EC222B" w:rsidRPr="00833B84" w:rsidRDefault="00EC222B" w:rsidP="00857C5C">
            <w:pPr>
              <w:jc w:val="center"/>
            </w:pPr>
            <w:r w:rsidRPr="00833B84">
              <w:t>10%</w:t>
            </w:r>
          </w:p>
        </w:tc>
        <w:tc>
          <w:tcPr>
            <w:tcW w:w="1043" w:type="dxa"/>
            <w:shd w:val="clear" w:color="auto" w:fill="auto"/>
            <w:vAlign w:val="center"/>
          </w:tcPr>
          <w:p w14:paraId="2E85BDE2" w14:textId="77777777" w:rsidR="00EC222B" w:rsidRPr="00833B84" w:rsidRDefault="00EC222B" w:rsidP="00857C5C">
            <w:pPr>
              <w:jc w:val="center"/>
            </w:pPr>
            <w:r w:rsidRPr="00833B84">
              <w:t>UU.DD 07</w:t>
            </w:r>
          </w:p>
        </w:tc>
        <w:tc>
          <w:tcPr>
            <w:tcW w:w="616" w:type="dxa"/>
            <w:tcBorders>
              <w:bottom w:val="single" w:sz="4" w:space="0" w:color="auto"/>
            </w:tcBorders>
            <w:shd w:val="clear" w:color="auto" w:fill="auto"/>
            <w:vAlign w:val="center"/>
          </w:tcPr>
          <w:p w14:paraId="5BD25912" w14:textId="77777777" w:rsidR="00EC222B" w:rsidRPr="00833B84" w:rsidRDefault="00EC222B" w:rsidP="00857C5C">
            <w:r w:rsidRPr="00833B84">
              <w:t xml:space="preserve"> P.T.</w:t>
            </w:r>
          </w:p>
        </w:tc>
        <w:tc>
          <w:tcPr>
            <w:tcW w:w="708" w:type="dxa"/>
            <w:tcBorders>
              <w:bottom w:val="single" w:sz="4" w:space="0" w:color="auto"/>
            </w:tcBorders>
            <w:shd w:val="clear" w:color="auto" w:fill="auto"/>
            <w:vAlign w:val="center"/>
          </w:tcPr>
          <w:p w14:paraId="2FAFFCCE" w14:textId="77777777" w:rsidR="00EC222B" w:rsidRPr="00833B84" w:rsidRDefault="00EC222B" w:rsidP="00857C5C">
            <w:pPr>
              <w:jc w:val="center"/>
            </w:pPr>
            <w:r w:rsidRPr="00833B84">
              <w:t>100%</w:t>
            </w:r>
          </w:p>
        </w:tc>
      </w:tr>
      <w:tr w:rsidR="00EC222B" w:rsidRPr="00833B84" w14:paraId="6840B8EE" w14:textId="77777777" w:rsidTr="00857C5C">
        <w:trPr>
          <w:trHeight w:val="264"/>
        </w:trPr>
        <w:tc>
          <w:tcPr>
            <w:tcW w:w="5776" w:type="dxa"/>
            <w:gridSpan w:val="3"/>
            <w:vMerge w:val="restart"/>
            <w:shd w:val="clear" w:color="auto" w:fill="auto"/>
          </w:tcPr>
          <w:p w14:paraId="555B8304" w14:textId="77777777" w:rsidR="00EC222B" w:rsidRPr="00833B84" w:rsidRDefault="00EC222B" w:rsidP="00857C5C">
            <w:pPr>
              <w:spacing w:line="240" w:lineRule="auto"/>
              <w:ind w:left="284" w:hanging="284"/>
              <w:contextualSpacing/>
            </w:pPr>
            <w:r w:rsidRPr="00833B84">
              <w:t>h) Se han evaluado los peligros asociados a la manipulación de productos de limpieza, desinfección y tratamientos DDD.</w:t>
            </w:r>
          </w:p>
        </w:tc>
        <w:tc>
          <w:tcPr>
            <w:tcW w:w="621" w:type="dxa"/>
            <w:vMerge w:val="restart"/>
            <w:shd w:val="clear" w:color="auto" w:fill="auto"/>
            <w:vAlign w:val="center"/>
          </w:tcPr>
          <w:p w14:paraId="32BE14B5" w14:textId="77777777" w:rsidR="00EC222B" w:rsidRPr="00833B84" w:rsidRDefault="00EC222B" w:rsidP="00857C5C">
            <w:pPr>
              <w:jc w:val="center"/>
            </w:pPr>
            <w:r w:rsidRPr="00833B84">
              <w:t>10%</w:t>
            </w:r>
          </w:p>
        </w:tc>
        <w:tc>
          <w:tcPr>
            <w:tcW w:w="1043" w:type="dxa"/>
            <w:vMerge w:val="restart"/>
            <w:shd w:val="clear" w:color="auto" w:fill="auto"/>
            <w:vAlign w:val="center"/>
          </w:tcPr>
          <w:p w14:paraId="412D3EF1" w14:textId="77777777" w:rsidR="00EC222B" w:rsidRPr="00833B84" w:rsidRDefault="00EC222B" w:rsidP="00857C5C">
            <w:pPr>
              <w:jc w:val="center"/>
            </w:pPr>
            <w:r w:rsidRPr="00833B84">
              <w:t>UU.DD 07</w:t>
            </w:r>
          </w:p>
        </w:tc>
        <w:tc>
          <w:tcPr>
            <w:tcW w:w="616" w:type="dxa"/>
            <w:tcBorders>
              <w:bottom w:val="nil"/>
            </w:tcBorders>
            <w:shd w:val="clear" w:color="auto" w:fill="auto"/>
            <w:vAlign w:val="center"/>
          </w:tcPr>
          <w:p w14:paraId="7FD47F8F" w14:textId="77777777" w:rsidR="00EC222B" w:rsidRPr="00833B84" w:rsidRDefault="00EC222B" w:rsidP="00857C5C">
            <w:pPr>
              <w:jc w:val="center"/>
            </w:pPr>
          </w:p>
          <w:p w14:paraId="162E9341" w14:textId="77777777" w:rsidR="00EC222B" w:rsidRPr="00833B84" w:rsidRDefault="00EC222B" w:rsidP="00857C5C">
            <w:pPr>
              <w:jc w:val="center"/>
            </w:pPr>
            <w:r w:rsidRPr="00833B84">
              <w:t>P.T.</w:t>
            </w:r>
          </w:p>
        </w:tc>
        <w:tc>
          <w:tcPr>
            <w:tcW w:w="708" w:type="dxa"/>
            <w:tcBorders>
              <w:bottom w:val="nil"/>
            </w:tcBorders>
            <w:shd w:val="clear" w:color="auto" w:fill="auto"/>
            <w:vAlign w:val="center"/>
          </w:tcPr>
          <w:p w14:paraId="13D3D34C" w14:textId="77777777" w:rsidR="00EC222B" w:rsidRPr="00833B84" w:rsidRDefault="00EC222B" w:rsidP="00857C5C">
            <w:pPr>
              <w:jc w:val="center"/>
            </w:pPr>
          </w:p>
          <w:p w14:paraId="405DC44E" w14:textId="77777777" w:rsidR="00EC222B" w:rsidRPr="00833B84" w:rsidRDefault="00EC222B" w:rsidP="00857C5C">
            <w:pPr>
              <w:jc w:val="center"/>
            </w:pPr>
            <w:r w:rsidRPr="00833B84">
              <w:t>100%</w:t>
            </w:r>
          </w:p>
        </w:tc>
      </w:tr>
      <w:tr w:rsidR="00EC222B" w:rsidRPr="00833B84" w14:paraId="765E9FD3" w14:textId="77777777" w:rsidTr="00857C5C">
        <w:trPr>
          <w:trHeight w:val="70"/>
        </w:trPr>
        <w:tc>
          <w:tcPr>
            <w:tcW w:w="5776" w:type="dxa"/>
            <w:gridSpan w:val="3"/>
            <w:vMerge/>
            <w:shd w:val="clear" w:color="auto" w:fill="auto"/>
          </w:tcPr>
          <w:p w14:paraId="16035F13" w14:textId="77777777" w:rsidR="00EC222B" w:rsidRPr="00833B84" w:rsidRDefault="00EC222B" w:rsidP="00EC222B">
            <w:pPr>
              <w:numPr>
                <w:ilvl w:val="0"/>
                <w:numId w:val="32"/>
              </w:numPr>
              <w:spacing w:line="240" w:lineRule="auto"/>
              <w:ind w:left="426"/>
              <w:contextualSpacing/>
              <w:rPr>
                <w:b/>
                <w:color w:val="363435"/>
              </w:rPr>
            </w:pPr>
          </w:p>
        </w:tc>
        <w:tc>
          <w:tcPr>
            <w:tcW w:w="621" w:type="dxa"/>
            <w:vMerge/>
            <w:shd w:val="clear" w:color="auto" w:fill="auto"/>
            <w:vAlign w:val="center"/>
          </w:tcPr>
          <w:p w14:paraId="1A6322DD" w14:textId="77777777" w:rsidR="00EC222B" w:rsidRPr="00833B84" w:rsidRDefault="00EC222B" w:rsidP="00857C5C">
            <w:pPr>
              <w:jc w:val="center"/>
            </w:pPr>
          </w:p>
        </w:tc>
        <w:tc>
          <w:tcPr>
            <w:tcW w:w="1043" w:type="dxa"/>
            <w:vMerge/>
            <w:tcBorders>
              <w:bottom w:val="single" w:sz="4" w:space="0" w:color="auto"/>
            </w:tcBorders>
            <w:shd w:val="clear" w:color="auto" w:fill="auto"/>
            <w:vAlign w:val="center"/>
          </w:tcPr>
          <w:p w14:paraId="683D2C49" w14:textId="77777777" w:rsidR="00EC222B" w:rsidRPr="00833B84" w:rsidRDefault="00EC222B" w:rsidP="00857C5C">
            <w:pPr>
              <w:jc w:val="center"/>
            </w:pPr>
          </w:p>
        </w:tc>
        <w:tc>
          <w:tcPr>
            <w:tcW w:w="616" w:type="dxa"/>
            <w:tcBorders>
              <w:top w:val="nil"/>
              <w:bottom w:val="single" w:sz="4" w:space="0" w:color="auto"/>
            </w:tcBorders>
            <w:shd w:val="clear" w:color="auto" w:fill="auto"/>
            <w:vAlign w:val="center"/>
          </w:tcPr>
          <w:p w14:paraId="0DD8C89C" w14:textId="77777777" w:rsidR="00EC222B" w:rsidRPr="00833B84" w:rsidRDefault="00EC222B" w:rsidP="00857C5C"/>
        </w:tc>
        <w:tc>
          <w:tcPr>
            <w:tcW w:w="708" w:type="dxa"/>
            <w:tcBorders>
              <w:top w:val="nil"/>
              <w:bottom w:val="single" w:sz="4" w:space="0" w:color="auto"/>
            </w:tcBorders>
            <w:shd w:val="clear" w:color="auto" w:fill="auto"/>
            <w:vAlign w:val="center"/>
          </w:tcPr>
          <w:p w14:paraId="5094C537" w14:textId="77777777" w:rsidR="00EC222B" w:rsidRPr="00833B84" w:rsidRDefault="00EC222B" w:rsidP="00857C5C">
            <w:pPr>
              <w:jc w:val="center"/>
            </w:pPr>
          </w:p>
        </w:tc>
      </w:tr>
    </w:tbl>
    <w:p w14:paraId="2726617B" w14:textId="77777777" w:rsidR="00EC222B" w:rsidRPr="00833B84" w:rsidRDefault="00EC222B" w:rsidP="00833B84">
      <w:pPr>
        <w:autoSpaceDE w:val="0"/>
        <w:autoSpaceDN w:val="0"/>
        <w:adjustRightInd w:val="0"/>
        <w:spacing w:line="240" w:lineRule="auto"/>
        <w:jc w:val="both"/>
        <w:rPr>
          <w:color w:val="FF0000"/>
        </w:rPr>
      </w:pPr>
    </w:p>
    <w:p w14:paraId="06768108" w14:textId="77777777" w:rsidR="00EC222B" w:rsidRPr="00833B84" w:rsidRDefault="00EC222B" w:rsidP="00833B84">
      <w:pPr>
        <w:autoSpaceDE w:val="0"/>
        <w:autoSpaceDN w:val="0"/>
        <w:adjustRightInd w:val="0"/>
        <w:spacing w:line="240" w:lineRule="auto"/>
        <w:jc w:val="both"/>
        <w:rPr>
          <w:color w:val="FF0000"/>
        </w:rPr>
      </w:pPr>
    </w:p>
    <w:p w14:paraId="0B40BF1D" w14:textId="77777777" w:rsidR="00EC222B" w:rsidRPr="00833B84" w:rsidRDefault="00EC222B" w:rsidP="00833B84">
      <w:pPr>
        <w:autoSpaceDE w:val="0"/>
        <w:autoSpaceDN w:val="0"/>
        <w:adjustRightInd w:val="0"/>
        <w:spacing w:line="240" w:lineRule="auto"/>
        <w:jc w:val="both"/>
        <w:rPr>
          <w:color w:val="FF0000"/>
        </w:rPr>
      </w:pPr>
    </w:p>
    <w:p w14:paraId="4DF07FA5" w14:textId="77777777" w:rsidR="00EC222B" w:rsidRPr="00833B84" w:rsidRDefault="00EC222B" w:rsidP="00833B84">
      <w:pPr>
        <w:autoSpaceDE w:val="0"/>
        <w:autoSpaceDN w:val="0"/>
        <w:adjustRightInd w:val="0"/>
        <w:spacing w:line="240" w:lineRule="auto"/>
        <w:jc w:val="both"/>
        <w:rPr>
          <w:color w:val="FF0000"/>
        </w:rPr>
      </w:pPr>
    </w:p>
    <w:p w14:paraId="1E5DBB0E" w14:textId="77777777" w:rsidR="00EC222B" w:rsidRPr="00833B84" w:rsidRDefault="00EC222B" w:rsidP="00833B84">
      <w:pPr>
        <w:tabs>
          <w:tab w:val="left" w:pos="2295"/>
        </w:tabs>
        <w:autoSpaceDE w:val="0"/>
        <w:autoSpaceDN w:val="0"/>
        <w:adjustRightInd w:val="0"/>
        <w:spacing w:line="240" w:lineRule="auto"/>
        <w:jc w:val="both"/>
        <w:rPr>
          <w:color w:val="FF0000"/>
        </w:rPr>
      </w:pPr>
    </w:p>
    <w:p w14:paraId="0CDDC0F6" w14:textId="77777777" w:rsidR="00EC222B" w:rsidRPr="00833B84" w:rsidRDefault="00EC222B" w:rsidP="00833B84">
      <w:pPr>
        <w:autoSpaceDE w:val="0"/>
        <w:autoSpaceDN w:val="0"/>
        <w:adjustRightInd w:val="0"/>
        <w:spacing w:line="240" w:lineRule="auto"/>
        <w:jc w:val="both"/>
        <w:rPr>
          <w:color w:val="FF0000"/>
        </w:rPr>
      </w:pPr>
    </w:p>
    <w:p w14:paraId="32404BAD" w14:textId="77777777" w:rsidR="00EC222B" w:rsidRPr="00833B84" w:rsidRDefault="00EC222B" w:rsidP="00833B84">
      <w:pPr>
        <w:autoSpaceDE w:val="0"/>
        <w:autoSpaceDN w:val="0"/>
        <w:adjustRightInd w:val="0"/>
        <w:spacing w:line="240" w:lineRule="auto"/>
        <w:jc w:val="both"/>
        <w:rPr>
          <w:color w:val="FF0000"/>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852"/>
        <w:gridCol w:w="3069"/>
        <w:gridCol w:w="657"/>
        <w:gridCol w:w="1048"/>
        <w:gridCol w:w="620"/>
        <w:gridCol w:w="779"/>
      </w:tblGrid>
      <w:tr w:rsidR="00EC222B" w:rsidRPr="00833B84" w14:paraId="65856494" w14:textId="77777777" w:rsidTr="00857C5C">
        <w:trPr>
          <w:trHeight w:val="248"/>
        </w:trPr>
        <w:tc>
          <w:tcPr>
            <w:tcW w:w="1855" w:type="dxa"/>
            <w:vMerge w:val="restart"/>
            <w:shd w:val="clear" w:color="auto" w:fill="FFC000"/>
            <w:vAlign w:val="center"/>
          </w:tcPr>
          <w:p w14:paraId="67A3E910" w14:textId="77777777" w:rsidR="00EC222B" w:rsidRPr="00833B84" w:rsidRDefault="00EC222B" w:rsidP="00857C5C">
            <w:pPr>
              <w:jc w:val="center"/>
              <w:rPr>
                <w:b/>
              </w:rPr>
            </w:pPr>
            <w:r w:rsidRPr="00833B84">
              <w:rPr>
                <w:b/>
              </w:rPr>
              <w:t>RESULTADO DE APRENDIZAJE 02</w:t>
            </w:r>
          </w:p>
        </w:tc>
        <w:tc>
          <w:tcPr>
            <w:tcW w:w="852" w:type="dxa"/>
            <w:shd w:val="clear" w:color="auto" w:fill="B8CCE4"/>
            <w:vAlign w:val="center"/>
          </w:tcPr>
          <w:p w14:paraId="1630F404" w14:textId="77777777" w:rsidR="00EC222B" w:rsidRPr="00833B84" w:rsidRDefault="00EC222B" w:rsidP="00857C5C">
            <w:pPr>
              <w:jc w:val="center"/>
              <w:rPr>
                <w:b/>
              </w:rPr>
            </w:pPr>
            <w:r w:rsidRPr="00833B84">
              <w:rPr>
                <w:b/>
              </w:rPr>
              <w:t>%</w:t>
            </w:r>
          </w:p>
        </w:tc>
        <w:tc>
          <w:tcPr>
            <w:tcW w:w="6057" w:type="dxa"/>
            <w:gridSpan w:val="5"/>
            <w:vMerge w:val="restart"/>
            <w:shd w:val="clear" w:color="auto" w:fill="auto"/>
            <w:vAlign w:val="center"/>
          </w:tcPr>
          <w:p w14:paraId="6F0DF1D3" w14:textId="77777777" w:rsidR="00EC222B" w:rsidRPr="00833B84" w:rsidRDefault="00EC222B" w:rsidP="00857C5C">
            <w:pPr>
              <w:autoSpaceDE w:val="0"/>
              <w:autoSpaceDN w:val="0"/>
              <w:adjustRightInd w:val="0"/>
              <w:spacing w:line="240" w:lineRule="auto"/>
              <w:rPr>
                <w:rFonts w:eastAsia="Calibri"/>
                <w:b/>
              </w:rPr>
            </w:pPr>
          </w:p>
          <w:p w14:paraId="05032A96" w14:textId="77777777" w:rsidR="00EC222B" w:rsidRPr="00833B84" w:rsidRDefault="00EC222B" w:rsidP="00857C5C">
            <w:pPr>
              <w:rPr>
                <w:b/>
              </w:rPr>
            </w:pPr>
            <w:r w:rsidRPr="00833B84">
              <w:rPr>
                <w:rFonts w:eastAsia="Calibri"/>
                <w:b/>
              </w:rPr>
              <w:t>Mantiene buenas prácticas higiénicas evaluando los peligros asociados a los malos hábitos higiénicos.</w:t>
            </w:r>
          </w:p>
        </w:tc>
      </w:tr>
      <w:tr w:rsidR="00EC222B" w:rsidRPr="00833B84" w14:paraId="6DF703D1" w14:textId="77777777" w:rsidTr="00857C5C">
        <w:trPr>
          <w:trHeight w:val="247"/>
        </w:trPr>
        <w:tc>
          <w:tcPr>
            <w:tcW w:w="1855" w:type="dxa"/>
            <w:vMerge/>
            <w:shd w:val="clear" w:color="auto" w:fill="FFC000"/>
            <w:vAlign w:val="center"/>
          </w:tcPr>
          <w:p w14:paraId="4970626C" w14:textId="77777777" w:rsidR="00EC222B" w:rsidRPr="00833B84" w:rsidRDefault="00EC222B" w:rsidP="00857C5C">
            <w:pPr>
              <w:jc w:val="center"/>
              <w:rPr>
                <w:b/>
              </w:rPr>
            </w:pPr>
          </w:p>
        </w:tc>
        <w:tc>
          <w:tcPr>
            <w:tcW w:w="852" w:type="dxa"/>
            <w:shd w:val="clear" w:color="auto" w:fill="auto"/>
            <w:vAlign w:val="center"/>
          </w:tcPr>
          <w:p w14:paraId="777CAF35" w14:textId="77777777" w:rsidR="00EC222B" w:rsidRPr="00833B84" w:rsidRDefault="00EC222B" w:rsidP="00857C5C">
            <w:pPr>
              <w:jc w:val="center"/>
              <w:rPr>
                <w:b/>
              </w:rPr>
            </w:pPr>
            <w:r w:rsidRPr="00833B84">
              <w:rPr>
                <w:b/>
              </w:rPr>
              <w:t>15%</w:t>
            </w:r>
          </w:p>
          <w:p w14:paraId="055A8CA1" w14:textId="77777777" w:rsidR="00EC222B" w:rsidRPr="00833B84" w:rsidRDefault="00EC222B" w:rsidP="00857C5C">
            <w:pPr>
              <w:jc w:val="center"/>
              <w:rPr>
                <w:b/>
              </w:rPr>
            </w:pPr>
          </w:p>
        </w:tc>
        <w:tc>
          <w:tcPr>
            <w:tcW w:w="6057" w:type="dxa"/>
            <w:gridSpan w:val="5"/>
            <w:vMerge/>
            <w:shd w:val="clear" w:color="auto" w:fill="auto"/>
          </w:tcPr>
          <w:p w14:paraId="7DD1A013" w14:textId="77777777" w:rsidR="00EC222B" w:rsidRPr="00833B84" w:rsidRDefault="00EC222B" w:rsidP="00857C5C">
            <w:pPr>
              <w:rPr>
                <w:b/>
              </w:rPr>
            </w:pPr>
          </w:p>
        </w:tc>
      </w:tr>
      <w:tr w:rsidR="00EC222B" w:rsidRPr="00833B84" w14:paraId="36EFD2EF" w14:textId="77777777" w:rsidTr="00857C5C">
        <w:trPr>
          <w:trHeight w:val="481"/>
        </w:trPr>
        <w:tc>
          <w:tcPr>
            <w:tcW w:w="5776" w:type="dxa"/>
            <w:gridSpan w:val="3"/>
            <w:shd w:val="clear" w:color="auto" w:fill="FFFF00"/>
          </w:tcPr>
          <w:p w14:paraId="385A6023" w14:textId="77777777" w:rsidR="00EC222B" w:rsidRPr="00833B84" w:rsidRDefault="00EC222B" w:rsidP="00857C5C">
            <w:pPr>
              <w:jc w:val="center"/>
              <w:rPr>
                <w:b/>
              </w:rPr>
            </w:pPr>
          </w:p>
          <w:p w14:paraId="7E26F840" w14:textId="77777777" w:rsidR="00EC222B" w:rsidRPr="00833B84" w:rsidRDefault="00EC222B" w:rsidP="00857C5C">
            <w:pPr>
              <w:jc w:val="center"/>
              <w:rPr>
                <w:b/>
              </w:rPr>
            </w:pPr>
            <w:r w:rsidRPr="00833B84">
              <w:rPr>
                <w:b/>
              </w:rPr>
              <w:t>CRITERIOS DE EVALUACION</w:t>
            </w:r>
          </w:p>
        </w:tc>
        <w:tc>
          <w:tcPr>
            <w:tcW w:w="621" w:type="dxa"/>
            <w:shd w:val="clear" w:color="auto" w:fill="B8CCE4"/>
            <w:vAlign w:val="center"/>
          </w:tcPr>
          <w:p w14:paraId="380EB1C7" w14:textId="77777777" w:rsidR="00EC222B" w:rsidRPr="00833B84" w:rsidRDefault="00EC222B" w:rsidP="00857C5C">
            <w:pPr>
              <w:jc w:val="center"/>
              <w:rPr>
                <w:b/>
              </w:rPr>
            </w:pPr>
            <w:r w:rsidRPr="00833B84">
              <w:rPr>
                <w:b/>
              </w:rPr>
              <w:t>%</w:t>
            </w:r>
          </w:p>
        </w:tc>
        <w:tc>
          <w:tcPr>
            <w:tcW w:w="1043" w:type="dxa"/>
            <w:shd w:val="clear" w:color="auto" w:fill="E5B8B7"/>
          </w:tcPr>
          <w:p w14:paraId="26C6E2F5" w14:textId="77777777" w:rsidR="00EC222B" w:rsidRPr="00833B84" w:rsidRDefault="00EC222B" w:rsidP="00857C5C">
            <w:pPr>
              <w:jc w:val="center"/>
              <w:rPr>
                <w:b/>
              </w:rPr>
            </w:pPr>
            <w:r w:rsidRPr="00833B84">
              <w:rPr>
                <w:b/>
              </w:rPr>
              <w:t>UNID. DIDACT</w:t>
            </w:r>
          </w:p>
        </w:tc>
        <w:tc>
          <w:tcPr>
            <w:tcW w:w="1324" w:type="dxa"/>
            <w:gridSpan w:val="2"/>
            <w:shd w:val="clear" w:color="auto" w:fill="92D050"/>
          </w:tcPr>
          <w:p w14:paraId="36FD854E" w14:textId="77777777" w:rsidR="00EC222B" w:rsidRPr="00833B84" w:rsidRDefault="00EC222B" w:rsidP="00857C5C">
            <w:pPr>
              <w:jc w:val="center"/>
              <w:rPr>
                <w:b/>
              </w:rPr>
            </w:pPr>
            <w:r w:rsidRPr="00833B84">
              <w:rPr>
                <w:b/>
              </w:rPr>
              <w:t>INSTR. EVAL.</w:t>
            </w:r>
          </w:p>
        </w:tc>
      </w:tr>
      <w:tr w:rsidR="00EC222B" w:rsidRPr="00833B84" w14:paraId="098BD5F8" w14:textId="77777777" w:rsidTr="00857C5C">
        <w:trPr>
          <w:trHeight w:val="628"/>
        </w:trPr>
        <w:tc>
          <w:tcPr>
            <w:tcW w:w="5776" w:type="dxa"/>
            <w:gridSpan w:val="3"/>
            <w:shd w:val="clear" w:color="auto" w:fill="auto"/>
          </w:tcPr>
          <w:p w14:paraId="297BED3F" w14:textId="77777777" w:rsidR="00EC222B" w:rsidRPr="00833B84" w:rsidRDefault="00EC222B" w:rsidP="00857C5C">
            <w:pPr>
              <w:spacing w:before="7" w:line="240" w:lineRule="auto"/>
              <w:ind w:left="284" w:hanging="284"/>
              <w:contextualSpacing/>
            </w:pPr>
            <w:r w:rsidRPr="00833B84">
              <w:lastRenderedPageBreak/>
              <w:t>a) Se han reconocido las normas higiénico-sanitarias de obligado cumplimiento relacionadas con las prácticas higiénicas.</w:t>
            </w:r>
          </w:p>
        </w:tc>
        <w:tc>
          <w:tcPr>
            <w:tcW w:w="621" w:type="dxa"/>
            <w:shd w:val="clear" w:color="auto" w:fill="auto"/>
            <w:vAlign w:val="center"/>
          </w:tcPr>
          <w:p w14:paraId="12495C3C" w14:textId="77777777" w:rsidR="00EC222B" w:rsidRPr="00833B84" w:rsidRDefault="00EC222B" w:rsidP="00857C5C">
            <w:pPr>
              <w:jc w:val="center"/>
            </w:pPr>
            <w:r w:rsidRPr="00833B84">
              <w:t>20%</w:t>
            </w:r>
          </w:p>
        </w:tc>
        <w:tc>
          <w:tcPr>
            <w:tcW w:w="1043" w:type="dxa"/>
            <w:shd w:val="clear" w:color="auto" w:fill="auto"/>
            <w:vAlign w:val="center"/>
          </w:tcPr>
          <w:p w14:paraId="2364352D" w14:textId="77777777" w:rsidR="00EC222B" w:rsidRPr="00833B84" w:rsidRDefault="00EC222B" w:rsidP="00857C5C">
            <w:pPr>
              <w:jc w:val="center"/>
            </w:pPr>
            <w:r w:rsidRPr="00833B84">
              <w:t>UU.DD 03</w:t>
            </w:r>
          </w:p>
        </w:tc>
        <w:tc>
          <w:tcPr>
            <w:tcW w:w="616" w:type="dxa"/>
            <w:shd w:val="clear" w:color="auto" w:fill="auto"/>
            <w:vAlign w:val="center"/>
          </w:tcPr>
          <w:p w14:paraId="5658CED8" w14:textId="77777777" w:rsidR="00EC222B" w:rsidRPr="00833B84" w:rsidRDefault="00EC222B" w:rsidP="00857C5C">
            <w:pPr>
              <w:jc w:val="center"/>
            </w:pPr>
            <w:r w:rsidRPr="00833B84">
              <w:t>P.T.</w:t>
            </w:r>
          </w:p>
          <w:p w14:paraId="280429F5" w14:textId="77777777" w:rsidR="00EC222B" w:rsidRPr="00833B84" w:rsidRDefault="00EC222B" w:rsidP="00857C5C">
            <w:pPr>
              <w:jc w:val="center"/>
            </w:pPr>
          </w:p>
        </w:tc>
        <w:tc>
          <w:tcPr>
            <w:tcW w:w="708" w:type="dxa"/>
            <w:shd w:val="clear" w:color="auto" w:fill="auto"/>
            <w:vAlign w:val="center"/>
          </w:tcPr>
          <w:p w14:paraId="42CA6EA6" w14:textId="77777777" w:rsidR="00EC222B" w:rsidRPr="00833B84" w:rsidRDefault="00EC222B" w:rsidP="00857C5C">
            <w:r w:rsidRPr="00833B84">
              <w:t>100%</w:t>
            </w:r>
          </w:p>
          <w:p w14:paraId="6B03BD8E" w14:textId="77777777" w:rsidR="00EC222B" w:rsidRPr="00833B84" w:rsidRDefault="00EC222B" w:rsidP="00857C5C">
            <w:pPr>
              <w:jc w:val="center"/>
            </w:pPr>
          </w:p>
        </w:tc>
      </w:tr>
      <w:tr w:rsidR="00EC222B" w:rsidRPr="00833B84" w14:paraId="08753796" w14:textId="77777777" w:rsidTr="00857C5C">
        <w:trPr>
          <w:trHeight w:val="628"/>
        </w:trPr>
        <w:tc>
          <w:tcPr>
            <w:tcW w:w="5776" w:type="dxa"/>
            <w:gridSpan w:val="3"/>
            <w:shd w:val="clear" w:color="auto" w:fill="auto"/>
          </w:tcPr>
          <w:p w14:paraId="549C356D" w14:textId="77777777" w:rsidR="00EC222B" w:rsidRPr="00833B84" w:rsidRDefault="00EC222B" w:rsidP="00857C5C">
            <w:pPr>
              <w:spacing w:line="240" w:lineRule="auto"/>
              <w:ind w:left="284" w:hanging="284"/>
              <w:contextualSpacing/>
            </w:pPr>
            <w:r w:rsidRPr="00833B84">
              <w:t>b) Se han identificado los peligros sanitarios asociados a los malos hábitos y sus medidas de prevención.</w:t>
            </w:r>
          </w:p>
        </w:tc>
        <w:tc>
          <w:tcPr>
            <w:tcW w:w="621" w:type="dxa"/>
            <w:shd w:val="clear" w:color="auto" w:fill="auto"/>
            <w:vAlign w:val="center"/>
          </w:tcPr>
          <w:p w14:paraId="07BA887E" w14:textId="77777777" w:rsidR="00EC222B" w:rsidRPr="00833B84" w:rsidRDefault="00EC222B" w:rsidP="00857C5C">
            <w:pPr>
              <w:jc w:val="center"/>
            </w:pPr>
            <w:r w:rsidRPr="00833B84">
              <w:t>10%</w:t>
            </w:r>
          </w:p>
        </w:tc>
        <w:tc>
          <w:tcPr>
            <w:tcW w:w="1043" w:type="dxa"/>
            <w:shd w:val="clear" w:color="auto" w:fill="auto"/>
            <w:vAlign w:val="center"/>
          </w:tcPr>
          <w:p w14:paraId="1A1300D9" w14:textId="77777777" w:rsidR="00EC222B" w:rsidRPr="00833B84" w:rsidRDefault="00EC222B" w:rsidP="00857C5C">
            <w:pPr>
              <w:jc w:val="center"/>
            </w:pPr>
            <w:r w:rsidRPr="00833B84">
              <w:t>UU.DD 03</w:t>
            </w:r>
          </w:p>
        </w:tc>
        <w:tc>
          <w:tcPr>
            <w:tcW w:w="616" w:type="dxa"/>
            <w:shd w:val="clear" w:color="auto" w:fill="auto"/>
            <w:vAlign w:val="center"/>
          </w:tcPr>
          <w:p w14:paraId="66144BB6" w14:textId="77777777" w:rsidR="00EC222B" w:rsidRPr="00833B84" w:rsidRDefault="00EC222B" w:rsidP="00857C5C">
            <w:pPr>
              <w:jc w:val="center"/>
            </w:pPr>
            <w:r w:rsidRPr="00833B84">
              <w:t>P.T.</w:t>
            </w:r>
          </w:p>
        </w:tc>
        <w:tc>
          <w:tcPr>
            <w:tcW w:w="708" w:type="dxa"/>
            <w:shd w:val="clear" w:color="auto" w:fill="auto"/>
            <w:vAlign w:val="center"/>
          </w:tcPr>
          <w:p w14:paraId="33A97EE0" w14:textId="77777777" w:rsidR="00EC222B" w:rsidRPr="00833B84" w:rsidRDefault="00EC222B" w:rsidP="00857C5C">
            <w:pPr>
              <w:jc w:val="center"/>
            </w:pPr>
            <w:r w:rsidRPr="00833B84">
              <w:t>100%</w:t>
            </w:r>
          </w:p>
        </w:tc>
      </w:tr>
      <w:tr w:rsidR="00EC222B" w:rsidRPr="00833B84" w14:paraId="7AB853BE" w14:textId="77777777" w:rsidTr="00857C5C">
        <w:trPr>
          <w:trHeight w:val="498"/>
        </w:trPr>
        <w:tc>
          <w:tcPr>
            <w:tcW w:w="5776" w:type="dxa"/>
            <w:gridSpan w:val="3"/>
            <w:shd w:val="clear" w:color="auto" w:fill="auto"/>
          </w:tcPr>
          <w:p w14:paraId="13E231AA" w14:textId="77777777" w:rsidR="00EC222B" w:rsidRPr="00833B84" w:rsidRDefault="00EC222B" w:rsidP="00857C5C">
            <w:pPr>
              <w:autoSpaceDE w:val="0"/>
              <w:autoSpaceDN w:val="0"/>
              <w:adjustRightInd w:val="0"/>
              <w:spacing w:line="240" w:lineRule="auto"/>
              <w:ind w:left="284" w:hanging="284"/>
              <w:rPr>
                <w:rFonts w:eastAsia="Calibri"/>
              </w:rPr>
            </w:pPr>
            <w:r w:rsidRPr="00833B84">
              <w:rPr>
                <w:rFonts w:eastAsia="Calibri"/>
              </w:rPr>
              <w:t>c) Se han identificado las medidas de higiene personal asociadas a la manipulación de alimentos.</w:t>
            </w:r>
          </w:p>
        </w:tc>
        <w:tc>
          <w:tcPr>
            <w:tcW w:w="621" w:type="dxa"/>
            <w:shd w:val="clear" w:color="auto" w:fill="auto"/>
            <w:vAlign w:val="center"/>
          </w:tcPr>
          <w:p w14:paraId="6797F4C3" w14:textId="77777777" w:rsidR="00EC222B" w:rsidRPr="00833B84" w:rsidRDefault="00EC222B" w:rsidP="00857C5C">
            <w:pPr>
              <w:jc w:val="center"/>
            </w:pPr>
            <w:r w:rsidRPr="00833B84">
              <w:t>20%</w:t>
            </w:r>
          </w:p>
        </w:tc>
        <w:tc>
          <w:tcPr>
            <w:tcW w:w="1043" w:type="dxa"/>
            <w:shd w:val="clear" w:color="auto" w:fill="auto"/>
            <w:vAlign w:val="center"/>
          </w:tcPr>
          <w:p w14:paraId="4B95CAE9" w14:textId="77777777" w:rsidR="00EC222B" w:rsidRPr="00833B84" w:rsidRDefault="00EC222B" w:rsidP="00857C5C">
            <w:pPr>
              <w:jc w:val="center"/>
            </w:pPr>
            <w:r w:rsidRPr="00833B84">
              <w:t>UU.DD 03</w:t>
            </w:r>
          </w:p>
        </w:tc>
        <w:tc>
          <w:tcPr>
            <w:tcW w:w="616" w:type="dxa"/>
            <w:shd w:val="clear" w:color="auto" w:fill="auto"/>
            <w:vAlign w:val="center"/>
          </w:tcPr>
          <w:p w14:paraId="4C961FF7" w14:textId="77777777" w:rsidR="00EC222B" w:rsidRPr="00833B84" w:rsidRDefault="00EC222B" w:rsidP="00857C5C">
            <w:pPr>
              <w:jc w:val="center"/>
            </w:pPr>
            <w:r w:rsidRPr="00833B84">
              <w:t>P.T.</w:t>
            </w:r>
          </w:p>
        </w:tc>
        <w:tc>
          <w:tcPr>
            <w:tcW w:w="708" w:type="dxa"/>
            <w:shd w:val="clear" w:color="auto" w:fill="auto"/>
            <w:vAlign w:val="center"/>
          </w:tcPr>
          <w:p w14:paraId="36551FF9" w14:textId="77777777" w:rsidR="00EC222B" w:rsidRPr="00833B84" w:rsidRDefault="00EC222B" w:rsidP="00857C5C">
            <w:pPr>
              <w:jc w:val="center"/>
            </w:pPr>
            <w:r w:rsidRPr="00833B84">
              <w:t>100%</w:t>
            </w:r>
          </w:p>
        </w:tc>
      </w:tr>
      <w:tr w:rsidR="00EC222B" w:rsidRPr="00833B84" w14:paraId="5C2179A8" w14:textId="77777777" w:rsidTr="00857C5C">
        <w:trPr>
          <w:trHeight w:val="759"/>
        </w:trPr>
        <w:tc>
          <w:tcPr>
            <w:tcW w:w="5776" w:type="dxa"/>
            <w:gridSpan w:val="3"/>
            <w:shd w:val="clear" w:color="auto" w:fill="auto"/>
          </w:tcPr>
          <w:p w14:paraId="0C719A63" w14:textId="77777777" w:rsidR="00EC222B" w:rsidRPr="00833B84" w:rsidRDefault="00EC222B" w:rsidP="00857C5C">
            <w:pPr>
              <w:spacing w:line="240" w:lineRule="auto"/>
              <w:ind w:left="284" w:hanging="284"/>
              <w:contextualSpacing/>
            </w:pPr>
            <w:r w:rsidRPr="00833B84">
              <w:t>d) Se han reconocido todos aquellos comportamientos o aptitudes susceptibles de producir una contaminación en los alimentos.</w:t>
            </w:r>
          </w:p>
        </w:tc>
        <w:tc>
          <w:tcPr>
            <w:tcW w:w="621" w:type="dxa"/>
            <w:shd w:val="clear" w:color="auto" w:fill="auto"/>
            <w:vAlign w:val="center"/>
          </w:tcPr>
          <w:p w14:paraId="7D3C6CE7" w14:textId="77777777" w:rsidR="00EC222B" w:rsidRPr="00833B84" w:rsidRDefault="00EC222B" w:rsidP="00857C5C">
            <w:pPr>
              <w:jc w:val="center"/>
            </w:pPr>
            <w:r w:rsidRPr="00833B84">
              <w:t>10%</w:t>
            </w:r>
          </w:p>
        </w:tc>
        <w:tc>
          <w:tcPr>
            <w:tcW w:w="1043" w:type="dxa"/>
            <w:shd w:val="clear" w:color="auto" w:fill="auto"/>
            <w:vAlign w:val="center"/>
          </w:tcPr>
          <w:p w14:paraId="122AC8D1" w14:textId="77777777" w:rsidR="00EC222B" w:rsidRPr="00833B84" w:rsidRDefault="00EC222B" w:rsidP="00857C5C">
            <w:pPr>
              <w:jc w:val="center"/>
            </w:pPr>
            <w:r w:rsidRPr="00833B84">
              <w:t>UU.DD 03</w:t>
            </w:r>
          </w:p>
        </w:tc>
        <w:tc>
          <w:tcPr>
            <w:tcW w:w="616" w:type="dxa"/>
            <w:shd w:val="clear" w:color="auto" w:fill="auto"/>
            <w:vAlign w:val="center"/>
          </w:tcPr>
          <w:p w14:paraId="0E66A6D0" w14:textId="77777777" w:rsidR="00EC222B" w:rsidRPr="00833B84" w:rsidRDefault="00EC222B" w:rsidP="00857C5C">
            <w:pPr>
              <w:jc w:val="center"/>
            </w:pPr>
          </w:p>
          <w:p w14:paraId="131A2579" w14:textId="77777777" w:rsidR="00EC222B" w:rsidRPr="00833B84" w:rsidRDefault="00EC222B" w:rsidP="00857C5C">
            <w:pPr>
              <w:jc w:val="center"/>
            </w:pPr>
            <w:r w:rsidRPr="00833B84">
              <w:t>P.T.</w:t>
            </w:r>
          </w:p>
          <w:p w14:paraId="6D1C575D" w14:textId="77777777" w:rsidR="00EC222B" w:rsidRPr="00833B84" w:rsidRDefault="00EC222B" w:rsidP="00857C5C"/>
        </w:tc>
        <w:tc>
          <w:tcPr>
            <w:tcW w:w="708" w:type="dxa"/>
            <w:shd w:val="clear" w:color="auto" w:fill="auto"/>
            <w:vAlign w:val="center"/>
          </w:tcPr>
          <w:p w14:paraId="735084C4" w14:textId="77777777" w:rsidR="00EC222B" w:rsidRPr="00833B84" w:rsidRDefault="00EC222B" w:rsidP="00857C5C">
            <w:pPr>
              <w:jc w:val="center"/>
            </w:pPr>
          </w:p>
          <w:p w14:paraId="73024850" w14:textId="77777777" w:rsidR="00EC222B" w:rsidRPr="00833B84" w:rsidRDefault="00EC222B" w:rsidP="00857C5C">
            <w:pPr>
              <w:jc w:val="center"/>
            </w:pPr>
            <w:r w:rsidRPr="00833B84">
              <w:t>100%</w:t>
            </w:r>
          </w:p>
          <w:p w14:paraId="399D21AB" w14:textId="77777777" w:rsidR="00EC222B" w:rsidRPr="00833B84" w:rsidRDefault="00EC222B" w:rsidP="00857C5C">
            <w:pPr>
              <w:jc w:val="center"/>
            </w:pPr>
          </w:p>
        </w:tc>
      </w:tr>
      <w:tr w:rsidR="00EC222B" w:rsidRPr="00833B84" w14:paraId="00788BD5" w14:textId="77777777" w:rsidTr="00857C5C">
        <w:trPr>
          <w:trHeight w:val="498"/>
        </w:trPr>
        <w:tc>
          <w:tcPr>
            <w:tcW w:w="5776" w:type="dxa"/>
            <w:gridSpan w:val="3"/>
            <w:shd w:val="clear" w:color="auto" w:fill="auto"/>
          </w:tcPr>
          <w:p w14:paraId="0B450863" w14:textId="77777777" w:rsidR="00EC222B" w:rsidRPr="00833B84" w:rsidRDefault="00EC222B" w:rsidP="00857C5C">
            <w:pPr>
              <w:spacing w:line="240" w:lineRule="auto"/>
              <w:ind w:left="284" w:hanging="284"/>
              <w:contextualSpacing/>
            </w:pPr>
            <w:r w:rsidRPr="00833B84">
              <w:t>e) Se han enumerado las enfermedades de obligada declaración.</w:t>
            </w:r>
          </w:p>
        </w:tc>
        <w:tc>
          <w:tcPr>
            <w:tcW w:w="621" w:type="dxa"/>
            <w:shd w:val="clear" w:color="auto" w:fill="auto"/>
            <w:vAlign w:val="center"/>
          </w:tcPr>
          <w:p w14:paraId="725F7615" w14:textId="77777777" w:rsidR="00EC222B" w:rsidRPr="00833B84" w:rsidRDefault="00EC222B" w:rsidP="00857C5C">
            <w:pPr>
              <w:jc w:val="center"/>
            </w:pPr>
            <w:r w:rsidRPr="00833B84">
              <w:t>10%</w:t>
            </w:r>
          </w:p>
        </w:tc>
        <w:tc>
          <w:tcPr>
            <w:tcW w:w="1043" w:type="dxa"/>
            <w:shd w:val="clear" w:color="auto" w:fill="auto"/>
            <w:vAlign w:val="center"/>
          </w:tcPr>
          <w:p w14:paraId="534205B4" w14:textId="77777777" w:rsidR="00EC222B" w:rsidRPr="00833B84" w:rsidRDefault="00EC222B" w:rsidP="00857C5C">
            <w:pPr>
              <w:jc w:val="center"/>
            </w:pPr>
            <w:r w:rsidRPr="00833B84">
              <w:t>UU.DD 03</w:t>
            </w:r>
          </w:p>
        </w:tc>
        <w:tc>
          <w:tcPr>
            <w:tcW w:w="616" w:type="dxa"/>
            <w:shd w:val="clear" w:color="auto" w:fill="auto"/>
            <w:vAlign w:val="center"/>
          </w:tcPr>
          <w:p w14:paraId="26E1B0D2" w14:textId="77777777" w:rsidR="00EC222B" w:rsidRPr="00833B84" w:rsidRDefault="00EC222B" w:rsidP="00857C5C">
            <w:pPr>
              <w:jc w:val="center"/>
            </w:pPr>
            <w:r w:rsidRPr="00833B84">
              <w:t>P.T.</w:t>
            </w:r>
          </w:p>
        </w:tc>
        <w:tc>
          <w:tcPr>
            <w:tcW w:w="708" w:type="dxa"/>
            <w:shd w:val="clear" w:color="auto" w:fill="auto"/>
            <w:vAlign w:val="center"/>
          </w:tcPr>
          <w:p w14:paraId="3B492761" w14:textId="77777777" w:rsidR="00EC222B" w:rsidRPr="00833B84" w:rsidRDefault="00EC222B" w:rsidP="00857C5C">
            <w:pPr>
              <w:jc w:val="center"/>
            </w:pPr>
            <w:r w:rsidRPr="00833B84">
              <w:t>100%</w:t>
            </w:r>
          </w:p>
        </w:tc>
      </w:tr>
      <w:tr w:rsidR="00EC222B" w:rsidRPr="00833B84" w14:paraId="3940BABA" w14:textId="77777777" w:rsidTr="00857C5C">
        <w:trPr>
          <w:trHeight w:val="629"/>
        </w:trPr>
        <w:tc>
          <w:tcPr>
            <w:tcW w:w="5776" w:type="dxa"/>
            <w:gridSpan w:val="3"/>
            <w:shd w:val="clear" w:color="auto" w:fill="auto"/>
          </w:tcPr>
          <w:p w14:paraId="2B992AD2" w14:textId="77777777" w:rsidR="00EC222B" w:rsidRPr="00833B84" w:rsidRDefault="00EC222B" w:rsidP="00857C5C">
            <w:pPr>
              <w:spacing w:line="240" w:lineRule="auto"/>
              <w:ind w:left="284" w:hanging="284"/>
              <w:contextualSpacing/>
            </w:pPr>
            <w:r w:rsidRPr="00833B84">
              <w:t>f) Se ha reconocido la vestimenta de trabajo completa y sus requisitos de limpieza.</w:t>
            </w:r>
          </w:p>
        </w:tc>
        <w:tc>
          <w:tcPr>
            <w:tcW w:w="621" w:type="dxa"/>
            <w:shd w:val="clear" w:color="auto" w:fill="auto"/>
            <w:vAlign w:val="center"/>
          </w:tcPr>
          <w:p w14:paraId="2E0C75DC" w14:textId="77777777" w:rsidR="00EC222B" w:rsidRPr="00833B84" w:rsidRDefault="00EC222B" w:rsidP="00857C5C">
            <w:pPr>
              <w:jc w:val="center"/>
            </w:pPr>
            <w:r w:rsidRPr="00833B84">
              <w:t>20%</w:t>
            </w:r>
          </w:p>
        </w:tc>
        <w:tc>
          <w:tcPr>
            <w:tcW w:w="1043" w:type="dxa"/>
            <w:shd w:val="clear" w:color="auto" w:fill="auto"/>
            <w:vAlign w:val="center"/>
          </w:tcPr>
          <w:p w14:paraId="2F124769" w14:textId="77777777" w:rsidR="00EC222B" w:rsidRPr="00833B84" w:rsidRDefault="00EC222B" w:rsidP="00857C5C">
            <w:pPr>
              <w:jc w:val="center"/>
            </w:pPr>
            <w:r w:rsidRPr="00833B84">
              <w:t>UU.DD 03</w:t>
            </w:r>
          </w:p>
        </w:tc>
        <w:tc>
          <w:tcPr>
            <w:tcW w:w="616" w:type="dxa"/>
            <w:shd w:val="clear" w:color="auto" w:fill="auto"/>
            <w:vAlign w:val="center"/>
          </w:tcPr>
          <w:p w14:paraId="6B4A581A" w14:textId="77777777" w:rsidR="00EC222B" w:rsidRPr="00833B84" w:rsidRDefault="00EC222B" w:rsidP="00857C5C">
            <w:r w:rsidRPr="00833B84">
              <w:t>P.T.</w:t>
            </w:r>
          </w:p>
        </w:tc>
        <w:tc>
          <w:tcPr>
            <w:tcW w:w="708" w:type="dxa"/>
            <w:shd w:val="clear" w:color="auto" w:fill="auto"/>
            <w:vAlign w:val="center"/>
          </w:tcPr>
          <w:p w14:paraId="1E22D48C" w14:textId="77777777" w:rsidR="00EC222B" w:rsidRPr="00833B84" w:rsidRDefault="00EC222B" w:rsidP="00857C5C">
            <w:r w:rsidRPr="00833B84">
              <w:t>100%</w:t>
            </w:r>
          </w:p>
        </w:tc>
      </w:tr>
      <w:tr w:rsidR="00EC222B" w:rsidRPr="00833B84" w14:paraId="0C793EEF" w14:textId="77777777" w:rsidTr="00857C5C">
        <w:trPr>
          <w:trHeight w:val="489"/>
        </w:trPr>
        <w:tc>
          <w:tcPr>
            <w:tcW w:w="5776" w:type="dxa"/>
            <w:gridSpan w:val="3"/>
            <w:shd w:val="clear" w:color="auto" w:fill="auto"/>
          </w:tcPr>
          <w:p w14:paraId="0348506F" w14:textId="77777777" w:rsidR="00EC222B" w:rsidRPr="00833B84" w:rsidRDefault="00EC222B" w:rsidP="00857C5C">
            <w:pPr>
              <w:spacing w:line="240" w:lineRule="auto"/>
              <w:ind w:left="284" w:hanging="284"/>
              <w:contextualSpacing/>
            </w:pPr>
            <w:r w:rsidRPr="00833B84">
              <w:t>g) Se han identificado los medios de protección de cortes, quemaduras o heridas del manipulador.</w:t>
            </w:r>
          </w:p>
        </w:tc>
        <w:tc>
          <w:tcPr>
            <w:tcW w:w="621" w:type="dxa"/>
            <w:shd w:val="clear" w:color="auto" w:fill="auto"/>
            <w:vAlign w:val="center"/>
          </w:tcPr>
          <w:p w14:paraId="08426428" w14:textId="77777777" w:rsidR="00EC222B" w:rsidRPr="00833B84" w:rsidRDefault="00EC222B" w:rsidP="00857C5C">
            <w:pPr>
              <w:jc w:val="center"/>
            </w:pPr>
            <w:r w:rsidRPr="00833B84">
              <w:t>10%</w:t>
            </w:r>
          </w:p>
        </w:tc>
        <w:tc>
          <w:tcPr>
            <w:tcW w:w="1043" w:type="dxa"/>
            <w:shd w:val="clear" w:color="auto" w:fill="auto"/>
            <w:vAlign w:val="center"/>
          </w:tcPr>
          <w:p w14:paraId="7608FDFD" w14:textId="77777777" w:rsidR="00EC222B" w:rsidRPr="00833B84" w:rsidRDefault="00EC222B" w:rsidP="00857C5C">
            <w:pPr>
              <w:jc w:val="center"/>
            </w:pPr>
            <w:r w:rsidRPr="00833B84">
              <w:t>UU.DD 03</w:t>
            </w:r>
          </w:p>
        </w:tc>
        <w:tc>
          <w:tcPr>
            <w:tcW w:w="616" w:type="dxa"/>
            <w:tcBorders>
              <w:bottom w:val="single" w:sz="4" w:space="0" w:color="auto"/>
            </w:tcBorders>
            <w:shd w:val="clear" w:color="auto" w:fill="auto"/>
            <w:vAlign w:val="center"/>
          </w:tcPr>
          <w:p w14:paraId="5204D13B" w14:textId="77777777" w:rsidR="00EC222B" w:rsidRPr="00833B84" w:rsidRDefault="00EC222B" w:rsidP="00857C5C">
            <w:r w:rsidRPr="00833B84">
              <w:t xml:space="preserve"> P.T.</w:t>
            </w:r>
          </w:p>
        </w:tc>
        <w:tc>
          <w:tcPr>
            <w:tcW w:w="708" w:type="dxa"/>
            <w:tcBorders>
              <w:bottom w:val="single" w:sz="4" w:space="0" w:color="auto"/>
            </w:tcBorders>
            <w:shd w:val="clear" w:color="auto" w:fill="auto"/>
            <w:vAlign w:val="center"/>
          </w:tcPr>
          <w:p w14:paraId="1DDB9895" w14:textId="77777777" w:rsidR="00EC222B" w:rsidRPr="00833B84" w:rsidRDefault="00EC222B" w:rsidP="00857C5C">
            <w:pPr>
              <w:jc w:val="center"/>
            </w:pPr>
            <w:r w:rsidRPr="00833B84">
              <w:t>100%</w:t>
            </w:r>
          </w:p>
        </w:tc>
      </w:tr>
    </w:tbl>
    <w:p w14:paraId="22701026" w14:textId="77777777" w:rsidR="00EC222B" w:rsidRPr="00833B84" w:rsidRDefault="00EC222B" w:rsidP="00833B84">
      <w:pPr>
        <w:autoSpaceDE w:val="0"/>
        <w:autoSpaceDN w:val="0"/>
        <w:adjustRightInd w:val="0"/>
        <w:spacing w:line="240" w:lineRule="auto"/>
        <w:jc w:val="both"/>
        <w:rPr>
          <w:color w:val="FF0000"/>
        </w:rPr>
      </w:pPr>
    </w:p>
    <w:p w14:paraId="4028338F" w14:textId="77777777" w:rsidR="00EC222B" w:rsidRPr="00833B84" w:rsidRDefault="00EC222B" w:rsidP="00833B84">
      <w:pPr>
        <w:autoSpaceDE w:val="0"/>
        <w:autoSpaceDN w:val="0"/>
        <w:adjustRightInd w:val="0"/>
        <w:spacing w:line="240" w:lineRule="auto"/>
        <w:jc w:val="both"/>
        <w:rPr>
          <w:color w:val="FF0000"/>
        </w:rPr>
      </w:pPr>
    </w:p>
    <w:p w14:paraId="614EBFCD" w14:textId="77777777" w:rsidR="00EC222B" w:rsidRDefault="00EC222B" w:rsidP="00833B84">
      <w:pPr>
        <w:autoSpaceDE w:val="0"/>
        <w:autoSpaceDN w:val="0"/>
        <w:adjustRightInd w:val="0"/>
        <w:spacing w:line="240" w:lineRule="auto"/>
        <w:jc w:val="both"/>
        <w:rPr>
          <w:color w:val="FF0000"/>
        </w:rPr>
      </w:pPr>
    </w:p>
    <w:p w14:paraId="252106EC" w14:textId="77777777" w:rsidR="00EC222B" w:rsidRDefault="00EC222B" w:rsidP="00833B84">
      <w:pPr>
        <w:autoSpaceDE w:val="0"/>
        <w:autoSpaceDN w:val="0"/>
        <w:adjustRightInd w:val="0"/>
        <w:spacing w:line="240" w:lineRule="auto"/>
        <w:jc w:val="both"/>
        <w:rPr>
          <w:color w:val="FF0000"/>
        </w:rPr>
      </w:pPr>
    </w:p>
    <w:p w14:paraId="7F135157" w14:textId="77777777" w:rsidR="00EC222B" w:rsidRDefault="00EC222B" w:rsidP="00833B84">
      <w:pPr>
        <w:autoSpaceDE w:val="0"/>
        <w:autoSpaceDN w:val="0"/>
        <w:adjustRightInd w:val="0"/>
        <w:spacing w:line="240" w:lineRule="auto"/>
        <w:jc w:val="both"/>
        <w:rPr>
          <w:color w:val="FF0000"/>
        </w:rPr>
      </w:pPr>
    </w:p>
    <w:p w14:paraId="23246CFF" w14:textId="77777777" w:rsidR="00EC222B" w:rsidRDefault="00EC222B" w:rsidP="00833B84">
      <w:pPr>
        <w:autoSpaceDE w:val="0"/>
        <w:autoSpaceDN w:val="0"/>
        <w:adjustRightInd w:val="0"/>
        <w:spacing w:line="240" w:lineRule="auto"/>
        <w:jc w:val="both"/>
        <w:rPr>
          <w:color w:val="FF0000"/>
        </w:rPr>
      </w:pPr>
    </w:p>
    <w:p w14:paraId="477625D0" w14:textId="77777777" w:rsidR="00EC222B" w:rsidRPr="00833B84" w:rsidRDefault="00EC222B" w:rsidP="00833B84">
      <w:pPr>
        <w:autoSpaceDE w:val="0"/>
        <w:autoSpaceDN w:val="0"/>
        <w:adjustRightInd w:val="0"/>
        <w:spacing w:line="240" w:lineRule="auto"/>
        <w:jc w:val="both"/>
        <w:rPr>
          <w:color w:val="FF0000"/>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852"/>
        <w:gridCol w:w="3069"/>
        <w:gridCol w:w="657"/>
        <w:gridCol w:w="1048"/>
        <w:gridCol w:w="620"/>
        <w:gridCol w:w="779"/>
      </w:tblGrid>
      <w:tr w:rsidR="00EC222B" w:rsidRPr="00833B84" w14:paraId="6CD77E39" w14:textId="77777777" w:rsidTr="00857C5C">
        <w:trPr>
          <w:trHeight w:val="248"/>
        </w:trPr>
        <w:tc>
          <w:tcPr>
            <w:tcW w:w="1855" w:type="dxa"/>
            <w:vMerge w:val="restart"/>
            <w:shd w:val="clear" w:color="auto" w:fill="FFC000"/>
            <w:vAlign w:val="center"/>
          </w:tcPr>
          <w:p w14:paraId="1A9578BA" w14:textId="77777777" w:rsidR="00EC222B" w:rsidRPr="00833B84" w:rsidRDefault="00EC222B" w:rsidP="00857C5C">
            <w:pPr>
              <w:jc w:val="center"/>
              <w:rPr>
                <w:b/>
              </w:rPr>
            </w:pPr>
            <w:r w:rsidRPr="00833B84">
              <w:rPr>
                <w:b/>
              </w:rPr>
              <w:t>RESULTADO DE APRENDIZAJE 03</w:t>
            </w:r>
          </w:p>
        </w:tc>
        <w:tc>
          <w:tcPr>
            <w:tcW w:w="852" w:type="dxa"/>
            <w:shd w:val="clear" w:color="auto" w:fill="B8CCE4"/>
            <w:vAlign w:val="center"/>
          </w:tcPr>
          <w:p w14:paraId="73453B14" w14:textId="77777777" w:rsidR="00EC222B" w:rsidRPr="00833B84" w:rsidRDefault="00EC222B" w:rsidP="00857C5C">
            <w:pPr>
              <w:jc w:val="center"/>
              <w:rPr>
                <w:b/>
              </w:rPr>
            </w:pPr>
            <w:r w:rsidRPr="00833B84">
              <w:rPr>
                <w:b/>
              </w:rPr>
              <w:t>%</w:t>
            </w:r>
          </w:p>
        </w:tc>
        <w:tc>
          <w:tcPr>
            <w:tcW w:w="6057" w:type="dxa"/>
            <w:gridSpan w:val="5"/>
            <w:vMerge w:val="restart"/>
            <w:shd w:val="clear" w:color="auto" w:fill="auto"/>
            <w:vAlign w:val="center"/>
          </w:tcPr>
          <w:p w14:paraId="41F8615B" w14:textId="77777777" w:rsidR="00EC222B" w:rsidRPr="00833B84" w:rsidRDefault="00EC222B" w:rsidP="00857C5C">
            <w:pPr>
              <w:autoSpaceDE w:val="0"/>
              <w:autoSpaceDN w:val="0"/>
              <w:adjustRightInd w:val="0"/>
              <w:spacing w:line="240" w:lineRule="auto"/>
              <w:rPr>
                <w:rFonts w:eastAsia="Calibri"/>
                <w:b/>
              </w:rPr>
            </w:pPr>
          </w:p>
          <w:p w14:paraId="70BBB9E5" w14:textId="77777777" w:rsidR="00EC222B" w:rsidRPr="00833B84" w:rsidRDefault="00EC222B" w:rsidP="00857C5C">
            <w:pPr>
              <w:rPr>
                <w:b/>
              </w:rPr>
            </w:pPr>
            <w:r w:rsidRPr="00833B84">
              <w:rPr>
                <w:rFonts w:eastAsia="Calibri"/>
                <w:b/>
              </w:rPr>
              <w:t>Aplica buenas prácticas de manipulación de alimentos relacionando éstas con la calidad higiénico-sanitaria de los productos.</w:t>
            </w:r>
          </w:p>
        </w:tc>
      </w:tr>
      <w:tr w:rsidR="00EC222B" w:rsidRPr="00833B84" w14:paraId="223F0EA6" w14:textId="77777777" w:rsidTr="00857C5C">
        <w:trPr>
          <w:trHeight w:val="247"/>
        </w:trPr>
        <w:tc>
          <w:tcPr>
            <w:tcW w:w="1855" w:type="dxa"/>
            <w:vMerge/>
            <w:shd w:val="clear" w:color="auto" w:fill="FFC000"/>
            <w:vAlign w:val="center"/>
          </w:tcPr>
          <w:p w14:paraId="2212509D" w14:textId="77777777" w:rsidR="00EC222B" w:rsidRPr="00833B84" w:rsidRDefault="00EC222B" w:rsidP="00857C5C">
            <w:pPr>
              <w:jc w:val="center"/>
              <w:rPr>
                <w:b/>
              </w:rPr>
            </w:pPr>
          </w:p>
        </w:tc>
        <w:tc>
          <w:tcPr>
            <w:tcW w:w="852" w:type="dxa"/>
            <w:shd w:val="clear" w:color="auto" w:fill="auto"/>
            <w:vAlign w:val="center"/>
          </w:tcPr>
          <w:p w14:paraId="33AB4CE9" w14:textId="77777777" w:rsidR="00EC222B" w:rsidRPr="00833B84" w:rsidRDefault="00EC222B" w:rsidP="00857C5C">
            <w:pPr>
              <w:jc w:val="center"/>
              <w:rPr>
                <w:b/>
              </w:rPr>
            </w:pPr>
            <w:r w:rsidRPr="00833B84">
              <w:rPr>
                <w:b/>
              </w:rPr>
              <w:t>15%</w:t>
            </w:r>
          </w:p>
          <w:p w14:paraId="4DB2511F" w14:textId="77777777" w:rsidR="00EC222B" w:rsidRPr="00833B84" w:rsidRDefault="00EC222B" w:rsidP="00857C5C">
            <w:pPr>
              <w:jc w:val="center"/>
              <w:rPr>
                <w:b/>
              </w:rPr>
            </w:pPr>
          </w:p>
        </w:tc>
        <w:tc>
          <w:tcPr>
            <w:tcW w:w="6057" w:type="dxa"/>
            <w:gridSpan w:val="5"/>
            <w:vMerge/>
            <w:shd w:val="clear" w:color="auto" w:fill="auto"/>
          </w:tcPr>
          <w:p w14:paraId="4CDF013B" w14:textId="77777777" w:rsidR="00EC222B" w:rsidRPr="00833B84" w:rsidRDefault="00EC222B" w:rsidP="00857C5C">
            <w:pPr>
              <w:rPr>
                <w:b/>
              </w:rPr>
            </w:pPr>
          </w:p>
        </w:tc>
      </w:tr>
      <w:tr w:rsidR="00EC222B" w:rsidRPr="00833B84" w14:paraId="47A077BF" w14:textId="77777777" w:rsidTr="00857C5C">
        <w:trPr>
          <w:trHeight w:val="481"/>
        </w:trPr>
        <w:tc>
          <w:tcPr>
            <w:tcW w:w="5776" w:type="dxa"/>
            <w:gridSpan w:val="3"/>
            <w:shd w:val="clear" w:color="auto" w:fill="FFFF00"/>
          </w:tcPr>
          <w:p w14:paraId="6821C474" w14:textId="77777777" w:rsidR="00EC222B" w:rsidRPr="00833B84" w:rsidRDefault="00EC222B" w:rsidP="00857C5C">
            <w:pPr>
              <w:jc w:val="center"/>
              <w:rPr>
                <w:b/>
              </w:rPr>
            </w:pPr>
          </w:p>
          <w:p w14:paraId="727A8149" w14:textId="77777777" w:rsidR="00EC222B" w:rsidRPr="00833B84" w:rsidRDefault="00EC222B" w:rsidP="00857C5C">
            <w:pPr>
              <w:jc w:val="center"/>
              <w:rPr>
                <w:b/>
              </w:rPr>
            </w:pPr>
            <w:r w:rsidRPr="00833B84">
              <w:rPr>
                <w:b/>
              </w:rPr>
              <w:t>CRITERIOS DE EVALUACION</w:t>
            </w:r>
          </w:p>
        </w:tc>
        <w:tc>
          <w:tcPr>
            <w:tcW w:w="621" w:type="dxa"/>
            <w:shd w:val="clear" w:color="auto" w:fill="B8CCE4"/>
            <w:vAlign w:val="center"/>
          </w:tcPr>
          <w:p w14:paraId="60BEC3FB" w14:textId="77777777" w:rsidR="00EC222B" w:rsidRPr="00833B84" w:rsidRDefault="00EC222B" w:rsidP="00857C5C">
            <w:pPr>
              <w:jc w:val="center"/>
              <w:rPr>
                <w:b/>
              </w:rPr>
            </w:pPr>
            <w:r w:rsidRPr="00833B84">
              <w:rPr>
                <w:b/>
              </w:rPr>
              <w:t>%</w:t>
            </w:r>
          </w:p>
        </w:tc>
        <w:tc>
          <w:tcPr>
            <w:tcW w:w="1043" w:type="dxa"/>
            <w:shd w:val="clear" w:color="auto" w:fill="E5B8B7"/>
          </w:tcPr>
          <w:p w14:paraId="117154C5" w14:textId="77777777" w:rsidR="00EC222B" w:rsidRPr="00833B84" w:rsidRDefault="00EC222B" w:rsidP="00857C5C">
            <w:pPr>
              <w:jc w:val="center"/>
              <w:rPr>
                <w:b/>
              </w:rPr>
            </w:pPr>
            <w:r w:rsidRPr="00833B84">
              <w:rPr>
                <w:b/>
              </w:rPr>
              <w:t>UNID. DIDACT</w:t>
            </w:r>
          </w:p>
        </w:tc>
        <w:tc>
          <w:tcPr>
            <w:tcW w:w="1324" w:type="dxa"/>
            <w:gridSpan w:val="2"/>
            <w:shd w:val="clear" w:color="auto" w:fill="92D050"/>
          </w:tcPr>
          <w:p w14:paraId="43CDC236" w14:textId="77777777" w:rsidR="00EC222B" w:rsidRPr="00833B84" w:rsidRDefault="00EC222B" w:rsidP="00857C5C">
            <w:pPr>
              <w:jc w:val="center"/>
              <w:rPr>
                <w:b/>
              </w:rPr>
            </w:pPr>
            <w:r w:rsidRPr="00833B84">
              <w:rPr>
                <w:b/>
              </w:rPr>
              <w:t>INSTR. EVAL.</w:t>
            </w:r>
          </w:p>
        </w:tc>
      </w:tr>
      <w:tr w:rsidR="00EC222B" w:rsidRPr="00833B84" w14:paraId="1DEDE2CD" w14:textId="77777777" w:rsidTr="00857C5C">
        <w:trPr>
          <w:trHeight w:val="628"/>
        </w:trPr>
        <w:tc>
          <w:tcPr>
            <w:tcW w:w="5776" w:type="dxa"/>
            <w:gridSpan w:val="3"/>
            <w:shd w:val="clear" w:color="auto" w:fill="auto"/>
          </w:tcPr>
          <w:p w14:paraId="721EA3F7" w14:textId="77777777" w:rsidR="00EC222B" w:rsidRPr="00833B84" w:rsidRDefault="00EC222B" w:rsidP="00857C5C">
            <w:pPr>
              <w:spacing w:before="7" w:line="240" w:lineRule="auto"/>
              <w:ind w:left="284" w:hanging="284"/>
              <w:contextualSpacing/>
            </w:pPr>
            <w:r w:rsidRPr="00833B84">
              <w:t>a) Se han reconocido las normas higiénico-sanitarias de obligado cumplimiento relacionadas con las Prácticas de Manipulación.</w:t>
            </w:r>
          </w:p>
          <w:p w14:paraId="1C8522CF" w14:textId="77777777" w:rsidR="00EC222B" w:rsidRPr="00833B84" w:rsidRDefault="00EC222B" w:rsidP="00857C5C">
            <w:pPr>
              <w:spacing w:before="7" w:line="240" w:lineRule="auto"/>
              <w:ind w:left="284" w:hanging="284"/>
              <w:contextualSpacing/>
            </w:pPr>
          </w:p>
        </w:tc>
        <w:tc>
          <w:tcPr>
            <w:tcW w:w="621" w:type="dxa"/>
            <w:shd w:val="clear" w:color="auto" w:fill="auto"/>
            <w:vAlign w:val="center"/>
          </w:tcPr>
          <w:p w14:paraId="3A951E37" w14:textId="77777777" w:rsidR="00EC222B" w:rsidRPr="00833B84" w:rsidRDefault="00EC222B" w:rsidP="00857C5C">
            <w:pPr>
              <w:jc w:val="center"/>
            </w:pPr>
            <w:r w:rsidRPr="00833B84">
              <w:t>15%</w:t>
            </w:r>
          </w:p>
        </w:tc>
        <w:tc>
          <w:tcPr>
            <w:tcW w:w="1043" w:type="dxa"/>
            <w:shd w:val="clear" w:color="auto" w:fill="auto"/>
            <w:vAlign w:val="center"/>
          </w:tcPr>
          <w:p w14:paraId="05B4F49B" w14:textId="77777777" w:rsidR="00EC222B" w:rsidRPr="00833B84" w:rsidRDefault="00EC222B" w:rsidP="00857C5C">
            <w:pPr>
              <w:jc w:val="center"/>
            </w:pPr>
            <w:r w:rsidRPr="00833B84">
              <w:t>UU.DD 03</w:t>
            </w:r>
          </w:p>
        </w:tc>
        <w:tc>
          <w:tcPr>
            <w:tcW w:w="616" w:type="dxa"/>
            <w:shd w:val="clear" w:color="auto" w:fill="auto"/>
            <w:vAlign w:val="center"/>
          </w:tcPr>
          <w:p w14:paraId="0A18A2DF" w14:textId="77777777" w:rsidR="00EC222B" w:rsidRPr="00833B84" w:rsidRDefault="00EC222B" w:rsidP="00857C5C">
            <w:pPr>
              <w:jc w:val="center"/>
            </w:pPr>
            <w:r w:rsidRPr="00833B84">
              <w:t>P.T.</w:t>
            </w:r>
          </w:p>
          <w:p w14:paraId="6E2D0034" w14:textId="77777777" w:rsidR="00EC222B" w:rsidRPr="00833B84" w:rsidRDefault="00EC222B" w:rsidP="00857C5C">
            <w:pPr>
              <w:jc w:val="center"/>
            </w:pPr>
          </w:p>
        </w:tc>
        <w:tc>
          <w:tcPr>
            <w:tcW w:w="708" w:type="dxa"/>
            <w:shd w:val="clear" w:color="auto" w:fill="auto"/>
            <w:vAlign w:val="center"/>
          </w:tcPr>
          <w:p w14:paraId="4F6DB7C3" w14:textId="77777777" w:rsidR="00EC222B" w:rsidRPr="00833B84" w:rsidRDefault="00EC222B" w:rsidP="00857C5C">
            <w:r w:rsidRPr="00833B84">
              <w:t>100%</w:t>
            </w:r>
          </w:p>
          <w:p w14:paraId="3F2F8AD5" w14:textId="77777777" w:rsidR="00EC222B" w:rsidRPr="00833B84" w:rsidRDefault="00EC222B" w:rsidP="00857C5C">
            <w:pPr>
              <w:jc w:val="center"/>
            </w:pPr>
          </w:p>
        </w:tc>
      </w:tr>
      <w:tr w:rsidR="00EC222B" w:rsidRPr="00833B84" w14:paraId="463BD39A" w14:textId="77777777" w:rsidTr="00857C5C">
        <w:trPr>
          <w:trHeight w:val="628"/>
        </w:trPr>
        <w:tc>
          <w:tcPr>
            <w:tcW w:w="5776" w:type="dxa"/>
            <w:gridSpan w:val="3"/>
            <w:shd w:val="clear" w:color="auto" w:fill="auto"/>
          </w:tcPr>
          <w:p w14:paraId="4A2288A5" w14:textId="77777777" w:rsidR="00EC222B" w:rsidRPr="00833B84" w:rsidRDefault="00EC222B" w:rsidP="00857C5C">
            <w:pPr>
              <w:spacing w:line="240" w:lineRule="auto"/>
              <w:ind w:left="284" w:hanging="284"/>
              <w:contextualSpacing/>
            </w:pPr>
            <w:r w:rsidRPr="00833B84">
              <w:t>b) Se han clasificado y descrito los principales riesgos y toxiinfecciones de origen alimentario relacionándolas con los agentes causantes.</w:t>
            </w:r>
          </w:p>
        </w:tc>
        <w:tc>
          <w:tcPr>
            <w:tcW w:w="621" w:type="dxa"/>
            <w:shd w:val="clear" w:color="auto" w:fill="auto"/>
            <w:vAlign w:val="center"/>
          </w:tcPr>
          <w:p w14:paraId="29E1084C" w14:textId="77777777" w:rsidR="00EC222B" w:rsidRPr="00833B84" w:rsidRDefault="00EC222B" w:rsidP="00857C5C">
            <w:pPr>
              <w:jc w:val="center"/>
            </w:pPr>
            <w:r w:rsidRPr="00833B84">
              <w:t>15%</w:t>
            </w:r>
          </w:p>
        </w:tc>
        <w:tc>
          <w:tcPr>
            <w:tcW w:w="1043" w:type="dxa"/>
            <w:shd w:val="clear" w:color="auto" w:fill="auto"/>
            <w:vAlign w:val="center"/>
          </w:tcPr>
          <w:p w14:paraId="390803BB" w14:textId="77777777" w:rsidR="00EC222B" w:rsidRPr="00833B84" w:rsidRDefault="00EC222B" w:rsidP="00857C5C">
            <w:pPr>
              <w:jc w:val="center"/>
            </w:pPr>
            <w:r w:rsidRPr="00833B84">
              <w:t>UU.DD 03</w:t>
            </w:r>
          </w:p>
        </w:tc>
        <w:tc>
          <w:tcPr>
            <w:tcW w:w="616" w:type="dxa"/>
            <w:shd w:val="clear" w:color="auto" w:fill="auto"/>
            <w:vAlign w:val="center"/>
          </w:tcPr>
          <w:p w14:paraId="0383F8A6" w14:textId="77777777" w:rsidR="00EC222B" w:rsidRPr="00833B84" w:rsidRDefault="00EC222B" w:rsidP="00857C5C">
            <w:pPr>
              <w:jc w:val="center"/>
            </w:pPr>
            <w:r w:rsidRPr="00833B84">
              <w:t>P.T.</w:t>
            </w:r>
          </w:p>
        </w:tc>
        <w:tc>
          <w:tcPr>
            <w:tcW w:w="708" w:type="dxa"/>
            <w:shd w:val="clear" w:color="auto" w:fill="auto"/>
            <w:vAlign w:val="center"/>
          </w:tcPr>
          <w:p w14:paraId="78E6B85D" w14:textId="77777777" w:rsidR="00EC222B" w:rsidRPr="00833B84" w:rsidRDefault="00EC222B" w:rsidP="00857C5C">
            <w:pPr>
              <w:jc w:val="center"/>
            </w:pPr>
            <w:r w:rsidRPr="00833B84">
              <w:t>100%</w:t>
            </w:r>
          </w:p>
        </w:tc>
      </w:tr>
      <w:tr w:rsidR="00EC222B" w:rsidRPr="00833B84" w14:paraId="5A004744" w14:textId="77777777" w:rsidTr="00857C5C">
        <w:trPr>
          <w:trHeight w:val="498"/>
        </w:trPr>
        <w:tc>
          <w:tcPr>
            <w:tcW w:w="5776" w:type="dxa"/>
            <w:gridSpan w:val="3"/>
            <w:shd w:val="clear" w:color="auto" w:fill="auto"/>
          </w:tcPr>
          <w:p w14:paraId="003192B1" w14:textId="77777777" w:rsidR="00EC222B" w:rsidRPr="00833B84" w:rsidRDefault="00EC222B" w:rsidP="00857C5C">
            <w:pPr>
              <w:autoSpaceDE w:val="0"/>
              <w:autoSpaceDN w:val="0"/>
              <w:adjustRightInd w:val="0"/>
              <w:spacing w:line="240" w:lineRule="auto"/>
              <w:ind w:left="284" w:hanging="284"/>
              <w:rPr>
                <w:rFonts w:eastAsia="Calibri"/>
              </w:rPr>
            </w:pPr>
            <w:r w:rsidRPr="00833B84">
              <w:rPr>
                <w:rFonts w:eastAsia="Calibri"/>
              </w:rPr>
              <w:t>c) Se ha valorado la repercusión de una mala manipulación de alimentos en la salud de los consumidores.</w:t>
            </w:r>
          </w:p>
        </w:tc>
        <w:tc>
          <w:tcPr>
            <w:tcW w:w="621" w:type="dxa"/>
            <w:shd w:val="clear" w:color="auto" w:fill="auto"/>
            <w:vAlign w:val="center"/>
          </w:tcPr>
          <w:p w14:paraId="08D53851" w14:textId="77777777" w:rsidR="00EC222B" w:rsidRPr="00833B84" w:rsidRDefault="00EC222B" w:rsidP="00857C5C">
            <w:pPr>
              <w:jc w:val="center"/>
            </w:pPr>
            <w:r w:rsidRPr="00833B84">
              <w:t>10%</w:t>
            </w:r>
          </w:p>
        </w:tc>
        <w:tc>
          <w:tcPr>
            <w:tcW w:w="1043" w:type="dxa"/>
            <w:shd w:val="clear" w:color="auto" w:fill="auto"/>
            <w:vAlign w:val="center"/>
          </w:tcPr>
          <w:p w14:paraId="76DE2EC0" w14:textId="77777777" w:rsidR="00EC222B" w:rsidRPr="00833B84" w:rsidRDefault="00EC222B" w:rsidP="00857C5C">
            <w:pPr>
              <w:jc w:val="center"/>
            </w:pPr>
            <w:r w:rsidRPr="00833B84">
              <w:t>UU.DD 03</w:t>
            </w:r>
          </w:p>
        </w:tc>
        <w:tc>
          <w:tcPr>
            <w:tcW w:w="616" w:type="dxa"/>
            <w:shd w:val="clear" w:color="auto" w:fill="auto"/>
            <w:vAlign w:val="center"/>
          </w:tcPr>
          <w:p w14:paraId="44B4743A" w14:textId="77777777" w:rsidR="00EC222B" w:rsidRPr="00833B84" w:rsidRDefault="00EC222B" w:rsidP="00857C5C">
            <w:pPr>
              <w:jc w:val="center"/>
            </w:pPr>
            <w:r w:rsidRPr="00833B84">
              <w:t>P.T.</w:t>
            </w:r>
          </w:p>
        </w:tc>
        <w:tc>
          <w:tcPr>
            <w:tcW w:w="708" w:type="dxa"/>
            <w:shd w:val="clear" w:color="auto" w:fill="auto"/>
            <w:vAlign w:val="center"/>
          </w:tcPr>
          <w:p w14:paraId="59DBA2C5" w14:textId="77777777" w:rsidR="00EC222B" w:rsidRPr="00833B84" w:rsidRDefault="00EC222B" w:rsidP="00857C5C">
            <w:pPr>
              <w:jc w:val="center"/>
            </w:pPr>
            <w:r w:rsidRPr="00833B84">
              <w:t>100%</w:t>
            </w:r>
          </w:p>
        </w:tc>
      </w:tr>
      <w:tr w:rsidR="00EC222B" w:rsidRPr="00833B84" w14:paraId="3F13E0A1" w14:textId="77777777" w:rsidTr="00857C5C">
        <w:trPr>
          <w:trHeight w:val="759"/>
        </w:trPr>
        <w:tc>
          <w:tcPr>
            <w:tcW w:w="5776" w:type="dxa"/>
            <w:gridSpan w:val="3"/>
            <w:shd w:val="clear" w:color="auto" w:fill="auto"/>
          </w:tcPr>
          <w:p w14:paraId="57BAE487" w14:textId="77777777" w:rsidR="00EC222B" w:rsidRPr="00833B84" w:rsidRDefault="00EC222B" w:rsidP="00857C5C">
            <w:pPr>
              <w:autoSpaceDE w:val="0"/>
              <w:autoSpaceDN w:val="0"/>
              <w:adjustRightInd w:val="0"/>
              <w:spacing w:line="240" w:lineRule="auto"/>
              <w:ind w:left="284" w:hanging="284"/>
              <w:rPr>
                <w:rFonts w:eastAsia="Calibri"/>
              </w:rPr>
            </w:pPr>
            <w:r w:rsidRPr="00833B84">
              <w:rPr>
                <w:rFonts w:eastAsia="Calibri"/>
              </w:rPr>
              <w:t>d) Se han descrito las principales alteraciones de los alimentos.</w:t>
            </w:r>
          </w:p>
        </w:tc>
        <w:tc>
          <w:tcPr>
            <w:tcW w:w="621" w:type="dxa"/>
            <w:shd w:val="clear" w:color="auto" w:fill="auto"/>
            <w:vAlign w:val="center"/>
          </w:tcPr>
          <w:p w14:paraId="37DDED4E" w14:textId="77777777" w:rsidR="00EC222B" w:rsidRPr="00833B84" w:rsidRDefault="00EC222B" w:rsidP="00857C5C">
            <w:pPr>
              <w:jc w:val="center"/>
            </w:pPr>
            <w:r w:rsidRPr="00833B84">
              <w:t>10%</w:t>
            </w:r>
          </w:p>
        </w:tc>
        <w:tc>
          <w:tcPr>
            <w:tcW w:w="1043" w:type="dxa"/>
            <w:shd w:val="clear" w:color="auto" w:fill="auto"/>
            <w:vAlign w:val="center"/>
          </w:tcPr>
          <w:p w14:paraId="57E59024" w14:textId="77777777" w:rsidR="00EC222B" w:rsidRPr="00833B84" w:rsidRDefault="00EC222B" w:rsidP="00857C5C">
            <w:pPr>
              <w:jc w:val="center"/>
            </w:pPr>
            <w:r w:rsidRPr="00833B84">
              <w:t>UU.DD 03</w:t>
            </w:r>
          </w:p>
        </w:tc>
        <w:tc>
          <w:tcPr>
            <w:tcW w:w="616" w:type="dxa"/>
            <w:shd w:val="clear" w:color="auto" w:fill="auto"/>
            <w:vAlign w:val="center"/>
          </w:tcPr>
          <w:p w14:paraId="1CD7A7DF" w14:textId="77777777" w:rsidR="00EC222B" w:rsidRPr="00833B84" w:rsidRDefault="00EC222B" w:rsidP="00857C5C">
            <w:pPr>
              <w:jc w:val="center"/>
            </w:pPr>
          </w:p>
          <w:p w14:paraId="184FD3FB" w14:textId="77777777" w:rsidR="00EC222B" w:rsidRPr="00833B84" w:rsidRDefault="00EC222B" w:rsidP="00857C5C">
            <w:pPr>
              <w:jc w:val="center"/>
            </w:pPr>
            <w:r w:rsidRPr="00833B84">
              <w:t>P.T.</w:t>
            </w:r>
          </w:p>
          <w:p w14:paraId="4983FFFA" w14:textId="77777777" w:rsidR="00EC222B" w:rsidRPr="00833B84" w:rsidRDefault="00EC222B" w:rsidP="00857C5C"/>
        </w:tc>
        <w:tc>
          <w:tcPr>
            <w:tcW w:w="708" w:type="dxa"/>
            <w:shd w:val="clear" w:color="auto" w:fill="auto"/>
            <w:vAlign w:val="center"/>
          </w:tcPr>
          <w:p w14:paraId="67FFF1B6" w14:textId="77777777" w:rsidR="00EC222B" w:rsidRPr="00833B84" w:rsidRDefault="00EC222B" w:rsidP="00857C5C">
            <w:pPr>
              <w:jc w:val="center"/>
            </w:pPr>
          </w:p>
          <w:p w14:paraId="60E8AF6D" w14:textId="77777777" w:rsidR="00EC222B" w:rsidRPr="00833B84" w:rsidRDefault="00EC222B" w:rsidP="00857C5C">
            <w:pPr>
              <w:jc w:val="center"/>
            </w:pPr>
            <w:r w:rsidRPr="00833B84">
              <w:t>100%</w:t>
            </w:r>
          </w:p>
          <w:p w14:paraId="599EE068" w14:textId="77777777" w:rsidR="00EC222B" w:rsidRPr="00833B84" w:rsidRDefault="00EC222B" w:rsidP="00857C5C">
            <w:pPr>
              <w:jc w:val="center"/>
            </w:pPr>
          </w:p>
        </w:tc>
      </w:tr>
      <w:tr w:rsidR="00EC222B" w:rsidRPr="00833B84" w14:paraId="2274E1D6" w14:textId="77777777" w:rsidTr="00857C5C">
        <w:trPr>
          <w:trHeight w:val="498"/>
        </w:trPr>
        <w:tc>
          <w:tcPr>
            <w:tcW w:w="5776" w:type="dxa"/>
            <w:gridSpan w:val="3"/>
            <w:shd w:val="clear" w:color="auto" w:fill="auto"/>
          </w:tcPr>
          <w:p w14:paraId="789D5B13" w14:textId="77777777" w:rsidR="00EC222B" w:rsidRPr="00833B84" w:rsidRDefault="00EC222B" w:rsidP="00857C5C">
            <w:pPr>
              <w:autoSpaceDE w:val="0"/>
              <w:autoSpaceDN w:val="0"/>
              <w:adjustRightInd w:val="0"/>
              <w:spacing w:line="240" w:lineRule="auto"/>
              <w:ind w:left="284" w:hanging="284"/>
              <w:rPr>
                <w:rFonts w:eastAsia="Calibri"/>
              </w:rPr>
            </w:pPr>
            <w:r w:rsidRPr="00833B84">
              <w:rPr>
                <w:rFonts w:eastAsia="Calibri"/>
              </w:rPr>
              <w:t>e) Se han descrito los diferentes métodos de conservación de alimentos.</w:t>
            </w:r>
          </w:p>
        </w:tc>
        <w:tc>
          <w:tcPr>
            <w:tcW w:w="621" w:type="dxa"/>
            <w:shd w:val="clear" w:color="auto" w:fill="auto"/>
            <w:vAlign w:val="center"/>
          </w:tcPr>
          <w:p w14:paraId="47BBD8E5" w14:textId="77777777" w:rsidR="00EC222B" w:rsidRPr="00833B84" w:rsidRDefault="00EC222B" w:rsidP="00857C5C">
            <w:pPr>
              <w:jc w:val="center"/>
            </w:pPr>
            <w:r w:rsidRPr="00833B84">
              <w:t>10%</w:t>
            </w:r>
          </w:p>
        </w:tc>
        <w:tc>
          <w:tcPr>
            <w:tcW w:w="1043" w:type="dxa"/>
            <w:shd w:val="clear" w:color="auto" w:fill="auto"/>
            <w:vAlign w:val="center"/>
          </w:tcPr>
          <w:p w14:paraId="0C7C9FBD" w14:textId="77777777" w:rsidR="00EC222B" w:rsidRPr="00833B84" w:rsidRDefault="00EC222B" w:rsidP="00857C5C">
            <w:pPr>
              <w:jc w:val="center"/>
            </w:pPr>
            <w:r w:rsidRPr="00833B84">
              <w:t>UU.DD 03</w:t>
            </w:r>
          </w:p>
        </w:tc>
        <w:tc>
          <w:tcPr>
            <w:tcW w:w="616" w:type="dxa"/>
            <w:shd w:val="clear" w:color="auto" w:fill="auto"/>
            <w:vAlign w:val="center"/>
          </w:tcPr>
          <w:p w14:paraId="2408C145" w14:textId="77777777" w:rsidR="00EC222B" w:rsidRPr="00833B84" w:rsidRDefault="00EC222B" w:rsidP="00857C5C">
            <w:pPr>
              <w:jc w:val="center"/>
            </w:pPr>
            <w:r w:rsidRPr="00833B84">
              <w:t>P.T.</w:t>
            </w:r>
          </w:p>
        </w:tc>
        <w:tc>
          <w:tcPr>
            <w:tcW w:w="708" w:type="dxa"/>
            <w:shd w:val="clear" w:color="auto" w:fill="auto"/>
            <w:vAlign w:val="center"/>
          </w:tcPr>
          <w:p w14:paraId="7EEB42F6" w14:textId="77777777" w:rsidR="00EC222B" w:rsidRPr="00833B84" w:rsidRDefault="00EC222B" w:rsidP="00857C5C">
            <w:pPr>
              <w:jc w:val="center"/>
            </w:pPr>
            <w:r w:rsidRPr="00833B84">
              <w:t>100%</w:t>
            </w:r>
          </w:p>
        </w:tc>
      </w:tr>
      <w:tr w:rsidR="00EC222B" w:rsidRPr="00833B84" w14:paraId="33F02B12" w14:textId="77777777" w:rsidTr="00857C5C">
        <w:trPr>
          <w:trHeight w:val="629"/>
        </w:trPr>
        <w:tc>
          <w:tcPr>
            <w:tcW w:w="5776" w:type="dxa"/>
            <w:gridSpan w:val="3"/>
            <w:shd w:val="clear" w:color="auto" w:fill="auto"/>
          </w:tcPr>
          <w:p w14:paraId="79089BFD" w14:textId="77777777" w:rsidR="00EC222B" w:rsidRPr="00833B84" w:rsidRDefault="00EC222B" w:rsidP="00857C5C">
            <w:pPr>
              <w:spacing w:line="240" w:lineRule="auto"/>
              <w:ind w:left="284" w:hanging="284"/>
              <w:contextualSpacing/>
            </w:pPr>
            <w:r w:rsidRPr="00833B84">
              <w:t>f) Se ha evitado el contacto de materias primas o semielaborados con los productos procesados.</w:t>
            </w:r>
          </w:p>
        </w:tc>
        <w:tc>
          <w:tcPr>
            <w:tcW w:w="621" w:type="dxa"/>
            <w:shd w:val="clear" w:color="auto" w:fill="auto"/>
            <w:vAlign w:val="center"/>
          </w:tcPr>
          <w:p w14:paraId="5A554387" w14:textId="77777777" w:rsidR="00EC222B" w:rsidRPr="00833B84" w:rsidRDefault="00EC222B" w:rsidP="00857C5C">
            <w:pPr>
              <w:jc w:val="center"/>
            </w:pPr>
            <w:r w:rsidRPr="00833B84">
              <w:t>10%</w:t>
            </w:r>
          </w:p>
        </w:tc>
        <w:tc>
          <w:tcPr>
            <w:tcW w:w="1043" w:type="dxa"/>
            <w:shd w:val="clear" w:color="auto" w:fill="auto"/>
            <w:vAlign w:val="center"/>
          </w:tcPr>
          <w:p w14:paraId="140C6D62" w14:textId="77777777" w:rsidR="00EC222B" w:rsidRPr="00833B84" w:rsidRDefault="00EC222B" w:rsidP="00857C5C">
            <w:pPr>
              <w:jc w:val="center"/>
            </w:pPr>
            <w:r w:rsidRPr="00833B84">
              <w:t>UU.DD 03</w:t>
            </w:r>
          </w:p>
        </w:tc>
        <w:tc>
          <w:tcPr>
            <w:tcW w:w="616" w:type="dxa"/>
            <w:shd w:val="clear" w:color="auto" w:fill="auto"/>
            <w:vAlign w:val="center"/>
          </w:tcPr>
          <w:p w14:paraId="3BCD0C30" w14:textId="77777777" w:rsidR="00EC222B" w:rsidRPr="00833B84" w:rsidRDefault="00EC222B" w:rsidP="00857C5C">
            <w:r w:rsidRPr="00833B84">
              <w:t>P.T.</w:t>
            </w:r>
          </w:p>
        </w:tc>
        <w:tc>
          <w:tcPr>
            <w:tcW w:w="708" w:type="dxa"/>
            <w:shd w:val="clear" w:color="auto" w:fill="auto"/>
            <w:vAlign w:val="center"/>
          </w:tcPr>
          <w:p w14:paraId="44596122" w14:textId="77777777" w:rsidR="00EC222B" w:rsidRPr="00833B84" w:rsidRDefault="00EC222B" w:rsidP="00857C5C">
            <w:r w:rsidRPr="00833B84">
              <w:t>100%</w:t>
            </w:r>
          </w:p>
        </w:tc>
      </w:tr>
      <w:tr w:rsidR="00EC222B" w:rsidRPr="00833B84" w14:paraId="039F2B8A" w14:textId="77777777" w:rsidTr="00857C5C">
        <w:trPr>
          <w:trHeight w:val="489"/>
        </w:trPr>
        <w:tc>
          <w:tcPr>
            <w:tcW w:w="5776" w:type="dxa"/>
            <w:gridSpan w:val="3"/>
            <w:shd w:val="clear" w:color="auto" w:fill="auto"/>
          </w:tcPr>
          <w:p w14:paraId="1FB12396" w14:textId="77777777" w:rsidR="00EC222B" w:rsidRPr="00833B84" w:rsidRDefault="00EC222B" w:rsidP="00857C5C">
            <w:pPr>
              <w:autoSpaceDE w:val="0"/>
              <w:autoSpaceDN w:val="0"/>
              <w:adjustRightInd w:val="0"/>
              <w:spacing w:line="240" w:lineRule="auto"/>
              <w:ind w:left="284" w:hanging="284"/>
              <w:rPr>
                <w:rFonts w:eastAsia="Calibri"/>
              </w:rPr>
            </w:pPr>
            <w:r w:rsidRPr="00833B84">
              <w:rPr>
                <w:rFonts w:eastAsia="Calibri"/>
              </w:rPr>
              <w:t>g) Se han identificado alergias e intolerancias alimentarias.</w:t>
            </w:r>
          </w:p>
        </w:tc>
        <w:tc>
          <w:tcPr>
            <w:tcW w:w="621" w:type="dxa"/>
            <w:shd w:val="clear" w:color="auto" w:fill="auto"/>
            <w:vAlign w:val="center"/>
          </w:tcPr>
          <w:p w14:paraId="69AF075C" w14:textId="77777777" w:rsidR="00EC222B" w:rsidRPr="00833B84" w:rsidRDefault="00EC222B" w:rsidP="00857C5C">
            <w:pPr>
              <w:jc w:val="center"/>
            </w:pPr>
            <w:r w:rsidRPr="00833B84">
              <w:t>10%</w:t>
            </w:r>
          </w:p>
        </w:tc>
        <w:tc>
          <w:tcPr>
            <w:tcW w:w="1043" w:type="dxa"/>
            <w:shd w:val="clear" w:color="auto" w:fill="auto"/>
            <w:vAlign w:val="center"/>
          </w:tcPr>
          <w:p w14:paraId="7ABA3467" w14:textId="77777777" w:rsidR="00EC222B" w:rsidRPr="00833B84" w:rsidRDefault="00EC222B" w:rsidP="00857C5C">
            <w:pPr>
              <w:jc w:val="center"/>
            </w:pPr>
            <w:r w:rsidRPr="00833B84">
              <w:t>UU.DD 03</w:t>
            </w:r>
          </w:p>
        </w:tc>
        <w:tc>
          <w:tcPr>
            <w:tcW w:w="616" w:type="dxa"/>
            <w:tcBorders>
              <w:bottom w:val="single" w:sz="4" w:space="0" w:color="auto"/>
            </w:tcBorders>
            <w:shd w:val="clear" w:color="auto" w:fill="auto"/>
            <w:vAlign w:val="center"/>
          </w:tcPr>
          <w:p w14:paraId="54794768" w14:textId="77777777" w:rsidR="00EC222B" w:rsidRPr="00833B84" w:rsidRDefault="00EC222B" w:rsidP="00857C5C">
            <w:r w:rsidRPr="00833B84">
              <w:t xml:space="preserve"> P.T.</w:t>
            </w:r>
          </w:p>
        </w:tc>
        <w:tc>
          <w:tcPr>
            <w:tcW w:w="708" w:type="dxa"/>
            <w:tcBorders>
              <w:bottom w:val="single" w:sz="4" w:space="0" w:color="auto"/>
            </w:tcBorders>
            <w:shd w:val="clear" w:color="auto" w:fill="auto"/>
            <w:vAlign w:val="center"/>
          </w:tcPr>
          <w:p w14:paraId="4BB54183" w14:textId="77777777" w:rsidR="00EC222B" w:rsidRPr="00833B84" w:rsidRDefault="00EC222B" w:rsidP="00857C5C">
            <w:pPr>
              <w:jc w:val="center"/>
            </w:pPr>
            <w:r w:rsidRPr="00833B84">
              <w:t>100%</w:t>
            </w:r>
          </w:p>
        </w:tc>
      </w:tr>
      <w:tr w:rsidR="00EC222B" w:rsidRPr="00833B84" w14:paraId="067CD80E" w14:textId="77777777" w:rsidTr="00857C5C">
        <w:trPr>
          <w:trHeight w:val="264"/>
        </w:trPr>
        <w:tc>
          <w:tcPr>
            <w:tcW w:w="5776" w:type="dxa"/>
            <w:gridSpan w:val="3"/>
            <w:vMerge w:val="restart"/>
            <w:shd w:val="clear" w:color="auto" w:fill="auto"/>
          </w:tcPr>
          <w:p w14:paraId="0C5604A8" w14:textId="77777777" w:rsidR="00EC222B" w:rsidRPr="00833B84" w:rsidRDefault="00EC222B" w:rsidP="00857C5C">
            <w:pPr>
              <w:spacing w:line="240" w:lineRule="auto"/>
              <w:ind w:left="284" w:hanging="284"/>
              <w:contextualSpacing/>
            </w:pPr>
            <w:r w:rsidRPr="00833B84">
              <w:t>h) Se ha evitado la posible presencia de trazas de alérgenos en productos libres de los mismos.</w:t>
            </w:r>
          </w:p>
        </w:tc>
        <w:tc>
          <w:tcPr>
            <w:tcW w:w="621" w:type="dxa"/>
            <w:vMerge w:val="restart"/>
            <w:shd w:val="clear" w:color="auto" w:fill="auto"/>
            <w:vAlign w:val="center"/>
          </w:tcPr>
          <w:p w14:paraId="5AFD6B5C" w14:textId="77777777" w:rsidR="00EC222B" w:rsidRPr="00833B84" w:rsidRDefault="00EC222B" w:rsidP="00857C5C">
            <w:pPr>
              <w:jc w:val="center"/>
            </w:pPr>
            <w:r w:rsidRPr="00833B84">
              <w:t>10%</w:t>
            </w:r>
          </w:p>
        </w:tc>
        <w:tc>
          <w:tcPr>
            <w:tcW w:w="1043" w:type="dxa"/>
            <w:vMerge w:val="restart"/>
            <w:shd w:val="clear" w:color="auto" w:fill="auto"/>
            <w:vAlign w:val="center"/>
          </w:tcPr>
          <w:p w14:paraId="470C8974" w14:textId="77777777" w:rsidR="00EC222B" w:rsidRPr="00833B84" w:rsidRDefault="00EC222B" w:rsidP="00857C5C">
            <w:pPr>
              <w:jc w:val="center"/>
            </w:pPr>
            <w:r w:rsidRPr="00833B84">
              <w:t>UU.DD 03</w:t>
            </w:r>
          </w:p>
        </w:tc>
        <w:tc>
          <w:tcPr>
            <w:tcW w:w="616" w:type="dxa"/>
            <w:tcBorders>
              <w:bottom w:val="nil"/>
            </w:tcBorders>
            <w:shd w:val="clear" w:color="auto" w:fill="auto"/>
            <w:vAlign w:val="center"/>
          </w:tcPr>
          <w:p w14:paraId="47020999" w14:textId="77777777" w:rsidR="00EC222B" w:rsidRPr="00833B84" w:rsidRDefault="00EC222B" w:rsidP="00857C5C">
            <w:pPr>
              <w:jc w:val="center"/>
            </w:pPr>
          </w:p>
          <w:p w14:paraId="3436FFFC" w14:textId="77777777" w:rsidR="00EC222B" w:rsidRPr="00833B84" w:rsidRDefault="00EC222B" w:rsidP="00857C5C">
            <w:pPr>
              <w:jc w:val="center"/>
            </w:pPr>
            <w:r w:rsidRPr="00833B84">
              <w:t>P.T.</w:t>
            </w:r>
          </w:p>
        </w:tc>
        <w:tc>
          <w:tcPr>
            <w:tcW w:w="708" w:type="dxa"/>
            <w:tcBorders>
              <w:bottom w:val="nil"/>
            </w:tcBorders>
            <w:shd w:val="clear" w:color="auto" w:fill="auto"/>
            <w:vAlign w:val="center"/>
          </w:tcPr>
          <w:p w14:paraId="3D073260" w14:textId="77777777" w:rsidR="00EC222B" w:rsidRPr="00833B84" w:rsidRDefault="00EC222B" w:rsidP="00857C5C">
            <w:pPr>
              <w:jc w:val="center"/>
            </w:pPr>
          </w:p>
          <w:p w14:paraId="58245FD2" w14:textId="77777777" w:rsidR="00EC222B" w:rsidRPr="00833B84" w:rsidRDefault="00EC222B" w:rsidP="00857C5C">
            <w:pPr>
              <w:jc w:val="center"/>
            </w:pPr>
            <w:r w:rsidRPr="00833B84">
              <w:t>100%</w:t>
            </w:r>
          </w:p>
        </w:tc>
      </w:tr>
      <w:tr w:rsidR="00EC222B" w:rsidRPr="00833B84" w14:paraId="017CEE92" w14:textId="77777777" w:rsidTr="00857C5C">
        <w:trPr>
          <w:trHeight w:val="70"/>
        </w:trPr>
        <w:tc>
          <w:tcPr>
            <w:tcW w:w="5776" w:type="dxa"/>
            <w:gridSpan w:val="3"/>
            <w:vMerge/>
            <w:shd w:val="clear" w:color="auto" w:fill="auto"/>
          </w:tcPr>
          <w:p w14:paraId="7E793F9D" w14:textId="77777777" w:rsidR="00EC222B" w:rsidRPr="00833B84" w:rsidRDefault="00EC222B" w:rsidP="00EC222B">
            <w:pPr>
              <w:numPr>
                <w:ilvl w:val="0"/>
                <w:numId w:val="32"/>
              </w:numPr>
              <w:spacing w:line="240" w:lineRule="auto"/>
              <w:ind w:left="426"/>
              <w:contextualSpacing/>
              <w:rPr>
                <w:b/>
                <w:color w:val="363435"/>
              </w:rPr>
            </w:pPr>
          </w:p>
        </w:tc>
        <w:tc>
          <w:tcPr>
            <w:tcW w:w="621" w:type="dxa"/>
            <w:vMerge/>
            <w:shd w:val="clear" w:color="auto" w:fill="auto"/>
            <w:vAlign w:val="center"/>
          </w:tcPr>
          <w:p w14:paraId="0C8A6286" w14:textId="77777777" w:rsidR="00EC222B" w:rsidRPr="00833B84" w:rsidRDefault="00EC222B" w:rsidP="00857C5C">
            <w:pPr>
              <w:jc w:val="center"/>
            </w:pPr>
          </w:p>
        </w:tc>
        <w:tc>
          <w:tcPr>
            <w:tcW w:w="1043" w:type="dxa"/>
            <w:vMerge/>
            <w:tcBorders>
              <w:bottom w:val="single" w:sz="4" w:space="0" w:color="auto"/>
            </w:tcBorders>
            <w:shd w:val="clear" w:color="auto" w:fill="auto"/>
            <w:vAlign w:val="center"/>
          </w:tcPr>
          <w:p w14:paraId="33F26527" w14:textId="77777777" w:rsidR="00EC222B" w:rsidRPr="00833B84" w:rsidRDefault="00EC222B" w:rsidP="00857C5C">
            <w:pPr>
              <w:jc w:val="center"/>
            </w:pPr>
          </w:p>
        </w:tc>
        <w:tc>
          <w:tcPr>
            <w:tcW w:w="616" w:type="dxa"/>
            <w:tcBorders>
              <w:top w:val="nil"/>
              <w:bottom w:val="single" w:sz="4" w:space="0" w:color="auto"/>
            </w:tcBorders>
            <w:shd w:val="clear" w:color="auto" w:fill="auto"/>
            <w:vAlign w:val="center"/>
          </w:tcPr>
          <w:p w14:paraId="751F6507" w14:textId="77777777" w:rsidR="00EC222B" w:rsidRPr="00833B84" w:rsidRDefault="00EC222B" w:rsidP="00857C5C"/>
        </w:tc>
        <w:tc>
          <w:tcPr>
            <w:tcW w:w="708" w:type="dxa"/>
            <w:tcBorders>
              <w:top w:val="nil"/>
              <w:bottom w:val="single" w:sz="4" w:space="0" w:color="auto"/>
            </w:tcBorders>
            <w:shd w:val="clear" w:color="auto" w:fill="auto"/>
            <w:vAlign w:val="center"/>
          </w:tcPr>
          <w:p w14:paraId="5073B1E8" w14:textId="77777777" w:rsidR="00EC222B" w:rsidRPr="00833B84" w:rsidRDefault="00EC222B" w:rsidP="00857C5C">
            <w:pPr>
              <w:jc w:val="center"/>
            </w:pPr>
          </w:p>
        </w:tc>
      </w:tr>
      <w:tr w:rsidR="00EC222B" w:rsidRPr="00833B84" w14:paraId="03283C71" w14:textId="77777777" w:rsidTr="00857C5C">
        <w:trPr>
          <w:trHeight w:val="70"/>
        </w:trPr>
        <w:tc>
          <w:tcPr>
            <w:tcW w:w="5776" w:type="dxa"/>
            <w:gridSpan w:val="3"/>
            <w:shd w:val="clear" w:color="auto" w:fill="auto"/>
          </w:tcPr>
          <w:p w14:paraId="30D90FFC" w14:textId="77777777" w:rsidR="00EC222B" w:rsidRPr="00833B84" w:rsidRDefault="00EC222B" w:rsidP="00857C5C">
            <w:pPr>
              <w:spacing w:line="240" w:lineRule="auto"/>
              <w:ind w:left="284" w:hanging="284"/>
              <w:contextualSpacing/>
              <w:rPr>
                <w:color w:val="363435"/>
              </w:rPr>
            </w:pPr>
            <w:r w:rsidRPr="00833B84">
              <w:rPr>
                <w:color w:val="363435"/>
              </w:rPr>
              <w:lastRenderedPageBreak/>
              <w:t>i) Se han reconocido los procedimientos de actuación frente a alertas alimentarias.</w:t>
            </w:r>
          </w:p>
        </w:tc>
        <w:tc>
          <w:tcPr>
            <w:tcW w:w="621" w:type="dxa"/>
            <w:shd w:val="clear" w:color="auto" w:fill="auto"/>
            <w:vAlign w:val="center"/>
          </w:tcPr>
          <w:p w14:paraId="12471230" w14:textId="77777777" w:rsidR="00EC222B" w:rsidRPr="00833B84" w:rsidRDefault="00EC222B" w:rsidP="00857C5C">
            <w:pPr>
              <w:jc w:val="center"/>
            </w:pPr>
            <w:r w:rsidRPr="00833B84">
              <w:t>10%</w:t>
            </w:r>
          </w:p>
        </w:tc>
        <w:tc>
          <w:tcPr>
            <w:tcW w:w="1043" w:type="dxa"/>
            <w:tcBorders>
              <w:bottom w:val="single" w:sz="4" w:space="0" w:color="auto"/>
            </w:tcBorders>
            <w:shd w:val="clear" w:color="auto" w:fill="auto"/>
            <w:vAlign w:val="center"/>
          </w:tcPr>
          <w:p w14:paraId="4B918009" w14:textId="77777777" w:rsidR="00EC222B" w:rsidRPr="00833B84" w:rsidRDefault="00EC222B" w:rsidP="00857C5C">
            <w:pPr>
              <w:jc w:val="center"/>
            </w:pPr>
            <w:r w:rsidRPr="00833B84">
              <w:t>UU.DD 03</w:t>
            </w:r>
          </w:p>
        </w:tc>
        <w:tc>
          <w:tcPr>
            <w:tcW w:w="616" w:type="dxa"/>
            <w:tcBorders>
              <w:top w:val="single" w:sz="4" w:space="0" w:color="auto"/>
              <w:bottom w:val="single" w:sz="4" w:space="0" w:color="auto"/>
            </w:tcBorders>
            <w:shd w:val="clear" w:color="auto" w:fill="auto"/>
            <w:vAlign w:val="center"/>
          </w:tcPr>
          <w:p w14:paraId="27E9AB21" w14:textId="77777777" w:rsidR="00EC222B" w:rsidRPr="00833B84" w:rsidRDefault="00EC222B" w:rsidP="00857C5C">
            <w:r w:rsidRPr="00833B84">
              <w:t>P.T.</w:t>
            </w:r>
          </w:p>
        </w:tc>
        <w:tc>
          <w:tcPr>
            <w:tcW w:w="708" w:type="dxa"/>
            <w:tcBorders>
              <w:top w:val="single" w:sz="4" w:space="0" w:color="auto"/>
              <w:bottom w:val="single" w:sz="4" w:space="0" w:color="auto"/>
            </w:tcBorders>
            <w:shd w:val="clear" w:color="auto" w:fill="auto"/>
            <w:vAlign w:val="center"/>
          </w:tcPr>
          <w:p w14:paraId="4A56E8A7" w14:textId="77777777" w:rsidR="00EC222B" w:rsidRPr="00833B84" w:rsidRDefault="00EC222B" w:rsidP="00857C5C">
            <w:r w:rsidRPr="00833B84">
              <w:t>100%</w:t>
            </w:r>
          </w:p>
        </w:tc>
      </w:tr>
    </w:tbl>
    <w:p w14:paraId="39A37280" w14:textId="77777777" w:rsidR="00EC222B" w:rsidRPr="00833B84" w:rsidRDefault="00EC222B" w:rsidP="00833B84">
      <w:pPr>
        <w:autoSpaceDE w:val="0"/>
        <w:autoSpaceDN w:val="0"/>
        <w:adjustRightInd w:val="0"/>
        <w:spacing w:line="240" w:lineRule="auto"/>
        <w:jc w:val="both"/>
        <w:rPr>
          <w:color w:val="FF0000"/>
        </w:rPr>
      </w:pPr>
    </w:p>
    <w:p w14:paraId="4E6C5BDD" w14:textId="77777777" w:rsidR="00EC222B" w:rsidRPr="00833B84" w:rsidRDefault="00EC222B" w:rsidP="00833B84">
      <w:pPr>
        <w:autoSpaceDE w:val="0"/>
        <w:autoSpaceDN w:val="0"/>
        <w:adjustRightInd w:val="0"/>
        <w:spacing w:line="240" w:lineRule="auto"/>
        <w:jc w:val="both"/>
        <w:rPr>
          <w:color w:val="FF0000"/>
        </w:rPr>
      </w:pPr>
    </w:p>
    <w:p w14:paraId="2E0D0314" w14:textId="77777777" w:rsidR="00EC222B" w:rsidRPr="00833B84" w:rsidRDefault="00EC222B" w:rsidP="00833B84">
      <w:pPr>
        <w:autoSpaceDE w:val="0"/>
        <w:autoSpaceDN w:val="0"/>
        <w:adjustRightInd w:val="0"/>
        <w:spacing w:line="240" w:lineRule="auto"/>
        <w:jc w:val="both"/>
        <w:rPr>
          <w:color w:val="FF0000"/>
        </w:rPr>
      </w:pPr>
    </w:p>
    <w:p w14:paraId="443BEF48" w14:textId="77777777" w:rsidR="00EC222B" w:rsidRDefault="00EC222B" w:rsidP="00833B84">
      <w:pPr>
        <w:tabs>
          <w:tab w:val="left" w:pos="1350"/>
        </w:tabs>
        <w:autoSpaceDE w:val="0"/>
        <w:autoSpaceDN w:val="0"/>
        <w:adjustRightInd w:val="0"/>
        <w:spacing w:line="240" w:lineRule="auto"/>
        <w:jc w:val="both"/>
      </w:pPr>
      <w:r w:rsidRPr="00833B84">
        <w:tab/>
      </w:r>
    </w:p>
    <w:p w14:paraId="4A576EE7" w14:textId="77777777" w:rsidR="00EC222B" w:rsidRDefault="00EC222B" w:rsidP="00833B84">
      <w:pPr>
        <w:tabs>
          <w:tab w:val="left" w:pos="1350"/>
        </w:tabs>
        <w:autoSpaceDE w:val="0"/>
        <w:autoSpaceDN w:val="0"/>
        <w:adjustRightInd w:val="0"/>
        <w:spacing w:line="240" w:lineRule="auto"/>
        <w:jc w:val="both"/>
      </w:pPr>
    </w:p>
    <w:p w14:paraId="17467447" w14:textId="77777777" w:rsidR="00EC222B" w:rsidRPr="00833B84" w:rsidRDefault="00EC222B" w:rsidP="00833B84">
      <w:pPr>
        <w:tabs>
          <w:tab w:val="left" w:pos="1350"/>
        </w:tabs>
        <w:autoSpaceDE w:val="0"/>
        <w:autoSpaceDN w:val="0"/>
        <w:adjustRightInd w:val="0"/>
        <w:spacing w:line="240" w:lineRule="auto"/>
        <w:jc w:val="both"/>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852"/>
        <w:gridCol w:w="3069"/>
        <w:gridCol w:w="657"/>
        <w:gridCol w:w="1048"/>
        <w:gridCol w:w="620"/>
        <w:gridCol w:w="779"/>
      </w:tblGrid>
      <w:tr w:rsidR="00EC222B" w:rsidRPr="00833B84" w14:paraId="00E62930" w14:textId="77777777" w:rsidTr="00857C5C">
        <w:trPr>
          <w:trHeight w:val="248"/>
        </w:trPr>
        <w:tc>
          <w:tcPr>
            <w:tcW w:w="1855" w:type="dxa"/>
            <w:vMerge w:val="restart"/>
            <w:shd w:val="clear" w:color="auto" w:fill="FFC000"/>
            <w:vAlign w:val="center"/>
          </w:tcPr>
          <w:p w14:paraId="04E791E7" w14:textId="77777777" w:rsidR="00EC222B" w:rsidRPr="00833B84" w:rsidRDefault="00EC222B" w:rsidP="00857C5C">
            <w:pPr>
              <w:jc w:val="center"/>
              <w:rPr>
                <w:b/>
              </w:rPr>
            </w:pPr>
            <w:r w:rsidRPr="00833B84">
              <w:rPr>
                <w:b/>
              </w:rPr>
              <w:t>RESULTADO DE APRENDIZAJE 04</w:t>
            </w:r>
          </w:p>
        </w:tc>
        <w:tc>
          <w:tcPr>
            <w:tcW w:w="852" w:type="dxa"/>
            <w:shd w:val="clear" w:color="auto" w:fill="B8CCE4"/>
            <w:vAlign w:val="center"/>
          </w:tcPr>
          <w:p w14:paraId="42D4F0AF" w14:textId="77777777" w:rsidR="00EC222B" w:rsidRPr="00833B84" w:rsidRDefault="00EC222B" w:rsidP="00857C5C">
            <w:pPr>
              <w:jc w:val="center"/>
              <w:rPr>
                <w:b/>
              </w:rPr>
            </w:pPr>
            <w:r w:rsidRPr="00833B84">
              <w:rPr>
                <w:b/>
              </w:rPr>
              <w:t>%</w:t>
            </w:r>
          </w:p>
        </w:tc>
        <w:tc>
          <w:tcPr>
            <w:tcW w:w="6057" w:type="dxa"/>
            <w:gridSpan w:val="5"/>
            <w:vMerge w:val="restart"/>
            <w:shd w:val="clear" w:color="auto" w:fill="auto"/>
            <w:vAlign w:val="center"/>
          </w:tcPr>
          <w:p w14:paraId="7E223207" w14:textId="77777777" w:rsidR="00EC222B" w:rsidRPr="00833B84" w:rsidRDefault="00EC222B" w:rsidP="00857C5C">
            <w:pPr>
              <w:spacing w:line="240" w:lineRule="auto"/>
              <w:rPr>
                <w:b/>
              </w:rPr>
            </w:pPr>
            <w:r w:rsidRPr="00833B84">
              <w:rPr>
                <w:rFonts w:eastAsia="Calibri"/>
                <w:b/>
              </w:rPr>
              <w:t xml:space="preserve">Utiliza los recursos eficientemente, evaluando los beneficios ambientales asociados </w:t>
            </w:r>
          </w:p>
        </w:tc>
      </w:tr>
      <w:tr w:rsidR="00EC222B" w:rsidRPr="00833B84" w14:paraId="73AFC6AD" w14:textId="77777777" w:rsidTr="00857C5C">
        <w:trPr>
          <w:trHeight w:val="247"/>
        </w:trPr>
        <w:tc>
          <w:tcPr>
            <w:tcW w:w="1855" w:type="dxa"/>
            <w:vMerge/>
            <w:shd w:val="clear" w:color="auto" w:fill="FFC000"/>
            <w:vAlign w:val="center"/>
          </w:tcPr>
          <w:p w14:paraId="18C6C69E" w14:textId="77777777" w:rsidR="00EC222B" w:rsidRPr="00833B84" w:rsidRDefault="00EC222B" w:rsidP="00857C5C">
            <w:pPr>
              <w:jc w:val="center"/>
              <w:rPr>
                <w:b/>
              </w:rPr>
            </w:pPr>
          </w:p>
        </w:tc>
        <w:tc>
          <w:tcPr>
            <w:tcW w:w="852" w:type="dxa"/>
            <w:shd w:val="clear" w:color="auto" w:fill="auto"/>
            <w:vAlign w:val="center"/>
          </w:tcPr>
          <w:p w14:paraId="1CBE6D60" w14:textId="77777777" w:rsidR="00EC222B" w:rsidRPr="00833B84" w:rsidRDefault="00EC222B" w:rsidP="00857C5C">
            <w:pPr>
              <w:jc w:val="center"/>
              <w:rPr>
                <w:b/>
              </w:rPr>
            </w:pPr>
            <w:r w:rsidRPr="00833B84">
              <w:rPr>
                <w:b/>
              </w:rPr>
              <w:t>10%</w:t>
            </w:r>
          </w:p>
          <w:p w14:paraId="5076AFE9" w14:textId="77777777" w:rsidR="00EC222B" w:rsidRPr="00833B84" w:rsidRDefault="00EC222B" w:rsidP="00857C5C">
            <w:pPr>
              <w:jc w:val="center"/>
              <w:rPr>
                <w:b/>
              </w:rPr>
            </w:pPr>
          </w:p>
        </w:tc>
        <w:tc>
          <w:tcPr>
            <w:tcW w:w="6057" w:type="dxa"/>
            <w:gridSpan w:val="5"/>
            <w:vMerge/>
            <w:shd w:val="clear" w:color="auto" w:fill="auto"/>
          </w:tcPr>
          <w:p w14:paraId="74477065" w14:textId="77777777" w:rsidR="00EC222B" w:rsidRPr="00833B84" w:rsidRDefault="00EC222B" w:rsidP="00857C5C">
            <w:pPr>
              <w:rPr>
                <w:b/>
              </w:rPr>
            </w:pPr>
          </w:p>
        </w:tc>
      </w:tr>
      <w:tr w:rsidR="00EC222B" w:rsidRPr="00833B84" w14:paraId="08BC2ECE" w14:textId="77777777" w:rsidTr="00857C5C">
        <w:trPr>
          <w:trHeight w:val="481"/>
        </w:trPr>
        <w:tc>
          <w:tcPr>
            <w:tcW w:w="5776" w:type="dxa"/>
            <w:gridSpan w:val="3"/>
            <w:shd w:val="clear" w:color="auto" w:fill="FFFF00"/>
          </w:tcPr>
          <w:p w14:paraId="3965E1F2" w14:textId="77777777" w:rsidR="00EC222B" w:rsidRPr="00833B84" w:rsidRDefault="00EC222B" w:rsidP="00857C5C">
            <w:pPr>
              <w:jc w:val="center"/>
              <w:rPr>
                <w:b/>
              </w:rPr>
            </w:pPr>
          </w:p>
          <w:p w14:paraId="1499C793" w14:textId="77777777" w:rsidR="00EC222B" w:rsidRPr="00833B84" w:rsidRDefault="00EC222B" w:rsidP="00857C5C">
            <w:pPr>
              <w:jc w:val="center"/>
              <w:rPr>
                <w:b/>
              </w:rPr>
            </w:pPr>
            <w:r w:rsidRPr="00833B84">
              <w:rPr>
                <w:b/>
              </w:rPr>
              <w:t>CRITERIOS DE EVALUACION</w:t>
            </w:r>
          </w:p>
        </w:tc>
        <w:tc>
          <w:tcPr>
            <w:tcW w:w="621" w:type="dxa"/>
            <w:shd w:val="clear" w:color="auto" w:fill="B8CCE4"/>
            <w:vAlign w:val="center"/>
          </w:tcPr>
          <w:p w14:paraId="6A8A10E4" w14:textId="77777777" w:rsidR="00EC222B" w:rsidRPr="00833B84" w:rsidRDefault="00EC222B" w:rsidP="00857C5C">
            <w:pPr>
              <w:jc w:val="center"/>
              <w:rPr>
                <w:b/>
              </w:rPr>
            </w:pPr>
            <w:r w:rsidRPr="00833B84">
              <w:rPr>
                <w:b/>
              </w:rPr>
              <w:t>%</w:t>
            </w:r>
          </w:p>
        </w:tc>
        <w:tc>
          <w:tcPr>
            <w:tcW w:w="1043" w:type="dxa"/>
            <w:shd w:val="clear" w:color="auto" w:fill="E5B8B7"/>
          </w:tcPr>
          <w:p w14:paraId="4DB6E766" w14:textId="77777777" w:rsidR="00EC222B" w:rsidRPr="00833B84" w:rsidRDefault="00EC222B" w:rsidP="00857C5C">
            <w:pPr>
              <w:jc w:val="center"/>
              <w:rPr>
                <w:b/>
              </w:rPr>
            </w:pPr>
            <w:r w:rsidRPr="00833B84">
              <w:rPr>
                <w:b/>
              </w:rPr>
              <w:t>UNID. DIDACT</w:t>
            </w:r>
          </w:p>
        </w:tc>
        <w:tc>
          <w:tcPr>
            <w:tcW w:w="1324" w:type="dxa"/>
            <w:gridSpan w:val="2"/>
            <w:shd w:val="clear" w:color="auto" w:fill="92D050"/>
          </w:tcPr>
          <w:p w14:paraId="7CD81575" w14:textId="77777777" w:rsidR="00EC222B" w:rsidRPr="00833B84" w:rsidRDefault="00EC222B" w:rsidP="00857C5C">
            <w:pPr>
              <w:jc w:val="center"/>
              <w:rPr>
                <w:b/>
              </w:rPr>
            </w:pPr>
            <w:r w:rsidRPr="00833B84">
              <w:rPr>
                <w:b/>
              </w:rPr>
              <w:t>INSTR. EVAL.</w:t>
            </w:r>
          </w:p>
        </w:tc>
      </w:tr>
      <w:tr w:rsidR="00EC222B" w:rsidRPr="00833B84" w14:paraId="2908602F" w14:textId="77777777" w:rsidTr="00857C5C">
        <w:trPr>
          <w:trHeight w:val="628"/>
        </w:trPr>
        <w:tc>
          <w:tcPr>
            <w:tcW w:w="5776" w:type="dxa"/>
            <w:gridSpan w:val="3"/>
            <w:shd w:val="clear" w:color="auto" w:fill="auto"/>
          </w:tcPr>
          <w:p w14:paraId="365C4DB5" w14:textId="77777777" w:rsidR="00EC222B" w:rsidRPr="00833B84" w:rsidRDefault="00EC222B" w:rsidP="00857C5C">
            <w:pPr>
              <w:spacing w:before="7" w:line="240" w:lineRule="auto"/>
              <w:ind w:left="284" w:hanging="284"/>
              <w:contextualSpacing/>
            </w:pPr>
            <w:r w:rsidRPr="00833B84">
              <w:t>a) Se ha relacionado el consumo de cada recurso con el impacto ambiental que provoca.</w:t>
            </w:r>
          </w:p>
          <w:p w14:paraId="0E1DED6D" w14:textId="77777777" w:rsidR="00EC222B" w:rsidRPr="00833B84" w:rsidRDefault="00EC222B" w:rsidP="00857C5C">
            <w:pPr>
              <w:spacing w:before="7" w:line="240" w:lineRule="auto"/>
              <w:ind w:left="284" w:hanging="284"/>
              <w:contextualSpacing/>
            </w:pPr>
          </w:p>
        </w:tc>
        <w:tc>
          <w:tcPr>
            <w:tcW w:w="621" w:type="dxa"/>
            <w:shd w:val="clear" w:color="auto" w:fill="auto"/>
            <w:vAlign w:val="center"/>
          </w:tcPr>
          <w:p w14:paraId="2D2A2BD1" w14:textId="77777777" w:rsidR="00EC222B" w:rsidRPr="00833B84" w:rsidRDefault="00EC222B" w:rsidP="00857C5C">
            <w:pPr>
              <w:jc w:val="center"/>
            </w:pPr>
            <w:r w:rsidRPr="00833B84">
              <w:t>10%</w:t>
            </w:r>
          </w:p>
        </w:tc>
        <w:tc>
          <w:tcPr>
            <w:tcW w:w="1043" w:type="dxa"/>
            <w:shd w:val="clear" w:color="auto" w:fill="auto"/>
            <w:vAlign w:val="center"/>
          </w:tcPr>
          <w:p w14:paraId="45DFB3C3" w14:textId="77777777" w:rsidR="00EC222B" w:rsidRPr="00833B84" w:rsidRDefault="00EC222B" w:rsidP="00857C5C">
            <w:pPr>
              <w:jc w:val="center"/>
            </w:pPr>
            <w:r w:rsidRPr="00833B84">
              <w:t>UU.DD 04/05</w:t>
            </w:r>
          </w:p>
        </w:tc>
        <w:tc>
          <w:tcPr>
            <w:tcW w:w="616" w:type="dxa"/>
            <w:shd w:val="clear" w:color="auto" w:fill="auto"/>
            <w:vAlign w:val="center"/>
          </w:tcPr>
          <w:p w14:paraId="32001A94" w14:textId="77777777" w:rsidR="00EC222B" w:rsidRPr="00833B84" w:rsidRDefault="00EC222B" w:rsidP="00857C5C">
            <w:pPr>
              <w:jc w:val="center"/>
            </w:pPr>
            <w:r w:rsidRPr="00833B84">
              <w:t>P.T.</w:t>
            </w:r>
          </w:p>
          <w:p w14:paraId="49087855" w14:textId="77777777" w:rsidR="00EC222B" w:rsidRPr="00833B84" w:rsidRDefault="00EC222B" w:rsidP="00857C5C">
            <w:pPr>
              <w:jc w:val="center"/>
            </w:pPr>
          </w:p>
        </w:tc>
        <w:tc>
          <w:tcPr>
            <w:tcW w:w="708" w:type="dxa"/>
            <w:shd w:val="clear" w:color="auto" w:fill="auto"/>
            <w:vAlign w:val="center"/>
          </w:tcPr>
          <w:p w14:paraId="64FD232D" w14:textId="77777777" w:rsidR="00EC222B" w:rsidRPr="00833B84" w:rsidRDefault="00EC222B" w:rsidP="00857C5C">
            <w:r w:rsidRPr="00833B84">
              <w:t>100%</w:t>
            </w:r>
          </w:p>
          <w:p w14:paraId="5E3B6E6E" w14:textId="77777777" w:rsidR="00EC222B" w:rsidRPr="00833B84" w:rsidRDefault="00EC222B" w:rsidP="00857C5C">
            <w:pPr>
              <w:jc w:val="center"/>
            </w:pPr>
          </w:p>
        </w:tc>
      </w:tr>
      <w:tr w:rsidR="00EC222B" w:rsidRPr="00833B84" w14:paraId="6EC62946" w14:textId="77777777" w:rsidTr="00857C5C">
        <w:trPr>
          <w:trHeight w:val="628"/>
        </w:trPr>
        <w:tc>
          <w:tcPr>
            <w:tcW w:w="5776" w:type="dxa"/>
            <w:gridSpan w:val="3"/>
            <w:shd w:val="clear" w:color="auto" w:fill="auto"/>
          </w:tcPr>
          <w:p w14:paraId="415EA5F8" w14:textId="77777777" w:rsidR="00EC222B" w:rsidRPr="00833B84" w:rsidRDefault="00EC222B" w:rsidP="00857C5C">
            <w:pPr>
              <w:spacing w:line="240" w:lineRule="auto"/>
              <w:ind w:left="284" w:hanging="284"/>
              <w:contextualSpacing/>
            </w:pPr>
            <w:r w:rsidRPr="00833B84">
              <w:t>b) Se han definido las ventajas que el concepto de reducción de consumos aporta a la protección ambiental.</w:t>
            </w:r>
          </w:p>
        </w:tc>
        <w:tc>
          <w:tcPr>
            <w:tcW w:w="621" w:type="dxa"/>
            <w:shd w:val="clear" w:color="auto" w:fill="auto"/>
            <w:vAlign w:val="center"/>
          </w:tcPr>
          <w:p w14:paraId="6711EC17" w14:textId="77777777" w:rsidR="00EC222B" w:rsidRPr="00833B84" w:rsidRDefault="00EC222B" w:rsidP="00857C5C">
            <w:pPr>
              <w:jc w:val="center"/>
            </w:pPr>
            <w:r w:rsidRPr="00833B84">
              <w:t>10%</w:t>
            </w:r>
          </w:p>
        </w:tc>
        <w:tc>
          <w:tcPr>
            <w:tcW w:w="1043" w:type="dxa"/>
            <w:shd w:val="clear" w:color="auto" w:fill="auto"/>
            <w:vAlign w:val="center"/>
          </w:tcPr>
          <w:p w14:paraId="359B15C2" w14:textId="77777777" w:rsidR="00EC222B" w:rsidRPr="00833B84" w:rsidRDefault="00EC222B" w:rsidP="00857C5C">
            <w:pPr>
              <w:jc w:val="center"/>
            </w:pPr>
            <w:r w:rsidRPr="00833B84">
              <w:t>UU.DD 04/05</w:t>
            </w:r>
          </w:p>
        </w:tc>
        <w:tc>
          <w:tcPr>
            <w:tcW w:w="616" w:type="dxa"/>
            <w:shd w:val="clear" w:color="auto" w:fill="auto"/>
            <w:vAlign w:val="center"/>
          </w:tcPr>
          <w:p w14:paraId="199E806E" w14:textId="77777777" w:rsidR="00EC222B" w:rsidRPr="00833B84" w:rsidRDefault="00EC222B" w:rsidP="00857C5C">
            <w:pPr>
              <w:jc w:val="center"/>
            </w:pPr>
            <w:r w:rsidRPr="00833B84">
              <w:t>P.T.</w:t>
            </w:r>
          </w:p>
        </w:tc>
        <w:tc>
          <w:tcPr>
            <w:tcW w:w="708" w:type="dxa"/>
            <w:shd w:val="clear" w:color="auto" w:fill="auto"/>
            <w:vAlign w:val="center"/>
          </w:tcPr>
          <w:p w14:paraId="70B1C457" w14:textId="77777777" w:rsidR="00EC222B" w:rsidRPr="00833B84" w:rsidRDefault="00EC222B" w:rsidP="00857C5C">
            <w:pPr>
              <w:jc w:val="center"/>
            </w:pPr>
            <w:r w:rsidRPr="00833B84">
              <w:t>100%</w:t>
            </w:r>
          </w:p>
        </w:tc>
      </w:tr>
      <w:tr w:rsidR="00EC222B" w:rsidRPr="00833B84" w14:paraId="32C69149" w14:textId="77777777" w:rsidTr="00857C5C">
        <w:trPr>
          <w:trHeight w:val="498"/>
        </w:trPr>
        <w:tc>
          <w:tcPr>
            <w:tcW w:w="5776" w:type="dxa"/>
            <w:gridSpan w:val="3"/>
            <w:shd w:val="clear" w:color="auto" w:fill="auto"/>
          </w:tcPr>
          <w:p w14:paraId="432A6362" w14:textId="77777777" w:rsidR="00EC222B" w:rsidRPr="00833B84" w:rsidRDefault="00EC222B" w:rsidP="00857C5C">
            <w:pPr>
              <w:autoSpaceDE w:val="0"/>
              <w:autoSpaceDN w:val="0"/>
              <w:adjustRightInd w:val="0"/>
              <w:spacing w:line="240" w:lineRule="auto"/>
              <w:ind w:left="284" w:hanging="284"/>
              <w:rPr>
                <w:rFonts w:eastAsia="Calibri"/>
              </w:rPr>
            </w:pPr>
            <w:r w:rsidRPr="00833B84">
              <w:rPr>
                <w:rFonts w:eastAsia="Calibri"/>
              </w:rPr>
              <w:t>c) Se han descrito las ventajas ambientales del concepto de reutilización de los recursos.</w:t>
            </w:r>
          </w:p>
        </w:tc>
        <w:tc>
          <w:tcPr>
            <w:tcW w:w="621" w:type="dxa"/>
            <w:shd w:val="clear" w:color="auto" w:fill="auto"/>
            <w:vAlign w:val="center"/>
          </w:tcPr>
          <w:p w14:paraId="4C33714E" w14:textId="77777777" w:rsidR="00EC222B" w:rsidRPr="00833B84" w:rsidRDefault="00EC222B" w:rsidP="00857C5C">
            <w:pPr>
              <w:jc w:val="center"/>
            </w:pPr>
            <w:r w:rsidRPr="00833B84">
              <w:t>20%</w:t>
            </w:r>
          </w:p>
        </w:tc>
        <w:tc>
          <w:tcPr>
            <w:tcW w:w="1043" w:type="dxa"/>
            <w:shd w:val="clear" w:color="auto" w:fill="auto"/>
            <w:vAlign w:val="center"/>
          </w:tcPr>
          <w:p w14:paraId="6C8E9AD8" w14:textId="77777777" w:rsidR="00EC222B" w:rsidRPr="00833B84" w:rsidRDefault="00EC222B" w:rsidP="00857C5C">
            <w:pPr>
              <w:jc w:val="center"/>
            </w:pPr>
            <w:r w:rsidRPr="00833B84">
              <w:t>UU.DD 04/05</w:t>
            </w:r>
          </w:p>
        </w:tc>
        <w:tc>
          <w:tcPr>
            <w:tcW w:w="616" w:type="dxa"/>
            <w:shd w:val="clear" w:color="auto" w:fill="auto"/>
            <w:vAlign w:val="center"/>
          </w:tcPr>
          <w:p w14:paraId="35D744AF" w14:textId="77777777" w:rsidR="00EC222B" w:rsidRPr="00833B84" w:rsidRDefault="00EC222B" w:rsidP="00857C5C">
            <w:pPr>
              <w:jc w:val="center"/>
            </w:pPr>
            <w:r w:rsidRPr="00833B84">
              <w:t>P.T.</w:t>
            </w:r>
          </w:p>
        </w:tc>
        <w:tc>
          <w:tcPr>
            <w:tcW w:w="708" w:type="dxa"/>
            <w:shd w:val="clear" w:color="auto" w:fill="auto"/>
            <w:vAlign w:val="center"/>
          </w:tcPr>
          <w:p w14:paraId="1E72BCED" w14:textId="77777777" w:rsidR="00EC222B" w:rsidRPr="00833B84" w:rsidRDefault="00EC222B" w:rsidP="00857C5C">
            <w:pPr>
              <w:jc w:val="center"/>
            </w:pPr>
            <w:r w:rsidRPr="00833B84">
              <w:t>100%</w:t>
            </w:r>
          </w:p>
        </w:tc>
      </w:tr>
      <w:tr w:rsidR="00EC222B" w:rsidRPr="00833B84" w14:paraId="58F06B41" w14:textId="77777777" w:rsidTr="00857C5C">
        <w:trPr>
          <w:trHeight w:val="759"/>
        </w:trPr>
        <w:tc>
          <w:tcPr>
            <w:tcW w:w="5776" w:type="dxa"/>
            <w:gridSpan w:val="3"/>
            <w:shd w:val="clear" w:color="auto" w:fill="auto"/>
          </w:tcPr>
          <w:p w14:paraId="06C07869" w14:textId="77777777" w:rsidR="00EC222B" w:rsidRPr="00833B84" w:rsidRDefault="00EC222B" w:rsidP="00857C5C">
            <w:pPr>
              <w:autoSpaceDE w:val="0"/>
              <w:autoSpaceDN w:val="0"/>
              <w:adjustRightInd w:val="0"/>
              <w:spacing w:line="240" w:lineRule="auto"/>
              <w:ind w:left="284" w:hanging="284"/>
              <w:rPr>
                <w:rFonts w:eastAsia="Calibri"/>
              </w:rPr>
            </w:pPr>
            <w:r w:rsidRPr="00833B84">
              <w:rPr>
                <w:rFonts w:eastAsia="Calibri"/>
              </w:rPr>
              <w:t>d) Se han reconocido aquellas energías y/ o recursos cuya utilización sea menos perjudicial para el ambiente.</w:t>
            </w:r>
          </w:p>
        </w:tc>
        <w:tc>
          <w:tcPr>
            <w:tcW w:w="621" w:type="dxa"/>
            <w:shd w:val="clear" w:color="auto" w:fill="auto"/>
            <w:vAlign w:val="center"/>
          </w:tcPr>
          <w:p w14:paraId="20D81449" w14:textId="77777777" w:rsidR="00EC222B" w:rsidRPr="00833B84" w:rsidRDefault="00EC222B" w:rsidP="00857C5C">
            <w:pPr>
              <w:jc w:val="center"/>
            </w:pPr>
            <w:r w:rsidRPr="00833B84">
              <w:t>20%</w:t>
            </w:r>
          </w:p>
        </w:tc>
        <w:tc>
          <w:tcPr>
            <w:tcW w:w="1043" w:type="dxa"/>
            <w:shd w:val="clear" w:color="auto" w:fill="auto"/>
            <w:vAlign w:val="center"/>
          </w:tcPr>
          <w:p w14:paraId="1C8EFA94" w14:textId="77777777" w:rsidR="00EC222B" w:rsidRPr="00833B84" w:rsidRDefault="00EC222B" w:rsidP="00857C5C">
            <w:pPr>
              <w:jc w:val="center"/>
            </w:pPr>
            <w:r w:rsidRPr="00833B84">
              <w:t>UU.DD 04/05</w:t>
            </w:r>
          </w:p>
        </w:tc>
        <w:tc>
          <w:tcPr>
            <w:tcW w:w="616" w:type="dxa"/>
            <w:shd w:val="clear" w:color="auto" w:fill="auto"/>
            <w:vAlign w:val="center"/>
          </w:tcPr>
          <w:p w14:paraId="342FD33D" w14:textId="77777777" w:rsidR="00EC222B" w:rsidRPr="00833B84" w:rsidRDefault="00EC222B" w:rsidP="00857C5C">
            <w:pPr>
              <w:jc w:val="center"/>
            </w:pPr>
          </w:p>
          <w:p w14:paraId="29C78BFA" w14:textId="77777777" w:rsidR="00EC222B" w:rsidRPr="00833B84" w:rsidRDefault="00EC222B" w:rsidP="00857C5C">
            <w:pPr>
              <w:jc w:val="center"/>
            </w:pPr>
            <w:r w:rsidRPr="00833B84">
              <w:t>P.T.</w:t>
            </w:r>
          </w:p>
          <w:p w14:paraId="6751ADDD" w14:textId="77777777" w:rsidR="00EC222B" w:rsidRPr="00833B84" w:rsidRDefault="00EC222B" w:rsidP="00857C5C"/>
        </w:tc>
        <w:tc>
          <w:tcPr>
            <w:tcW w:w="708" w:type="dxa"/>
            <w:shd w:val="clear" w:color="auto" w:fill="auto"/>
            <w:vAlign w:val="center"/>
          </w:tcPr>
          <w:p w14:paraId="4387F264" w14:textId="77777777" w:rsidR="00EC222B" w:rsidRPr="00833B84" w:rsidRDefault="00EC222B" w:rsidP="00857C5C">
            <w:pPr>
              <w:jc w:val="center"/>
            </w:pPr>
          </w:p>
          <w:p w14:paraId="516AD0E0" w14:textId="77777777" w:rsidR="00EC222B" w:rsidRPr="00833B84" w:rsidRDefault="00EC222B" w:rsidP="00857C5C">
            <w:pPr>
              <w:jc w:val="center"/>
            </w:pPr>
            <w:r w:rsidRPr="00833B84">
              <w:t>100%</w:t>
            </w:r>
          </w:p>
          <w:p w14:paraId="09DC0675" w14:textId="77777777" w:rsidR="00EC222B" w:rsidRPr="00833B84" w:rsidRDefault="00EC222B" w:rsidP="00857C5C">
            <w:pPr>
              <w:jc w:val="center"/>
            </w:pPr>
          </w:p>
        </w:tc>
      </w:tr>
      <w:tr w:rsidR="00EC222B" w:rsidRPr="00833B84" w14:paraId="5F777E46" w14:textId="77777777" w:rsidTr="00857C5C">
        <w:trPr>
          <w:trHeight w:val="498"/>
        </w:trPr>
        <w:tc>
          <w:tcPr>
            <w:tcW w:w="5776" w:type="dxa"/>
            <w:gridSpan w:val="3"/>
            <w:shd w:val="clear" w:color="auto" w:fill="auto"/>
          </w:tcPr>
          <w:p w14:paraId="1A4F71A9" w14:textId="77777777" w:rsidR="00EC222B" w:rsidRPr="00833B84" w:rsidRDefault="00EC222B" w:rsidP="00857C5C">
            <w:pPr>
              <w:autoSpaceDE w:val="0"/>
              <w:autoSpaceDN w:val="0"/>
              <w:adjustRightInd w:val="0"/>
              <w:spacing w:line="240" w:lineRule="auto"/>
              <w:ind w:left="284" w:hanging="284"/>
              <w:rPr>
                <w:rFonts w:eastAsia="Calibri"/>
              </w:rPr>
            </w:pPr>
            <w:r w:rsidRPr="00833B84">
              <w:rPr>
                <w:rFonts w:eastAsia="Calibri"/>
              </w:rPr>
              <w:t>e) Se han caracterizado las diferentes metodologías existentes para el ahorro de energía y el resto de recursos que se utilicen en la industria alimentaria.</w:t>
            </w:r>
          </w:p>
        </w:tc>
        <w:tc>
          <w:tcPr>
            <w:tcW w:w="621" w:type="dxa"/>
            <w:shd w:val="clear" w:color="auto" w:fill="auto"/>
            <w:vAlign w:val="center"/>
          </w:tcPr>
          <w:p w14:paraId="74C81A16" w14:textId="77777777" w:rsidR="00EC222B" w:rsidRPr="00833B84" w:rsidRDefault="00EC222B" w:rsidP="00857C5C">
            <w:pPr>
              <w:jc w:val="center"/>
            </w:pPr>
            <w:r w:rsidRPr="00833B84">
              <w:t>20%</w:t>
            </w:r>
          </w:p>
        </w:tc>
        <w:tc>
          <w:tcPr>
            <w:tcW w:w="1043" w:type="dxa"/>
            <w:shd w:val="clear" w:color="auto" w:fill="auto"/>
            <w:vAlign w:val="center"/>
          </w:tcPr>
          <w:p w14:paraId="3B9DB8F3" w14:textId="77777777" w:rsidR="00EC222B" w:rsidRPr="00833B84" w:rsidRDefault="00EC222B" w:rsidP="00857C5C">
            <w:pPr>
              <w:jc w:val="center"/>
            </w:pPr>
            <w:r w:rsidRPr="00833B84">
              <w:t>UU.DD 04/05</w:t>
            </w:r>
          </w:p>
        </w:tc>
        <w:tc>
          <w:tcPr>
            <w:tcW w:w="616" w:type="dxa"/>
            <w:shd w:val="clear" w:color="auto" w:fill="auto"/>
            <w:vAlign w:val="center"/>
          </w:tcPr>
          <w:p w14:paraId="2CCD1EF7" w14:textId="77777777" w:rsidR="00EC222B" w:rsidRPr="00833B84" w:rsidRDefault="00EC222B" w:rsidP="00857C5C">
            <w:pPr>
              <w:jc w:val="center"/>
            </w:pPr>
            <w:r w:rsidRPr="00833B84">
              <w:t>P.T.</w:t>
            </w:r>
          </w:p>
        </w:tc>
        <w:tc>
          <w:tcPr>
            <w:tcW w:w="708" w:type="dxa"/>
            <w:shd w:val="clear" w:color="auto" w:fill="auto"/>
            <w:vAlign w:val="center"/>
          </w:tcPr>
          <w:p w14:paraId="5429B7A8" w14:textId="77777777" w:rsidR="00EC222B" w:rsidRPr="00833B84" w:rsidRDefault="00EC222B" w:rsidP="00857C5C">
            <w:pPr>
              <w:jc w:val="center"/>
            </w:pPr>
            <w:r w:rsidRPr="00833B84">
              <w:t>100%</w:t>
            </w:r>
          </w:p>
        </w:tc>
      </w:tr>
      <w:tr w:rsidR="00EC222B" w:rsidRPr="00833B84" w14:paraId="30FDBF8E" w14:textId="77777777" w:rsidTr="00857C5C">
        <w:trPr>
          <w:trHeight w:val="629"/>
        </w:trPr>
        <w:tc>
          <w:tcPr>
            <w:tcW w:w="5776" w:type="dxa"/>
            <w:gridSpan w:val="3"/>
            <w:shd w:val="clear" w:color="auto" w:fill="auto"/>
          </w:tcPr>
          <w:p w14:paraId="06341FE5" w14:textId="77777777" w:rsidR="00EC222B" w:rsidRPr="00833B84" w:rsidRDefault="00EC222B" w:rsidP="00857C5C">
            <w:pPr>
              <w:spacing w:line="240" w:lineRule="auto"/>
              <w:ind w:left="284" w:hanging="284"/>
              <w:contextualSpacing/>
            </w:pPr>
            <w:r w:rsidRPr="00833B84">
              <w:t>f)  Se han identificado las no-conformidades y las acciones correctivas relacionadas con el consumo de los recursos.</w:t>
            </w:r>
          </w:p>
        </w:tc>
        <w:tc>
          <w:tcPr>
            <w:tcW w:w="621" w:type="dxa"/>
            <w:shd w:val="clear" w:color="auto" w:fill="auto"/>
            <w:vAlign w:val="center"/>
          </w:tcPr>
          <w:p w14:paraId="18B84D37" w14:textId="77777777" w:rsidR="00EC222B" w:rsidRPr="00833B84" w:rsidRDefault="00EC222B" w:rsidP="00857C5C">
            <w:pPr>
              <w:jc w:val="center"/>
            </w:pPr>
            <w:r w:rsidRPr="00833B84">
              <w:t>20%</w:t>
            </w:r>
          </w:p>
        </w:tc>
        <w:tc>
          <w:tcPr>
            <w:tcW w:w="1043" w:type="dxa"/>
            <w:shd w:val="clear" w:color="auto" w:fill="auto"/>
            <w:vAlign w:val="center"/>
          </w:tcPr>
          <w:p w14:paraId="7176F338" w14:textId="77777777" w:rsidR="00EC222B" w:rsidRPr="00833B84" w:rsidRDefault="00EC222B" w:rsidP="00857C5C">
            <w:pPr>
              <w:jc w:val="center"/>
            </w:pPr>
            <w:r w:rsidRPr="00833B84">
              <w:t>UU.DD 04/05</w:t>
            </w:r>
          </w:p>
        </w:tc>
        <w:tc>
          <w:tcPr>
            <w:tcW w:w="616" w:type="dxa"/>
            <w:shd w:val="clear" w:color="auto" w:fill="auto"/>
            <w:vAlign w:val="center"/>
          </w:tcPr>
          <w:p w14:paraId="7B5DAD0B" w14:textId="77777777" w:rsidR="00EC222B" w:rsidRPr="00833B84" w:rsidRDefault="00EC222B" w:rsidP="00857C5C">
            <w:r w:rsidRPr="00833B84">
              <w:t>P.T.</w:t>
            </w:r>
          </w:p>
        </w:tc>
        <w:tc>
          <w:tcPr>
            <w:tcW w:w="708" w:type="dxa"/>
            <w:shd w:val="clear" w:color="auto" w:fill="auto"/>
            <w:vAlign w:val="center"/>
          </w:tcPr>
          <w:p w14:paraId="53C46905" w14:textId="77777777" w:rsidR="00EC222B" w:rsidRPr="00833B84" w:rsidRDefault="00EC222B" w:rsidP="00857C5C">
            <w:r w:rsidRPr="00833B84">
              <w:t>100%</w:t>
            </w:r>
          </w:p>
        </w:tc>
      </w:tr>
    </w:tbl>
    <w:p w14:paraId="11AA8328" w14:textId="77777777" w:rsidR="00EC222B" w:rsidRPr="00833B84" w:rsidRDefault="00EC222B" w:rsidP="00833B84">
      <w:pPr>
        <w:tabs>
          <w:tab w:val="left" w:pos="1350"/>
        </w:tabs>
        <w:autoSpaceDE w:val="0"/>
        <w:autoSpaceDN w:val="0"/>
        <w:adjustRightInd w:val="0"/>
        <w:spacing w:line="240" w:lineRule="auto"/>
        <w:jc w:val="both"/>
      </w:pPr>
    </w:p>
    <w:p w14:paraId="55763D78" w14:textId="77777777" w:rsidR="00EC222B" w:rsidRPr="00833B84" w:rsidRDefault="00EC222B" w:rsidP="00833B84">
      <w:pPr>
        <w:autoSpaceDE w:val="0"/>
        <w:autoSpaceDN w:val="0"/>
        <w:adjustRightInd w:val="0"/>
        <w:spacing w:line="240" w:lineRule="auto"/>
        <w:jc w:val="both"/>
        <w:rPr>
          <w:b/>
          <w:color w:val="FF0000"/>
        </w:rPr>
      </w:pPr>
    </w:p>
    <w:p w14:paraId="3420F751" w14:textId="77777777" w:rsidR="00EC222B" w:rsidRPr="00833B84" w:rsidRDefault="00EC222B" w:rsidP="00833B84"/>
    <w:p w14:paraId="6FBCA648" w14:textId="77777777" w:rsidR="00EC222B" w:rsidRPr="00833B84" w:rsidRDefault="00EC222B" w:rsidP="00833B84"/>
    <w:p w14:paraId="3343F96A" w14:textId="77777777" w:rsidR="00EC222B" w:rsidRPr="00833B84" w:rsidRDefault="00EC222B" w:rsidP="00833B84"/>
    <w:p w14:paraId="51C428A8" w14:textId="77777777" w:rsidR="00EC222B" w:rsidRPr="00833B84" w:rsidRDefault="00EC222B" w:rsidP="00833B84"/>
    <w:p w14:paraId="6D588401" w14:textId="77777777" w:rsidR="00EC222B" w:rsidRPr="00833B84" w:rsidRDefault="00EC222B" w:rsidP="00833B84"/>
    <w:p w14:paraId="77CD056F" w14:textId="77777777" w:rsidR="00EC222B" w:rsidRPr="00833B84" w:rsidRDefault="00EC222B" w:rsidP="00833B84"/>
    <w:p w14:paraId="0F5662E5" w14:textId="77777777" w:rsidR="00EC222B" w:rsidRPr="00833B84" w:rsidRDefault="00EC222B" w:rsidP="00833B84"/>
    <w:p w14:paraId="001CB081" w14:textId="77777777" w:rsidR="00EC222B" w:rsidRPr="00833B84" w:rsidRDefault="00EC222B" w:rsidP="00833B84"/>
    <w:p w14:paraId="67ABF903" w14:textId="77777777" w:rsidR="00EC222B" w:rsidRPr="00833B84" w:rsidRDefault="00EC222B" w:rsidP="00833B84">
      <w:pPr>
        <w:autoSpaceDE w:val="0"/>
        <w:autoSpaceDN w:val="0"/>
        <w:adjustRightInd w:val="0"/>
        <w:spacing w:line="240" w:lineRule="auto"/>
        <w:jc w:val="both"/>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852"/>
        <w:gridCol w:w="3069"/>
        <w:gridCol w:w="657"/>
        <w:gridCol w:w="1048"/>
        <w:gridCol w:w="620"/>
        <w:gridCol w:w="779"/>
      </w:tblGrid>
      <w:tr w:rsidR="00EC222B" w:rsidRPr="00833B84" w14:paraId="437C0C0E" w14:textId="77777777" w:rsidTr="00857C5C">
        <w:trPr>
          <w:trHeight w:val="248"/>
        </w:trPr>
        <w:tc>
          <w:tcPr>
            <w:tcW w:w="1855" w:type="dxa"/>
            <w:vMerge w:val="restart"/>
            <w:shd w:val="clear" w:color="auto" w:fill="FFC000"/>
            <w:vAlign w:val="center"/>
          </w:tcPr>
          <w:p w14:paraId="4B7CD21D" w14:textId="77777777" w:rsidR="00EC222B" w:rsidRPr="00833B84" w:rsidRDefault="00EC222B" w:rsidP="00857C5C">
            <w:pPr>
              <w:jc w:val="center"/>
              <w:rPr>
                <w:b/>
              </w:rPr>
            </w:pPr>
            <w:r w:rsidRPr="00833B84">
              <w:rPr>
                <w:b/>
              </w:rPr>
              <w:t>RESULTADO DE APRENDIZAJE 05</w:t>
            </w:r>
          </w:p>
        </w:tc>
        <w:tc>
          <w:tcPr>
            <w:tcW w:w="852" w:type="dxa"/>
            <w:shd w:val="clear" w:color="auto" w:fill="B8CCE4"/>
            <w:vAlign w:val="center"/>
          </w:tcPr>
          <w:p w14:paraId="0E958B97" w14:textId="77777777" w:rsidR="00EC222B" w:rsidRPr="00833B84" w:rsidRDefault="00EC222B" w:rsidP="00857C5C">
            <w:pPr>
              <w:jc w:val="center"/>
              <w:rPr>
                <w:b/>
              </w:rPr>
            </w:pPr>
            <w:r w:rsidRPr="00833B84">
              <w:rPr>
                <w:b/>
              </w:rPr>
              <w:t>%</w:t>
            </w:r>
          </w:p>
        </w:tc>
        <w:tc>
          <w:tcPr>
            <w:tcW w:w="6057" w:type="dxa"/>
            <w:gridSpan w:val="5"/>
            <w:vMerge w:val="restart"/>
            <w:shd w:val="clear" w:color="auto" w:fill="auto"/>
            <w:vAlign w:val="center"/>
          </w:tcPr>
          <w:p w14:paraId="1A18C64C" w14:textId="77777777" w:rsidR="00EC222B" w:rsidRPr="00833B84" w:rsidRDefault="00EC222B" w:rsidP="00857C5C">
            <w:pPr>
              <w:spacing w:line="240" w:lineRule="auto"/>
              <w:rPr>
                <w:b/>
              </w:rPr>
            </w:pPr>
            <w:r w:rsidRPr="00833B84">
              <w:rPr>
                <w:rFonts w:eastAsia="Calibri"/>
                <w:b/>
              </w:rPr>
              <w:t>Recoge los residuos de forma selectiva reconociendo sus implicaciones a nivel sanitario y ambiental.</w:t>
            </w:r>
          </w:p>
        </w:tc>
      </w:tr>
      <w:tr w:rsidR="00EC222B" w:rsidRPr="00833B84" w14:paraId="430320AC" w14:textId="77777777" w:rsidTr="00857C5C">
        <w:trPr>
          <w:trHeight w:val="247"/>
        </w:trPr>
        <w:tc>
          <w:tcPr>
            <w:tcW w:w="1855" w:type="dxa"/>
            <w:vMerge/>
            <w:shd w:val="clear" w:color="auto" w:fill="FFC000"/>
            <w:vAlign w:val="center"/>
          </w:tcPr>
          <w:p w14:paraId="08E742A4" w14:textId="77777777" w:rsidR="00EC222B" w:rsidRPr="00833B84" w:rsidRDefault="00EC222B" w:rsidP="00857C5C">
            <w:pPr>
              <w:jc w:val="center"/>
              <w:rPr>
                <w:b/>
              </w:rPr>
            </w:pPr>
          </w:p>
        </w:tc>
        <w:tc>
          <w:tcPr>
            <w:tcW w:w="852" w:type="dxa"/>
            <w:shd w:val="clear" w:color="auto" w:fill="auto"/>
            <w:vAlign w:val="center"/>
          </w:tcPr>
          <w:p w14:paraId="2AF440FB" w14:textId="77777777" w:rsidR="00EC222B" w:rsidRPr="00833B84" w:rsidRDefault="00EC222B" w:rsidP="00857C5C">
            <w:pPr>
              <w:jc w:val="center"/>
              <w:rPr>
                <w:b/>
              </w:rPr>
            </w:pPr>
            <w:r w:rsidRPr="00833B84">
              <w:rPr>
                <w:b/>
              </w:rPr>
              <w:t>15%</w:t>
            </w:r>
          </w:p>
          <w:p w14:paraId="776DA7E2" w14:textId="77777777" w:rsidR="00EC222B" w:rsidRPr="00833B84" w:rsidRDefault="00EC222B" w:rsidP="00857C5C">
            <w:pPr>
              <w:jc w:val="center"/>
              <w:rPr>
                <w:b/>
              </w:rPr>
            </w:pPr>
          </w:p>
        </w:tc>
        <w:tc>
          <w:tcPr>
            <w:tcW w:w="6057" w:type="dxa"/>
            <w:gridSpan w:val="5"/>
            <w:vMerge/>
            <w:shd w:val="clear" w:color="auto" w:fill="auto"/>
          </w:tcPr>
          <w:p w14:paraId="44CE8CFA" w14:textId="77777777" w:rsidR="00EC222B" w:rsidRPr="00833B84" w:rsidRDefault="00EC222B" w:rsidP="00857C5C">
            <w:pPr>
              <w:rPr>
                <w:b/>
              </w:rPr>
            </w:pPr>
          </w:p>
        </w:tc>
      </w:tr>
      <w:tr w:rsidR="00EC222B" w:rsidRPr="00833B84" w14:paraId="3E409C09" w14:textId="77777777" w:rsidTr="00857C5C">
        <w:trPr>
          <w:trHeight w:val="481"/>
        </w:trPr>
        <w:tc>
          <w:tcPr>
            <w:tcW w:w="5776" w:type="dxa"/>
            <w:gridSpan w:val="3"/>
            <w:shd w:val="clear" w:color="auto" w:fill="FFFF00"/>
          </w:tcPr>
          <w:p w14:paraId="6A0935C2" w14:textId="77777777" w:rsidR="00EC222B" w:rsidRPr="00833B84" w:rsidRDefault="00EC222B" w:rsidP="00857C5C">
            <w:pPr>
              <w:jc w:val="center"/>
              <w:rPr>
                <w:b/>
              </w:rPr>
            </w:pPr>
          </w:p>
          <w:p w14:paraId="7E60340E" w14:textId="77777777" w:rsidR="00EC222B" w:rsidRPr="00833B84" w:rsidRDefault="00EC222B" w:rsidP="00857C5C">
            <w:pPr>
              <w:jc w:val="center"/>
              <w:rPr>
                <w:b/>
              </w:rPr>
            </w:pPr>
            <w:r w:rsidRPr="00833B84">
              <w:rPr>
                <w:b/>
              </w:rPr>
              <w:t>CRITERIOS DE EVALUACION</w:t>
            </w:r>
          </w:p>
        </w:tc>
        <w:tc>
          <w:tcPr>
            <w:tcW w:w="621" w:type="dxa"/>
            <w:shd w:val="clear" w:color="auto" w:fill="B8CCE4"/>
            <w:vAlign w:val="center"/>
          </w:tcPr>
          <w:p w14:paraId="4BBA0275" w14:textId="77777777" w:rsidR="00EC222B" w:rsidRPr="00833B84" w:rsidRDefault="00EC222B" w:rsidP="00857C5C">
            <w:pPr>
              <w:jc w:val="center"/>
              <w:rPr>
                <w:b/>
              </w:rPr>
            </w:pPr>
            <w:r w:rsidRPr="00833B84">
              <w:rPr>
                <w:b/>
              </w:rPr>
              <w:t>%</w:t>
            </w:r>
          </w:p>
        </w:tc>
        <w:tc>
          <w:tcPr>
            <w:tcW w:w="1043" w:type="dxa"/>
            <w:shd w:val="clear" w:color="auto" w:fill="E5B8B7"/>
          </w:tcPr>
          <w:p w14:paraId="39FD28A2" w14:textId="77777777" w:rsidR="00EC222B" w:rsidRPr="00833B84" w:rsidRDefault="00EC222B" w:rsidP="00857C5C">
            <w:pPr>
              <w:jc w:val="center"/>
              <w:rPr>
                <w:b/>
              </w:rPr>
            </w:pPr>
            <w:r w:rsidRPr="00833B84">
              <w:rPr>
                <w:b/>
              </w:rPr>
              <w:t>UNID. DIDACT</w:t>
            </w:r>
          </w:p>
        </w:tc>
        <w:tc>
          <w:tcPr>
            <w:tcW w:w="1324" w:type="dxa"/>
            <w:gridSpan w:val="2"/>
            <w:shd w:val="clear" w:color="auto" w:fill="92D050"/>
          </w:tcPr>
          <w:p w14:paraId="400C986E" w14:textId="77777777" w:rsidR="00EC222B" w:rsidRPr="00833B84" w:rsidRDefault="00EC222B" w:rsidP="00857C5C">
            <w:pPr>
              <w:jc w:val="center"/>
              <w:rPr>
                <w:b/>
              </w:rPr>
            </w:pPr>
            <w:r w:rsidRPr="00833B84">
              <w:rPr>
                <w:b/>
              </w:rPr>
              <w:t>INSTR. EVAL.</w:t>
            </w:r>
          </w:p>
        </w:tc>
      </w:tr>
      <w:tr w:rsidR="00EC222B" w:rsidRPr="00833B84" w14:paraId="2226E379" w14:textId="77777777" w:rsidTr="00857C5C">
        <w:trPr>
          <w:trHeight w:val="628"/>
        </w:trPr>
        <w:tc>
          <w:tcPr>
            <w:tcW w:w="5776" w:type="dxa"/>
            <w:gridSpan w:val="3"/>
            <w:shd w:val="clear" w:color="auto" w:fill="auto"/>
          </w:tcPr>
          <w:p w14:paraId="4FAEEA92" w14:textId="77777777" w:rsidR="00EC222B" w:rsidRPr="00833B84" w:rsidRDefault="00EC222B" w:rsidP="00857C5C">
            <w:pPr>
              <w:autoSpaceDE w:val="0"/>
              <w:autoSpaceDN w:val="0"/>
              <w:adjustRightInd w:val="0"/>
              <w:spacing w:line="240" w:lineRule="auto"/>
              <w:ind w:left="211" w:hanging="211"/>
              <w:jc w:val="both"/>
            </w:pPr>
            <w:r w:rsidRPr="00833B84">
              <w:t>a) Se han identificado y clasificado los distintos tipos de residuos generados de acuerdo a su origen, estado y necesidad de reciclaje, depuración o tratamiento.</w:t>
            </w:r>
          </w:p>
          <w:p w14:paraId="0469D310" w14:textId="77777777" w:rsidR="00EC222B" w:rsidRPr="00833B84" w:rsidRDefault="00EC222B" w:rsidP="00857C5C">
            <w:pPr>
              <w:spacing w:before="7" w:line="240" w:lineRule="auto"/>
              <w:ind w:left="284" w:hanging="284"/>
              <w:contextualSpacing/>
            </w:pPr>
          </w:p>
        </w:tc>
        <w:tc>
          <w:tcPr>
            <w:tcW w:w="621" w:type="dxa"/>
            <w:shd w:val="clear" w:color="auto" w:fill="auto"/>
            <w:vAlign w:val="center"/>
          </w:tcPr>
          <w:p w14:paraId="6AD2AF21" w14:textId="77777777" w:rsidR="00EC222B" w:rsidRPr="00833B84" w:rsidRDefault="00EC222B" w:rsidP="00857C5C">
            <w:pPr>
              <w:jc w:val="center"/>
            </w:pPr>
            <w:r w:rsidRPr="00833B84">
              <w:t>10%</w:t>
            </w:r>
          </w:p>
        </w:tc>
        <w:tc>
          <w:tcPr>
            <w:tcW w:w="1043" w:type="dxa"/>
            <w:shd w:val="clear" w:color="auto" w:fill="auto"/>
            <w:vAlign w:val="center"/>
          </w:tcPr>
          <w:p w14:paraId="2F95662C" w14:textId="77777777" w:rsidR="00EC222B" w:rsidRPr="00833B84" w:rsidRDefault="00EC222B" w:rsidP="00857C5C">
            <w:pPr>
              <w:jc w:val="center"/>
            </w:pPr>
            <w:r w:rsidRPr="00833B84">
              <w:t>UU.DD 05</w:t>
            </w:r>
          </w:p>
        </w:tc>
        <w:tc>
          <w:tcPr>
            <w:tcW w:w="616" w:type="dxa"/>
            <w:shd w:val="clear" w:color="auto" w:fill="auto"/>
            <w:vAlign w:val="center"/>
          </w:tcPr>
          <w:p w14:paraId="117D7017" w14:textId="77777777" w:rsidR="00EC222B" w:rsidRPr="00833B84" w:rsidRDefault="00EC222B" w:rsidP="00857C5C">
            <w:pPr>
              <w:jc w:val="center"/>
            </w:pPr>
            <w:r w:rsidRPr="00833B84">
              <w:t>P.T.</w:t>
            </w:r>
          </w:p>
          <w:p w14:paraId="1441EE7C" w14:textId="77777777" w:rsidR="00EC222B" w:rsidRPr="00833B84" w:rsidRDefault="00EC222B" w:rsidP="00857C5C">
            <w:pPr>
              <w:jc w:val="center"/>
            </w:pPr>
          </w:p>
        </w:tc>
        <w:tc>
          <w:tcPr>
            <w:tcW w:w="708" w:type="dxa"/>
            <w:shd w:val="clear" w:color="auto" w:fill="auto"/>
            <w:vAlign w:val="center"/>
          </w:tcPr>
          <w:p w14:paraId="4066D381" w14:textId="77777777" w:rsidR="00EC222B" w:rsidRPr="00833B84" w:rsidRDefault="00EC222B" w:rsidP="00857C5C">
            <w:r w:rsidRPr="00833B84">
              <w:t>100%</w:t>
            </w:r>
          </w:p>
          <w:p w14:paraId="43CCC824" w14:textId="77777777" w:rsidR="00EC222B" w:rsidRPr="00833B84" w:rsidRDefault="00EC222B" w:rsidP="00857C5C">
            <w:pPr>
              <w:jc w:val="center"/>
            </w:pPr>
          </w:p>
        </w:tc>
      </w:tr>
      <w:tr w:rsidR="00EC222B" w:rsidRPr="00833B84" w14:paraId="1827D1E0" w14:textId="77777777" w:rsidTr="00857C5C">
        <w:trPr>
          <w:trHeight w:val="628"/>
        </w:trPr>
        <w:tc>
          <w:tcPr>
            <w:tcW w:w="5776" w:type="dxa"/>
            <w:gridSpan w:val="3"/>
            <w:shd w:val="clear" w:color="auto" w:fill="auto"/>
          </w:tcPr>
          <w:p w14:paraId="48F15CFE" w14:textId="77777777" w:rsidR="00EC222B" w:rsidRPr="00833B84" w:rsidRDefault="00EC222B" w:rsidP="00857C5C">
            <w:pPr>
              <w:spacing w:line="240" w:lineRule="auto"/>
              <w:ind w:left="284" w:hanging="284"/>
              <w:contextualSpacing/>
            </w:pPr>
            <w:r w:rsidRPr="00833B84">
              <w:t>b) Se han reconocido los efectos ambientales de los residuos, contaminantes y otras afecciones originadas por la industria alimentaria.</w:t>
            </w:r>
          </w:p>
        </w:tc>
        <w:tc>
          <w:tcPr>
            <w:tcW w:w="621" w:type="dxa"/>
            <w:shd w:val="clear" w:color="auto" w:fill="auto"/>
            <w:vAlign w:val="center"/>
          </w:tcPr>
          <w:p w14:paraId="6E89536A" w14:textId="77777777" w:rsidR="00EC222B" w:rsidRPr="00833B84" w:rsidRDefault="00EC222B" w:rsidP="00857C5C">
            <w:pPr>
              <w:jc w:val="center"/>
            </w:pPr>
            <w:r w:rsidRPr="00833B84">
              <w:t>10%</w:t>
            </w:r>
          </w:p>
        </w:tc>
        <w:tc>
          <w:tcPr>
            <w:tcW w:w="1043" w:type="dxa"/>
            <w:shd w:val="clear" w:color="auto" w:fill="auto"/>
            <w:vAlign w:val="center"/>
          </w:tcPr>
          <w:p w14:paraId="2551ECDD" w14:textId="77777777" w:rsidR="00EC222B" w:rsidRPr="00833B84" w:rsidRDefault="00EC222B" w:rsidP="00857C5C">
            <w:pPr>
              <w:jc w:val="center"/>
            </w:pPr>
            <w:r w:rsidRPr="00833B84">
              <w:t>UU.DD 05</w:t>
            </w:r>
          </w:p>
        </w:tc>
        <w:tc>
          <w:tcPr>
            <w:tcW w:w="616" w:type="dxa"/>
            <w:shd w:val="clear" w:color="auto" w:fill="auto"/>
            <w:vAlign w:val="center"/>
          </w:tcPr>
          <w:p w14:paraId="52F8AEBA" w14:textId="77777777" w:rsidR="00EC222B" w:rsidRPr="00833B84" w:rsidRDefault="00EC222B" w:rsidP="00857C5C">
            <w:pPr>
              <w:jc w:val="center"/>
            </w:pPr>
            <w:r w:rsidRPr="00833B84">
              <w:t>P.T.</w:t>
            </w:r>
          </w:p>
        </w:tc>
        <w:tc>
          <w:tcPr>
            <w:tcW w:w="708" w:type="dxa"/>
            <w:shd w:val="clear" w:color="auto" w:fill="auto"/>
            <w:vAlign w:val="center"/>
          </w:tcPr>
          <w:p w14:paraId="29540A9C" w14:textId="77777777" w:rsidR="00EC222B" w:rsidRPr="00833B84" w:rsidRDefault="00EC222B" w:rsidP="00857C5C">
            <w:pPr>
              <w:jc w:val="center"/>
            </w:pPr>
            <w:r w:rsidRPr="00833B84">
              <w:t>100%</w:t>
            </w:r>
          </w:p>
        </w:tc>
      </w:tr>
      <w:tr w:rsidR="00EC222B" w:rsidRPr="00833B84" w14:paraId="196E821C" w14:textId="77777777" w:rsidTr="00857C5C">
        <w:trPr>
          <w:trHeight w:val="498"/>
        </w:trPr>
        <w:tc>
          <w:tcPr>
            <w:tcW w:w="5776" w:type="dxa"/>
            <w:gridSpan w:val="3"/>
            <w:shd w:val="clear" w:color="auto" w:fill="auto"/>
          </w:tcPr>
          <w:p w14:paraId="4AAB31A0" w14:textId="77777777" w:rsidR="00EC222B" w:rsidRPr="00833B84" w:rsidRDefault="00EC222B" w:rsidP="00857C5C">
            <w:pPr>
              <w:autoSpaceDE w:val="0"/>
              <w:autoSpaceDN w:val="0"/>
              <w:adjustRightInd w:val="0"/>
              <w:spacing w:line="240" w:lineRule="auto"/>
              <w:ind w:left="284" w:hanging="284"/>
              <w:rPr>
                <w:rFonts w:eastAsia="Calibri"/>
              </w:rPr>
            </w:pPr>
            <w:r w:rsidRPr="00833B84">
              <w:rPr>
                <w:rFonts w:eastAsia="Calibri"/>
              </w:rPr>
              <w:t>c) Se han descrito las técnicas de recogida, selección, clasificación y eliminación o vertido de residuos.</w:t>
            </w:r>
          </w:p>
        </w:tc>
        <w:tc>
          <w:tcPr>
            <w:tcW w:w="621" w:type="dxa"/>
            <w:shd w:val="clear" w:color="auto" w:fill="auto"/>
            <w:vAlign w:val="center"/>
          </w:tcPr>
          <w:p w14:paraId="249BAA42" w14:textId="77777777" w:rsidR="00EC222B" w:rsidRPr="00833B84" w:rsidRDefault="00EC222B" w:rsidP="00857C5C">
            <w:pPr>
              <w:jc w:val="center"/>
            </w:pPr>
            <w:r w:rsidRPr="00833B84">
              <w:t>20%</w:t>
            </w:r>
          </w:p>
        </w:tc>
        <w:tc>
          <w:tcPr>
            <w:tcW w:w="1043" w:type="dxa"/>
            <w:shd w:val="clear" w:color="auto" w:fill="auto"/>
            <w:vAlign w:val="center"/>
          </w:tcPr>
          <w:p w14:paraId="02DF655F" w14:textId="77777777" w:rsidR="00EC222B" w:rsidRPr="00833B84" w:rsidRDefault="00EC222B" w:rsidP="00857C5C">
            <w:pPr>
              <w:jc w:val="center"/>
            </w:pPr>
            <w:r w:rsidRPr="00833B84">
              <w:t>UU.DD 05</w:t>
            </w:r>
          </w:p>
        </w:tc>
        <w:tc>
          <w:tcPr>
            <w:tcW w:w="616" w:type="dxa"/>
            <w:shd w:val="clear" w:color="auto" w:fill="auto"/>
            <w:vAlign w:val="center"/>
          </w:tcPr>
          <w:p w14:paraId="4F409440" w14:textId="77777777" w:rsidR="00EC222B" w:rsidRPr="00833B84" w:rsidRDefault="00EC222B" w:rsidP="00857C5C">
            <w:pPr>
              <w:jc w:val="center"/>
            </w:pPr>
            <w:r w:rsidRPr="00833B84">
              <w:t>P.T.</w:t>
            </w:r>
          </w:p>
        </w:tc>
        <w:tc>
          <w:tcPr>
            <w:tcW w:w="708" w:type="dxa"/>
            <w:shd w:val="clear" w:color="auto" w:fill="auto"/>
            <w:vAlign w:val="center"/>
          </w:tcPr>
          <w:p w14:paraId="7B843191" w14:textId="77777777" w:rsidR="00EC222B" w:rsidRPr="00833B84" w:rsidRDefault="00EC222B" w:rsidP="00857C5C">
            <w:pPr>
              <w:jc w:val="center"/>
            </w:pPr>
            <w:r w:rsidRPr="00833B84">
              <w:t>100%</w:t>
            </w:r>
          </w:p>
        </w:tc>
      </w:tr>
      <w:tr w:rsidR="00EC222B" w:rsidRPr="00833B84" w14:paraId="0A73A8E1" w14:textId="77777777" w:rsidTr="00857C5C">
        <w:trPr>
          <w:trHeight w:val="759"/>
        </w:trPr>
        <w:tc>
          <w:tcPr>
            <w:tcW w:w="5776" w:type="dxa"/>
            <w:gridSpan w:val="3"/>
            <w:shd w:val="clear" w:color="auto" w:fill="auto"/>
          </w:tcPr>
          <w:p w14:paraId="3F823E85" w14:textId="77777777" w:rsidR="00EC222B" w:rsidRPr="00833B84" w:rsidRDefault="00EC222B" w:rsidP="00857C5C">
            <w:pPr>
              <w:autoSpaceDE w:val="0"/>
              <w:autoSpaceDN w:val="0"/>
              <w:adjustRightInd w:val="0"/>
              <w:spacing w:line="240" w:lineRule="auto"/>
              <w:ind w:left="284" w:hanging="284"/>
              <w:rPr>
                <w:rFonts w:eastAsia="Calibri"/>
              </w:rPr>
            </w:pPr>
            <w:r w:rsidRPr="00833B84">
              <w:rPr>
                <w:rFonts w:eastAsia="Calibri"/>
              </w:rPr>
              <w:t xml:space="preserve">d) Se han reconocido los parámetros que posibilitan el control ambiental en los procesos de producción de los alimentos relacionados con los residuos, vertidos </w:t>
            </w:r>
            <w:r w:rsidRPr="00833B84">
              <w:rPr>
                <w:rFonts w:eastAsia="Calibri"/>
              </w:rPr>
              <w:lastRenderedPageBreak/>
              <w:t>o emisiones.</w:t>
            </w:r>
          </w:p>
        </w:tc>
        <w:tc>
          <w:tcPr>
            <w:tcW w:w="621" w:type="dxa"/>
            <w:shd w:val="clear" w:color="auto" w:fill="auto"/>
            <w:vAlign w:val="center"/>
          </w:tcPr>
          <w:p w14:paraId="02A53FB3" w14:textId="77777777" w:rsidR="00EC222B" w:rsidRPr="00833B84" w:rsidRDefault="00EC222B" w:rsidP="00857C5C">
            <w:pPr>
              <w:jc w:val="center"/>
            </w:pPr>
            <w:r w:rsidRPr="00833B84">
              <w:lastRenderedPageBreak/>
              <w:t>20%</w:t>
            </w:r>
          </w:p>
        </w:tc>
        <w:tc>
          <w:tcPr>
            <w:tcW w:w="1043" w:type="dxa"/>
            <w:shd w:val="clear" w:color="auto" w:fill="auto"/>
            <w:vAlign w:val="center"/>
          </w:tcPr>
          <w:p w14:paraId="18895F2A" w14:textId="77777777" w:rsidR="00EC222B" w:rsidRPr="00833B84" w:rsidRDefault="00EC222B" w:rsidP="00857C5C">
            <w:pPr>
              <w:jc w:val="center"/>
            </w:pPr>
            <w:r w:rsidRPr="00833B84">
              <w:t>UU.DD 05</w:t>
            </w:r>
          </w:p>
        </w:tc>
        <w:tc>
          <w:tcPr>
            <w:tcW w:w="616" w:type="dxa"/>
            <w:shd w:val="clear" w:color="auto" w:fill="auto"/>
            <w:vAlign w:val="center"/>
          </w:tcPr>
          <w:p w14:paraId="69149D62" w14:textId="77777777" w:rsidR="00EC222B" w:rsidRPr="00833B84" w:rsidRDefault="00EC222B" w:rsidP="00857C5C">
            <w:pPr>
              <w:jc w:val="center"/>
            </w:pPr>
          </w:p>
          <w:p w14:paraId="56E6A240" w14:textId="77777777" w:rsidR="00EC222B" w:rsidRPr="00833B84" w:rsidRDefault="00EC222B" w:rsidP="00857C5C">
            <w:pPr>
              <w:jc w:val="center"/>
            </w:pPr>
            <w:r w:rsidRPr="00833B84">
              <w:t>P.T.</w:t>
            </w:r>
          </w:p>
          <w:p w14:paraId="68EB4F6F" w14:textId="77777777" w:rsidR="00EC222B" w:rsidRPr="00833B84" w:rsidRDefault="00EC222B" w:rsidP="00857C5C"/>
        </w:tc>
        <w:tc>
          <w:tcPr>
            <w:tcW w:w="708" w:type="dxa"/>
            <w:shd w:val="clear" w:color="auto" w:fill="auto"/>
            <w:vAlign w:val="center"/>
          </w:tcPr>
          <w:p w14:paraId="26533B87" w14:textId="77777777" w:rsidR="00EC222B" w:rsidRPr="00833B84" w:rsidRDefault="00EC222B" w:rsidP="00857C5C">
            <w:pPr>
              <w:jc w:val="center"/>
            </w:pPr>
          </w:p>
          <w:p w14:paraId="621F7A97" w14:textId="77777777" w:rsidR="00EC222B" w:rsidRPr="00833B84" w:rsidRDefault="00EC222B" w:rsidP="00857C5C">
            <w:pPr>
              <w:jc w:val="center"/>
            </w:pPr>
            <w:r w:rsidRPr="00833B84">
              <w:t>100%</w:t>
            </w:r>
          </w:p>
          <w:p w14:paraId="6CAED6CF" w14:textId="77777777" w:rsidR="00EC222B" w:rsidRPr="00833B84" w:rsidRDefault="00EC222B" w:rsidP="00857C5C">
            <w:pPr>
              <w:jc w:val="center"/>
            </w:pPr>
          </w:p>
        </w:tc>
      </w:tr>
      <w:tr w:rsidR="00EC222B" w:rsidRPr="00833B84" w14:paraId="6E1C5988" w14:textId="77777777" w:rsidTr="00857C5C">
        <w:trPr>
          <w:trHeight w:val="498"/>
        </w:trPr>
        <w:tc>
          <w:tcPr>
            <w:tcW w:w="5776" w:type="dxa"/>
            <w:gridSpan w:val="3"/>
            <w:shd w:val="clear" w:color="auto" w:fill="auto"/>
          </w:tcPr>
          <w:p w14:paraId="122285F3" w14:textId="77777777" w:rsidR="00EC222B" w:rsidRPr="00833B84" w:rsidRDefault="00EC222B" w:rsidP="00857C5C">
            <w:pPr>
              <w:autoSpaceDE w:val="0"/>
              <w:autoSpaceDN w:val="0"/>
              <w:adjustRightInd w:val="0"/>
              <w:spacing w:line="240" w:lineRule="auto"/>
              <w:ind w:left="284" w:hanging="284"/>
              <w:rPr>
                <w:rFonts w:eastAsia="Calibri"/>
              </w:rPr>
            </w:pPr>
            <w:r w:rsidRPr="00833B84">
              <w:rPr>
                <w:rFonts w:eastAsia="Calibri"/>
              </w:rPr>
              <w:t>e) Se han establecido por orden de importancia las medidas tomadas para la protección ambiental.</w:t>
            </w:r>
          </w:p>
        </w:tc>
        <w:tc>
          <w:tcPr>
            <w:tcW w:w="621" w:type="dxa"/>
            <w:shd w:val="clear" w:color="auto" w:fill="auto"/>
            <w:vAlign w:val="center"/>
          </w:tcPr>
          <w:p w14:paraId="51797652" w14:textId="77777777" w:rsidR="00EC222B" w:rsidRPr="00833B84" w:rsidRDefault="00EC222B" w:rsidP="00857C5C">
            <w:pPr>
              <w:jc w:val="center"/>
            </w:pPr>
            <w:r w:rsidRPr="00833B84">
              <w:t>20%</w:t>
            </w:r>
          </w:p>
        </w:tc>
        <w:tc>
          <w:tcPr>
            <w:tcW w:w="1043" w:type="dxa"/>
            <w:shd w:val="clear" w:color="auto" w:fill="auto"/>
            <w:vAlign w:val="center"/>
          </w:tcPr>
          <w:p w14:paraId="3BBD06B9" w14:textId="77777777" w:rsidR="00EC222B" w:rsidRPr="00833B84" w:rsidRDefault="00EC222B" w:rsidP="00857C5C">
            <w:pPr>
              <w:jc w:val="center"/>
            </w:pPr>
            <w:r w:rsidRPr="00833B84">
              <w:t>UU.DD 05</w:t>
            </w:r>
          </w:p>
        </w:tc>
        <w:tc>
          <w:tcPr>
            <w:tcW w:w="616" w:type="dxa"/>
            <w:shd w:val="clear" w:color="auto" w:fill="auto"/>
            <w:vAlign w:val="center"/>
          </w:tcPr>
          <w:p w14:paraId="5DB7C65D" w14:textId="77777777" w:rsidR="00EC222B" w:rsidRPr="00833B84" w:rsidRDefault="00EC222B" w:rsidP="00857C5C">
            <w:pPr>
              <w:jc w:val="center"/>
            </w:pPr>
            <w:r w:rsidRPr="00833B84">
              <w:t>P.T.</w:t>
            </w:r>
          </w:p>
        </w:tc>
        <w:tc>
          <w:tcPr>
            <w:tcW w:w="708" w:type="dxa"/>
            <w:shd w:val="clear" w:color="auto" w:fill="auto"/>
            <w:vAlign w:val="center"/>
          </w:tcPr>
          <w:p w14:paraId="6E41D1D9" w14:textId="77777777" w:rsidR="00EC222B" w:rsidRPr="00833B84" w:rsidRDefault="00EC222B" w:rsidP="00857C5C">
            <w:pPr>
              <w:jc w:val="center"/>
            </w:pPr>
            <w:r w:rsidRPr="00833B84">
              <w:t>100%</w:t>
            </w:r>
          </w:p>
        </w:tc>
      </w:tr>
      <w:tr w:rsidR="00EC222B" w:rsidRPr="00833B84" w14:paraId="430DDFFC" w14:textId="77777777" w:rsidTr="00857C5C">
        <w:trPr>
          <w:trHeight w:val="629"/>
        </w:trPr>
        <w:tc>
          <w:tcPr>
            <w:tcW w:w="5776" w:type="dxa"/>
            <w:gridSpan w:val="3"/>
            <w:shd w:val="clear" w:color="auto" w:fill="auto"/>
          </w:tcPr>
          <w:p w14:paraId="50A39F3B" w14:textId="77777777" w:rsidR="00EC222B" w:rsidRPr="00833B84" w:rsidRDefault="00EC222B" w:rsidP="00857C5C">
            <w:pPr>
              <w:spacing w:line="240" w:lineRule="auto"/>
              <w:ind w:left="284" w:hanging="284"/>
              <w:contextualSpacing/>
            </w:pPr>
            <w:r w:rsidRPr="00833B84">
              <w:t>f) Se han identificado las no-conformidades y las acciones correctivas relacionadas con la gestión de los residuos.</w:t>
            </w:r>
          </w:p>
        </w:tc>
        <w:tc>
          <w:tcPr>
            <w:tcW w:w="621" w:type="dxa"/>
            <w:shd w:val="clear" w:color="auto" w:fill="auto"/>
            <w:vAlign w:val="center"/>
          </w:tcPr>
          <w:p w14:paraId="302078C5" w14:textId="77777777" w:rsidR="00EC222B" w:rsidRPr="00833B84" w:rsidRDefault="00EC222B" w:rsidP="00857C5C">
            <w:pPr>
              <w:jc w:val="center"/>
            </w:pPr>
            <w:r w:rsidRPr="00833B84">
              <w:t>20%</w:t>
            </w:r>
          </w:p>
        </w:tc>
        <w:tc>
          <w:tcPr>
            <w:tcW w:w="1043" w:type="dxa"/>
            <w:shd w:val="clear" w:color="auto" w:fill="auto"/>
            <w:vAlign w:val="center"/>
          </w:tcPr>
          <w:p w14:paraId="68C5EB57" w14:textId="77777777" w:rsidR="00EC222B" w:rsidRPr="00833B84" w:rsidRDefault="00EC222B" w:rsidP="00857C5C">
            <w:pPr>
              <w:jc w:val="center"/>
            </w:pPr>
            <w:r w:rsidRPr="00833B84">
              <w:t>UU.DD 05</w:t>
            </w:r>
          </w:p>
        </w:tc>
        <w:tc>
          <w:tcPr>
            <w:tcW w:w="616" w:type="dxa"/>
            <w:shd w:val="clear" w:color="auto" w:fill="auto"/>
            <w:vAlign w:val="center"/>
          </w:tcPr>
          <w:p w14:paraId="0BE25747" w14:textId="77777777" w:rsidR="00EC222B" w:rsidRPr="00833B84" w:rsidRDefault="00EC222B" w:rsidP="00857C5C">
            <w:r w:rsidRPr="00833B84">
              <w:t>P.T.</w:t>
            </w:r>
          </w:p>
        </w:tc>
        <w:tc>
          <w:tcPr>
            <w:tcW w:w="708" w:type="dxa"/>
            <w:shd w:val="clear" w:color="auto" w:fill="auto"/>
            <w:vAlign w:val="center"/>
          </w:tcPr>
          <w:p w14:paraId="053AFD23" w14:textId="77777777" w:rsidR="00EC222B" w:rsidRPr="00833B84" w:rsidRDefault="00EC222B" w:rsidP="00857C5C">
            <w:r w:rsidRPr="00833B84">
              <w:t>100%</w:t>
            </w:r>
          </w:p>
        </w:tc>
      </w:tr>
    </w:tbl>
    <w:p w14:paraId="0656B033" w14:textId="77777777" w:rsidR="00EC222B" w:rsidRPr="00833B84" w:rsidRDefault="00EC222B" w:rsidP="00833B84">
      <w:pPr>
        <w:autoSpaceDE w:val="0"/>
        <w:autoSpaceDN w:val="0"/>
        <w:adjustRightInd w:val="0"/>
        <w:spacing w:line="240" w:lineRule="auto"/>
        <w:jc w:val="both"/>
      </w:pPr>
    </w:p>
    <w:p w14:paraId="46B24C59" w14:textId="77777777" w:rsidR="00EC222B" w:rsidRPr="00833B84" w:rsidRDefault="00EC222B" w:rsidP="00833B84">
      <w:pPr>
        <w:autoSpaceDE w:val="0"/>
        <w:autoSpaceDN w:val="0"/>
        <w:adjustRightInd w:val="0"/>
        <w:spacing w:line="240" w:lineRule="auto"/>
        <w:jc w:val="both"/>
      </w:pPr>
    </w:p>
    <w:p w14:paraId="4127D889" w14:textId="77777777" w:rsidR="00EC222B" w:rsidRPr="00833B84" w:rsidRDefault="00EC222B" w:rsidP="00833B84">
      <w:pPr>
        <w:autoSpaceDE w:val="0"/>
        <w:autoSpaceDN w:val="0"/>
        <w:adjustRightInd w:val="0"/>
        <w:spacing w:line="240" w:lineRule="auto"/>
        <w:jc w:val="both"/>
      </w:pPr>
    </w:p>
    <w:p w14:paraId="30AAD052" w14:textId="77777777" w:rsidR="00EC222B" w:rsidRPr="00833B84" w:rsidRDefault="00EC222B" w:rsidP="00833B84"/>
    <w:p w14:paraId="24069762" w14:textId="77777777" w:rsidR="00EC222B" w:rsidRPr="00833B84" w:rsidRDefault="00EC222B" w:rsidP="00833B84"/>
    <w:p w14:paraId="2BEA49EB" w14:textId="77777777" w:rsidR="00EC222B" w:rsidRDefault="00EC222B" w:rsidP="00833B84">
      <w:pPr>
        <w:autoSpaceDE w:val="0"/>
        <w:autoSpaceDN w:val="0"/>
        <w:adjustRightInd w:val="0"/>
        <w:spacing w:line="240" w:lineRule="auto"/>
        <w:jc w:val="both"/>
      </w:pPr>
    </w:p>
    <w:p w14:paraId="56228281" w14:textId="77777777" w:rsidR="00EC222B" w:rsidRDefault="00EC222B" w:rsidP="00833B84">
      <w:pPr>
        <w:autoSpaceDE w:val="0"/>
        <w:autoSpaceDN w:val="0"/>
        <w:adjustRightInd w:val="0"/>
        <w:spacing w:line="240" w:lineRule="auto"/>
        <w:jc w:val="both"/>
      </w:pPr>
    </w:p>
    <w:p w14:paraId="04F5694E" w14:textId="77777777" w:rsidR="00EC222B" w:rsidRDefault="00EC222B" w:rsidP="00833B84">
      <w:pPr>
        <w:autoSpaceDE w:val="0"/>
        <w:autoSpaceDN w:val="0"/>
        <w:adjustRightInd w:val="0"/>
        <w:spacing w:line="240" w:lineRule="auto"/>
        <w:jc w:val="both"/>
      </w:pPr>
    </w:p>
    <w:p w14:paraId="55D59207" w14:textId="77777777" w:rsidR="00EC222B" w:rsidRPr="00833B84" w:rsidRDefault="00EC222B" w:rsidP="00833B84">
      <w:pPr>
        <w:autoSpaceDE w:val="0"/>
        <w:autoSpaceDN w:val="0"/>
        <w:adjustRightInd w:val="0"/>
        <w:spacing w:line="240" w:lineRule="auto"/>
        <w:jc w:val="both"/>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852"/>
        <w:gridCol w:w="3069"/>
        <w:gridCol w:w="657"/>
        <w:gridCol w:w="1048"/>
        <w:gridCol w:w="620"/>
        <w:gridCol w:w="779"/>
      </w:tblGrid>
      <w:tr w:rsidR="00EC222B" w:rsidRPr="00833B84" w14:paraId="4EFC2AF9" w14:textId="77777777" w:rsidTr="00857C5C">
        <w:trPr>
          <w:trHeight w:val="248"/>
        </w:trPr>
        <w:tc>
          <w:tcPr>
            <w:tcW w:w="1855" w:type="dxa"/>
            <w:vMerge w:val="restart"/>
            <w:shd w:val="clear" w:color="auto" w:fill="FFC000"/>
            <w:vAlign w:val="center"/>
          </w:tcPr>
          <w:p w14:paraId="7D4FF553" w14:textId="77777777" w:rsidR="00EC222B" w:rsidRPr="00833B84" w:rsidRDefault="00EC222B" w:rsidP="00857C5C">
            <w:pPr>
              <w:jc w:val="center"/>
              <w:rPr>
                <w:b/>
              </w:rPr>
            </w:pPr>
            <w:r w:rsidRPr="00833B84">
              <w:rPr>
                <w:b/>
              </w:rPr>
              <w:t>RESULTADO DE APRENDIZAJE 06</w:t>
            </w:r>
          </w:p>
        </w:tc>
        <w:tc>
          <w:tcPr>
            <w:tcW w:w="852" w:type="dxa"/>
            <w:shd w:val="clear" w:color="auto" w:fill="B8CCE4"/>
            <w:vAlign w:val="center"/>
          </w:tcPr>
          <w:p w14:paraId="7F8368BC" w14:textId="77777777" w:rsidR="00EC222B" w:rsidRPr="00833B84" w:rsidRDefault="00EC222B" w:rsidP="00857C5C">
            <w:pPr>
              <w:jc w:val="center"/>
              <w:rPr>
                <w:b/>
              </w:rPr>
            </w:pPr>
            <w:r w:rsidRPr="00833B84">
              <w:rPr>
                <w:b/>
              </w:rPr>
              <w:t>%</w:t>
            </w:r>
          </w:p>
        </w:tc>
        <w:tc>
          <w:tcPr>
            <w:tcW w:w="6057" w:type="dxa"/>
            <w:gridSpan w:val="5"/>
            <w:vMerge w:val="restart"/>
            <w:shd w:val="clear" w:color="auto" w:fill="auto"/>
            <w:vAlign w:val="center"/>
          </w:tcPr>
          <w:p w14:paraId="6F55F09A" w14:textId="77777777" w:rsidR="00EC222B" w:rsidRPr="00833B84" w:rsidRDefault="00EC222B" w:rsidP="00857C5C">
            <w:pPr>
              <w:spacing w:line="240" w:lineRule="auto"/>
              <w:rPr>
                <w:b/>
              </w:rPr>
            </w:pPr>
            <w:r w:rsidRPr="00833B84">
              <w:rPr>
                <w:rFonts w:eastAsia="Calibri"/>
                <w:b/>
              </w:rPr>
              <w:t>Envasa y conserva géneros crudos, semielaborados y elaborados relacionando y aplicando el método acorde a las necesidades de los productos, según instrucciones recibidas y normas establecidas.</w:t>
            </w:r>
          </w:p>
        </w:tc>
      </w:tr>
      <w:tr w:rsidR="00EC222B" w:rsidRPr="00833B84" w14:paraId="3732DADC" w14:textId="77777777" w:rsidTr="00857C5C">
        <w:trPr>
          <w:trHeight w:val="247"/>
        </w:trPr>
        <w:tc>
          <w:tcPr>
            <w:tcW w:w="1855" w:type="dxa"/>
            <w:vMerge/>
            <w:shd w:val="clear" w:color="auto" w:fill="FFC000"/>
            <w:vAlign w:val="center"/>
          </w:tcPr>
          <w:p w14:paraId="3B096301" w14:textId="77777777" w:rsidR="00EC222B" w:rsidRPr="00833B84" w:rsidRDefault="00EC222B" w:rsidP="00857C5C">
            <w:pPr>
              <w:jc w:val="center"/>
              <w:rPr>
                <w:b/>
              </w:rPr>
            </w:pPr>
          </w:p>
        </w:tc>
        <w:tc>
          <w:tcPr>
            <w:tcW w:w="852" w:type="dxa"/>
            <w:shd w:val="clear" w:color="auto" w:fill="auto"/>
            <w:vAlign w:val="center"/>
          </w:tcPr>
          <w:p w14:paraId="72280151" w14:textId="77777777" w:rsidR="00EC222B" w:rsidRPr="00833B84" w:rsidRDefault="00EC222B" w:rsidP="00857C5C">
            <w:pPr>
              <w:jc w:val="center"/>
              <w:rPr>
                <w:b/>
              </w:rPr>
            </w:pPr>
            <w:r w:rsidRPr="00833B84">
              <w:rPr>
                <w:b/>
              </w:rPr>
              <w:t>15%</w:t>
            </w:r>
          </w:p>
          <w:p w14:paraId="03C7661C" w14:textId="77777777" w:rsidR="00EC222B" w:rsidRPr="00833B84" w:rsidRDefault="00EC222B" w:rsidP="00857C5C">
            <w:pPr>
              <w:jc w:val="center"/>
              <w:rPr>
                <w:b/>
              </w:rPr>
            </w:pPr>
          </w:p>
        </w:tc>
        <w:tc>
          <w:tcPr>
            <w:tcW w:w="6057" w:type="dxa"/>
            <w:gridSpan w:val="5"/>
            <w:vMerge/>
            <w:shd w:val="clear" w:color="auto" w:fill="auto"/>
          </w:tcPr>
          <w:p w14:paraId="13A4E005" w14:textId="77777777" w:rsidR="00EC222B" w:rsidRPr="00833B84" w:rsidRDefault="00EC222B" w:rsidP="00857C5C">
            <w:pPr>
              <w:rPr>
                <w:b/>
              </w:rPr>
            </w:pPr>
          </w:p>
        </w:tc>
      </w:tr>
      <w:tr w:rsidR="00EC222B" w:rsidRPr="00833B84" w14:paraId="749D6A2B" w14:textId="77777777" w:rsidTr="00857C5C">
        <w:trPr>
          <w:trHeight w:val="481"/>
        </w:trPr>
        <w:tc>
          <w:tcPr>
            <w:tcW w:w="5776" w:type="dxa"/>
            <w:gridSpan w:val="3"/>
            <w:shd w:val="clear" w:color="auto" w:fill="FFFF00"/>
          </w:tcPr>
          <w:p w14:paraId="350308DB" w14:textId="77777777" w:rsidR="00EC222B" w:rsidRPr="00833B84" w:rsidRDefault="00EC222B" w:rsidP="00857C5C">
            <w:pPr>
              <w:jc w:val="center"/>
              <w:rPr>
                <w:b/>
              </w:rPr>
            </w:pPr>
          </w:p>
          <w:p w14:paraId="507798B8" w14:textId="77777777" w:rsidR="00EC222B" w:rsidRPr="00833B84" w:rsidRDefault="00EC222B" w:rsidP="00857C5C">
            <w:pPr>
              <w:jc w:val="center"/>
              <w:rPr>
                <w:b/>
              </w:rPr>
            </w:pPr>
            <w:r w:rsidRPr="00833B84">
              <w:rPr>
                <w:b/>
              </w:rPr>
              <w:t>CRITERIOS DE EVALUACION</w:t>
            </w:r>
          </w:p>
        </w:tc>
        <w:tc>
          <w:tcPr>
            <w:tcW w:w="621" w:type="dxa"/>
            <w:shd w:val="clear" w:color="auto" w:fill="B8CCE4"/>
            <w:vAlign w:val="center"/>
          </w:tcPr>
          <w:p w14:paraId="172A988C" w14:textId="77777777" w:rsidR="00EC222B" w:rsidRPr="00833B84" w:rsidRDefault="00EC222B" w:rsidP="00857C5C">
            <w:pPr>
              <w:jc w:val="center"/>
              <w:rPr>
                <w:b/>
              </w:rPr>
            </w:pPr>
            <w:r w:rsidRPr="00833B84">
              <w:rPr>
                <w:b/>
              </w:rPr>
              <w:t>%</w:t>
            </w:r>
          </w:p>
        </w:tc>
        <w:tc>
          <w:tcPr>
            <w:tcW w:w="1043" w:type="dxa"/>
            <w:shd w:val="clear" w:color="auto" w:fill="E5B8B7"/>
          </w:tcPr>
          <w:p w14:paraId="582AF432" w14:textId="77777777" w:rsidR="00EC222B" w:rsidRPr="00833B84" w:rsidRDefault="00EC222B" w:rsidP="00857C5C">
            <w:pPr>
              <w:jc w:val="center"/>
              <w:rPr>
                <w:b/>
              </w:rPr>
            </w:pPr>
            <w:r w:rsidRPr="00833B84">
              <w:rPr>
                <w:b/>
              </w:rPr>
              <w:t>UNID. DIDACT</w:t>
            </w:r>
          </w:p>
        </w:tc>
        <w:tc>
          <w:tcPr>
            <w:tcW w:w="1324" w:type="dxa"/>
            <w:gridSpan w:val="2"/>
            <w:shd w:val="clear" w:color="auto" w:fill="92D050"/>
          </w:tcPr>
          <w:p w14:paraId="02E70AFE" w14:textId="77777777" w:rsidR="00EC222B" w:rsidRPr="00833B84" w:rsidRDefault="00EC222B" w:rsidP="00857C5C">
            <w:pPr>
              <w:jc w:val="center"/>
              <w:rPr>
                <w:b/>
              </w:rPr>
            </w:pPr>
            <w:r w:rsidRPr="00833B84">
              <w:rPr>
                <w:b/>
              </w:rPr>
              <w:t>INSTR. EVAL.</w:t>
            </w:r>
          </w:p>
        </w:tc>
      </w:tr>
      <w:tr w:rsidR="00EC222B" w:rsidRPr="00833B84" w14:paraId="385DECC2" w14:textId="77777777" w:rsidTr="00857C5C">
        <w:trPr>
          <w:trHeight w:val="628"/>
        </w:trPr>
        <w:tc>
          <w:tcPr>
            <w:tcW w:w="5776" w:type="dxa"/>
            <w:gridSpan w:val="3"/>
            <w:shd w:val="clear" w:color="auto" w:fill="auto"/>
          </w:tcPr>
          <w:p w14:paraId="55FEE0CB" w14:textId="77777777" w:rsidR="00EC222B" w:rsidRPr="00833B84" w:rsidRDefault="00EC222B" w:rsidP="00857C5C">
            <w:pPr>
              <w:autoSpaceDE w:val="0"/>
              <w:autoSpaceDN w:val="0"/>
              <w:adjustRightInd w:val="0"/>
              <w:spacing w:line="240" w:lineRule="auto"/>
              <w:ind w:left="211" w:hanging="211"/>
              <w:jc w:val="both"/>
            </w:pPr>
            <w:r w:rsidRPr="00833B84">
              <w:t>a) Se han caracterizado los diversos métodos de envasado y conservación, así como los equipos asociados a cada método.</w:t>
            </w:r>
          </w:p>
          <w:p w14:paraId="2E02AF2D" w14:textId="77777777" w:rsidR="00EC222B" w:rsidRPr="00833B84" w:rsidRDefault="00EC222B" w:rsidP="00857C5C">
            <w:pPr>
              <w:autoSpaceDE w:val="0"/>
              <w:autoSpaceDN w:val="0"/>
              <w:adjustRightInd w:val="0"/>
              <w:spacing w:line="240" w:lineRule="auto"/>
              <w:ind w:left="211" w:hanging="211"/>
              <w:jc w:val="both"/>
            </w:pPr>
          </w:p>
        </w:tc>
        <w:tc>
          <w:tcPr>
            <w:tcW w:w="621" w:type="dxa"/>
            <w:shd w:val="clear" w:color="auto" w:fill="auto"/>
            <w:vAlign w:val="center"/>
          </w:tcPr>
          <w:p w14:paraId="38072C9C" w14:textId="77777777" w:rsidR="00EC222B" w:rsidRPr="00833B84" w:rsidRDefault="00EC222B" w:rsidP="00857C5C">
            <w:pPr>
              <w:jc w:val="center"/>
            </w:pPr>
            <w:r w:rsidRPr="00833B84">
              <w:t>10%</w:t>
            </w:r>
          </w:p>
        </w:tc>
        <w:tc>
          <w:tcPr>
            <w:tcW w:w="1043" w:type="dxa"/>
            <w:shd w:val="clear" w:color="auto" w:fill="auto"/>
            <w:vAlign w:val="center"/>
          </w:tcPr>
          <w:p w14:paraId="06473FA8" w14:textId="77777777" w:rsidR="00EC222B" w:rsidRPr="00833B84" w:rsidRDefault="00EC222B" w:rsidP="00857C5C">
            <w:pPr>
              <w:jc w:val="center"/>
            </w:pPr>
            <w:r w:rsidRPr="00833B84">
              <w:t>UU.DD 06</w:t>
            </w:r>
          </w:p>
        </w:tc>
        <w:tc>
          <w:tcPr>
            <w:tcW w:w="616" w:type="dxa"/>
            <w:shd w:val="clear" w:color="auto" w:fill="auto"/>
            <w:vAlign w:val="center"/>
          </w:tcPr>
          <w:p w14:paraId="7661C17B" w14:textId="77777777" w:rsidR="00EC222B" w:rsidRPr="00833B84" w:rsidRDefault="00EC222B" w:rsidP="00857C5C">
            <w:pPr>
              <w:jc w:val="center"/>
            </w:pPr>
            <w:r w:rsidRPr="00833B84">
              <w:t>P.T.</w:t>
            </w:r>
          </w:p>
          <w:p w14:paraId="1F488764" w14:textId="77777777" w:rsidR="00EC222B" w:rsidRPr="00833B84" w:rsidRDefault="00EC222B" w:rsidP="00857C5C">
            <w:pPr>
              <w:jc w:val="center"/>
            </w:pPr>
          </w:p>
        </w:tc>
        <w:tc>
          <w:tcPr>
            <w:tcW w:w="708" w:type="dxa"/>
            <w:shd w:val="clear" w:color="auto" w:fill="auto"/>
            <w:vAlign w:val="center"/>
          </w:tcPr>
          <w:p w14:paraId="3C7EDCF9" w14:textId="77777777" w:rsidR="00EC222B" w:rsidRPr="00833B84" w:rsidRDefault="00EC222B" w:rsidP="00857C5C">
            <w:r w:rsidRPr="00833B84">
              <w:t>100%</w:t>
            </w:r>
          </w:p>
          <w:p w14:paraId="69F00788" w14:textId="77777777" w:rsidR="00EC222B" w:rsidRPr="00833B84" w:rsidRDefault="00EC222B" w:rsidP="00857C5C">
            <w:pPr>
              <w:jc w:val="center"/>
            </w:pPr>
          </w:p>
        </w:tc>
      </w:tr>
      <w:tr w:rsidR="00EC222B" w:rsidRPr="00833B84" w14:paraId="307363CA" w14:textId="77777777" w:rsidTr="00857C5C">
        <w:trPr>
          <w:trHeight w:val="628"/>
        </w:trPr>
        <w:tc>
          <w:tcPr>
            <w:tcW w:w="5776" w:type="dxa"/>
            <w:gridSpan w:val="3"/>
            <w:shd w:val="clear" w:color="auto" w:fill="auto"/>
          </w:tcPr>
          <w:p w14:paraId="0650AE17" w14:textId="77777777" w:rsidR="00EC222B" w:rsidRPr="00833B84" w:rsidRDefault="00EC222B" w:rsidP="00857C5C">
            <w:pPr>
              <w:spacing w:line="240" w:lineRule="auto"/>
              <w:ind w:left="284" w:hanging="284"/>
              <w:contextualSpacing/>
            </w:pPr>
            <w:r w:rsidRPr="00833B84">
              <w:t>b) Se han relacionado las necesidades de envasado y conservación de las materias primas en cocina con los métodos y equipos.</w:t>
            </w:r>
          </w:p>
        </w:tc>
        <w:tc>
          <w:tcPr>
            <w:tcW w:w="621" w:type="dxa"/>
            <w:shd w:val="clear" w:color="auto" w:fill="auto"/>
            <w:vAlign w:val="center"/>
          </w:tcPr>
          <w:p w14:paraId="60335323" w14:textId="77777777" w:rsidR="00EC222B" w:rsidRPr="00833B84" w:rsidRDefault="00EC222B" w:rsidP="00857C5C">
            <w:pPr>
              <w:jc w:val="center"/>
            </w:pPr>
            <w:r w:rsidRPr="00833B84">
              <w:t>10%</w:t>
            </w:r>
          </w:p>
        </w:tc>
        <w:tc>
          <w:tcPr>
            <w:tcW w:w="1043" w:type="dxa"/>
            <w:shd w:val="clear" w:color="auto" w:fill="auto"/>
            <w:vAlign w:val="center"/>
          </w:tcPr>
          <w:p w14:paraId="2C095B0E" w14:textId="77777777" w:rsidR="00EC222B" w:rsidRPr="00833B84" w:rsidRDefault="00EC222B" w:rsidP="00857C5C">
            <w:pPr>
              <w:jc w:val="center"/>
            </w:pPr>
            <w:r w:rsidRPr="00833B84">
              <w:t>UU.DD 06</w:t>
            </w:r>
          </w:p>
        </w:tc>
        <w:tc>
          <w:tcPr>
            <w:tcW w:w="616" w:type="dxa"/>
            <w:shd w:val="clear" w:color="auto" w:fill="auto"/>
            <w:vAlign w:val="center"/>
          </w:tcPr>
          <w:p w14:paraId="7DF6ECCB" w14:textId="77777777" w:rsidR="00EC222B" w:rsidRPr="00833B84" w:rsidRDefault="00EC222B" w:rsidP="00857C5C">
            <w:pPr>
              <w:jc w:val="center"/>
            </w:pPr>
            <w:r w:rsidRPr="00833B84">
              <w:t>P.T.</w:t>
            </w:r>
          </w:p>
        </w:tc>
        <w:tc>
          <w:tcPr>
            <w:tcW w:w="708" w:type="dxa"/>
            <w:shd w:val="clear" w:color="auto" w:fill="auto"/>
            <w:vAlign w:val="center"/>
          </w:tcPr>
          <w:p w14:paraId="04E7173E" w14:textId="77777777" w:rsidR="00EC222B" w:rsidRPr="00833B84" w:rsidRDefault="00EC222B" w:rsidP="00857C5C">
            <w:pPr>
              <w:jc w:val="center"/>
            </w:pPr>
            <w:r w:rsidRPr="00833B84">
              <w:t>100%</w:t>
            </w:r>
          </w:p>
        </w:tc>
      </w:tr>
      <w:tr w:rsidR="00EC222B" w:rsidRPr="00833B84" w14:paraId="1812CFA4" w14:textId="77777777" w:rsidTr="00857C5C">
        <w:trPr>
          <w:trHeight w:val="498"/>
        </w:trPr>
        <w:tc>
          <w:tcPr>
            <w:tcW w:w="5776" w:type="dxa"/>
            <w:gridSpan w:val="3"/>
            <w:shd w:val="clear" w:color="auto" w:fill="auto"/>
          </w:tcPr>
          <w:p w14:paraId="55C8140C" w14:textId="77777777" w:rsidR="00EC222B" w:rsidRPr="00833B84" w:rsidRDefault="00EC222B" w:rsidP="00857C5C">
            <w:pPr>
              <w:autoSpaceDE w:val="0"/>
              <w:autoSpaceDN w:val="0"/>
              <w:adjustRightInd w:val="0"/>
              <w:spacing w:line="240" w:lineRule="auto"/>
              <w:ind w:left="284" w:hanging="284"/>
              <w:rPr>
                <w:rFonts w:eastAsia="Calibri"/>
              </w:rPr>
            </w:pPr>
            <w:r w:rsidRPr="00833B84">
              <w:rPr>
                <w:rFonts w:eastAsia="Calibri"/>
              </w:rPr>
              <w:t>c) Se han ejecutado las técnicas básicas de envasado y conservación siguiendo los procedimientos establecidos.</w:t>
            </w:r>
          </w:p>
        </w:tc>
        <w:tc>
          <w:tcPr>
            <w:tcW w:w="621" w:type="dxa"/>
            <w:shd w:val="clear" w:color="auto" w:fill="auto"/>
            <w:vAlign w:val="center"/>
          </w:tcPr>
          <w:p w14:paraId="77B5FE20" w14:textId="77777777" w:rsidR="00EC222B" w:rsidRPr="00833B84" w:rsidRDefault="00EC222B" w:rsidP="00857C5C">
            <w:pPr>
              <w:jc w:val="center"/>
            </w:pPr>
            <w:r w:rsidRPr="00833B84">
              <w:t>20%</w:t>
            </w:r>
          </w:p>
        </w:tc>
        <w:tc>
          <w:tcPr>
            <w:tcW w:w="1043" w:type="dxa"/>
            <w:shd w:val="clear" w:color="auto" w:fill="auto"/>
            <w:vAlign w:val="center"/>
          </w:tcPr>
          <w:p w14:paraId="1BE315CD" w14:textId="77777777" w:rsidR="00EC222B" w:rsidRPr="00833B84" w:rsidRDefault="00EC222B" w:rsidP="00857C5C">
            <w:pPr>
              <w:jc w:val="center"/>
            </w:pPr>
            <w:r w:rsidRPr="00833B84">
              <w:t>UU.DD 06</w:t>
            </w:r>
          </w:p>
        </w:tc>
        <w:tc>
          <w:tcPr>
            <w:tcW w:w="616" w:type="dxa"/>
            <w:shd w:val="clear" w:color="auto" w:fill="auto"/>
            <w:vAlign w:val="center"/>
          </w:tcPr>
          <w:p w14:paraId="71C81CD5" w14:textId="77777777" w:rsidR="00EC222B" w:rsidRPr="00833B84" w:rsidRDefault="00EC222B" w:rsidP="00857C5C">
            <w:pPr>
              <w:jc w:val="center"/>
            </w:pPr>
            <w:r w:rsidRPr="00833B84">
              <w:t>P.T.</w:t>
            </w:r>
          </w:p>
        </w:tc>
        <w:tc>
          <w:tcPr>
            <w:tcW w:w="708" w:type="dxa"/>
            <w:shd w:val="clear" w:color="auto" w:fill="auto"/>
            <w:vAlign w:val="center"/>
          </w:tcPr>
          <w:p w14:paraId="2506FC89" w14:textId="77777777" w:rsidR="00EC222B" w:rsidRPr="00833B84" w:rsidRDefault="00EC222B" w:rsidP="00857C5C">
            <w:pPr>
              <w:jc w:val="center"/>
            </w:pPr>
            <w:r w:rsidRPr="00833B84">
              <w:t>100%</w:t>
            </w:r>
          </w:p>
        </w:tc>
      </w:tr>
      <w:tr w:rsidR="00EC222B" w:rsidRPr="00833B84" w14:paraId="0C56C185" w14:textId="77777777" w:rsidTr="00857C5C">
        <w:trPr>
          <w:trHeight w:val="759"/>
        </w:trPr>
        <w:tc>
          <w:tcPr>
            <w:tcW w:w="5776" w:type="dxa"/>
            <w:gridSpan w:val="3"/>
            <w:shd w:val="clear" w:color="auto" w:fill="auto"/>
          </w:tcPr>
          <w:p w14:paraId="24B47F13" w14:textId="77777777" w:rsidR="00EC222B" w:rsidRPr="00833B84" w:rsidRDefault="00EC222B" w:rsidP="00857C5C">
            <w:pPr>
              <w:autoSpaceDE w:val="0"/>
              <w:autoSpaceDN w:val="0"/>
              <w:adjustRightInd w:val="0"/>
              <w:spacing w:line="240" w:lineRule="auto"/>
              <w:ind w:left="284" w:hanging="284"/>
              <w:rPr>
                <w:rFonts w:eastAsia="Calibri"/>
              </w:rPr>
            </w:pPr>
            <w:r w:rsidRPr="00833B84">
              <w:rPr>
                <w:rFonts w:eastAsia="Calibri"/>
              </w:rPr>
              <w:t>d) Se han ejecutado las tareas teniendo en cuenta la normativa higiénico-sanitaria.</w:t>
            </w:r>
          </w:p>
        </w:tc>
        <w:tc>
          <w:tcPr>
            <w:tcW w:w="621" w:type="dxa"/>
            <w:shd w:val="clear" w:color="auto" w:fill="auto"/>
            <w:vAlign w:val="center"/>
          </w:tcPr>
          <w:p w14:paraId="3B7BD418" w14:textId="77777777" w:rsidR="00EC222B" w:rsidRPr="00833B84" w:rsidRDefault="00EC222B" w:rsidP="00857C5C">
            <w:pPr>
              <w:jc w:val="center"/>
            </w:pPr>
            <w:r w:rsidRPr="00833B84">
              <w:t>20%</w:t>
            </w:r>
          </w:p>
        </w:tc>
        <w:tc>
          <w:tcPr>
            <w:tcW w:w="1043" w:type="dxa"/>
            <w:shd w:val="clear" w:color="auto" w:fill="auto"/>
            <w:vAlign w:val="center"/>
          </w:tcPr>
          <w:p w14:paraId="18846E8B" w14:textId="77777777" w:rsidR="00EC222B" w:rsidRPr="00833B84" w:rsidRDefault="00EC222B" w:rsidP="00857C5C">
            <w:pPr>
              <w:jc w:val="center"/>
            </w:pPr>
            <w:r w:rsidRPr="00833B84">
              <w:t>UU.DD 06</w:t>
            </w:r>
          </w:p>
        </w:tc>
        <w:tc>
          <w:tcPr>
            <w:tcW w:w="616" w:type="dxa"/>
            <w:shd w:val="clear" w:color="auto" w:fill="auto"/>
            <w:vAlign w:val="center"/>
          </w:tcPr>
          <w:p w14:paraId="2B918B76" w14:textId="77777777" w:rsidR="00EC222B" w:rsidRPr="00833B84" w:rsidRDefault="00EC222B" w:rsidP="00857C5C">
            <w:pPr>
              <w:jc w:val="center"/>
            </w:pPr>
          </w:p>
          <w:p w14:paraId="099FF3DB" w14:textId="77777777" w:rsidR="00EC222B" w:rsidRPr="00833B84" w:rsidRDefault="00EC222B" w:rsidP="00857C5C">
            <w:pPr>
              <w:jc w:val="center"/>
            </w:pPr>
            <w:r w:rsidRPr="00833B84">
              <w:t>P.T.</w:t>
            </w:r>
          </w:p>
          <w:p w14:paraId="585ABEB2" w14:textId="77777777" w:rsidR="00EC222B" w:rsidRPr="00833B84" w:rsidRDefault="00EC222B" w:rsidP="00857C5C"/>
        </w:tc>
        <w:tc>
          <w:tcPr>
            <w:tcW w:w="708" w:type="dxa"/>
            <w:shd w:val="clear" w:color="auto" w:fill="auto"/>
            <w:vAlign w:val="center"/>
          </w:tcPr>
          <w:p w14:paraId="2C529DF7" w14:textId="77777777" w:rsidR="00EC222B" w:rsidRPr="00833B84" w:rsidRDefault="00EC222B" w:rsidP="00857C5C">
            <w:pPr>
              <w:jc w:val="center"/>
            </w:pPr>
          </w:p>
          <w:p w14:paraId="7882C466" w14:textId="77777777" w:rsidR="00EC222B" w:rsidRPr="00833B84" w:rsidRDefault="00EC222B" w:rsidP="00857C5C">
            <w:pPr>
              <w:jc w:val="center"/>
            </w:pPr>
            <w:r w:rsidRPr="00833B84">
              <w:t>100%</w:t>
            </w:r>
          </w:p>
          <w:p w14:paraId="4BB57BAF" w14:textId="77777777" w:rsidR="00EC222B" w:rsidRPr="00833B84" w:rsidRDefault="00EC222B" w:rsidP="00857C5C">
            <w:pPr>
              <w:jc w:val="center"/>
            </w:pPr>
          </w:p>
        </w:tc>
      </w:tr>
      <w:tr w:rsidR="00EC222B" w:rsidRPr="00833B84" w14:paraId="15A772F3" w14:textId="77777777" w:rsidTr="00857C5C">
        <w:trPr>
          <w:trHeight w:val="498"/>
        </w:trPr>
        <w:tc>
          <w:tcPr>
            <w:tcW w:w="5776" w:type="dxa"/>
            <w:gridSpan w:val="3"/>
            <w:shd w:val="clear" w:color="auto" w:fill="auto"/>
          </w:tcPr>
          <w:p w14:paraId="774AAFBA" w14:textId="77777777" w:rsidR="00EC222B" w:rsidRPr="00833B84" w:rsidRDefault="00EC222B" w:rsidP="00857C5C">
            <w:pPr>
              <w:autoSpaceDE w:val="0"/>
              <w:autoSpaceDN w:val="0"/>
              <w:adjustRightInd w:val="0"/>
              <w:spacing w:line="240" w:lineRule="auto"/>
              <w:ind w:left="284" w:hanging="284"/>
              <w:rPr>
                <w:rFonts w:eastAsia="Calibri"/>
              </w:rPr>
            </w:pPr>
            <w:r w:rsidRPr="00833B84">
              <w:rPr>
                <w:rFonts w:eastAsia="Calibri"/>
              </w:rPr>
              <w:t>e) Se han determinado los lugares de conservación idóneos, para los géneros, hasta el momento de su uso/consumo o destino final.</w:t>
            </w:r>
          </w:p>
        </w:tc>
        <w:tc>
          <w:tcPr>
            <w:tcW w:w="621" w:type="dxa"/>
            <w:shd w:val="clear" w:color="auto" w:fill="auto"/>
            <w:vAlign w:val="center"/>
          </w:tcPr>
          <w:p w14:paraId="07447D6B" w14:textId="77777777" w:rsidR="00EC222B" w:rsidRPr="00833B84" w:rsidRDefault="00EC222B" w:rsidP="00857C5C">
            <w:pPr>
              <w:jc w:val="center"/>
            </w:pPr>
            <w:r w:rsidRPr="00833B84">
              <w:t>20%</w:t>
            </w:r>
          </w:p>
        </w:tc>
        <w:tc>
          <w:tcPr>
            <w:tcW w:w="1043" w:type="dxa"/>
            <w:shd w:val="clear" w:color="auto" w:fill="auto"/>
            <w:vAlign w:val="center"/>
          </w:tcPr>
          <w:p w14:paraId="698C154F" w14:textId="77777777" w:rsidR="00EC222B" w:rsidRPr="00833B84" w:rsidRDefault="00EC222B" w:rsidP="00857C5C">
            <w:pPr>
              <w:jc w:val="center"/>
            </w:pPr>
            <w:r w:rsidRPr="00833B84">
              <w:t>UU.DD 06</w:t>
            </w:r>
          </w:p>
        </w:tc>
        <w:tc>
          <w:tcPr>
            <w:tcW w:w="616" w:type="dxa"/>
            <w:shd w:val="clear" w:color="auto" w:fill="auto"/>
            <w:vAlign w:val="center"/>
          </w:tcPr>
          <w:p w14:paraId="3E1A74AE" w14:textId="77777777" w:rsidR="00EC222B" w:rsidRPr="00833B84" w:rsidRDefault="00EC222B" w:rsidP="00857C5C">
            <w:pPr>
              <w:jc w:val="center"/>
            </w:pPr>
            <w:r w:rsidRPr="00833B84">
              <w:t>P.T.</w:t>
            </w:r>
          </w:p>
        </w:tc>
        <w:tc>
          <w:tcPr>
            <w:tcW w:w="708" w:type="dxa"/>
            <w:shd w:val="clear" w:color="auto" w:fill="auto"/>
            <w:vAlign w:val="center"/>
          </w:tcPr>
          <w:p w14:paraId="17FB1027" w14:textId="77777777" w:rsidR="00EC222B" w:rsidRPr="00833B84" w:rsidRDefault="00EC222B" w:rsidP="00857C5C">
            <w:pPr>
              <w:jc w:val="center"/>
            </w:pPr>
            <w:r w:rsidRPr="00833B84">
              <w:t>100%</w:t>
            </w:r>
          </w:p>
        </w:tc>
      </w:tr>
      <w:tr w:rsidR="00EC222B" w:rsidRPr="00833B84" w14:paraId="50D5E56F" w14:textId="77777777" w:rsidTr="00857C5C">
        <w:trPr>
          <w:trHeight w:val="70"/>
        </w:trPr>
        <w:tc>
          <w:tcPr>
            <w:tcW w:w="5776" w:type="dxa"/>
            <w:gridSpan w:val="3"/>
            <w:shd w:val="clear" w:color="auto" w:fill="auto"/>
          </w:tcPr>
          <w:p w14:paraId="53F19264" w14:textId="77777777" w:rsidR="00EC222B" w:rsidRPr="00833B84" w:rsidRDefault="00EC222B" w:rsidP="00857C5C">
            <w:pPr>
              <w:spacing w:line="240" w:lineRule="auto"/>
              <w:ind w:left="284" w:hanging="284"/>
              <w:contextualSpacing/>
            </w:pPr>
            <w:r w:rsidRPr="00833B84">
              <w:t>f) Se han realizado todas las operaciones teniendo en cuenta la normativa de prevención de riesgos laborales.</w:t>
            </w:r>
          </w:p>
        </w:tc>
        <w:tc>
          <w:tcPr>
            <w:tcW w:w="621" w:type="dxa"/>
            <w:shd w:val="clear" w:color="auto" w:fill="auto"/>
            <w:vAlign w:val="center"/>
          </w:tcPr>
          <w:p w14:paraId="7589F66B" w14:textId="77777777" w:rsidR="00EC222B" w:rsidRPr="00833B84" w:rsidRDefault="00EC222B" w:rsidP="00857C5C">
            <w:pPr>
              <w:jc w:val="center"/>
            </w:pPr>
            <w:r w:rsidRPr="00833B84">
              <w:t>20%</w:t>
            </w:r>
          </w:p>
        </w:tc>
        <w:tc>
          <w:tcPr>
            <w:tcW w:w="1043" w:type="dxa"/>
            <w:shd w:val="clear" w:color="auto" w:fill="auto"/>
            <w:vAlign w:val="center"/>
          </w:tcPr>
          <w:p w14:paraId="48BF5CE2" w14:textId="77777777" w:rsidR="00EC222B" w:rsidRPr="00833B84" w:rsidRDefault="00EC222B" w:rsidP="00857C5C">
            <w:pPr>
              <w:jc w:val="center"/>
            </w:pPr>
            <w:r w:rsidRPr="00833B84">
              <w:t>UU.DD 06</w:t>
            </w:r>
          </w:p>
        </w:tc>
        <w:tc>
          <w:tcPr>
            <w:tcW w:w="616" w:type="dxa"/>
            <w:shd w:val="clear" w:color="auto" w:fill="auto"/>
            <w:vAlign w:val="center"/>
          </w:tcPr>
          <w:p w14:paraId="705B273C" w14:textId="77777777" w:rsidR="00EC222B" w:rsidRPr="00833B84" w:rsidRDefault="00EC222B" w:rsidP="00857C5C">
            <w:r w:rsidRPr="00833B84">
              <w:t>P.T.</w:t>
            </w:r>
          </w:p>
        </w:tc>
        <w:tc>
          <w:tcPr>
            <w:tcW w:w="708" w:type="dxa"/>
            <w:shd w:val="clear" w:color="auto" w:fill="auto"/>
            <w:vAlign w:val="center"/>
          </w:tcPr>
          <w:p w14:paraId="73FD2088" w14:textId="77777777" w:rsidR="00EC222B" w:rsidRPr="00833B84" w:rsidRDefault="00EC222B" w:rsidP="00857C5C">
            <w:r w:rsidRPr="00833B84">
              <w:t>100%</w:t>
            </w:r>
          </w:p>
        </w:tc>
      </w:tr>
    </w:tbl>
    <w:p w14:paraId="38CFC00C" w14:textId="77777777" w:rsidR="00EC222B" w:rsidRPr="00833B84" w:rsidRDefault="00EC222B" w:rsidP="00833B84">
      <w:pPr>
        <w:autoSpaceDE w:val="0"/>
        <w:autoSpaceDN w:val="0"/>
        <w:adjustRightInd w:val="0"/>
        <w:spacing w:line="240" w:lineRule="auto"/>
        <w:jc w:val="both"/>
      </w:pPr>
    </w:p>
    <w:p w14:paraId="15075558" w14:textId="77777777" w:rsidR="00EC222B" w:rsidRPr="00833B84" w:rsidRDefault="00EC222B" w:rsidP="00833B84">
      <w:pPr>
        <w:autoSpaceDE w:val="0"/>
        <w:autoSpaceDN w:val="0"/>
        <w:adjustRightInd w:val="0"/>
        <w:spacing w:line="240" w:lineRule="auto"/>
        <w:jc w:val="both"/>
      </w:pPr>
    </w:p>
    <w:p w14:paraId="5561C14C" w14:textId="77777777" w:rsidR="00EC222B" w:rsidRDefault="00EC222B" w:rsidP="00833B84"/>
    <w:p w14:paraId="22416085" w14:textId="77777777" w:rsidR="00EC222B" w:rsidRPr="00833B84" w:rsidRDefault="00EC222B" w:rsidP="00833B84"/>
    <w:p w14:paraId="412094F9" w14:textId="77777777" w:rsidR="00EC222B" w:rsidRDefault="00EC222B" w:rsidP="00833B84"/>
    <w:p w14:paraId="19FFF950" w14:textId="77777777" w:rsidR="00EC222B" w:rsidRDefault="00EC222B" w:rsidP="00833B84"/>
    <w:p w14:paraId="0C0C3846" w14:textId="77777777" w:rsidR="00EC222B" w:rsidRPr="00833B84" w:rsidRDefault="00EC222B" w:rsidP="00833B84"/>
    <w:p w14:paraId="4BD79079" w14:textId="77777777" w:rsidR="00EC222B" w:rsidRPr="00833B84" w:rsidRDefault="00EC222B" w:rsidP="00833B84"/>
    <w:p w14:paraId="27CE50E5" w14:textId="77777777" w:rsidR="00EC222B" w:rsidRPr="00833B84" w:rsidRDefault="00EC222B" w:rsidP="00833B84">
      <w:pPr>
        <w:autoSpaceDE w:val="0"/>
        <w:autoSpaceDN w:val="0"/>
        <w:adjustRightInd w:val="0"/>
        <w:spacing w:line="240" w:lineRule="auto"/>
        <w:jc w:val="both"/>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805"/>
        <w:gridCol w:w="2791"/>
        <w:gridCol w:w="657"/>
        <w:gridCol w:w="1048"/>
        <w:gridCol w:w="620"/>
        <w:gridCol w:w="779"/>
      </w:tblGrid>
      <w:tr w:rsidR="00EC222B" w:rsidRPr="00833B84" w14:paraId="42D3B681" w14:textId="77777777" w:rsidTr="00724B39">
        <w:trPr>
          <w:trHeight w:val="223"/>
        </w:trPr>
        <w:tc>
          <w:tcPr>
            <w:tcW w:w="1768" w:type="dxa"/>
            <w:vMerge w:val="restart"/>
            <w:shd w:val="clear" w:color="auto" w:fill="FFC000"/>
            <w:vAlign w:val="center"/>
          </w:tcPr>
          <w:p w14:paraId="310219FD" w14:textId="77777777" w:rsidR="00EC222B" w:rsidRPr="00833B84" w:rsidRDefault="00EC222B" w:rsidP="00857C5C">
            <w:pPr>
              <w:jc w:val="center"/>
              <w:rPr>
                <w:b/>
              </w:rPr>
            </w:pPr>
            <w:r w:rsidRPr="00833B84">
              <w:rPr>
                <w:b/>
              </w:rPr>
              <w:t>RESULTADO DE APRENDIZAJE 07</w:t>
            </w:r>
          </w:p>
        </w:tc>
        <w:tc>
          <w:tcPr>
            <w:tcW w:w="805" w:type="dxa"/>
            <w:shd w:val="clear" w:color="auto" w:fill="B8CCE4"/>
            <w:vAlign w:val="center"/>
          </w:tcPr>
          <w:p w14:paraId="38ABCC9D" w14:textId="77777777" w:rsidR="00EC222B" w:rsidRPr="00833B84" w:rsidRDefault="00EC222B" w:rsidP="00857C5C">
            <w:pPr>
              <w:jc w:val="center"/>
              <w:rPr>
                <w:b/>
              </w:rPr>
            </w:pPr>
            <w:r w:rsidRPr="00833B84">
              <w:rPr>
                <w:b/>
              </w:rPr>
              <w:t>%</w:t>
            </w:r>
          </w:p>
        </w:tc>
        <w:tc>
          <w:tcPr>
            <w:tcW w:w="5756" w:type="dxa"/>
            <w:gridSpan w:val="5"/>
            <w:vMerge w:val="restart"/>
            <w:shd w:val="clear" w:color="auto" w:fill="auto"/>
            <w:vAlign w:val="center"/>
          </w:tcPr>
          <w:p w14:paraId="31D56460" w14:textId="77777777" w:rsidR="00EC222B" w:rsidRPr="00833B84" w:rsidRDefault="00EC222B" w:rsidP="00857C5C">
            <w:pPr>
              <w:autoSpaceDE w:val="0"/>
              <w:autoSpaceDN w:val="0"/>
              <w:adjustRightInd w:val="0"/>
              <w:spacing w:line="240" w:lineRule="auto"/>
              <w:rPr>
                <w:b/>
              </w:rPr>
            </w:pPr>
            <w:r w:rsidRPr="00833B84">
              <w:rPr>
                <w:b/>
              </w:rPr>
              <w:t>Recepciona materias primas identificando sus características y sus necesidades de conservación y almacenamiento.</w:t>
            </w:r>
          </w:p>
          <w:p w14:paraId="62787956" w14:textId="77777777" w:rsidR="00EC222B" w:rsidRPr="00833B84" w:rsidRDefault="00EC222B" w:rsidP="00857C5C">
            <w:pPr>
              <w:spacing w:line="240" w:lineRule="auto"/>
              <w:rPr>
                <w:b/>
              </w:rPr>
            </w:pPr>
          </w:p>
        </w:tc>
      </w:tr>
      <w:tr w:rsidR="00EC222B" w:rsidRPr="00833B84" w14:paraId="40F6A9ED" w14:textId="77777777" w:rsidTr="00724B39">
        <w:trPr>
          <w:trHeight w:val="222"/>
        </w:trPr>
        <w:tc>
          <w:tcPr>
            <w:tcW w:w="1768" w:type="dxa"/>
            <w:vMerge/>
            <w:shd w:val="clear" w:color="auto" w:fill="FFC000"/>
            <w:vAlign w:val="center"/>
          </w:tcPr>
          <w:p w14:paraId="4F0D39AC" w14:textId="77777777" w:rsidR="00EC222B" w:rsidRPr="00833B84" w:rsidRDefault="00EC222B" w:rsidP="00857C5C">
            <w:pPr>
              <w:jc w:val="center"/>
              <w:rPr>
                <w:b/>
              </w:rPr>
            </w:pPr>
          </w:p>
        </w:tc>
        <w:tc>
          <w:tcPr>
            <w:tcW w:w="805" w:type="dxa"/>
            <w:shd w:val="clear" w:color="auto" w:fill="auto"/>
            <w:vAlign w:val="center"/>
          </w:tcPr>
          <w:p w14:paraId="496A47E9" w14:textId="77777777" w:rsidR="00EC222B" w:rsidRPr="00833B84" w:rsidRDefault="00EC222B" w:rsidP="00857C5C">
            <w:pPr>
              <w:jc w:val="center"/>
              <w:rPr>
                <w:b/>
              </w:rPr>
            </w:pPr>
            <w:r w:rsidRPr="00833B84">
              <w:rPr>
                <w:b/>
              </w:rPr>
              <w:t>20%</w:t>
            </w:r>
          </w:p>
          <w:p w14:paraId="0D5599FA" w14:textId="77777777" w:rsidR="00EC222B" w:rsidRPr="00833B84" w:rsidRDefault="00EC222B" w:rsidP="00857C5C">
            <w:pPr>
              <w:jc w:val="center"/>
              <w:rPr>
                <w:b/>
              </w:rPr>
            </w:pPr>
          </w:p>
        </w:tc>
        <w:tc>
          <w:tcPr>
            <w:tcW w:w="5756" w:type="dxa"/>
            <w:gridSpan w:val="5"/>
            <w:vMerge/>
            <w:shd w:val="clear" w:color="auto" w:fill="auto"/>
          </w:tcPr>
          <w:p w14:paraId="2800C79D" w14:textId="77777777" w:rsidR="00EC222B" w:rsidRPr="00833B84" w:rsidRDefault="00EC222B" w:rsidP="00857C5C">
            <w:pPr>
              <w:rPr>
                <w:b/>
              </w:rPr>
            </w:pPr>
          </w:p>
        </w:tc>
      </w:tr>
      <w:tr w:rsidR="00EC222B" w:rsidRPr="00833B84" w14:paraId="3AD44D1B" w14:textId="77777777" w:rsidTr="00724B39">
        <w:trPr>
          <w:trHeight w:val="433"/>
        </w:trPr>
        <w:tc>
          <w:tcPr>
            <w:tcW w:w="5364" w:type="dxa"/>
            <w:gridSpan w:val="3"/>
            <w:shd w:val="clear" w:color="auto" w:fill="FFFF00"/>
          </w:tcPr>
          <w:p w14:paraId="51E1C569" w14:textId="77777777" w:rsidR="00EC222B" w:rsidRPr="00833B84" w:rsidRDefault="00EC222B" w:rsidP="00857C5C">
            <w:pPr>
              <w:jc w:val="center"/>
              <w:rPr>
                <w:b/>
              </w:rPr>
            </w:pPr>
          </w:p>
          <w:p w14:paraId="5D5F1E97" w14:textId="77777777" w:rsidR="00EC222B" w:rsidRPr="00833B84" w:rsidRDefault="00EC222B" w:rsidP="00857C5C">
            <w:pPr>
              <w:jc w:val="center"/>
              <w:rPr>
                <w:b/>
              </w:rPr>
            </w:pPr>
            <w:r w:rsidRPr="00833B84">
              <w:rPr>
                <w:b/>
              </w:rPr>
              <w:t>CRITERIOS DE EVALUACION</w:t>
            </w:r>
          </w:p>
        </w:tc>
        <w:tc>
          <w:tcPr>
            <w:tcW w:w="628" w:type="dxa"/>
            <w:shd w:val="clear" w:color="auto" w:fill="B8CCE4"/>
            <w:vAlign w:val="center"/>
          </w:tcPr>
          <w:p w14:paraId="252571B5" w14:textId="77777777" w:rsidR="00EC222B" w:rsidRPr="00833B84" w:rsidRDefault="00EC222B" w:rsidP="00857C5C">
            <w:pPr>
              <w:jc w:val="center"/>
              <w:rPr>
                <w:b/>
              </w:rPr>
            </w:pPr>
            <w:r w:rsidRPr="00833B84">
              <w:rPr>
                <w:b/>
              </w:rPr>
              <w:t>%</w:t>
            </w:r>
          </w:p>
        </w:tc>
        <w:tc>
          <w:tcPr>
            <w:tcW w:w="1001" w:type="dxa"/>
            <w:shd w:val="clear" w:color="auto" w:fill="E5B8B7"/>
          </w:tcPr>
          <w:p w14:paraId="2887E0FB" w14:textId="77777777" w:rsidR="00EC222B" w:rsidRPr="00833B84" w:rsidRDefault="00EC222B" w:rsidP="00857C5C">
            <w:pPr>
              <w:jc w:val="center"/>
              <w:rPr>
                <w:b/>
              </w:rPr>
            </w:pPr>
            <w:r w:rsidRPr="00833B84">
              <w:rPr>
                <w:b/>
              </w:rPr>
              <w:t>UNID. DIDACT</w:t>
            </w:r>
          </w:p>
        </w:tc>
        <w:tc>
          <w:tcPr>
            <w:tcW w:w="1336" w:type="dxa"/>
            <w:gridSpan w:val="2"/>
            <w:shd w:val="clear" w:color="auto" w:fill="92D050"/>
          </w:tcPr>
          <w:p w14:paraId="7FCEC7CF" w14:textId="77777777" w:rsidR="00EC222B" w:rsidRPr="00833B84" w:rsidRDefault="00EC222B" w:rsidP="00857C5C">
            <w:pPr>
              <w:jc w:val="center"/>
              <w:rPr>
                <w:b/>
              </w:rPr>
            </w:pPr>
            <w:r w:rsidRPr="00833B84">
              <w:rPr>
                <w:b/>
              </w:rPr>
              <w:t>INSTR. EVAL.</w:t>
            </w:r>
          </w:p>
        </w:tc>
      </w:tr>
      <w:tr w:rsidR="00EC222B" w:rsidRPr="00833B84" w14:paraId="0CF5E008" w14:textId="77777777" w:rsidTr="00724B39">
        <w:trPr>
          <w:trHeight w:val="566"/>
        </w:trPr>
        <w:tc>
          <w:tcPr>
            <w:tcW w:w="5364" w:type="dxa"/>
            <w:gridSpan w:val="3"/>
            <w:shd w:val="clear" w:color="auto" w:fill="auto"/>
          </w:tcPr>
          <w:p w14:paraId="7D9ED6DA" w14:textId="77777777" w:rsidR="00EC222B" w:rsidRPr="00833B84" w:rsidRDefault="00EC222B" w:rsidP="00857C5C">
            <w:pPr>
              <w:autoSpaceDE w:val="0"/>
              <w:autoSpaceDN w:val="0"/>
              <w:adjustRightInd w:val="0"/>
              <w:spacing w:line="240" w:lineRule="auto"/>
              <w:ind w:left="211" w:hanging="211"/>
              <w:jc w:val="both"/>
            </w:pPr>
            <w:r w:rsidRPr="00833B84">
              <w:t>a) Se han interpretado las instrucciones recibidas y la documentación asociada a la recepción de materias primas.</w:t>
            </w:r>
          </w:p>
          <w:p w14:paraId="51A5656D" w14:textId="77777777" w:rsidR="00EC222B" w:rsidRPr="00833B84" w:rsidRDefault="00EC222B" w:rsidP="00857C5C">
            <w:pPr>
              <w:autoSpaceDE w:val="0"/>
              <w:autoSpaceDN w:val="0"/>
              <w:adjustRightInd w:val="0"/>
              <w:spacing w:line="240" w:lineRule="auto"/>
              <w:ind w:left="211" w:hanging="211"/>
              <w:jc w:val="both"/>
            </w:pPr>
          </w:p>
        </w:tc>
        <w:tc>
          <w:tcPr>
            <w:tcW w:w="628" w:type="dxa"/>
            <w:shd w:val="clear" w:color="auto" w:fill="auto"/>
            <w:vAlign w:val="center"/>
          </w:tcPr>
          <w:p w14:paraId="5130E6BB" w14:textId="77777777" w:rsidR="00EC222B" w:rsidRPr="00833B84" w:rsidRDefault="00EC222B" w:rsidP="00857C5C">
            <w:pPr>
              <w:jc w:val="center"/>
            </w:pPr>
            <w:r w:rsidRPr="00833B84">
              <w:t>10%</w:t>
            </w:r>
          </w:p>
        </w:tc>
        <w:tc>
          <w:tcPr>
            <w:tcW w:w="1001" w:type="dxa"/>
            <w:shd w:val="clear" w:color="auto" w:fill="auto"/>
            <w:vAlign w:val="center"/>
          </w:tcPr>
          <w:p w14:paraId="5C106F7F" w14:textId="77777777" w:rsidR="00EC222B" w:rsidRPr="00833B84" w:rsidRDefault="00EC222B" w:rsidP="00857C5C">
            <w:pPr>
              <w:jc w:val="center"/>
            </w:pPr>
            <w:r w:rsidRPr="00833B84">
              <w:t>UU.DD 07/08</w:t>
            </w:r>
          </w:p>
        </w:tc>
        <w:tc>
          <w:tcPr>
            <w:tcW w:w="592" w:type="dxa"/>
            <w:shd w:val="clear" w:color="auto" w:fill="auto"/>
            <w:vAlign w:val="center"/>
          </w:tcPr>
          <w:p w14:paraId="7D9233A0" w14:textId="77777777" w:rsidR="00EC222B" w:rsidRPr="00833B84" w:rsidRDefault="00EC222B" w:rsidP="00857C5C">
            <w:pPr>
              <w:jc w:val="center"/>
            </w:pPr>
            <w:r w:rsidRPr="00833B84">
              <w:t>P.T.</w:t>
            </w:r>
          </w:p>
          <w:p w14:paraId="6CD36ED1" w14:textId="77777777" w:rsidR="00EC222B" w:rsidRPr="00833B84" w:rsidRDefault="00EC222B" w:rsidP="00857C5C">
            <w:pPr>
              <w:jc w:val="center"/>
            </w:pPr>
          </w:p>
        </w:tc>
        <w:tc>
          <w:tcPr>
            <w:tcW w:w="744" w:type="dxa"/>
            <w:shd w:val="clear" w:color="auto" w:fill="auto"/>
            <w:vAlign w:val="center"/>
          </w:tcPr>
          <w:p w14:paraId="064F4523" w14:textId="77777777" w:rsidR="00EC222B" w:rsidRPr="00833B84" w:rsidRDefault="00EC222B" w:rsidP="00857C5C">
            <w:r w:rsidRPr="00833B84">
              <w:t>100%</w:t>
            </w:r>
          </w:p>
          <w:p w14:paraId="2A1BF0E9" w14:textId="77777777" w:rsidR="00EC222B" w:rsidRPr="00833B84" w:rsidRDefault="00EC222B" w:rsidP="00857C5C">
            <w:pPr>
              <w:jc w:val="center"/>
            </w:pPr>
          </w:p>
        </w:tc>
      </w:tr>
      <w:tr w:rsidR="00EC222B" w:rsidRPr="00833B84" w14:paraId="5ED81792" w14:textId="77777777" w:rsidTr="00724B39">
        <w:trPr>
          <w:trHeight w:val="566"/>
        </w:trPr>
        <w:tc>
          <w:tcPr>
            <w:tcW w:w="5364" w:type="dxa"/>
            <w:gridSpan w:val="3"/>
            <w:shd w:val="clear" w:color="auto" w:fill="auto"/>
          </w:tcPr>
          <w:p w14:paraId="4FA04E06" w14:textId="77777777" w:rsidR="00EC222B" w:rsidRPr="00833B84" w:rsidRDefault="00EC222B" w:rsidP="00857C5C">
            <w:pPr>
              <w:autoSpaceDE w:val="0"/>
              <w:autoSpaceDN w:val="0"/>
              <w:adjustRightInd w:val="0"/>
              <w:spacing w:line="240" w:lineRule="auto"/>
              <w:ind w:left="211" w:hanging="211"/>
              <w:jc w:val="both"/>
            </w:pPr>
            <w:r w:rsidRPr="00833B84">
              <w:t>b) Se han reconocido las materias primas y sus características.</w:t>
            </w:r>
          </w:p>
          <w:p w14:paraId="53DE2215" w14:textId="77777777" w:rsidR="00EC222B" w:rsidRPr="00833B84" w:rsidRDefault="00EC222B" w:rsidP="00857C5C">
            <w:pPr>
              <w:spacing w:line="240" w:lineRule="auto"/>
              <w:ind w:left="284" w:hanging="284"/>
              <w:contextualSpacing/>
            </w:pPr>
          </w:p>
        </w:tc>
        <w:tc>
          <w:tcPr>
            <w:tcW w:w="628" w:type="dxa"/>
            <w:shd w:val="clear" w:color="auto" w:fill="auto"/>
            <w:vAlign w:val="center"/>
          </w:tcPr>
          <w:p w14:paraId="0BCE5AAC" w14:textId="77777777" w:rsidR="00EC222B" w:rsidRPr="00833B84" w:rsidRDefault="00EC222B" w:rsidP="00857C5C">
            <w:pPr>
              <w:jc w:val="center"/>
            </w:pPr>
            <w:r w:rsidRPr="00833B84">
              <w:t>10%</w:t>
            </w:r>
          </w:p>
        </w:tc>
        <w:tc>
          <w:tcPr>
            <w:tcW w:w="1001" w:type="dxa"/>
            <w:shd w:val="clear" w:color="auto" w:fill="auto"/>
            <w:vAlign w:val="center"/>
          </w:tcPr>
          <w:p w14:paraId="06792033" w14:textId="77777777" w:rsidR="00EC222B" w:rsidRPr="00833B84" w:rsidRDefault="00EC222B" w:rsidP="00857C5C">
            <w:pPr>
              <w:jc w:val="center"/>
            </w:pPr>
            <w:r w:rsidRPr="00833B84">
              <w:t>UU.DD 07/08</w:t>
            </w:r>
          </w:p>
        </w:tc>
        <w:tc>
          <w:tcPr>
            <w:tcW w:w="592" w:type="dxa"/>
            <w:shd w:val="clear" w:color="auto" w:fill="auto"/>
            <w:vAlign w:val="center"/>
          </w:tcPr>
          <w:p w14:paraId="6FD50257" w14:textId="77777777" w:rsidR="00EC222B" w:rsidRPr="00833B84" w:rsidRDefault="00EC222B" w:rsidP="00857C5C">
            <w:pPr>
              <w:jc w:val="center"/>
            </w:pPr>
            <w:r w:rsidRPr="00833B84">
              <w:t>P.T.</w:t>
            </w:r>
          </w:p>
        </w:tc>
        <w:tc>
          <w:tcPr>
            <w:tcW w:w="744" w:type="dxa"/>
            <w:shd w:val="clear" w:color="auto" w:fill="auto"/>
            <w:vAlign w:val="center"/>
          </w:tcPr>
          <w:p w14:paraId="59C7BE30" w14:textId="77777777" w:rsidR="00EC222B" w:rsidRPr="00833B84" w:rsidRDefault="00EC222B" w:rsidP="00857C5C">
            <w:pPr>
              <w:jc w:val="center"/>
            </w:pPr>
            <w:r w:rsidRPr="00833B84">
              <w:t>100%</w:t>
            </w:r>
          </w:p>
        </w:tc>
      </w:tr>
      <w:tr w:rsidR="00EC222B" w:rsidRPr="00833B84" w14:paraId="72A33EC5" w14:textId="77777777" w:rsidTr="00724B39">
        <w:trPr>
          <w:trHeight w:val="449"/>
        </w:trPr>
        <w:tc>
          <w:tcPr>
            <w:tcW w:w="5364" w:type="dxa"/>
            <w:gridSpan w:val="3"/>
            <w:shd w:val="clear" w:color="auto" w:fill="auto"/>
          </w:tcPr>
          <w:p w14:paraId="230D179B" w14:textId="77777777" w:rsidR="00EC222B" w:rsidRPr="00833B84" w:rsidRDefault="00EC222B" w:rsidP="00857C5C">
            <w:pPr>
              <w:autoSpaceDE w:val="0"/>
              <w:autoSpaceDN w:val="0"/>
              <w:adjustRightInd w:val="0"/>
              <w:spacing w:line="240" w:lineRule="auto"/>
              <w:ind w:left="211" w:hanging="211"/>
              <w:jc w:val="both"/>
            </w:pPr>
            <w:r w:rsidRPr="00833B84">
              <w:lastRenderedPageBreak/>
              <w:t>c) Se ha interpretado el etiquetado de los productos.</w:t>
            </w:r>
          </w:p>
          <w:p w14:paraId="484F476F" w14:textId="77777777" w:rsidR="00EC222B" w:rsidRPr="00833B84" w:rsidRDefault="00EC222B" w:rsidP="00857C5C">
            <w:pPr>
              <w:autoSpaceDE w:val="0"/>
              <w:autoSpaceDN w:val="0"/>
              <w:adjustRightInd w:val="0"/>
              <w:spacing w:line="240" w:lineRule="auto"/>
              <w:ind w:left="284" w:hanging="284"/>
              <w:rPr>
                <w:rFonts w:eastAsia="Calibri"/>
              </w:rPr>
            </w:pPr>
          </w:p>
        </w:tc>
        <w:tc>
          <w:tcPr>
            <w:tcW w:w="628" w:type="dxa"/>
            <w:shd w:val="clear" w:color="auto" w:fill="auto"/>
            <w:vAlign w:val="center"/>
          </w:tcPr>
          <w:p w14:paraId="24745B05" w14:textId="77777777" w:rsidR="00EC222B" w:rsidRPr="00833B84" w:rsidRDefault="00EC222B" w:rsidP="00857C5C">
            <w:pPr>
              <w:jc w:val="center"/>
            </w:pPr>
            <w:r w:rsidRPr="00833B84">
              <w:t>20%</w:t>
            </w:r>
          </w:p>
        </w:tc>
        <w:tc>
          <w:tcPr>
            <w:tcW w:w="1001" w:type="dxa"/>
            <w:shd w:val="clear" w:color="auto" w:fill="auto"/>
            <w:vAlign w:val="center"/>
          </w:tcPr>
          <w:p w14:paraId="1ED4A5A9" w14:textId="77777777" w:rsidR="00EC222B" w:rsidRPr="00833B84" w:rsidRDefault="00EC222B" w:rsidP="00857C5C">
            <w:pPr>
              <w:jc w:val="center"/>
            </w:pPr>
            <w:r w:rsidRPr="00833B84">
              <w:t>UU.DD 07/08</w:t>
            </w:r>
          </w:p>
        </w:tc>
        <w:tc>
          <w:tcPr>
            <w:tcW w:w="592" w:type="dxa"/>
            <w:shd w:val="clear" w:color="auto" w:fill="auto"/>
            <w:vAlign w:val="center"/>
          </w:tcPr>
          <w:p w14:paraId="5EE40BE0" w14:textId="77777777" w:rsidR="00EC222B" w:rsidRPr="00833B84" w:rsidRDefault="00EC222B" w:rsidP="00857C5C">
            <w:pPr>
              <w:jc w:val="center"/>
            </w:pPr>
            <w:r w:rsidRPr="00833B84">
              <w:t>P.T.</w:t>
            </w:r>
          </w:p>
        </w:tc>
        <w:tc>
          <w:tcPr>
            <w:tcW w:w="744" w:type="dxa"/>
            <w:shd w:val="clear" w:color="auto" w:fill="auto"/>
            <w:vAlign w:val="center"/>
          </w:tcPr>
          <w:p w14:paraId="6DA87527" w14:textId="77777777" w:rsidR="00EC222B" w:rsidRPr="00833B84" w:rsidRDefault="00EC222B" w:rsidP="00857C5C">
            <w:pPr>
              <w:jc w:val="center"/>
            </w:pPr>
            <w:r w:rsidRPr="00833B84">
              <w:t>100%</w:t>
            </w:r>
          </w:p>
        </w:tc>
      </w:tr>
      <w:tr w:rsidR="00EC222B" w:rsidRPr="00833B84" w14:paraId="368F4CA2" w14:textId="77777777" w:rsidTr="00724B39">
        <w:trPr>
          <w:trHeight w:val="684"/>
        </w:trPr>
        <w:tc>
          <w:tcPr>
            <w:tcW w:w="5364" w:type="dxa"/>
            <w:gridSpan w:val="3"/>
            <w:shd w:val="clear" w:color="auto" w:fill="auto"/>
          </w:tcPr>
          <w:p w14:paraId="7BABF117" w14:textId="77777777" w:rsidR="00EC222B" w:rsidRPr="00833B84" w:rsidRDefault="00EC222B" w:rsidP="00857C5C">
            <w:pPr>
              <w:autoSpaceDE w:val="0"/>
              <w:autoSpaceDN w:val="0"/>
              <w:adjustRightInd w:val="0"/>
              <w:spacing w:line="240" w:lineRule="auto"/>
              <w:ind w:left="211" w:hanging="211"/>
              <w:jc w:val="both"/>
            </w:pPr>
            <w:r w:rsidRPr="00833B84">
              <w:t>d) Se ha comprobado la coincidencia de cantidad y calidad de lo solicitado con lo recibido.</w:t>
            </w:r>
          </w:p>
          <w:p w14:paraId="0E4D045B" w14:textId="77777777" w:rsidR="00EC222B" w:rsidRPr="00833B84" w:rsidRDefault="00EC222B" w:rsidP="00857C5C">
            <w:pPr>
              <w:autoSpaceDE w:val="0"/>
              <w:autoSpaceDN w:val="0"/>
              <w:adjustRightInd w:val="0"/>
              <w:spacing w:line="240" w:lineRule="auto"/>
              <w:ind w:left="284" w:hanging="284"/>
              <w:rPr>
                <w:rFonts w:eastAsia="Calibri"/>
              </w:rPr>
            </w:pPr>
          </w:p>
        </w:tc>
        <w:tc>
          <w:tcPr>
            <w:tcW w:w="628" w:type="dxa"/>
            <w:shd w:val="clear" w:color="auto" w:fill="auto"/>
            <w:vAlign w:val="center"/>
          </w:tcPr>
          <w:p w14:paraId="3BACDA6B" w14:textId="77777777" w:rsidR="00EC222B" w:rsidRPr="00833B84" w:rsidRDefault="00EC222B" w:rsidP="00857C5C">
            <w:pPr>
              <w:jc w:val="center"/>
            </w:pPr>
            <w:r w:rsidRPr="00833B84">
              <w:t>20%</w:t>
            </w:r>
          </w:p>
        </w:tc>
        <w:tc>
          <w:tcPr>
            <w:tcW w:w="1001" w:type="dxa"/>
            <w:shd w:val="clear" w:color="auto" w:fill="auto"/>
            <w:vAlign w:val="center"/>
          </w:tcPr>
          <w:p w14:paraId="71442006" w14:textId="77777777" w:rsidR="00EC222B" w:rsidRPr="00833B84" w:rsidRDefault="00EC222B" w:rsidP="00857C5C">
            <w:pPr>
              <w:jc w:val="center"/>
            </w:pPr>
            <w:r w:rsidRPr="00833B84">
              <w:t>UU.DD 07/08</w:t>
            </w:r>
          </w:p>
        </w:tc>
        <w:tc>
          <w:tcPr>
            <w:tcW w:w="592" w:type="dxa"/>
            <w:shd w:val="clear" w:color="auto" w:fill="auto"/>
            <w:vAlign w:val="center"/>
          </w:tcPr>
          <w:p w14:paraId="5D8D6842" w14:textId="77777777" w:rsidR="00EC222B" w:rsidRPr="00833B84" w:rsidRDefault="00EC222B" w:rsidP="00857C5C">
            <w:pPr>
              <w:jc w:val="center"/>
            </w:pPr>
          </w:p>
          <w:p w14:paraId="14E5A357" w14:textId="77777777" w:rsidR="00EC222B" w:rsidRPr="00833B84" w:rsidRDefault="00EC222B" w:rsidP="00857C5C">
            <w:pPr>
              <w:jc w:val="center"/>
            </w:pPr>
            <w:r w:rsidRPr="00833B84">
              <w:t>P.T.</w:t>
            </w:r>
          </w:p>
          <w:p w14:paraId="48B801A5" w14:textId="77777777" w:rsidR="00EC222B" w:rsidRPr="00833B84" w:rsidRDefault="00EC222B" w:rsidP="00857C5C"/>
        </w:tc>
        <w:tc>
          <w:tcPr>
            <w:tcW w:w="744" w:type="dxa"/>
            <w:shd w:val="clear" w:color="auto" w:fill="auto"/>
            <w:vAlign w:val="center"/>
          </w:tcPr>
          <w:p w14:paraId="5623E3E4" w14:textId="77777777" w:rsidR="00EC222B" w:rsidRPr="00833B84" w:rsidRDefault="00EC222B" w:rsidP="00857C5C">
            <w:pPr>
              <w:jc w:val="center"/>
            </w:pPr>
          </w:p>
          <w:p w14:paraId="39EA9093" w14:textId="77777777" w:rsidR="00EC222B" w:rsidRPr="00833B84" w:rsidRDefault="00EC222B" w:rsidP="00857C5C">
            <w:pPr>
              <w:jc w:val="center"/>
            </w:pPr>
            <w:r w:rsidRPr="00833B84">
              <w:t>100%</w:t>
            </w:r>
          </w:p>
          <w:p w14:paraId="76B91CB5" w14:textId="77777777" w:rsidR="00EC222B" w:rsidRPr="00833B84" w:rsidRDefault="00EC222B" w:rsidP="00857C5C">
            <w:pPr>
              <w:jc w:val="center"/>
            </w:pPr>
          </w:p>
        </w:tc>
      </w:tr>
      <w:tr w:rsidR="00EC222B" w:rsidRPr="00833B84" w14:paraId="6731F7C1" w14:textId="77777777" w:rsidTr="00724B39">
        <w:trPr>
          <w:trHeight w:val="449"/>
        </w:trPr>
        <w:tc>
          <w:tcPr>
            <w:tcW w:w="5364" w:type="dxa"/>
            <w:gridSpan w:val="3"/>
            <w:shd w:val="clear" w:color="auto" w:fill="auto"/>
          </w:tcPr>
          <w:p w14:paraId="327BA683" w14:textId="77777777" w:rsidR="00EC222B" w:rsidRPr="00833B84" w:rsidRDefault="00EC222B" w:rsidP="00857C5C">
            <w:pPr>
              <w:autoSpaceDE w:val="0"/>
              <w:autoSpaceDN w:val="0"/>
              <w:adjustRightInd w:val="0"/>
              <w:spacing w:line="240" w:lineRule="auto"/>
              <w:ind w:left="211" w:hanging="211"/>
              <w:jc w:val="both"/>
            </w:pPr>
            <w:r w:rsidRPr="00833B84">
              <w:t>e) Se han identificado las necesidades de conservación de las materias primas.</w:t>
            </w:r>
          </w:p>
          <w:p w14:paraId="4CAFCA41" w14:textId="77777777" w:rsidR="00EC222B" w:rsidRPr="00833B84" w:rsidRDefault="00EC222B" w:rsidP="00857C5C">
            <w:pPr>
              <w:autoSpaceDE w:val="0"/>
              <w:autoSpaceDN w:val="0"/>
              <w:adjustRightInd w:val="0"/>
              <w:spacing w:line="240" w:lineRule="auto"/>
              <w:ind w:left="284" w:hanging="284"/>
              <w:rPr>
                <w:rFonts w:eastAsia="Calibri"/>
              </w:rPr>
            </w:pPr>
          </w:p>
        </w:tc>
        <w:tc>
          <w:tcPr>
            <w:tcW w:w="628" w:type="dxa"/>
            <w:shd w:val="clear" w:color="auto" w:fill="auto"/>
            <w:vAlign w:val="center"/>
          </w:tcPr>
          <w:p w14:paraId="0EEEF137" w14:textId="77777777" w:rsidR="00EC222B" w:rsidRPr="00833B84" w:rsidRDefault="00EC222B" w:rsidP="00857C5C">
            <w:pPr>
              <w:jc w:val="center"/>
            </w:pPr>
            <w:r w:rsidRPr="00833B84">
              <w:t>10%</w:t>
            </w:r>
          </w:p>
        </w:tc>
        <w:tc>
          <w:tcPr>
            <w:tcW w:w="1001" w:type="dxa"/>
            <w:shd w:val="clear" w:color="auto" w:fill="auto"/>
            <w:vAlign w:val="center"/>
          </w:tcPr>
          <w:p w14:paraId="7FA87709" w14:textId="77777777" w:rsidR="00EC222B" w:rsidRPr="00833B84" w:rsidRDefault="00EC222B" w:rsidP="00857C5C">
            <w:pPr>
              <w:jc w:val="center"/>
            </w:pPr>
            <w:r w:rsidRPr="00833B84">
              <w:t>UU.DD 07/08</w:t>
            </w:r>
          </w:p>
        </w:tc>
        <w:tc>
          <w:tcPr>
            <w:tcW w:w="592" w:type="dxa"/>
            <w:shd w:val="clear" w:color="auto" w:fill="auto"/>
            <w:vAlign w:val="center"/>
          </w:tcPr>
          <w:p w14:paraId="7CEB8CFA" w14:textId="77777777" w:rsidR="00EC222B" w:rsidRPr="00833B84" w:rsidRDefault="00EC222B" w:rsidP="00857C5C">
            <w:pPr>
              <w:jc w:val="center"/>
            </w:pPr>
            <w:r w:rsidRPr="00833B84">
              <w:t>P.T.</w:t>
            </w:r>
          </w:p>
        </w:tc>
        <w:tc>
          <w:tcPr>
            <w:tcW w:w="744" w:type="dxa"/>
            <w:shd w:val="clear" w:color="auto" w:fill="auto"/>
            <w:vAlign w:val="center"/>
          </w:tcPr>
          <w:p w14:paraId="738C44A2" w14:textId="77777777" w:rsidR="00EC222B" w:rsidRPr="00833B84" w:rsidRDefault="00EC222B" w:rsidP="00857C5C">
            <w:pPr>
              <w:jc w:val="center"/>
            </w:pPr>
            <w:r w:rsidRPr="00833B84">
              <w:t>100%</w:t>
            </w:r>
          </w:p>
        </w:tc>
      </w:tr>
      <w:tr w:rsidR="00EC222B" w:rsidRPr="00833B84" w14:paraId="0B6A4D58" w14:textId="77777777" w:rsidTr="00724B39">
        <w:trPr>
          <w:trHeight w:val="63"/>
        </w:trPr>
        <w:tc>
          <w:tcPr>
            <w:tcW w:w="5364" w:type="dxa"/>
            <w:gridSpan w:val="3"/>
            <w:shd w:val="clear" w:color="auto" w:fill="auto"/>
          </w:tcPr>
          <w:p w14:paraId="02FA9F87" w14:textId="77777777" w:rsidR="00EC222B" w:rsidRPr="00833B84" w:rsidRDefault="00EC222B" w:rsidP="00857C5C">
            <w:pPr>
              <w:autoSpaceDE w:val="0"/>
              <w:autoSpaceDN w:val="0"/>
              <w:adjustRightInd w:val="0"/>
              <w:spacing w:line="240" w:lineRule="auto"/>
              <w:ind w:left="211" w:hanging="211"/>
              <w:jc w:val="both"/>
            </w:pPr>
            <w:r w:rsidRPr="00833B84">
              <w:t>f) Se han almacenado las materias primas en el lugar apropiado para su conservación atendiendo a normas establecidas e instrucciones recibidas.</w:t>
            </w:r>
          </w:p>
          <w:p w14:paraId="63C6AD8C" w14:textId="77777777" w:rsidR="00EC222B" w:rsidRPr="00833B84" w:rsidRDefault="00EC222B" w:rsidP="00857C5C">
            <w:pPr>
              <w:spacing w:line="240" w:lineRule="auto"/>
              <w:ind w:left="284" w:hanging="284"/>
              <w:contextualSpacing/>
            </w:pPr>
          </w:p>
        </w:tc>
        <w:tc>
          <w:tcPr>
            <w:tcW w:w="628" w:type="dxa"/>
            <w:shd w:val="clear" w:color="auto" w:fill="auto"/>
            <w:vAlign w:val="center"/>
          </w:tcPr>
          <w:p w14:paraId="57FCB3D8" w14:textId="77777777" w:rsidR="00EC222B" w:rsidRPr="00833B84" w:rsidRDefault="00EC222B" w:rsidP="00857C5C">
            <w:pPr>
              <w:jc w:val="center"/>
            </w:pPr>
            <w:r w:rsidRPr="00833B84">
              <w:t>10%</w:t>
            </w:r>
          </w:p>
        </w:tc>
        <w:tc>
          <w:tcPr>
            <w:tcW w:w="1001" w:type="dxa"/>
            <w:shd w:val="clear" w:color="auto" w:fill="auto"/>
            <w:vAlign w:val="center"/>
          </w:tcPr>
          <w:p w14:paraId="148C4A1A" w14:textId="77777777" w:rsidR="00EC222B" w:rsidRPr="00833B84" w:rsidRDefault="00EC222B" w:rsidP="00857C5C">
            <w:pPr>
              <w:jc w:val="center"/>
            </w:pPr>
            <w:r w:rsidRPr="00833B84">
              <w:t>UU.DD 07/08</w:t>
            </w:r>
          </w:p>
        </w:tc>
        <w:tc>
          <w:tcPr>
            <w:tcW w:w="592" w:type="dxa"/>
            <w:shd w:val="clear" w:color="auto" w:fill="auto"/>
            <w:vAlign w:val="center"/>
          </w:tcPr>
          <w:p w14:paraId="650378BF" w14:textId="77777777" w:rsidR="00EC222B" w:rsidRPr="00833B84" w:rsidRDefault="00EC222B" w:rsidP="00857C5C">
            <w:r w:rsidRPr="00833B84">
              <w:t>P.T.</w:t>
            </w:r>
          </w:p>
        </w:tc>
        <w:tc>
          <w:tcPr>
            <w:tcW w:w="744" w:type="dxa"/>
            <w:shd w:val="clear" w:color="auto" w:fill="auto"/>
            <w:vAlign w:val="center"/>
          </w:tcPr>
          <w:p w14:paraId="513C2528" w14:textId="77777777" w:rsidR="00EC222B" w:rsidRPr="00833B84" w:rsidRDefault="00EC222B" w:rsidP="00857C5C">
            <w:r w:rsidRPr="00833B84">
              <w:t>100%</w:t>
            </w:r>
          </w:p>
        </w:tc>
      </w:tr>
      <w:tr w:rsidR="00EC222B" w:rsidRPr="00833B84" w14:paraId="070B5047" w14:textId="77777777" w:rsidTr="00724B39">
        <w:trPr>
          <w:trHeight w:val="63"/>
        </w:trPr>
        <w:tc>
          <w:tcPr>
            <w:tcW w:w="5364" w:type="dxa"/>
            <w:gridSpan w:val="3"/>
            <w:shd w:val="clear" w:color="auto" w:fill="auto"/>
          </w:tcPr>
          <w:p w14:paraId="0825EC55" w14:textId="77777777" w:rsidR="00EC222B" w:rsidRPr="00833B84" w:rsidRDefault="00EC222B" w:rsidP="00857C5C">
            <w:pPr>
              <w:autoSpaceDE w:val="0"/>
              <w:autoSpaceDN w:val="0"/>
              <w:adjustRightInd w:val="0"/>
              <w:spacing w:line="240" w:lineRule="auto"/>
              <w:ind w:left="211" w:hanging="211"/>
              <w:jc w:val="both"/>
            </w:pPr>
            <w:r w:rsidRPr="00833B84">
              <w:t>g) Se han colocado las materias primas en función de la prioridad en su consumo.</w:t>
            </w:r>
          </w:p>
          <w:p w14:paraId="31E837AC" w14:textId="77777777" w:rsidR="00EC222B" w:rsidRPr="00833B84" w:rsidRDefault="00EC222B" w:rsidP="00857C5C">
            <w:pPr>
              <w:autoSpaceDE w:val="0"/>
              <w:autoSpaceDN w:val="0"/>
              <w:adjustRightInd w:val="0"/>
              <w:spacing w:line="240" w:lineRule="auto"/>
              <w:ind w:left="211" w:hanging="211"/>
              <w:jc w:val="both"/>
            </w:pPr>
          </w:p>
        </w:tc>
        <w:tc>
          <w:tcPr>
            <w:tcW w:w="628" w:type="dxa"/>
            <w:shd w:val="clear" w:color="auto" w:fill="auto"/>
            <w:vAlign w:val="center"/>
          </w:tcPr>
          <w:p w14:paraId="34AC7D34" w14:textId="77777777" w:rsidR="00EC222B" w:rsidRPr="00833B84" w:rsidRDefault="00EC222B" w:rsidP="00857C5C">
            <w:pPr>
              <w:jc w:val="center"/>
            </w:pPr>
            <w:r w:rsidRPr="00833B84">
              <w:t>10%</w:t>
            </w:r>
          </w:p>
        </w:tc>
        <w:tc>
          <w:tcPr>
            <w:tcW w:w="1001" w:type="dxa"/>
            <w:shd w:val="clear" w:color="auto" w:fill="auto"/>
            <w:vAlign w:val="center"/>
          </w:tcPr>
          <w:p w14:paraId="584C04D0" w14:textId="77777777" w:rsidR="00EC222B" w:rsidRPr="00833B84" w:rsidRDefault="00EC222B" w:rsidP="00857C5C">
            <w:pPr>
              <w:jc w:val="center"/>
            </w:pPr>
            <w:r w:rsidRPr="00833B84">
              <w:t>UU.DD 07/08</w:t>
            </w:r>
          </w:p>
        </w:tc>
        <w:tc>
          <w:tcPr>
            <w:tcW w:w="592" w:type="dxa"/>
            <w:shd w:val="clear" w:color="auto" w:fill="auto"/>
            <w:vAlign w:val="center"/>
          </w:tcPr>
          <w:p w14:paraId="77617FFE" w14:textId="77777777" w:rsidR="00EC222B" w:rsidRPr="00833B84" w:rsidRDefault="00EC222B" w:rsidP="00857C5C">
            <w:r w:rsidRPr="00833B84">
              <w:t>P.T.</w:t>
            </w:r>
          </w:p>
        </w:tc>
        <w:tc>
          <w:tcPr>
            <w:tcW w:w="744" w:type="dxa"/>
            <w:shd w:val="clear" w:color="auto" w:fill="auto"/>
            <w:vAlign w:val="center"/>
          </w:tcPr>
          <w:p w14:paraId="72782AB5" w14:textId="77777777" w:rsidR="00EC222B" w:rsidRPr="00833B84" w:rsidRDefault="00EC222B" w:rsidP="00857C5C">
            <w:r w:rsidRPr="00833B84">
              <w:t>100%</w:t>
            </w:r>
          </w:p>
        </w:tc>
      </w:tr>
      <w:tr w:rsidR="00EC222B" w:rsidRPr="00833B84" w14:paraId="7B5E1162" w14:textId="77777777" w:rsidTr="00724B39">
        <w:trPr>
          <w:trHeight w:val="63"/>
        </w:trPr>
        <w:tc>
          <w:tcPr>
            <w:tcW w:w="5364" w:type="dxa"/>
            <w:gridSpan w:val="3"/>
            <w:shd w:val="clear" w:color="auto" w:fill="auto"/>
          </w:tcPr>
          <w:p w14:paraId="58136445" w14:textId="77777777" w:rsidR="00EC222B" w:rsidRPr="00833B84" w:rsidRDefault="00EC222B" w:rsidP="00857C5C">
            <w:pPr>
              <w:autoSpaceDE w:val="0"/>
              <w:autoSpaceDN w:val="0"/>
              <w:adjustRightInd w:val="0"/>
              <w:spacing w:line="240" w:lineRule="auto"/>
              <w:ind w:left="211" w:hanging="211"/>
              <w:jc w:val="both"/>
            </w:pPr>
            <w:r w:rsidRPr="00833B84">
              <w:t>h) Se ha mantenido el almacén en condiciones de orden y limpieza.</w:t>
            </w:r>
          </w:p>
        </w:tc>
        <w:tc>
          <w:tcPr>
            <w:tcW w:w="628" w:type="dxa"/>
            <w:shd w:val="clear" w:color="auto" w:fill="auto"/>
            <w:vAlign w:val="center"/>
          </w:tcPr>
          <w:p w14:paraId="7AFA98E8" w14:textId="77777777" w:rsidR="00EC222B" w:rsidRPr="00833B84" w:rsidRDefault="00EC222B" w:rsidP="00857C5C">
            <w:pPr>
              <w:jc w:val="center"/>
            </w:pPr>
            <w:r w:rsidRPr="00833B84">
              <w:t>10%</w:t>
            </w:r>
          </w:p>
        </w:tc>
        <w:tc>
          <w:tcPr>
            <w:tcW w:w="1001" w:type="dxa"/>
            <w:shd w:val="clear" w:color="auto" w:fill="auto"/>
            <w:vAlign w:val="center"/>
          </w:tcPr>
          <w:p w14:paraId="7AC9076B" w14:textId="77777777" w:rsidR="00EC222B" w:rsidRPr="00833B84" w:rsidRDefault="00EC222B" w:rsidP="00857C5C">
            <w:pPr>
              <w:jc w:val="center"/>
            </w:pPr>
            <w:r w:rsidRPr="00833B84">
              <w:t>UU.DD 07/08</w:t>
            </w:r>
          </w:p>
        </w:tc>
        <w:tc>
          <w:tcPr>
            <w:tcW w:w="592" w:type="dxa"/>
            <w:shd w:val="clear" w:color="auto" w:fill="auto"/>
            <w:vAlign w:val="center"/>
          </w:tcPr>
          <w:p w14:paraId="0D2E9FEA" w14:textId="77777777" w:rsidR="00EC222B" w:rsidRPr="00833B84" w:rsidRDefault="00EC222B" w:rsidP="00857C5C">
            <w:r w:rsidRPr="00833B84">
              <w:t>P.T.</w:t>
            </w:r>
          </w:p>
        </w:tc>
        <w:tc>
          <w:tcPr>
            <w:tcW w:w="744" w:type="dxa"/>
            <w:shd w:val="clear" w:color="auto" w:fill="auto"/>
            <w:vAlign w:val="center"/>
          </w:tcPr>
          <w:p w14:paraId="50B99A37" w14:textId="77777777" w:rsidR="00EC222B" w:rsidRPr="00833B84" w:rsidRDefault="00EC222B" w:rsidP="00857C5C">
            <w:r w:rsidRPr="00833B84">
              <w:t>100%</w:t>
            </w:r>
          </w:p>
        </w:tc>
      </w:tr>
    </w:tbl>
    <w:p w14:paraId="62CDE1E6" w14:textId="77777777" w:rsidR="00EC222B" w:rsidRDefault="00EC222B" w:rsidP="00833B84">
      <w:pPr>
        <w:tabs>
          <w:tab w:val="left" w:pos="4845"/>
        </w:tabs>
        <w:autoSpaceDE w:val="0"/>
        <w:autoSpaceDN w:val="0"/>
        <w:adjustRightInd w:val="0"/>
        <w:spacing w:line="240" w:lineRule="auto"/>
        <w:jc w:val="both"/>
      </w:pPr>
    </w:p>
    <w:p w14:paraId="0F6013CB" w14:textId="77777777" w:rsidR="00EC222B" w:rsidRPr="00724B39" w:rsidRDefault="00EC222B">
      <w:pPr>
        <w:spacing w:line="240" w:lineRule="auto"/>
      </w:pPr>
      <w:r w:rsidRPr="00724B39">
        <w:rPr>
          <w:b/>
        </w:rPr>
        <w:t>NOTA:</w:t>
      </w:r>
      <w:r w:rsidRPr="00724B39">
        <w:t xml:space="preserve"> Cabe destacar que en todas las pruebas y/o trabajos escritos de cada unidad didáctica, se trabajarán todos los criterios marcados y que la prueba se considerará apta si supera al menos la mitad de los criterios o más. Con lo cual deberá recuperar esa prueba al completo si no fuera así.</w:t>
      </w:r>
      <w:r w:rsidRPr="00724B39">
        <w:br w:type="page"/>
      </w:r>
    </w:p>
    <w:p w14:paraId="73E4010D" w14:textId="77777777" w:rsidR="00EC222B" w:rsidRDefault="00EC222B">
      <w:pPr>
        <w:spacing w:line="240" w:lineRule="auto"/>
      </w:pPr>
    </w:p>
    <w:p w14:paraId="0D09334E" w14:textId="77777777" w:rsidR="00EC222B" w:rsidRPr="007E7766" w:rsidRDefault="00EC222B" w:rsidP="00EC222B">
      <w:pPr>
        <w:pStyle w:val="Esther1"/>
        <w:numPr>
          <w:ilvl w:val="0"/>
          <w:numId w:val="23"/>
        </w:numPr>
        <w:ind w:left="284" w:hanging="284"/>
      </w:pPr>
      <w:bookmarkStart w:id="10" w:name="_Toc430475808"/>
      <w:bookmarkStart w:id="11" w:name="_Toc431332120"/>
      <w:bookmarkStart w:id="12" w:name="_Toc496280696"/>
      <w:r>
        <w:t>ACTIVIDADES Y CRITERIOS</w:t>
      </w:r>
      <w:r w:rsidRPr="007E7766">
        <w:t xml:space="preserve"> DE RECUPERACIÓN</w:t>
      </w:r>
      <w:bookmarkEnd w:id="10"/>
      <w:bookmarkEnd w:id="11"/>
      <w:bookmarkEnd w:id="12"/>
      <w:r>
        <w:t xml:space="preserve"> COVID 19</w:t>
      </w:r>
    </w:p>
    <w:p w14:paraId="3501FA3F" w14:textId="77777777" w:rsidR="00EC222B" w:rsidRPr="00724B39" w:rsidRDefault="00EC222B" w:rsidP="00833B84">
      <w:pPr>
        <w:tabs>
          <w:tab w:val="left" w:pos="4845"/>
        </w:tabs>
        <w:autoSpaceDE w:val="0"/>
        <w:autoSpaceDN w:val="0"/>
        <w:adjustRightInd w:val="0"/>
        <w:spacing w:line="240" w:lineRule="auto"/>
        <w:jc w:val="both"/>
      </w:pPr>
      <w:r w:rsidRPr="00724B39">
        <w:tab/>
      </w:r>
    </w:p>
    <w:p w14:paraId="27EA2498" w14:textId="77777777" w:rsidR="00EC222B" w:rsidRPr="00724B39" w:rsidRDefault="00EC222B" w:rsidP="00EC222B">
      <w:pPr>
        <w:pStyle w:val="Prrafodelista"/>
        <w:numPr>
          <w:ilvl w:val="0"/>
          <w:numId w:val="33"/>
        </w:numPr>
        <w:tabs>
          <w:tab w:val="left" w:pos="284"/>
          <w:tab w:val="left" w:pos="709"/>
          <w:tab w:val="left" w:pos="2552"/>
        </w:tabs>
        <w:spacing w:after="200" w:line="240" w:lineRule="auto"/>
        <w:ind w:left="714" w:hanging="357"/>
        <w:jc w:val="both"/>
        <w:rPr>
          <w:b/>
          <w:bCs/>
          <w:lang w:val="es-ES_tradnl"/>
        </w:rPr>
      </w:pPr>
      <w:r w:rsidRPr="00724B39">
        <w:rPr>
          <w:b/>
          <w:bCs/>
          <w:lang w:val="es-ES_tradnl"/>
        </w:rPr>
        <w:t>1ª Evaluación Final Ordinaria (5 JUNIO)</w:t>
      </w:r>
      <w:r w:rsidRPr="00724B39">
        <w:rPr>
          <w:bCs/>
          <w:lang w:val="es-ES_tradnl"/>
        </w:rPr>
        <w:t xml:space="preserve">: </w:t>
      </w:r>
    </w:p>
    <w:p w14:paraId="5C8AAFA9" w14:textId="77777777" w:rsidR="00EC222B" w:rsidRPr="00724B39" w:rsidRDefault="00EC222B" w:rsidP="00724B39">
      <w:pPr>
        <w:pStyle w:val="Prrafodelista"/>
        <w:tabs>
          <w:tab w:val="left" w:pos="284"/>
          <w:tab w:val="left" w:pos="709"/>
          <w:tab w:val="left" w:pos="2552"/>
        </w:tabs>
        <w:spacing w:line="240" w:lineRule="auto"/>
        <w:ind w:left="714"/>
        <w:jc w:val="both"/>
        <w:rPr>
          <w:b/>
          <w:bCs/>
          <w:lang w:val="es-ES_tradnl"/>
        </w:rPr>
      </w:pPr>
    </w:p>
    <w:p w14:paraId="4F81DB6F" w14:textId="77777777" w:rsidR="00EC222B" w:rsidRPr="00724B39" w:rsidRDefault="00EC222B" w:rsidP="00724B39">
      <w:pPr>
        <w:pStyle w:val="Prrafodelista"/>
        <w:tabs>
          <w:tab w:val="left" w:pos="284"/>
          <w:tab w:val="left" w:pos="709"/>
          <w:tab w:val="left" w:pos="2552"/>
        </w:tabs>
        <w:ind w:left="714"/>
        <w:jc w:val="both"/>
        <w:rPr>
          <w:lang w:val="es-ES_tradnl"/>
        </w:rPr>
      </w:pPr>
      <w:r w:rsidRPr="00724B39">
        <w:rPr>
          <w:lang w:val="es-ES_tradnl"/>
        </w:rPr>
        <w:t>Los alumnos que ten</w:t>
      </w:r>
      <w:r>
        <w:rPr>
          <w:lang w:val="es-ES_tradnl"/>
        </w:rPr>
        <w:t>gan pendiente uno o varios RA</w:t>
      </w:r>
      <w:r w:rsidRPr="00724B39">
        <w:rPr>
          <w:lang w:val="es-ES_tradnl"/>
        </w:rPr>
        <w:t xml:space="preserve"> con sus </w:t>
      </w:r>
      <w:r>
        <w:rPr>
          <w:lang w:val="es-ES_tradnl"/>
        </w:rPr>
        <w:t>respectivos C</w:t>
      </w:r>
      <w:r w:rsidRPr="00724B39">
        <w:rPr>
          <w:lang w:val="es-ES_tradnl"/>
        </w:rPr>
        <w:t>riterios</w:t>
      </w:r>
      <w:r>
        <w:rPr>
          <w:lang w:val="es-ES_tradnl"/>
        </w:rPr>
        <w:t xml:space="preserve"> de Evaluación</w:t>
      </w:r>
      <w:r w:rsidRPr="00724B39">
        <w:rPr>
          <w:lang w:val="es-ES_tradnl"/>
        </w:rPr>
        <w:t>, recibirán el plan de trabajo individualizado</w:t>
      </w:r>
      <w:r>
        <w:rPr>
          <w:lang w:val="es-ES_tradnl"/>
        </w:rPr>
        <w:t xml:space="preserve"> (tareas)</w:t>
      </w:r>
      <w:r w:rsidRPr="00724B39">
        <w:rPr>
          <w:lang w:val="es-ES_tradnl"/>
        </w:rPr>
        <w:t xml:space="preserve"> y deberán entregarlo antes de 5 de Junio para poder evaluarlo</w:t>
      </w:r>
    </w:p>
    <w:p w14:paraId="43CC0086" w14:textId="77777777" w:rsidR="00EC222B" w:rsidRPr="00724B39" w:rsidRDefault="00EC222B" w:rsidP="00724B39">
      <w:pPr>
        <w:pStyle w:val="Prrafodelista"/>
        <w:ind w:left="709" w:right="89" w:hanging="65"/>
        <w:jc w:val="both"/>
        <w:rPr>
          <w:iCs/>
          <w:lang w:val="es-ES_tradnl"/>
        </w:rPr>
      </w:pPr>
      <w:r>
        <w:rPr>
          <w:iCs/>
          <w:spacing w:val="1"/>
          <w:lang w:val="es-ES_tradnl"/>
        </w:rPr>
        <w:t xml:space="preserve"> </w:t>
      </w:r>
      <w:r w:rsidRPr="005F1BAA">
        <w:rPr>
          <w:iCs/>
          <w:spacing w:val="1"/>
          <w:u w:val="single"/>
          <w:lang w:val="es-ES_tradnl"/>
        </w:rPr>
        <w:t>L</w:t>
      </w:r>
      <w:r w:rsidRPr="005F1BAA">
        <w:rPr>
          <w:iCs/>
          <w:u w:val="single"/>
          <w:lang w:val="es-ES_tradnl"/>
        </w:rPr>
        <w:t>a</w:t>
      </w:r>
      <w:r w:rsidRPr="005F1BAA">
        <w:rPr>
          <w:iCs/>
          <w:spacing w:val="24"/>
          <w:u w:val="single"/>
          <w:lang w:val="es-ES_tradnl"/>
        </w:rPr>
        <w:t xml:space="preserve"> </w:t>
      </w:r>
      <w:r w:rsidRPr="005F1BAA">
        <w:rPr>
          <w:iCs/>
          <w:u w:val="single"/>
          <w:lang w:val="es-ES_tradnl"/>
        </w:rPr>
        <w:t>c</w:t>
      </w:r>
      <w:r w:rsidRPr="005F1BAA">
        <w:rPr>
          <w:iCs/>
          <w:spacing w:val="1"/>
          <w:u w:val="single"/>
          <w:lang w:val="es-ES_tradnl"/>
        </w:rPr>
        <w:t>a</w:t>
      </w:r>
      <w:r w:rsidRPr="005F1BAA">
        <w:rPr>
          <w:iCs/>
          <w:u w:val="single"/>
          <w:lang w:val="es-ES_tradnl"/>
        </w:rPr>
        <w:t>l</w:t>
      </w:r>
      <w:r w:rsidRPr="005F1BAA">
        <w:rPr>
          <w:iCs/>
          <w:spacing w:val="-6"/>
          <w:u w:val="single"/>
          <w:lang w:val="es-ES_tradnl"/>
        </w:rPr>
        <w:t>i</w:t>
      </w:r>
      <w:r w:rsidRPr="005F1BAA">
        <w:rPr>
          <w:iCs/>
          <w:u w:val="single"/>
          <w:lang w:val="es-ES_tradnl"/>
        </w:rPr>
        <w:t>f</w:t>
      </w:r>
      <w:r w:rsidRPr="005F1BAA">
        <w:rPr>
          <w:iCs/>
          <w:spacing w:val="-5"/>
          <w:u w:val="single"/>
          <w:lang w:val="es-ES_tradnl"/>
        </w:rPr>
        <w:t>i</w:t>
      </w:r>
      <w:r w:rsidRPr="005F1BAA">
        <w:rPr>
          <w:iCs/>
          <w:u w:val="single"/>
          <w:lang w:val="es-ES_tradnl"/>
        </w:rPr>
        <w:t>c</w:t>
      </w:r>
      <w:r w:rsidRPr="005F1BAA">
        <w:rPr>
          <w:iCs/>
          <w:spacing w:val="1"/>
          <w:u w:val="single"/>
          <w:lang w:val="es-ES_tradnl"/>
        </w:rPr>
        <w:t>a</w:t>
      </w:r>
      <w:r w:rsidRPr="005F1BAA">
        <w:rPr>
          <w:iCs/>
          <w:spacing w:val="5"/>
          <w:u w:val="single"/>
          <w:lang w:val="es-ES_tradnl"/>
        </w:rPr>
        <w:t>c</w:t>
      </w:r>
      <w:r w:rsidRPr="005F1BAA">
        <w:rPr>
          <w:iCs/>
          <w:spacing w:val="-5"/>
          <w:u w:val="single"/>
          <w:lang w:val="es-ES_tradnl"/>
        </w:rPr>
        <w:t>i</w:t>
      </w:r>
      <w:r w:rsidRPr="005F1BAA">
        <w:rPr>
          <w:iCs/>
          <w:spacing w:val="1"/>
          <w:u w:val="single"/>
          <w:lang w:val="es-ES_tradnl"/>
        </w:rPr>
        <w:t>ó</w:t>
      </w:r>
      <w:r w:rsidRPr="005F1BAA">
        <w:rPr>
          <w:iCs/>
          <w:u w:val="single"/>
          <w:lang w:val="es-ES_tradnl"/>
        </w:rPr>
        <w:t>n</w:t>
      </w:r>
      <w:r w:rsidRPr="005F1BAA">
        <w:rPr>
          <w:iCs/>
          <w:spacing w:val="24"/>
          <w:u w:val="single"/>
          <w:lang w:val="es-ES_tradnl"/>
        </w:rPr>
        <w:t xml:space="preserve"> </w:t>
      </w:r>
      <w:r w:rsidRPr="005F1BAA">
        <w:rPr>
          <w:iCs/>
          <w:u w:val="single"/>
          <w:lang w:val="es-ES_tradnl"/>
        </w:rPr>
        <w:t>f</w:t>
      </w:r>
      <w:r w:rsidRPr="005F1BAA">
        <w:rPr>
          <w:iCs/>
          <w:spacing w:val="-5"/>
          <w:u w:val="single"/>
          <w:lang w:val="es-ES_tradnl"/>
        </w:rPr>
        <w:t>i</w:t>
      </w:r>
      <w:r w:rsidRPr="005F1BAA">
        <w:rPr>
          <w:iCs/>
          <w:spacing w:val="1"/>
          <w:u w:val="single"/>
          <w:lang w:val="es-ES_tradnl"/>
        </w:rPr>
        <w:t>na</w:t>
      </w:r>
      <w:r w:rsidRPr="005F1BAA">
        <w:rPr>
          <w:iCs/>
          <w:u w:val="single"/>
          <w:lang w:val="es-ES_tradnl"/>
        </w:rPr>
        <w:t>l</w:t>
      </w:r>
      <w:r w:rsidRPr="0064368A">
        <w:rPr>
          <w:iCs/>
          <w:spacing w:val="23"/>
          <w:lang w:val="es-ES_tradnl"/>
        </w:rPr>
        <w:t xml:space="preserve"> </w:t>
      </w:r>
      <w:r w:rsidRPr="0064368A">
        <w:rPr>
          <w:iCs/>
          <w:lang w:val="es-ES_tradnl"/>
        </w:rPr>
        <w:t>s</w:t>
      </w:r>
      <w:r w:rsidRPr="0064368A">
        <w:rPr>
          <w:iCs/>
          <w:spacing w:val="1"/>
          <w:lang w:val="es-ES_tradnl"/>
        </w:rPr>
        <w:t>er</w:t>
      </w:r>
      <w:r w:rsidRPr="0064368A">
        <w:rPr>
          <w:iCs/>
          <w:lang w:val="es-ES_tradnl"/>
        </w:rPr>
        <w:t>á</w:t>
      </w:r>
      <w:r w:rsidRPr="0064368A">
        <w:rPr>
          <w:iCs/>
          <w:spacing w:val="24"/>
          <w:lang w:val="es-ES_tradnl"/>
        </w:rPr>
        <w:t xml:space="preserve"> </w:t>
      </w:r>
      <w:r w:rsidRPr="0064368A">
        <w:rPr>
          <w:iCs/>
          <w:spacing w:val="1"/>
          <w:lang w:val="es-ES_tradnl"/>
        </w:rPr>
        <w:t>u</w:t>
      </w:r>
      <w:r w:rsidRPr="0064368A">
        <w:rPr>
          <w:iCs/>
          <w:lang w:val="es-ES_tradnl"/>
        </w:rPr>
        <w:t>n</w:t>
      </w:r>
      <w:r w:rsidRPr="0064368A">
        <w:rPr>
          <w:iCs/>
          <w:spacing w:val="24"/>
          <w:lang w:val="es-ES_tradnl"/>
        </w:rPr>
        <w:t xml:space="preserve"> </w:t>
      </w:r>
      <w:r w:rsidRPr="0064368A">
        <w:rPr>
          <w:iCs/>
          <w:spacing w:val="1"/>
          <w:lang w:val="es-ES_tradnl"/>
        </w:rPr>
        <w:t>50</w:t>
      </w:r>
      <w:r w:rsidRPr="0064368A">
        <w:rPr>
          <w:iCs/>
          <w:lang w:val="es-ES_tradnl"/>
        </w:rPr>
        <w:t>%</w:t>
      </w:r>
      <w:r w:rsidRPr="0064368A">
        <w:rPr>
          <w:iCs/>
          <w:spacing w:val="22"/>
          <w:lang w:val="es-ES_tradnl"/>
        </w:rPr>
        <w:t xml:space="preserve"> </w:t>
      </w:r>
      <w:r w:rsidRPr="0064368A">
        <w:rPr>
          <w:iCs/>
          <w:spacing w:val="-4"/>
          <w:lang w:val="es-ES_tradnl"/>
        </w:rPr>
        <w:t>d</w:t>
      </w:r>
      <w:r w:rsidRPr="0064368A">
        <w:rPr>
          <w:iCs/>
          <w:lang w:val="es-ES_tradnl"/>
        </w:rPr>
        <w:t>e</w:t>
      </w:r>
      <w:r w:rsidRPr="0064368A">
        <w:rPr>
          <w:iCs/>
          <w:spacing w:val="24"/>
          <w:lang w:val="es-ES_tradnl"/>
        </w:rPr>
        <w:t xml:space="preserve"> </w:t>
      </w:r>
      <w:r w:rsidRPr="0064368A">
        <w:rPr>
          <w:iCs/>
          <w:lang w:val="es-ES_tradnl"/>
        </w:rPr>
        <w:t>la</w:t>
      </w:r>
      <w:r w:rsidRPr="0064368A">
        <w:rPr>
          <w:iCs/>
          <w:spacing w:val="19"/>
          <w:lang w:val="es-ES_tradnl"/>
        </w:rPr>
        <w:t xml:space="preserve"> </w:t>
      </w:r>
      <w:r w:rsidRPr="0064368A">
        <w:rPr>
          <w:iCs/>
          <w:spacing w:val="1"/>
          <w:lang w:val="es-ES_tradnl"/>
        </w:rPr>
        <w:t>no</w:t>
      </w:r>
      <w:r w:rsidRPr="0064368A">
        <w:rPr>
          <w:iCs/>
          <w:lang w:val="es-ES_tradnl"/>
        </w:rPr>
        <w:t>ta</w:t>
      </w:r>
      <w:r w:rsidRPr="0064368A">
        <w:rPr>
          <w:iCs/>
          <w:spacing w:val="20"/>
          <w:lang w:val="es-ES_tradnl"/>
        </w:rPr>
        <w:t xml:space="preserve"> </w:t>
      </w:r>
      <w:r w:rsidRPr="0064368A">
        <w:rPr>
          <w:iCs/>
          <w:spacing w:val="1"/>
          <w:lang w:val="es-ES_tradnl"/>
        </w:rPr>
        <w:t>ob</w:t>
      </w:r>
      <w:r w:rsidRPr="0064368A">
        <w:rPr>
          <w:iCs/>
          <w:lang w:val="es-ES_tradnl"/>
        </w:rPr>
        <w:t>t</w:t>
      </w:r>
      <w:r w:rsidRPr="0064368A">
        <w:rPr>
          <w:iCs/>
          <w:spacing w:val="1"/>
          <w:lang w:val="es-ES_tradnl"/>
        </w:rPr>
        <w:t>en</w:t>
      </w:r>
      <w:r w:rsidRPr="0064368A">
        <w:rPr>
          <w:iCs/>
          <w:spacing w:val="-5"/>
          <w:lang w:val="es-ES_tradnl"/>
        </w:rPr>
        <w:t>i</w:t>
      </w:r>
      <w:r w:rsidRPr="0064368A">
        <w:rPr>
          <w:iCs/>
          <w:spacing w:val="1"/>
          <w:lang w:val="es-ES_tradnl"/>
        </w:rPr>
        <w:t>d</w:t>
      </w:r>
      <w:r w:rsidRPr="0064368A">
        <w:rPr>
          <w:iCs/>
          <w:lang w:val="es-ES_tradnl"/>
        </w:rPr>
        <w:t>a</w:t>
      </w:r>
      <w:r w:rsidRPr="0064368A">
        <w:rPr>
          <w:iCs/>
          <w:spacing w:val="24"/>
          <w:lang w:val="es-ES_tradnl"/>
        </w:rPr>
        <w:t xml:space="preserve"> </w:t>
      </w:r>
      <w:r w:rsidRPr="0064368A">
        <w:rPr>
          <w:iCs/>
          <w:spacing w:val="1"/>
          <w:lang w:val="es-ES_tradnl"/>
        </w:rPr>
        <w:t>e</w:t>
      </w:r>
      <w:r w:rsidRPr="0064368A">
        <w:rPr>
          <w:iCs/>
          <w:lang w:val="es-ES_tradnl"/>
        </w:rPr>
        <w:t>n</w:t>
      </w:r>
      <w:r w:rsidRPr="0064368A">
        <w:rPr>
          <w:iCs/>
          <w:spacing w:val="24"/>
          <w:lang w:val="es-ES_tradnl"/>
        </w:rPr>
        <w:t xml:space="preserve"> </w:t>
      </w:r>
      <w:r w:rsidRPr="0064368A">
        <w:rPr>
          <w:iCs/>
          <w:lang w:val="es-ES_tradnl"/>
        </w:rPr>
        <w:t xml:space="preserve">los planes de </w:t>
      </w:r>
      <w:r>
        <w:rPr>
          <w:iCs/>
          <w:lang w:val="es-ES_tradnl"/>
        </w:rPr>
        <w:t xml:space="preserve">   </w:t>
      </w:r>
      <w:r w:rsidRPr="0064368A">
        <w:rPr>
          <w:iCs/>
          <w:lang w:val="es-ES_tradnl"/>
        </w:rPr>
        <w:t>trabajo teóricos</w:t>
      </w:r>
      <w:r>
        <w:rPr>
          <w:iCs/>
          <w:lang w:val="es-ES_tradnl"/>
        </w:rPr>
        <w:t xml:space="preserve"> (tareas)</w:t>
      </w:r>
      <w:r w:rsidRPr="0064368A">
        <w:rPr>
          <w:iCs/>
          <w:spacing w:val="25"/>
          <w:lang w:val="es-ES_tradnl"/>
        </w:rPr>
        <w:t xml:space="preserve"> </w:t>
      </w:r>
      <w:r w:rsidRPr="0064368A">
        <w:rPr>
          <w:iCs/>
          <w:lang w:val="es-ES_tradnl"/>
        </w:rPr>
        <w:t xml:space="preserve">y </w:t>
      </w:r>
      <w:r w:rsidRPr="0064368A">
        <w:rPr>
          <w:iCs/>
          <w:spacing w:val="1"/>
          <w:lang w:val="es-ES_tradnl"/>
        </w:rPr>
        <w:t>u</w:t>
      </w:r>
      <w:r w:rsidRPr="0064368A">
        <w:rPr>
          <w:iCs/>
          <w:lang w:val="es-ES_tradnl"/>
        </w:rPr>
        <w:t>n</w:t>
      </w:r>
      <w:r w:rsidRPr="0064368A">
        <w:rPr>
          <w:iCs/>
          <w:spacing w:val="1"/>
          <w:lang w:val="es-ES_tradnl"/>
        </w:rPr>
        <w:t xml:space="preserve"> 50</w:t>
      </w:r>
      <w:r w:rsidRPr="0064368A">
        <w:rPr>
          <w:iCs/>
          <w:lang w:val="es-ES_tradnl"/>
        </w:rPr>
        <w:t xml:space="preserve">% </w:t>
      </w:r>
      <w:r w:rsidRPr="0064368A">
        <w:rPr>
          <w:iCs/>
          <w:spacing w:val="1"/>
          <w:lang w:val="es-ES_tradnl"/>
        </w:rPr>
        <w:t>d</w:t>
      </w:r>
      <w:r w:rsidRPr="0064368A">
        <w:rPr>
          <w:iCs/>
          <w:lang w:val="es-ES_tradnl"/>
        </w:rPr>
        <w:t>e</w:t>
      </w:r>
      <w:r w:rsidRPr="0064368A">
        <w:rPr>
          <w:iCs/>
          <w:spacing w:val="1"/>
          <w:lang w:val="es-ES_tradnl"/>
        </w:rPr>
        <w:t xml:space="preserve"> </w:t>
      </w:r>
      <w:r w:rsidRPr="0064368A">
        <w:rPr>
          <w:iCs/>
          <w:lang w:val="es-ES_tradnl"/>
        </w:rPr>
        <w:t>la</w:t>
      </w:r>
      <w:r w:rsidRPr="0064368A">
        <w:rPr>
          <w:iCs/>
          <w:spacing w:val="1"/>
          <w:lang w:val="es-ES_tradnl"/>
        </w:rPr>
        <w:t xml:space="preserve"> </w:t>
      </w:r>
      <w:r w:rsidRPr="0064368A">
        <w:rPr>
          <w:iCs/>
          <w:spacing w:val="-3"/>
          <w:lang w:val="es-ES_tradnl"/>
        </w:rPr>
        <w:t>n</w:t>
      </w:r>
      <w:r w:rsidRPr="0064368A">
        <w:rPr>
          <w:iCs/>
          <w:spacing w:val="1"/>
          <w:lang w:val="es-ES_tradnl"/>
        </w:rPr>
        <w:t>o</w:t>
      </w:r>
      <w:r w:rsidRPr="0064368A">
        <w:rPr>
          <w:iCs/>
          <w:lang w:val="es-ES_tradnl"/>
        </w:rPr>
        <w:t>ta</w:t>
      </w:r>
      <w:r w:rsidRPr="0064368A">
        <w:rPr>
          <w:iCs/>
          <w:spacing w:val="1"/>
          <w:lang w:val="es-ES_tradnl"/>
        </w:rPr>
        <w:t xml:space="preserve"> o</w:t>
      </w:r>
      <w:r w:rsidRPr="0064368A">
        <w:rPr>
          <w:iCs/>
          <w:spacing w:val="-4"/>
          <w:lang w:val="es-ES_tradnl"/>
        </w:rPr>
        <w:t>b</w:t>
      </w:r>
      <w:r w:rsidRPr="0064368A">
        <w:rPr>
          <w:iCs/>
          <w:lang w:val="es-ES_tradnl"/>
        </w:rPr>
        <w:t>t</w:t>
      </w:r>
      <w:r w:rsidRPr="0064368A">
        <w:rPr>
          <w:iCs/>
          <w:spacing w:val="1"/>
          <w:lang w:val="es-ES_tradnl"/>
        </w:rPr>
        <w:t>en</w:t>
      </w:r>
      <w:r w:rsidRPr="0064368A">
        <w:rPr>
          <w:iCs/>
          <w:spacing w:val="-5"/>
          <w:lang w:val="es-ES_tradnl"/>
        </w:rPr>
        <w:t>i</w:t>
      </w:r>
      <w:r w:rsidRPr="0064368A">
        <w:rPr>
          <w:iCs/>
          <w:spacing w:val="1"/>
          <w:lang w:val="es-ES_tradnl"/>
        </w:rPr>
        <w:t>d</w:t>
      </w:r>
      <w:r w:rsidRPr="0064368A">
        <w:rPr>
          <w:iCs/>
          <w:lang w:val="es-ES_tradnl"/>
        </w:rPr>
        <w:t>a</w:t>
      </w:r>
      <w:r w:rsidRPr="0064368A">
        <w:rPr>
          <w:iCs/>
          <w:spacing w:val="1"/>
          <w:lang w:val="es-ES_tradnl"/>
        </w:rPr>
        <w:t xml:space="preserve"> </w:t>
      </w:r>
      <w:r>
        <w:rPr>
          <w:iCs/>
          <w:spacing w:val="1"/>
          <w:lang w:val="es-ES_tradnl"/>
        </w:rPr>
        <w:t>de las evaluaciones anteriores.</w:t>
      </w:r>
    </w:p>
    <w:p w14:paraId="043CEE4C" w14:textId="77777777" w:rsidR="00EC222B" w:rsidRPr="00724B39" w:rsidRDefault="00EC222B" w:rsidP="00724B39">
      <w:pPr>
        <w:pStyle w:val="Prrafodelista"/>
        <w:tabs>
          <w:tab w:val="left" w:pos="284"/>
          <w:tab w:val="left" w:pos="2552"/>
        </w:tabs>
        <w:spacing w:line="240" w:lineRule="auto"/>
        <w:ind w:left="714"/>
        <w:jc w:val="both"/>
        <w:rPr>
          <w:b/>
          <w:bCs/>
          <w:lang w:val="es-ES_tradnl"/>
        </w:rPr>
      </w:pPr>
    </w:p>
    <w:p w14:paraId="308E9661" w14:textId="77777777" w:rsidR="00EC222B" w:rsidRPr="00724B39" w:rsidRDefault="00EC222B" w:rsidP="00EC222B">
      <w:pPr>
        <w:pStyle w:val="Prrafodelista"/>
        <w:numPr>
          <w:ilvl w:val="0"/>
          <w:numId w:val="33"/>
        </w:numPr>
        <w:tabs>
          <w:tab w:val="left" w:pos="284"/>
          <w:tab w:val="left" w:pos="709"/>
          <w:tab w:val="left" w:pos="2552"/>
        </w:tabs>
        <w:spacing w:after="200" w:line="240" w:lineRule="auto"/>
        <w:ind w:left="714" w:hanging="357"/>
        <w:jc w:val="both"/>
        <w:rPr>
          <w:lang w:val="es-ES_tradnl"/>
        </w:rPr>
      </w:pPr>
      <w:r w:rsidRPr="00724B39">
        <w:rPr>
          <w:b/>
          <w:bCs/>
          <w:lang w:val="es-ES_tradnl"/>
        </w:rPr>
        <w:t>2ª Evaluación Final Ordinaria (23 JUNIO):</w:t>
      </w:r>
    </w:p>
    <w:p w14:paraId="692BC6A0" w14:textId="77777777" w:rsidR="00EC222B" w:rsidRPr="00724B39" w:rsidRDefault="00EC222B" w:rsidP="00724B39">
      <w:pPr>
        <w:pStyle w:val="Prrafodelista"/>
        <w:tabs>
          <w:tab w:val="left" w:pos="284"/>
          <w:tab w:val="left" w:pos="709"/>
          <w:tab w:val="left" w:pos="2552"/>
        </w:tabs>
        <w:spacing w:line="240" w:lineRule="auto"/>
        <w:ind w:left="714"/>
        <w:jc w:val="both"/>
        <w:rPr>
          <w:lang w:val="es-ES_tradnl"/>
        </w:rPr>
      </w:pPr>
    </w:p>
    <w:p w14:paraId="4F6FDB97" w14:textId="77777777" w:rsidR="00EC222B" w:rsidRPr="00724B39" w:rsidRDefault="00EC222B" w:rsidP="005F1BAA">
      <w:pPr>
        <w:pStyle w:val="Prrafodelista"/>
        <w:tabs>
          <w:tab w:val="left" w:pos="284"/>
          <w:tab w:val="left" w:pos="709"/>
          <w:tab w:val="left" w:pos="2552"/>
        </w:tabs>
        <w:ind w:left="714"/>
        <w:jc w:val="both"/>
        <w:rPr>
          <w:lang w:val="es-ES_tradnl"/>
        </w:rPr>
      </w:pPr>
      <w:r w:rsidRPr="00724B39">
        <w:rPr>
          <w:b/>
          <w:bCs/>
          <w:lang w:val="es-ES_tradnl"/>
        </w:rPr>
        <w:t xml:space="preserve"> </w:t>
      </w:r>
      <w:r w:rsidRPr="00724B39">
        <w:rPr>
          <w:bCs/>
          <w:lang w:val="es-ES_tradnl"/>
        </w:rPr>
        <w:t>Los alumnos que en la</w:t>
      </w:r>
      <w:r w:rsidRPr="00724B39">
        <w:rPr>
          <w:lang w:val="es-ES_tradnl"/>
        </w:rPr>
        <w:t xml:space="preserve"> 1ª</w:t>
      </w:r>
      <w:r w:rsidRPr="00724B39">
        <w:rPr>
          <w:bCs/>
          <w:lang w:val="es-ES_tradnl"/>
        </w:rPr>
        <w:t xml:space="preserve"> Evaluación final Ordinaria no hayan superado el módulo, </w:t>
      </w:r>
      <w:r w:rsidRPr="005F1BAA">
        <w:rPr>
          <w:bCs/>
          <w:u w:val="single"/>
          <w:lang w:val="es-ES_tradnl"/>
        </w:rPr>
        <w:t>realizarán de nuevo</w:t>
      </w:r>
      <w:r w:rsidRPr="00724B39">
        <w:rPr>
          <w:bCs/>
          <w:lang w:val="es-ES_tradnl"/>
        </w:rPr>
        <w:t xml:space="preserve"> los planes de trabajo individualizados y los enviarán antes del día 23 para poder evaluarlos.</w:t>
      </w:r>
    </w:p>
    <w:p w14:paraId="1148062D" w14:textId="77777777" w:rsidR="00EC222B" w:rsidRPr="00724B39" w:rsidRDefault="00EC222B" w:rsidP="00724B39">
      <w:pPr>
        <w:pStyle w:val="Prrafodelista"/>
        <w:rPr>
          <w:lang w:val="es-ES_tradnl"/>
        </w:rPr>
      </w:pPr>
    </w:p>
    <w:p w14:paraId="1321A96B" w14:textId="77777777" w:rsidR="00EC222B" w:rsidRPr="00724B39" w:rsidRDefault="00EC222B" w:rsidP="00724B39">
      <w:pPr>
        <w:tabs>
          <w:tab w:val="left" w:pos="284"/>
          <w:tab w:val="left" w:pos="709"/>
          <w:tab w:val="left" w:pos="2552"/>
        </w:tabs>
        <w:jc w:val="both"/>
        <w:rPr>
          <w:lang w:val="es-ES_tradnl"/>
        </w:rPr>
      </w:pPr>
    </w:p>
    <w:p w14:paraId="0D6D22C6" w14:textId="77777777" w:rsidR="00EC222B" w:rsidRPr="00727CD2" w:rsidRDefault="00EC222B" w:rsidP="00833B84">
      <w:pPr>
        <w:tabs>
          <w:tab w:val="left" w:pos="1328"/>
        </w:tabs>
      </w:pPr>
    </w:p>
    <w:p w14:paraId="0258C0DA" w14:textId="77777777" w:rsidR="00EC222B" w:rsidRPr="006919CC" w:rsidRDefault="00EC222B" w:rsidP="006919CC">
      <w:pPr>
        <w:jc w:val="center"/>
        <w:rPr>
          <w:b/>
          <w:sz w:val="40"/>
        </w:rPr>
      </w:pPr>
      <w:r w:rsidRPr="006919CC">
        <w:rPr>
          <w:b/>
          <w:sz w:val="40"/>
        </w:rPr>
        <w:t xml:space="preserve">ANEXO PROGRAMACIÓN </w:t>
      </w:r>
      <w:r w:rsidRPr="006919CC">
        <w:rPr>
          <w:b/>
          <w:color w:val="FF0000"/>
          <w:sz w:val="40"/>
        </w:rPr>
        <w:t>COVID-19</w:t>
      </w:r>
    </w:p>
    <w:p w14:paraId="21EB0BDE" w14:textId="77777777" w:rsidR="00EC222B" w:rsidRPr="006919CC" w:rsidRDefault="00EC222B" w:rsidP="006919CC">
      <w:pPr>
        <w:jc w:val="center"/>
        <w:rPr>
          <w:sz w:val="36"/>
        </w:rPr>
      </w:pPr>
      <w:r w:rsidRPr="006919CC">
        <w:rPr>
          <w:sz w:val="36"/>
        </w:rPr>
        <w:t>MÓDULO</w:t>
      </w:r>
    </w:p>
    <w:p w14:paraId="5132FE9E" w14:textId="77777777" w:rsidR="00EC222B" w:rsidRPr="006919CC" w:rsidRDefault="00EC222B" w:rsidP="006919CC">
      <w:pPr>
        <w:jc w:val="center"/>
        <w:rPr>
          <w:sz w:val="36"/>
          <w:u w:val="single"/>
        </w:rPr>
      </w:pPr>
      <w:r w:rsidRPr="006919CC">
        <w:rPr>
          <w:sz w:val="36"/>
          <w:u w:val="single"/>
        </w:rPr>
        <w:t>APROVISIONAMIENTO Y CONSERVACIÓN DE MATERIAS PRIMAS E HIGIENE EN LA MANIPULACIÓN</w:t>
      </w:r>
    </w:p>
    <w:p w14:paraId="2C5EE25E" w14:textId="77777777" w:rsidR="00EC222B" w:rsidRPr="006919CC" w:rsidRDefault="00EC222B" w:rsidP="006919CC">
      <w:pPr>
        <w:pStyle w:val="Sinespaciado"/>
        <w:jc w:val="center"/>
        <w:rPr>
          <w:sz w:val="36"/>
        </w:rPr>
      </w:pPr>
    </w:p>
    <w:p w14:paraId="4F1F0A5D" w14:textId="77777777" w:rsidR="00EC222B" w:rsidRPr="006919CC" w:rsidRDefault="00EC222B" w:rsidP="006919CC">
      <w:pPr>
        <w:spacing w:line="240" w:lineRule="auto"/>
        <w:jc w:val="center"/>
        <w:rPr>
          <w:sz w:val="36"/>
        </w:rPr>
      </w:pPr>
      <w:r w:rsidRPr="006919CC">
        <w:rPr>
          <w:sz w:val="36"/>
        </w:rPr>
        <w:t>CICLO FORMATIVO FORMACION PROFESIONAL BÁSICA</w:t>
      </w:r>
    </w:p>
    <w:p w14:paraId="74DD5FEF" w14:textId="77777777" w:rsidR="00EC222B" w:rsidRDefault="00EC222B" w:rsidP="006919CC">
      <w:pPr>
        <w:spacing w:line="240" w:lineRule="auto"/>
        <w:jc w:val="center"/>
        <w:rPr>
          <w:sz w:val="36"/>
        </w:rPr>
      </w:pPr>
      <w:r w:rsidRPr="006919CC">
        <w:rPr>
          <w:sz w:val="36"/>
        </w:rPr>
        <w:t>COCINA Y GASTRONOMÍA</w:t>
      </w:r>
    </w:p>
    <w:p w14:paraId="6BB63EF8" w14:textId="77777777" w:rsidR="00EC222B" w:rsidRDefault="00EC222B" w:rsidP="006919CC">
      <w:pPr>
        <w:spacing w:line="240" w:lineRule="auto"/>
        <w:jc w:val="center"/>
        <w:rPr>
          <w:sz w:val="36"/>
        </w:rPr>
      </w:pPr>
    </w:p>
    <w:p w14:paraId="499AA6B4" w14:textId="77777777" w:rsidR="00EC222B" w:rsidRPr="006919CC" w:rsidRDefault="00EC222B" w:rsidP="006919CC">
      <w:pPr>
        <w:spacing w:line="240" w:lineRule="auto"/>
        <w:jc w:val="center"/>
        <w:rPr>
          <w:sz w:val="28"/>
        </w:rPr>
      </w:pPr>
      <w:r w:rsidRPr="006919CC">
        <w:rPr>
          <w:sz w:val="28"/>
        </w:rPr>
        <w:t>Real Decreto 127/2014, de 28 de Febrero</w:t>
      </w:r>
    </w:p>
    <w:p w14:paraId="4CFA35E9" w14:textId="77777777" w:rsidR="00EC222B" w:rsidRPr="006919CC" w:rsidRDefault="00EC222B" w:rsidP="006919CC">
      <w:pPr>
        <w:spacing w:line="240" w:lineRule="auto"/>
        <w:jc w:val="center"/>
        <w:rPr>
          <w:sz w:val="28"/>
        </w:rPr>
      </w:pPr>
      <w:r w:rsidRPr="006919CC">
        <w:rPr>
          <w:sz w:val="28"/>
        </w:rPr>
        <w:t>Decreto 55/2014, de 10 de Junio</w:t>
      </w:r>
    </w:p>
    <w:p w14:paraId="35F3026A" w14:textId="77777777" w:rsidR="00EC222B" w:rsidRPr="006919CC" w:rsidRDefault="00EC222B" w:rsidP="006919CC">
      <w:pPr>
        <w:spacing w:line="240" w:lineRule="auto"/>
        <w:jc w:val="center"/>
        <w:rPr>
          <w:sz w:val="28"/>
        </w:rPr>
      </w:pPr>
      <w:r w:rsidRPr="006919CC">
        <w:rPr>
          <w:sz w:val="28"/>
        </w:rPr>
        <w:t>Decreto 63/2014, de 24 de Julio</w:t>
      </w:r>
    </w:p>
    <w:p w14:paraId="46B05D05" w14:textId="77777777" w:rsidR="00EC222B" w:rsidRDefault="00EC222B" w:rsidP="006919CC">
      <w:pPr>
        <w:spacing w:line="240" w:lineRule="auto"/>
        <w:jc w:val="center"/>
        <w:rPr>
          <w:sz w:val="36"/>
        </w:rPr>
      </w:pPr>
    </w:p>
    <w:p w14:paraId="76ED71B7" w14:textId="77777777" w:rsidR="00EC222B" w:rsidRPr="006919CC" w:rsidRDefault="00EC222B" w:rsidP="006919CC">
      <w:pPr>
        <w:jc w:val="center"/>
        <w:rPr>
          <w:sz w:val="36"/>
        </w:rPr>
      </w:pPr>
      <w:r w:rsidRPr="006919CC">
        <w:rPr>
          <w:sz w:val="36"/>
        </w:rPr>
        <w:t>Departamento/Profesores</w:t>
      </w:r>
    </w:p>
    <w:p w14:paraId="0E305EB6" w14:textId="77777777" w:rsidR="00EC222B" w:rsidRDefault="00EC222B" w:rsidP="006919CC">
      <w:pPr>
        <w:jc w:val="center"/>
        <w:rPr>
          <w:sz w:val="36"/>
        </w:rPr>
      </w:pPr>
      <w:r w:rsidRPr="006919CC">
        <w:rPr>
          <w:sz w:val="36"/>
        </w:rPr>
        <w:t>HOSTELERÍA Y TURISMO</w:t>
      </w:r>
    </w:p>
    <w:p w14:paraId="70AE2EE0" w14:textId="77777777" w:rsidR="00EC222B" w:rsidRDefault="00EC222B" w:rsidP="006919CC">
      <w:pPr>
        <w:jc w:val="center"/>
        <w:rPr>
          <w:sz w:val="36"/>
        </w:rPr>
      </w:pPr>
    </w:p>
    <w:p w14:paraId="65494182" w14:textId="77777777" w:rsidR="00EC222B" w:rsidRDefault="00EC222B" w:rsidP="006919CC">
      <w:pPr>
        <w:jc w:val="center"/>
        <w:rPr>
          <w:sz w:val="36"/>
        </w:rPr>
      </w:pPr>
    </w:p>
    <w:p w14:paraId="4662F510" w14:textId="77777777" w:rsidR="00EC222B" w:rsidRPr="006919CC" w:rsidRDefault="00EC222B" w:rsidP="006919CC">
      <w:pPr>
        <w:jc w:val="center"/>
        <w:rPr>
          <w:sz w:val="36"/>
        </w:rPr>
      </w:pPr>
    </w:p>
    <w:p w14:paraId="5D6042AC" w14:textId="77777777" w:rsidR="00EC222B" w:rsidRPr="006919CC" w:rsidRDefault="00EC222B" w:rsidP="006919CC">
      <w:pPr>
        <w:jc w:val="center"/>
        <w:rPr>
          <w:sz w:val="28"/>
        </w:rPr>
      </w:pPr>
      <w:r w:rsidRPr="006919CC">
        <w:rPr>
          <w:sz w:val="28"/>
        </w:rPr>
        <w:t>JOSE LUIS LABARRA LÓPEZ</w:t>
      </w:r>
    </w:p>
    <w:p w14:paraId="50EAB4D9" w14:textId="77777777" w:rsidR="00EC222B" w:rsidRDefault="00EC222B" w:rsidP="006919CC">
      <w:pPr>
        <w:jc w:val="center"/>
        <w:rPr>
          <w:sz w:val="28"/>
        </w:rPr>
      </w:pPr>
      <w:r w:rsidRPr="006919CC">
        <w:rPr>
          <w:sz w:val="28"/>
        </w:rPr>
        <w:t>Curso 2019/2020</w:t>
      </w:r>
    </w:p>
    <w:p w14:paraId="5728C60B" w14:textId="77777777" w:rsidR="00EC222B" w:rsidRDefault="00EC222B" w:rsidP="006919CC">
      <w:pPr>
        <w:jc w:val="center"/>
        <w:rPr>
          <w:sz w:val="28"/>
        </w:rPr>
      </w:pPr>
    </w:p>
    <w:p w14:paraId="52426C56" w14:textId="77777777" w:rsidR="00EC222B" w:rsidRPr="006919CC" w:rsidRDefault="00EC222B" w:rsidP="006919CC">
      <w:pPr>
        <w:jc w:val="center"/>
        <w:rPr>
          <w:sz w:val="28"/>
        </w:rPr>
      </w:pPr>
    </w:p>
    <w:p w14:paraId="5942FF00" w14:textId="77777777" w:rsidR="00EC222B" w:rsidRPr="006919CC" w:rsidRDefault="00EC222B" w:rsidP="006919CC">
      <w:pPr>
        <w:jc w:val="center"/>
        <w:rPr>
          <w:sz w:val="28"/>
        </w:rPr>
      </w:pPr>
      <w:r w:rsidRPr="006919CC">
        <w:rPr>
          <w:sz w:val="28"/>
        </w:rPr>
        <w:t>IES ANTONIO BUERO VALLEJO</w:t>
      </w:r>
    </w:p>
    <w:p w14:paraId="7A3D8215" w14:textId="77777777" w:rsidR="00EC222B" w:rsidRDefault="00EC222B"/>
    <w:p w14:paraId="24B44CBA" w14:textId="77777777" w:rsidR="00EC222B" w:rsidRDefault="00EC222B"/>
    <w:p w14:paraId="33F04108" w14:textId="77777777" w:rsidR="00EC222B" w:rsidRDefault="00EC222B"/>
    <w:p w14:paraId="22FB91FF" w14:textId="77777777" w:rsidR="00EC222B" w:rsidRDefault="00EC222B"/>
    <w:p w14:paraId="281C9F0F" w14:textId="77777777" w:rsidR="00EC222B" w:rsidRDefault="00EC222B"/>
    <w:p w14:paraId="6D0EB77F" w14:textId="77777777" w:rsidR="00EC222B" w:rsidRDefault="00EC222B"/>
    <w:p w14:paraId="68A2740D" w14:textId="77777777" w:rsidR="00EC222B" w:rsidRDefault="00EC222B"/>
    <w:p w14:paraId="3B4B0CBC" w14:textId="77777777" w:rsidR="00EC222B" w:rsidRDefault="00EC222B" w:rsidP="004F4DF4">
      <w:pPr>
        <w:pStyle w:val="Ttulo3"/>
        <w:rPr>
          <w:rFonts w:ascii="Arial" w:hAnsi="Arial" w:cs="Arial"/>
          <w:color w:val="000000"/>
          <w:sz w:val="32"/>
          <w:szCs w:val="22"/>
        </w:rPr>
      </w:pPr>
      <w:r w:rsidRPr="00DD5A69">
        <w:rPr>
          <w:rFonts w:ascii="Arial" w:hAnsi="Arial" w:cs="Arial"/>
          <w:color w:val="000000"/>
          <w:sz w:val="32"/>
          <w:szCs w:val="22"/>
        </w:rPr>
        <w:t>ÍNDICE</w:t>
      </w:r>
      <w:r>
        <w:rPr>
          <w:rFonts w:ascii="Arial" w:hAnsi="Arial" w:cs="Arial"/>
          <w:color w:val="000000"/>
          <w:sz w:val="32"/>
          <w:szCs w:val="22"/>
        </w:rPr>
        <w:t xml:space="preserve"> </w:t>
      </w:r>
    </w:p>
    <w:p w14:paraId="4934655C" w14:textId="77777777" w:rsidR="00EC222B" w:rsidRPr="004F4DF4" w:rsidRDefault="00EC222B" w:rsidP="004F4DF4">
      <w:pPr>
        <w:rPr>
          <w:lang w:val="en-US"/>
        </w:rPr>
      </w:pPr>
    </w:p>
    <w:p w14:paraId="7A2144D3" w14:textId="77777777" w:rsidR="00EC222B" w:rsidRPr="004F4DF4" w:rsidRDefault="00EC222B" w:rsidP="004F4DF4">
      <w:pPr>
        <w:rPr>
          <w:sz w:val="24"/>
        </w:rPr>
      </w:pPr>
      <w:r w:rsidRPr="004F4DF4">
        <w:rPr>
          <w:sz w:val="24"/>
        </w:rPr>
        <w:t>INTRODUCCION</w:t>
      </w:r>
      <w:r>
        <w:rPr>
          <w:sz w:val="24"/>
        </w:rPr>
        <w:t xml:space="preserve">  …………………………………………………………………… 1</w:t>
      </w:r>
    </w:p>
    <w:p w14:paraId="695A3AA7" w14:textId="77777777" w:rsidR="00EC222B" w:rsidRPr="004F4DF4" w:rsidRDefault="00EC222B" w:rsidP="004F4DF4">
      <w:pPr>
        <w:rPr>
          <w:sz w:val="24"/>
        </w:rPr>
      </w:pPr>
      <w:r w:rsidRPr="004F4DF4">
        <w:rPr>
          <w:sz w:val="24"/>
        </w:rPr>
        <w:t>CONTENIDOS</w:t>
      </w:r>
      <w:r>
        <w:rPr>
          <w:sz w:val="24"/>
        </w:rPr>
        <w:t xml:space="preserve">  ………………………………………………………………………. 1</w:t>
      </w:r>
    </w:p>
    <w:p w14:paraId="4588F701" w14:textId="77777777" w:rsidR="00EC222B" w:rsidRPr="004F4DF4" w:rsidRDefault="00EC222B" w:rsidP="004F4DF4">
      <w:pPr>
        <w:rPr>
          <w:sz w:val="24"/>
        </w:rPr>
      </w:pPr>
      <w:r w:rsidRPr="004F4DF4">
        <w:rPr>
          <w:sz w:val="24"/>
        </w:rPr>
        <w:t>METODOLOGÍA: ORGANIZACIÓN DEL TRABAJO</w:t>
      </w:r>
      <w:r>
        <w:rPr>
          <w:sz w:val="24"/>
        </w:rPr>
        <w:t xml:space="preserve">  …………………………… 5</w:t>
      </w:r>
    </w:p>
    <w:p w14:paraId="3278AF24" w14:textId="77777777" w:rsidR="00EC222B" w:rsidRPr="004F4DF4" w:rsidRDefault="00EC222B" w:rsidP="004F4DF4">
      <w:pPr>
        <w:rPr>
          <w:sz w:val="24"/>
        </w:rPr>
      </w:pPr>
      <w:r w:rsidRPr="004F4DF4">
        <w:rPr>
          <w:sz w:val="24"/>
        </w:rPr>
        <w:t>EVALUACIÓN</w:t>
      </w:r>
      <w:r>
        <w:rPr>
          <w:sz w:val="24"/>
        </w:rPr>
        <w:t xml:space="preserve"> ……………………………………………………………………….. 6</w:t>
      </w:r>
    </w:p>
    <w:p w14:paraId="5AE3C062" w14:textId="77777777" w:rsidR="00EC222B" w:rsidRPr="00DB4BA4" w:rsidRDefault="00EC222B" w:rsidP="00DB4BA4">
      <w:pPr>
        <w:rPr>
          <w:sz w:val="24"/>
        </w:rPr>
      </w:pPr>
      <w:r w:rsidRPr="00DB4BA4">
        <w:rPr>
          <w:sz w:val="24"/>
        </w:rPr>
        <w:t>ACTIVIDA</w:t>
      </w:r>
      <w:r>
        <w:rPr>
          <w:sz w:val="24"/>
        </w:rPr>
        <w:t>D</w:t>
      </w:r>
      <w:r w:rsidRPr="00DB4BA4">
        <w:rPr>
          <w:sz w:val="24"/>
        </w:rPr>
        <w:t>ES Y CRITERI</w:t>
      </w:r>
      <w:r>
        <w:rPr>
          <w:sz w:val="24"/>
        </w:rPr>
        <w:t>OS DE RECUPERACIÓN  ………………………… 16</w:t>
      </w:r>
    </w:p>
    <w:p w14:paraId="6E58544D" w14:textId="77777777" w:rsidR="00EC222B" w:rsidRPr="004F4DF4" w:rsidRDefault="00EC222B" w:rsidP="004F4DF4"/>
    <w:p w14:paraId="4DA712F8" w14:textId="77777777" w:rsidR="00EC222B" w:rsidRPr="004F4DF4" w:rsidRDefault="00EC222B" w:rsidP="004F4DF4"/>
    <w:p w14:paraId="1D8F9DD2" w14:textId="77777777" w:rsidR="00EC222B" w:rsidRPr="007F310E" w:rsidRDefault="00EC222B" w:rsidP="007F310E">
      <w:pPr>
        <w:spacing w:line="240" w:lineRule="auto"/>
        <w:ind w:right="-427"/>
        <w:rPr>
          <w:b/>
          <w:u w:val="single"/>
        </w:rPr>
      </w:pPr>
      <w:r w:rsidRPr="007F310E">
        <w:rPr>
          <w:b/>
          <w:u w:val="single"/>
        </w:rPr>
        <w:br w:type="page"/>
      </w:r>
      <w:r w:rsidRPr="007F310E">
        <w:rPr>
          <w:b/>
          <w:u w:val="single"/>
        </w:rPr>
        <w:lastRenderedPageBreak/>
        <w:t>INTRODUCCIÓN</w:t>
      </w:r>
    </w:p>
    <w:p w14:paraId="29A64015" w14:textId="77777777" w:rsidR="00EC222B" w:rsidRPr="004F4DF4" w:rsidRDefault="00EC222B" w:rsidP="004F4DF4"/>
    <w:p w14:paraId="69F52158" w14:textId="77777777" w:rsidR="00EC222B" w:rsidRPr="00385FCB" w:rsidRDefault="00EC222B" w:rsidP="00700FAB">
      <w:pPr>
        <w:rPr>
          <w:bCs/>
        </w:rPr>
      </w:pPr>
      <w:r w:rsidRPr="00385FCB">
        <w:rPr>
          <w:bCs/>
        </w:rPr>
        <w:t xml:space="preserve">Debido a la situación del covid-19, he realizado un anexo a mi programación, dónde expongo qué, cuándo y cómo voy a evaluar al alumnado. </w:t>
      </w:r>
    </w:p>
    <w:p w14:paraId="7C0D2440" w14:textId="77777777" w:rsidR="00EC222B" w:rsidRPr="00385FCB" w:rsidRDefault="00EC222B" w:rsidP="00700FAB">
      <w:r w:rsidRPr="00385FCB">
        <w:rPr>
          <w:bCs/>
        </w:rPr>
        <w:t>Además, dejaré constancia de las vías por las que me comunicaré con todos ellos y de un plan individualizado de trabajo que realizaré</w:t>
      </w:r>
      <w:r>
        <w:rPr>
          <w:bCs/>
        </w:rPr>
        <w:t>.</w:t>
      </w:r>
    </w:p>
    <w:p w14:paraId="1F34B20C" w14:textId="77777777" w:rsidR="00EC222B" w:rsidRPr="004F4DF4" w:rsidRDefault="00EC222B" w:rsidP="00DB4BA4"/>
    <w:p w14:paraId="439F4782" w14:textId="77777777" w:rsidR="00EC222B" w:rsidRPr="00395C49" w:rsidRDefault="00EC222B" w:rsidP="00EC222B">
      <w:pPr>
        <w:pStyle w:val="Esther1"/>
        <w:numPr>
          <w:ilvl w:val="0"/>
          <w:numId w:val="23"/>
        </w:numPr>
      </w:pPr>
      <w:r w:rsidRPr="00395C49">
        <w:t>CONTENIDOS</w:t>
      </w:r>
      <w:r>
        <w:t xml:space="preserve"> COVID-19</w:t>
      </w:r>
    </w:p>
    <w:p w14:paraId="50871533" w14:textId="77777777" w:rsidR="00EC222B" w:rsidRPr="004F4DF4" w:rsidRDefault="00EC222B" w:rsidP="00385FCB">
      <w:pPr>
        <w:ind w:firstLine="708"/>
      </w:pPr>
    </w:p>
    <w:p w14:paraId="69453099" w14:textId="77777777" w:rsidR="00EC222B" w:rsidRPr="00385FCB" w:rsidRDefault="00EC222B" w:rsidP="007F310E">
      <w:pPr>
        <w:autoSpaceDE w:val="0"/>
        <w:autoSpaceDN w:val="0"/>
        <w:adjustRightInd w:val="0"/>
        <w:jc w:val="both"/>
      </w:pPr>
      <w:r w:rsidRPr="00385FCB">
        <w:rPr>
          <w:bCs/>
        </w:rPr>
        <w:t>Las</w:t>
      </w:r>
      <w:r>
        <w:rPr>
          <w:bCs/>
        </w:rPr>
        <w:t xml:space="preserve"> unidades de trabajo</w:t>
      </w:r>
      <w:r w:rsidRPr="00385FCB">
        <w:rPr>
          <w:bCs/>
        </w:rPr>
        <w:t xml:space="preserve"> que había</w:t>
      </w:r>
      <w:r>
        <w:rPr>
          <w:bCs/>
        </w:rPr>
        <w:t>n</w:t>
      </w:r>
      <w:r w:rsidRPr="00385FCB">
        <w:rPr>
          <w:bCs/>
        </w:rPr>
        <w:t xml:space="preserve"> impartido antes de la situación de confinamiento han sido todas las respectivas </w:t>
      </w:r>
      <w:r>
        <w:rPr>
          <w:bCs/>
        </w:rPr>
        <w:t>al primer y segundo trimestre, e</w:t>
      </w:r>
      <w:r w:rsidRPr="00385FCB">
        <w:rPr>
          <w:bCs/>
        </w:rPr>
        <w:t xml:space="preserve">s decir, </w:t>
      </w:r>
      <w:r>
        <w:rPr>
          <w:bCs/>
        </w:rPr>
        <w:t xml:space="preserve">la UT 1,2,7,8 </w:t>
      </w:r>
      <w:r w:rsidRPr="00385FCB">
        <w:rPr>
          <w:bCs/>
        </w:rPr>
        <w:t xml:space="preserve">Las </w:t>
      </w:r>
      <w:r>
        <w:rPr>
          <w:bCs/>
        </w:rPr>
        <w:t>UT 3, 4, 5 y 6</w:t>
      </w:r>
      <w:r w:rsidRPr="00385FCB">
        <w:rPr>
          <w:bCs/>
        </w:rPr>
        <w:t xml:space="preserve"> se podrán impartir en caso de que de tiempo después de los planes de trabajo individualizados </w:t>
      </w:r>
      <w:r>
        <w:rPr>
          <w:bCs/>
        </w:rPr>
        <w:t xml:space="preserve">que tras esta situación mando semanalmente a los alumnos </w:t>
      </w:r>
      <w:r w:rsidRPr="00385FCB">
        <w:rPr>
          <w:bCs/>
        </w:rPr>
        <w:t xml:space="preserve">y </w:t>
      </w:r>
      <w:r>
        <w:rPr>
          <w:bCs/>
        </w:rPr>
        <w:t xml:space="preserve">que en cualquier caso, </w:t>
      </w:r>
      <w:r w:rsidRPr="00385FCB">
        <w:rPr>
          <w:bCs/>
        </w:rPr>
        <w:t>no supondrán una penalización en la nota del alumnado, si no que servirán para subir nota</w:t>
      </w:r>
      <w:r w:rsidRPr="00385FCB">
        <w:t>.</w:t>
      </w:r>
    </w:p>
    <w:p w14:paraId="1E664D14" w14:textId="77777777" w:rsidR="00EC222B" w:rsidRDefault="00EC222B" w:rsidP="003E5D6E">
      <w:pPr>
        <w:autoSpaceDE w:val="0"/>
        <w:autoSpaceDN w:val="0"/>
        <w:adjustRightInd w:val="0"/>
        <w:jc w:val="both"/>
        <w:rPr>
          <w:b/>
          <w:u w:val="single"/>
        </w:rPr>
      </w:pPr>
      <w:r w:rsidRPr="003E5D6E">
        <w:rPr>
          <w:b/>
          <w:u w:val="single"/>
        </w:rPr>
        <w:t>BLOQUES TEMÁTICOS:</w:t>
      </w:r>
    </w:p>
    <w:p w14:paraId="55A7B688" w14:textId="77777777" w:rsidR="00EC222B" w:rsidRPr="003E5D6E" w:rsidRDefault="00EC222B" w:rsidP="003E5D6E">
      <w:pPr>
        <w:autoSpaceDE w:val="0"/>
        <w:autoSpaceDN w:val="0"/>
        <w:adjustRightInd w:val="0"/>
        <w:jc w:val="both"/>
      </w:pPr>
    </w:p>
    <w:p w14:paraId="1E125713" w14:textId="77777777" w:rsidR="00EC222B" w:rsidRDefault="00EC222B" w:rsidP="003E5D6E">
      <w:pPr>
        <w:autoSpaceDE w:val="0"/>
        <w:autoSpaceDN w:val="0"/>
        <w:adjustRightInd w:val="0"/>
        <w:spacing w:line="240" w:lineRule="auto"/>
        <w:jc w:val="both"/>
        <w:rPr>
          <w:b/>
          <w:u w:val="single"/>
        </w:rPr>
      </w:pPr>
      <w:r w:rsidRPr="003E5D6E">
        <w:rPr>
          <w:b/>
          <w:u w:val="single"/>
        </w:rPr>
        <w:t>BLOQUE 1: UT.1.</w:t>
      </w:r>
      <w:r w:rsidRPr="003E5D6E">
        <w:t xml:space="preserve"> </w:t>
      </w:r>
      <w:r w:rsidRPr="003E5D6E">
        <w:rPr>
          <w:b/>
          <w:u w:val="single"/>
        </w:rPr>
        <w:t>LIMPIEZA Y DESINFECCIÓN DE UTILLAJE, EQUIPOS E INSTALACIONES:</w:t>
      </w:r>
    </w:p>
    <w:p w14:paraId="40A33B4F" w14:textId="77777777" w:rsidR="00EC222B" w:rsidRPr="003E5D6E" w:rsidRDefault="00EC222B" w:rsidP="003E5D6E">
      <w:pPr>
        <w:autoSpaceDE w:val="0"/>
        <w:autoSpaceDN w:val="0"/>
        <w:adjustRightInd w:val="0"/>
        <w:spacing w:line="240" w:lineRule="auto"/>
        <w:jc w:val="both"/>
        <w:rPr>
          <w:b/>
          <w:u w:val="single"/>
        </w:rPr>
      </w:pPr>
    </w:p>
    <w:p w14:paraId="51272382" w14:textId="77777777" w:rsidR="00EC222B" w:rsidRPr="003E5D6E" w:rsidRDefault="00EC222B" w:rsidP="003E5D6E">
      <w:pPr>
        <w:autoSpaceDE w:val="0"/>
        <w:autoSpaceDN w:val="0"/>
        <w:adjustRightInd w:val="0"/>
        <w:spacing w:line="240" w:lineRule="auto"/>
      </w:pPr>
      <w:r w:rsidRPr="003E5D6E">
        <w:t>- Conceptos y niveles de limpieza.</w:t>
      </w:r>
    </w:p>
    <w:p w14:paraId="658A1BF3" w14:textId="77777777" w:rsidR="00EC222B" w:rsidRPr="003E5D6E" w:rsidRDefault="00EC222B" w:rsidP="003E5D6E">
      <w:pPr>
        <w:autoSpaceDE w:val="0"/>
        <w:autoSpaceDN w:val="0"/>
        <w:adjustRightInd w:val="0"/>
        <w:spacing w:line="240" w:lineRule="auto"/>
      </w:pPr>
      <w:r w:rsidRPr="003E5D6E">
        <w:t>- Legislación y requisitos de limpieza generales de utillaje, equipos e instalaciones.</w:t>
      </w:r>
    </w:p>
    <w:p w14:paraId="7E5F1E6D" w14:textId="77777777" w:rsidR="00EC222B" w:rsidRPr="003E5D6E" w:rsidRDefault="00EC222B" w:rsidP="003E5D6E">
      <w:pPr>
        <w:autoSpaceDE w:val="0"/>
        <w:autoSpaceDN w:val="0"/>
        <w:adjustRightInd w:val="0"/>
        <w:spacing w:line="240" w:lineRule="auto"/>
      </w:pPr>
      <w:r w:rsidRPr="003E5D6E">
        <w:t>- Peligros sanitarios asociados a aplicaciones de limpieza y desinfección o desratización y desinsectación inadecuados.</w:t>
      </w:r>
    </w:p>
    <w:p w14:paraId="221F440B" w14:textId="77777777" w:rsidR="00EC222B" w:rsidRDefault="00EC222B" w:rsidP="003E5D6E">
      <w:pPr>
        <w:autoSpaceDE w:val="0"/>
        <w:autoSpaceDN w:val="0"/>
        <w:adjustRightInd w:val="0"/>
        <w:spacing w:line="240" w:lineRule="auto"/>
      </w:pPr>
      <w:r w:rsidRPr="003E5D6E">
        <w:t>- Procesos y productos de limpieza.</w:t>
      </w:r>
    </w:p>
    <w:p w14:paraId="24822AFF" w14:textId="77777777" w:rsidR="00EC222B" w:rsidRPr="003E5D6E" w:rsidRDefault="00EC222B" w:rsidP="003E5D6E">
      <w:pPr>
        <w:autoSpaceDE w:val="0"/>
        <w:autoSpaceDN w:val="0"/>
        <w:adjustRightInd w:val="0"/>
        <w:spacing w:line="240" w:lineRule="auto"/>
      </w:pPr>
    </w:p>
    <w:p w14:paraId="30B839AD" w14:textId="77777777" w:rsidR="00EC222B" w:rsidRDefault="00EC222B" w:rsidP="003E5D6E">
      <w:pPr>
        <w:autoSpaceDE w:val="0"/>
        <w:autoSpaceDN w:val="0"/>
        <w:adjustRightInd w:val="0"/>
        <w:spacing w:line="240" w:lineRule="auto"/>
        <w:rPr>
          <w:b/>
          <w:u w:val="single"/>
        </w:rPr>
      </w:pPr>
      <w:r w:rsidRPr="003E5D6E">
        <w:rPr>
          <w:b/>
          <w:u w:val="single"/>
        </w:rPr>
        <w:t>BLOQUE 2: UT2. BUENAS PRÁCTICAS HIGIÉNICAS:</w:t>
      </w:r>
    </w:p>
    <w:p w14:paraId="26896ECD" w14:textId="77777777" w:rsidR="00EC222B" w:rsidRPr="003E5D6E" w:rsidRDefault="00EC222B" w:rsidP="003E5D6E">
      <w:pPr>
        <w:autoSpaceDE w:val="0"/>
        <w:autoSpaceDN w:val="0"/>
        <w:adjustRightInd w:val="0"/>
        <w:spacing w:line="240" w:lineRule="auto"/>
        <w:rPr>
          <w:b/>
        </w:rPr>
      </w:pPr>
    </w:p>
    <w:p w14:paraId="016C76DC" w14:textId="77777777" w:rsidR="00EC222B" w:rsidRPr="003E5D6E" w:rsidRDefault="00EC222B" w:rsidP="003E5D6E">
      <w:pPr>
        <w:autoSpaceDE w:val="0"/>
        <w:autoSpaceDN w:val="0"/>
        <w:adjustRightInd w:val="0"/>
        <w:spacing w:line="240" w:lineRule="auto"/>
      </w:pPr>
      <w:r w:rsidRPr="003E5D6E">
        <w:t>- Normativa general de higiene aplicable a la actividad.</w:t>
      </w:r>
    </w:p>
    <w:p w14:paraId="391874DE" w14:textId="77777777" w:rsidR="00EC222B" w:rsidRPr="003E5D6E" w:rsidRDefault="00EC222B" w:rsidP="003E5D6E">
      <w:pPr>
        <w:autoSpaceDE w:val="0"/>
        <w:autoSpaceDN w:val="0"/>
        <w:adjustRightInd w:val="0"/>
        <w:spacing w:line="240" w:lineRule="auto"/>
      </w:pPr>
      <w:r w:rsidRPr="003E5D6E">
        <w:t>- Limpieza y desinfección.</w:t>
      </w:r>
    </w:p>
    <w:p w14:paraId="7A484329" w14:textId="77777777" w:rsidR="00EC222B" w:rsidRPr="003E5D6E" w:rsidRDefault="00EC222B" w:rsidP="003E5D6E">
      <w:pPr>
        <w:autoSpaceDE w:val="0"/>
        <w:autoSpaceDN w:val="0"/>
        <w:adjustRightInd w:val="0"/>
        <w:spacing w:line="240" w:lineRule="auto"/>
      </w:pPr>
      <w:r w:rsidRPr="003E5D6E">
        <w:t>- Alteración y contaminación de los alimentos debido a hábitos inadecuados de los manipuladores.</w:t>
      </w:r>
    </w:p>
    <w:p w14:paraId="41457162" w14:textId="77777777" w:rsidR="00EC222B" w:rsidRPr="003E5D6E" w:rsidRDefault="00EC222B" w:rsidP="003E5D6E">
      <w:pPr>
        <w:autoSpaceDE w:val="0"/>
        <w:autoSpaceDN w:val="0"/>
        <w:adjustRightInd w:val="0"/>
        <w:spacing w:line="240" w:lineRule="auto"/>
      </w:pPr>
      <w:r w:rsidRPr="003E5D6E">
        <w:t>- Guías de Prácticas Correctas de Higiene (GPCH).</w:t>
      </w:r>
    </w:p>
    <w:p w14:paraId="201B8F40" w14:textId="77777777" w:rsidR="00EC222B" w:rsidRPr="003E5D6E" w:rsidRDefault="00EC222B" w:rsidP="003E5D6E">
      <w:pPr>
        <w:autoSpaceDE w:val="0"/>
        <w:autoSpaceDN w:val="0"/>
        <w:adjustRightInd w:val="0"/>
        <w:spacing w:line="240" w:lineRule="auto"/>
      </w:pPr>
      <w:r w:rsidRPr="003E5D6E">
        <w:t>- Uniformidad y equipamiento personal de seguridad. Características.</w:t>
      </w:r>
    </w:p>
    <w:p w14:paraId="5C534B23" w14:textId="77777777" w:rsidR="00EC222B" w:rsidRPr="003E5D6E" w:rsidRDefault="00EC222B" w:rsidP="003E5D6E">
      <w:pPr>
        <w:autoSpaceDE w:val="0"/>
        <w:autoSpaceDN w:val="0"/>
        <w:adjustRightInd w:val="0"/>
        <w:spacing w:line="240" w:lineRule="auto"/>
      </w:pPr>
      <w:r w:rsidRPr="003E5D6E">
        <w:t>- Autocontrol. Sistemas de análisis de peligros y puntos de control crítico APPCC.</w:t>
      </w:r>
    </w:p>
    <w:p w14:paraId="02766319" w14:textId="77777777" w:rsidR="00EC222B" w:rsidRPr="003E5D6E" w:rsidRDefault="00EC222B" w:rsidP="003E5D6E">
      <w:pPr>
        <w:autoSpaceDE w:val="0"/>
        <w:autoSpaceDN w:val="0"/>
        <w:adjustRightInd w:val="0"/>
        <w:spacing w:line="240" w:lineRule="auto"/>
        <w:ind w:left="1843" w:hanging="1843"/>
        <w:rPr>
          <w:b/>
        </w:rPr>
      </w:pPr>
      <w:r w:rsidRPr="003E5D6E">
        <w:rPr>
          <w:b/>
          <w:u w:val="single"/>
        </w:rPr>
        <w:t>BLOQUE 3: UT3. APLICACIÓN DE BUENAS PRÁCTICAS DE MANIPULACIÓN DE LOS  ALIMENTOS:</w:t>
      </w:r>
    </w:p>
    <w:p w14:paraId="12C46058" w14:textId="77777777" w:rsidR="00EC222B" w:rsidRPr="003E5D6E" w:rsidRDefault="00EC222B" w:rsidP="003E5D6E">
      <w:pPr>
        <w:autoSpaceDE w:val="0"/>
        <w:autoSpaceDN w:val="0"/>
        <w:adjustRightInd w:val="0"/>
        <w:spacing w:line="240" w:lineRule="auto"/>
        <w:rPr>
          <w:b/>
          <w:u w:val="single"/>
        </w:rPr>
      </w:pPr>
    </w:p>
    <w:p w14:paraId="12B0D489" w14:textId="77777777" w:rsidR="00EC222B" w:rsidRPr="003E5D6E" w:rsidRDefault="00EC222B" w:rsidP="003E5D6E">
      <w:pPr>
        <w:autoSpaceDE w:val="0"/>
        <w:autoSpaceDN w:val="0"/>
        <w:adjustRightInd w:val="0"/>
        <w:spacing w:line="240" w:lineRule="auto"/>
      </w:pPr>
      <w:r w:rsidRPr="003E5D6E">
        <w:t>- Normativa general de manipulación de alimentos.</w:t>
      </w:r>
    </w:p>
    <w:p w14:paraId="24D6379B" w14:textId="77777777" w:rsidR="00EC222B" w:rsidRPr="003E5D6E" w:rsidRDefault="00EC222B" w:rsidP="003E5D6E">
      <w:pPr>
        <w:autoSpaceDE w:val="0"/>
        <w:autoSpaceDN w:val="0"/>
        <w:adjustRightInd w:val="0"/>
        <w:spacing w:line="240" w:lineRule="auto"/>
      </w:pPr>
      <w:r w:rsidRPr="003E5D6E">
        <w:t>- Alteración y contaminación de los alimentos debido a prácticas de manipulación inadecuadas.</w:t>
      </w:r>
    </w:p>
    <w:p w14:paraId="491FF2C0" w14:textId="77777777" w:rsidR="00EC222B" w:rsidRPr="003E5D6E" w:rsidRDefault="00EC222B" w:rsidP="003E5D6E">
      <w:pPr>
        <w:autoSpaceDE w:val="0"/>
        <w:autoSpaceDN w:val="0"/>
        <w:adjustRightInd w:val="0"/>
        <w:spacing w:line="240" w:lineRule="auto"/>
      </w:pPr>
      <w:r w:rsidRPr="003E5D6E">
        <w:t>- Peligros sanitarios asociados a prácticas de manipulación inadecuadas.</w:t>
      </w:r>
    </w:p>
    <w:p w14:paraId="69B0877D" w14:textId="77777777" w:rsidR="00EC222B" w:rsidRPr="003E5D6E" w:rsidRDefault="00EC222B" w:rsidP="003E5D6E">
      <w:pPr>
        <w:autoSpaceDE w:val="0"/>
        <w:autoSpaceDN w:val="0"/>
        <w:adjustRightInd w:val="0"/>
        <w:spacing w:line="240" w:lineRule="auto"/>
      </w:pPr>
    </w:p>
    <w:p w14:paraId="344ABB26" w14:textId="77777777" w:rsidR="00EC222B" w:rsidRPr="003E5D6E" w:rsidRDefault="00EC222B" w:rsidP="003E5D6E">
      <w:pPr>
        <w:autoSpaceDE w:val="0"/>
        <w:autoSpaceDN w:val="0"/>
        <w:adjustRightInd w:val="0"/>
        <w:spacing w:line="240" w:lineRule="auto"/>
        <w:rPr>
          <w:b/>
        </w:rPr>
      </w:pPr>
      <w:r w:rsidRPr="003E5D6E">
        <w:rPr>
          <w:b/>
          <w:u w:val="single"/>
        </w:rPr>
        <w:t>BLOQUE 4: UT.4. REDUCCIÓN DE CONSUMOS DE:</w:t>
      </w:r>
    </w:p>
    <w:p w14:paraId="31FA7A7F" w14:textId="77777777" w:rsidR="00EC222B" w:rsidRPr="003E5D6E" w:rsidRDefault="00EC222B" w:rsidP="003E5D6E">
      <w:pPr>
        <w:autoSpaceDE w:val="0"/>
        <w:autoSpaceDN w:val="0"/>
        <w:adjustRightInd w:val="0"/>
        <w:spacing w:line="240" w:lineRule="auto"/>
        <w:rPr>
          <w:b/>
        </w:rPr>
      </w:pPr>
    </w:p>
    <w:p w14:paraId="713A1DDF" w14:textId="77777777" w:rsidR="00EC222B" w:rsidRPr="003E5D6E" w:rsidRDefault="00EC222B" w:rsidP="003E5D6E">
      <w:pPr>
        <w:spacing w:line="240" w:lineRule="auto"/>
        <w:jc w:val="both"/>
      </w:pPr>
      <w:r w:rsidRPr="003E5D6E">
        <w:t>- Impacto ambiental provocado por el uso de recursos en la industria alimentaria.</w:t>
      </w:r>
    </w:p>
    <w:p w14:paraId="5D98D5A4" w14:textId="77777777" w:rsidR="00EC222B" w:rsidRPr="003E5D6E" w:rsidRDefault="00EC222B" w:rsidP="003E5D6E">
      <w:pPr>
        <w:spacing w:line="240" w:lineRule="auto"/>
        <w:jc w:val="both"/>
      </w:pPr>
      <w:r w:rsidRPr="003E5D6E">
        <w:t>- Concepto de las 3 R-s: Reducción, Reutilización y Reciclado.</w:t>
      </w:r>
    </w:p>
    <w:p w14:paraId="4B48E87E" w14:textId="77777777" w:rsidR="00EC222B" w:rsidRPr="003E5D6E" w:rsidRDefault="00EC222B" w:rsidP="003E5D6E">
      <w:pPr>
        <w:spacing w:line="240" w:lineRule="auto"/>
        <w:jc w:val="both"/>
      </w:pPr>
      <w:r w:rsidRPr="003E5D6E">
        <w:t>- Metodologías para la reducción del consumo de los recursos</w:t>
      </w:r>
    </w:p>
    <w:p w14:paraId="470C038A" w14:textId="77777777" w:rsidR="00EC222B" w:rsidRPr="003E5D6E" w:rsidRDefault="00EC222B" w:rsidP="003E5D6E">
      <w:pPr>
        <w:spacing w:line="240" w:lineRule="auto"/>
        <w:jc w:val="both"/>
      </w:pPr>
    </w:p>
    <w:p w14:paraId="32F08FD6" w14:textId="77777777" w:rsidR="00EC222B" w:rsidRPr="003E5D6E" w:rsidRDefault="00EC222B" w:rsidP="003E5D6E">
      <w:pPr>
        <w:spacing w:line="240" w:lineRule="auto"/>
        <w:jc w:val="both"/>
        <w:rPr>
          <w:b/>
          <w:u w:val="single"/>
        </w:rPr>
      </w:pPr>
      <w:r w:rsidRPr="003E5D6E">
        <w:rPr>
          <w:b/>
          <w:u w:val="single"/>
        </w:rPr>
        <w:t>BLOQUE 5: UT.5. RECOGIDA DE LOS RESIDUOS:</w:t>
      </w:r>
    </w:p>
    <w:p w14:paraId="51CAE240" w14:textId="77777777" w:rsidR="00EC222B" w:rsidRPr="003E5D6E" w:rsidRDefault="00EC222B" w:rsidP="003E5D6E">
      <w:pPr>
        <w:spacing w:line="240" w:lineRule="auto"/>
        <w:jc w:val="both"/>
      </w:pPr>
    </w:p>
    <w:p w14:paraId="6F56A576" w14:textId="77777777" w:rsidR="00EC222B" w:rsidRPr="003E5D6E" w:rsidRDefault="00EC222B" w:rsidP="003E5D6E">
      <w:pPr>
        <w:spacing w:line="240" w:lineRule="auto"/>
        <w:jc w:val="both"/>
      </w:pPr>
      <w:r w:rsidRPr="003E5D6E">
        <w:t>- Legislación ambiental.</w:t>
      </w:r>
    </w:p>
    <w:p w14:paraId="6A169581" w14:textId="77777777" w:rsidR="00EC222B" w:rsidRPr="003E5D6E" w:rsidRDefault="00EC222B" w:rsidP="003E5D6E">
      <w:pPr>
        <w:spacing w:line="240" w:lineRule="auto"/>
        <w:jc w:val="both"/>
      </w:pPr>
      <w:r w:rsidRPr="003E5D6E">
        <w:t>- Descripción de los residuos generados en la industria alimentaria y sus efectos ambientales.</w:t>
      </w:r>
    </w:p>
    <w:p w14:paraId="7F725698" w14:textId="77777777" w:rsidR="00EC222B" w:rsidRPr="003E5D6E" w:rsidRDefault="00EC222B" w:rsidP="003E5D6E">
      <w:pPr>
        <w:spacing w:line="240" w:lineRule="auto"/>
        <w:jc w:val="both"/>
      </w:pPr>
      <w:r w:rsidRPr="003E5D6E">
        <w:lastRenderedPageBreak/>
        <w:t>- Técnicas de recogida, clasificación y eliminación o vertido de residuos.</w:t>
      </w:r>
    </w:p>
    <w:p w14:paraId="6070F22A" w14:textId="77777777" w:rsidR="00EC222B" w:rsidRPr="003E5D6E" w:rsidRDefault="00EC222B" w:rsidP="003E5D6E">
      <w:pPr>
        <w:spacing w:line="240" w:lineRule="auto"/>
      </w:pPr>
      <w:r w:rsidRPr="003E5D6E">
        <w:t>- Parámetros para el control ambiental en los procesos de producción de los alimentos.</w:t>
      </w:r>
    </w:p>
    <w:p w14:paraId="6807134A" w14:textId="77777777" w:rsidR="00EC222B" w:rsidRPr="003E5D6E" w:rsidRDefault="00EC222B" w:rsidP="003E5D6E">
      <w:pPr>
        <w:spacing w:line="240" w:lineRule="auto"/>
        <w:rPr>
          <w:b/>
        </w:rPr>
      </w:pPr>
    </w:p>
    <w:p w14:paraId="727BFC82" w14:textId="77777777" w:rsidR="00EC222B" w:rsidRPr="003E5D6E" w:rsidRDefault="00EC222B" w:rsidP="003E5D6E">
      <w:pPr>
        <w:spacing w:line="240" w:lineRule="auto"/>
        <w:ind w:left="1843" w:hanging="1843"/>
        <w:rPr>
          <w:b/>
          <w:u w:val="single"/>
        </w:rPr>
      </w:pPr>
      <w:r w:rsidRPr="003E5D6E">
        <w:rPr>
          <w:b/>
        </w:rPr>
        <w:t xml:space="preserve">BLOQUE 6: UT.6. </w:t>
      </w:r>
      <w:r w:rsidRPr="003E5D6E">
        <w:rPr>
          <w:b/>
          <w:u w:val="single"/>
        </w:rPr>
        <w:t>ENVASADO Y CONSERVACIÓN DE GÉNEROS CRUDOS, SEMIELABORADOS Y ELABORADOS:</w:t>
      </w:r>
    </w:p>
    <w:p w14:paraId="19930662" w14:textId="77777777" w:rsidR="00EC222B" w:rsidRPr="003E5D6E" w:rsidRDefault="00EC222B" w:rsidP="003E5D6E">
      <w:pPr>
        <w:spacing w:line="240" w:lineRule="auto"/>
      </w:pPr>
    </w:p>
    <w:p w14:paraId="38689A85" w14:textId="77777777" w:rsidR="00EC222B" w:rsidRPr="003E5D6E" w:rsidRDefault="00EC222B" w:rsidP="003E5D6E">
      <w:pPr>
        <w:spacing w:line="240" w:lineRule="auto"/>
      </w:pPr>
      <w:r w:rsidRPr="003E5D6E">
        <w:t>- Sistemas y métodos</w:t>
      </w:r>
    </w:p>
    <w:p w14:paraId="1FFCADA5" w14:textId="77777777" w:rsidR="00EC222B" w:rsidRPr="003E5D6E" w:rsidRDefault="00EC222B" w:rsidP="003E5D6E">
      <w:pPr>
        <w:spacing w:line="240" w:lineRule="auto"/>
      </w:pPr>
      <w:r w:rsidRPr="003E5D6E">
        <w:t>- Descripción y características de los sistemas y métodos de envasado y conservación.</w:t>
      </w:r>
    </w:p>
    <w:p w14:paraId="3B9E57CD" w14:textId="77777777" w:rsidR="00EC222B" w:rsidRPr="003E5D6E" w:rsidRDefault="00EC222B" w:rsidP="003E5D6E">
      <w:pPr>
        <w:spacing w:line="240" w:lineRule="auto"/>
      </w:pPr>
      <w:r w:rsidRPr="003E5D6E">
        <w:t>- Equipos asociados a cada método.</w:t>
      </w:r>
    </w:p>
    <w:p w14:paraId="449B2A8A" w14:textId="77777777" w:rsidR="00EC222B" w:rsidRPr="003E5D6E" w:rsidRDefault="00EC222B" w:rsidP="003E5D6E">
      <w:pPr>
        <w:spacing w:line="240" w:lineRule="auto"/>
      </w:pPr>
      <w:r w:rsidRPr="003E5D6E">
        <w:t>- Procedimientos de ejecución de técnicas básicas de envasado y conservación.</w:t>
      </w:r>
    </w:p>
    <w:p w14:paraId="0FBBCC86" w14:textId="77777777" w:rsidR="00EC222B" w:rsidRPr="003E5D6E" w:rsidRDefault="00EC222B" w:rsidP="003E5D6E">
      <w:pPr>
        <w:spacing w:line="240" w:lineRule="auto"/>
      </w:pPr>
      <w:r w:rsidRPr="003E5D6E">
        <w:t>- Fases y puntos clave durante el desarrollo de las técnicas básicas de envasado y conservación.</w:t>
      </w:r>
    </w:p>
    <w:p w14:paraId="32A1E2BC" w14:textId="77777777" w:rsidR="00EC222B" w:rsidRPr="003E5D6E" w:rsidRDefault="00EC222B" w:rsidP="003E5D6E">
      <w:pPr>
        <w:spacing w:line="240" w:lineRule="auto"/>
      </w:pPr>
    </w:p>
    <w:p w14:paraId="078406AA" w14:textId="77777777" w:rsidR="00EC222B" w:rsidRPr="003E5D6E" w:rsidRDefault="00EC222B" w:rsidP="003E5D6E">
      <w:pPr>
        <w:spacing w:line="240" w:lineRule="auto"/>
      </w:pPr>
    </w:p>
    <w:p w14:paraId="6F005C5B" w14:textId="77777777" w:rsidR="00EC222B" w:rsidRPr="003E5D6E" w:rsidRDefault="00EC222B" w:rsidP="003E5D6E">
      <w:pPr>
        <w:spacing w:line="240" w:lineRule="auto"/>
        <w:rPr>
          <w:b/>
          <w:u w:val="single"/>
        </w:rPr>
      </w:pPr>
      <w:r w:rsidRPr="003E5D6E">
        <w:rPr>
          <w:b/>
          <w:u w:val="single"/>
        </w:rPr>
        <w:t>BLOQUE 7: UT.7. RECEPCIÓN DE MATERIAS PRIMAS:</w:t>
      </w:r>
    </w:p>
    <w:p w14:paraId="7BE3FC87" w14:textId="77777777" w:rsidR="00EC222B" w:rsidRPr="003E5D6E" w:rsidRDefault="00EC222B" w:rsidP="003E5D6E">
      <w:pPr>
        <w:spacing w:line="240" w:lineRule="auto"/>
      </w:pPr>
    </w:p>
    <w:p w14:paraId="745BAF6A" w14:textId="77777777" w:rsidR="00EC222B" w:rsidRPr="003E5D6E" w:rsidRDefault="00EC222B" w:rsidP="003E5D6E">
      <w:pPr>
        <w:spacing w:line="240" w:lineRule="auto"/>
      </w:pPr>
      <w:r w:rsidRPr="003E5D6E">
        <w:t>- Materias primas.</w:t>
      </w:r>
    </w:p>
    <w:p w14:paraId="7C6576C1" w14:textId="77777777" w:rsidR="00EC222B" w:rsidRPr="003E5D6E" w:rsidRDefault="00EC222B" w:rsidP="003E5D6E">
      <w:pPr>
        <w:spacing w:line="240" w:lineRule="auto"/>
      </w:pPr>
      <w:r w:rsidRPr="003E5D6E">
        <w:t>- Descripción, características, clasificaciones y aplicaciones.</w:t>
      </w:r>
    </w:p>
    <w:p w14:paraId="5B89D70D" w14:textId="77777777" w:rsidR="00EC222B" w:rsidRPr="003E5D6E" w:rsidRDefault="00EC222B" w:rsidP="003E5D6E">
      <w:pPr>
        <w:spacing w:line="240" w:lineRule="auto"/>
      </w:pPr>
      <w:r w:rsidRPr="003E5D6E">
        <w:t>- Categorías comerciales y etiquetados.</w:t>
      </w:r>
    </w:p>
    <w:p w14:paraId="520C0130" w14:textId="77777777" w:rsidR="00EC222B" w:rsidRPr="003E5D6E" w:rsidRDefault="00EC222B" w:rsidP="003E5D6E">
      <w:pPr>
        <w:spacing w:line="240" w:lineRule="auto"/>
      </w:pPr>
      <w:r w:rsidRPr="003E5D6E">
        <w:t>- Presentaciones comerciales.</w:t>
      </w:r>
    </w:p>
    <w:p w14:paraId="319664C2" w14:textId="77777777" w:rsidR="00EC222B" w:rsidRPr="003E5D6E" w:rsidRDefault="00EC222B" w:rsidP="003E5D6E">
      <w:pPr>
        <w:spacing w:line="240" w:lineRule="auto"/>
      </w:pPr>
      <w:r w:rsidRPr="003E5D6E">
        <w:t>- Medidas de prevención de riesgos laborales.</w:t>
      </w:r>
    </w:p>
    <w:p w14:paraId="71A4238A" w14:textId="77777777" w:rsidR="00EC222B" w:rsidRPr="003E5D6E" w:rsidRDefault="00EC222B" w:rsidP="003E5D6E">
      <w:pPr>
        <w:spacing w:line="240" w:lineRule="auto"/>
      </w:pPr>
      <w:r w:rsidRPr="003E5D6E">
        <w:t>- Legislación higiénico-sanitaria.</w:t>
      </w:r>
    </w:p>
    <w:p w14:paraId="40F466C2" w14:textId="77777777" w:rsidR="00EC222B" w:rsidRPr="003E5D6E" w:rsidRDefault="00EC222B" w:rsidP="003E5D6E">
      <w:pPr>
        <w:spacing w:line="240" w:lineRule="auto"/>
        <w:rPr>
          <w:b/>
          <w:u w:val="single"/>
        </w:rPr>
      </w:pPr>
    </w:p>
    <w:p w14:paraId="7B17039A" w14:textId="77777777" w:rsidR="00EC222B" w:rsidRPr="003E5D6E" w:rsidRDefault="00EC222B" w:rsidP="003E5D6E">
      <w:pPr>
        <w:spacing w:line="240" w:lineRule="auto"/>
        <w:rPr>
          <w:b/>
          <w:u w:val="single"/>
        </w:rPr>
      </w:pPr>
      <w:r w:rsidRPr="003E5D6E">
        <w:rPr>
          <w:b/>
          <w:u w:val="single"/>
        </w:rPr>
        <w:t>BLOQUE 8: UT.8. ECONOMATO Y BODEGA:</w:t>
      </w:r>
    </w:p>
    <w:p w14:paraId="3CF23710" w14:textId="77777777" w:rsidR="00EC222B" w:rsidRPr="003E5D6E" w:rsidRDefault="00EC222B" w:rsidP="003E5D6E">
      <w:pPr>
        <w:spacing w:line="240" w:lineRule="auto"/>
      </w:pPr>
    </w:p>
    <w:p w14:paraId="33372E11" w14:textId="77777777" w:rsidR="00EC222B" w:rsidRPr="003E5D6E" w:rsidRDefault="00EC222B" w:rsidP="003E5D6E">
      <w:pPr>
        <w:spacing w:line="240" w:lineRule="auto"/>
      </w:pPr>
      <w:r w:rsidRPr="003E5D6E">
        <w:t>- Descripción y características.</w:t>
      </w:r>
    </w:p>
    <w:p w14:paraId="66EF0011" w14:textId="77777777" w:rsidR="00EC222B" w:rsidRPr="003E5D6E" w:rsidRDefault="00EC222B" w:rsidP="003E5D6E">
      <w:pPr>
        <w:spacing w:line="240" w:lineRule="auto"/>
      </w:pPr>
      <w:r w:rsidRPr="003E5D6E">
        <w:t>- Clasificación y distribución de mercancías en función de su almacenamiento y consumo.</w:t>
      </w:r>
    </w:p>
    <w:p w14:paraId="79E2675C" w14:textId="77777777" w:rsidR="00EC222B" w:rsidRPr="003E5D6E" w:rsidRDefault="00EC222B" w:rsidP="003E5D6E">
      <w:pPr>
        <w:spacing w:line="240" w:lineRule="auto"/>
      </w:pPr>
      <w:r w:rsidRPr="003E5D6E">
        <w:t>- Documentos relacionados con las operaciones de recepción.</w:t>
      </w:r>
    </w:p>
    <w:p w14:paraId="7DA436CB" w14:textId="77777777" w:rsidR="00EC222B" w:rsidRPr="003E5D6E" w:rsidRDefault="00EC222B" w:rsidP="003E5D6E">
      <w:pPr>
        <w:spacing w:line="240" w:lineRule="auto"/>
      </w:pPr>
    </w:p>
    <w:p w14:paraId="1FD70C0C" w14:textId="77777777" w:rsidR="00EC222B" w:rsidRPr="003E5D6E" w:rsidRDefault="00EC222B" w:rsidP="00EC222B">
      <w:pPr>
        <w:pStyle w:val="Esthernivel2"/>
        <w:numPr>
          <w:ilvl w:val="0"/>
          <w:numId w:val="25"/>
        </w:numPr>
        <w:jc w:val="left"/>
      </w:pPr>
      <w:r w:rsidRPr="003E5D6E">
        <w:t>ORGANIZACIÓN EN UNIDADES DIDÁCTICAS. SECUENCIACIÓN Y TEMPORALIZACIÓN.</w:t>
      </w:r>
    </w:p>
    <w:p w14:paraId="17F5FD68" w14:textId="77777777" w:rsidR="00EC222B" w:rsidRPr="003E5D6E" w:rsidRDefault="00EC222B" w:rsidP="007F310E">
      <w:pPr>
        <w:jc w:val="both"/>
      </w:pPr>
    </w:p>
    <w:p w14:paraId="5307387A" w14:textId="77777777" w:rsidR="00EC222B" w:rsidRDefault="00EC222B" w:rsidP="007F310E">
      <w:pPr>
        <w:ind w:firstLine="720"/>
        <w:jc w:val="both"/>
      </w:pPr>
      <w:r w:rsidRPr="003E5D6E">
        <w:t>La duración de las UT será la que se estime necesaria para la adquisición de los resultados de aprendizaje del módulo por los alumnos, siendo por tanto la distribución horaria por UT orientativa, la suma de toda</w:t>
      </w:r>
      <w:r>
        <w:t>s ellas es de aproximadamente 130 horas, 4</w:t>
      </w:r>
      <w:r w:rsidRPr="003E5D6E">
        <w:t>h a la semana, como se marca en el Currículo. La distribución horaria seman</w:t>
      </w:r>
      <w:r>
        <w:t>al del módulo será los lunes a 1ª y 2ªh y los viernes a 3ª Y 4ªh</w:t>
      </w:r>
      <w:r w:rsidRPr="003E5D6E">
        <w:t xml:space="preserve">. </w:t>
      </w:r>
    </w:p>
    <w:p w14:paraId="570E74EA" w14:textId="77777777" w:rsidR="00EC222B" w:rsidRPr="003E5D6E" w:rsidRDefault="00EC222B" w:rsidP="003E5D6E">
      <w:pPr>
        <w:spacing w:line="240" w:lineRule="auto"/>
        <w:ind w:firstLine="720"/>
        <w:jc w:val="both"/>
      </w:pPr>
    </w:p>
    <w:p w14:paraId="60A8119E" w14:textId="77777777" w:rsidR="00EC222B" w:rsidRPr="003E5D6E" w:rsidRDefault="00EC222B" w:rsidP="003E5D6E">
      <w:pPr>
        <w:spacing w:line="240" w:lineRule="auto"/>
        <w:jc w:val="both"/>
        <w:rPr>
          <w:b/>
          <w:u w:val="single"/>
        </w:rPr>
      </w:pPr>
      <w:r w:rsidRPr="003E5D6E">
        <w:rPr>
          <w:b/>
          <w:u w:val="single"/>
        </w:rPr>
        <w:t>Distribución de contenidos (130h) aprox</w:t>
      </w:r>
    </w:p>
    <w:p w14:paraId="2AB8C7B8" w14:textId="77777777" w:rsidR="00EC222B" w:rsidRPr="003E5D6E" w:rsidRDefault="00EC222B" w:rsidP="003E5D6E">
      <w:pPr>
        <w:autoSpaceDE w:val="0"/>
        <w:autoSpaceDN w:val="0"/>
        <w:adjustRightInd w:val="0"/>
        <w:spacing w:line="240" w:lineRule="auto"/>
        <w:jc w:val="both"/>
        <w:rPr>
          <w:u w:val="single"/>
        </w:rPr>
      </w:pPr>
    </w:p>
    <w:p w14:paraId="0DD2B836" w14:textId="77777777" w:rsidR="00EC222B" w:rsidRPr="003E5D6E" w:rsidRDefault="00EC222B" w:rsidP="003E5D6E">
      <w:pPr>
        <w:autoSpaceDE w:val="0"/>
        <w:autoSpaceDN w:val="0"/>
        <w:adjustRightInd w:val="0"/>
        <w:spacing w:line="240" w:lineRule="auto"/>
        <w:ind w:left="567" w:hanging="567"/>
        <w:jc w:val="both"/>
      </w:pPr>
      <w:r w:rsidRPr="003E5D6E">
        <w:rPr>
          <w:b/>
        </w:rPr>
        <w:t>UT.1</w:t>
      </w:r>
      <w:r w:rsidRPr="003E5D6E">
        <w:t xml:space="preserve">. Limpieza y desinfección de utillaje, equipos  e instalaciones: 20h (23 feb.aprox- </w:t>
      </w:r>
      <w:r>
        <w:t xml:space="preserve"> </w:t>
      </w:r>
      <w:r w:rsidRPr="003E5D6E">
        <w:t>2º trimestre).</w:t>
      </w:r>
    </w:p>
    <w:p w14:paraId="67F1A557" w14:textId="77777777" w:rsidR="00EC222B" w:rsidRPr="003E5D6E" w:rsidRDefault="00EC222B" w:rsidP="003E5D6E">
      <w:pPr>
        <w:autoSpaceDE w:val="0"/>
        <w:autoSpaceDN w:val="0"/>
        <w:adjustRightInd w:val="0"/>
        <w:spacing w:line="240" w:lineRule="auto"/>
      </w:pPr>
      <w:r w:rsidRPr="003E5D6E">
        <w:rPr>
          <w:b/>
        </w:rPr>
        <w:t>UT.2</w:t>
      </w:r>
      <w:r w:rsidRPr="003E5D6E">
        <w:t>. Buenas Prácticas higiénicas: 16h (24 Marzo aprox.- 2º trimestre)</w:t>
      </w:r>
    </w:p>
    <w:p w14:paraId="3C60DD83" w14:textId="77777777" w:rsidR="00EC222B" w:rsidRPr="003E5D6E" w:rsidRDefault="00EC222B" w:rsidP="00857C5C">
      <w:pPr>
        <w:autoSpaceDE w:val="0"/>
        <w:autoSpaceDN w:val="0"/>
        <w:adjustRightInd w:val="0"/>
        <w:spacing w:line="240" w:lineRule="auto"/>
        <w:ind w:left="567" w:hanging="567"/>
      </w:pPr>
      <w:r w:rsidRPr="003E5D6E">
        <w:rPr>
          <w:b/>
        </w:rPr>
        <w:t>UT.3.</w:t>
      </w:r>
      <w:r w:rsidRPr="003E5D6E">
        <w:t xml:space="preserve"> Aplicación de buenas prácticas de manipulación de los alimentos:16h (14 abr.aprox.- 3erT t)</w:t>
      </w:r>
    </w:p>
    <w:p w14:paraId="6B1EBB6F" w14:textId="77777777" w:rsidR="00EC222B" w:rsidRPr="003E5D6E" w:rsidRDefault="00EC222B" w:rsidP="003E5D6E">
      <w:pPr>
        <w:autoSpaceDE w:val="0"/>
        <w:autoSpaceDN w:val="0"/>
        <w:adjustRightInd w:val="0"/>
        <w:spacing w:line="240" w:lineRule="auto"/>
      </w:pPr>
      <w:r w:rsidRPr="003E5D6E">
        <w:rPr>
          <w:b/>
        </w:rPr>
        <w:t>UT.4.</w:t>
      </w:r>
      <w:r w:rsidRPr="003E5D6E">
        <w:t xml:space="preserve"> Reducción de consumos: 16h (27 abril aprox.-3º trimestre)</w:t>
      </w:r>
    </w:p>
    <w:p w14:paraId="15099128" w14:textId="77777777" w:rsidR="00EC222B" w:rsidRPr="003E5D6E" w:rsidRDefault="00EC222B" w:rsidP="003E5D6E">
      <w:pPr>
        <w:autoSpaceDE w:val="0"/>
        <w:autoSpaceDN w:val="0"/>
        <w:adjustRightInd w:val="0"/>
        <w:spacing w:line="240" w:lineRule="auto"/>
      </w:pPr>
      <w:r w:rsidRPr="003E5D6E">
        <w:rPr>
          <w:b/>
        </w:rPr>
        <w:t>UT.5</w:t>
      </w:r>
      <w:r w:rsidRPr="003E5D6E">
        <w:t>. Recogida de los residuos: 10h (1 Mayo aprox.-3º trimestre)</w:t>
      </w:r>
    </w:p>
    <w:p w14:paraId="2B125A83" w14:textId="77777777" w:rsidR="00EC222B" w:rsidRPr="007F310E" w:rsidRDefault="00EC222B" w:rsidP="003E5D6E">
      <w:pPr>
        <w:autoSpaceDE w:val="0"/>
        <w:autoSpaceDN w:val="0"/>
        <w:adjustRightInd w:val="0"/>
        <w:spacing w:line="240" w:lineRule="auto"/>
        <w:ind w:left="567" w:hanging="567"/>
        <w:rPr>
          <w:sz w:val="18"/>
        </w:rPr>
      </w:pPr>
      <w:r w:rsidRPr="003E5D6E">
        <w:rPr>
          <w:b/>
        </w:rPr>
        <w:t>UT.6</w:t>
      </w:r>
      <w:r w:rsidRPr="003E5D6E">
        <w:t xml:space="preserve">. Envasado y conservación de géneros crudos, semiel. y elabor. 20h </w:t>
      </w:r>
      <w:r w:rsidRPr="007F310E">
        <w:rPr>
          <w:sz w:val="18"/>
        </w:rPr>
        <w:t xml:space="preserve">(1junio apr.-3ºT) </w:t>
      </w:r>
    </w:p>
    <w:p w14:paraId="7A272928" w14:textId="77777777" w:rsidR="00EC222B" w:rsidRPr="003E5D6E" w:rsidRDefault="00EC222B" w:rsidP="003E5D6E">
      <w:pPr>
        <w:autoSpaceDE w:val="0"/>
        <w:autoSpaceDN w:val="0"/>
        <w:adjustRightInd w:val="0"/>
        <w:spacing w:line="240" w:lineRule="auto"/>
      </w:pPr>
      <w:r w:rsidRPr="003E5D6E">
        <w:rPr>
          <w:b/>
        </w:rPr>
        <w:t>UT.7.</w:t>
      </w:r>
      <w:r w:rsidRPr="003E5D6E">
        <w:t xml:space="preserve"> Recepción de materias primas 16h (hasta el 15 dic aprox). </w:t>
      </w:r>
    </w:p>
    <w:p w14:paraId="4B62CE01" w14:textId="77777777" w:rsidR="00EC222B" w:rsidRPr="003E5D6E" w:rsidRDefault="00EC222B" w:rsidP="003E5D6E">
      <w:pPr>
        <w:autoSpaceDE w:val="0"/>
        <w:autoSpaceDN w:val="0"/>
        <w:adjustRightInd w:val="0"/>
        <w:spacing w:line="240" w:lineRule="auto"/>
      </w:pPr>
      <w:r w:rsidRPr="003E5D6E">
        <w:rPr>
          <w:b/>
        </w:rPr>
        <w:t>UT.8.</w:t>
      </w:r>
      <w:r w:rsidRPr="003E5D6E">
        <w:t xml:space="preserve"> Economato y bodega 16h (hasta el 15 dic aprox).</w:t>
      </w:r>
    </w:p>
    <w:p w14:paraId="2885DA8D" w14:textId="77777777" w:rsidR="00EC222B" w:rsidRPr="003E5D6E" w:rsidRDefault="00EC222B" w:rsidP="003E5D6E">
      <w:pPr>
        <w:autoSpaceDE w:val="0"/>
        <w:autoSpaceDN w:val="0"/>
        <w:adjustRightInd w:val="0"/>
        <w:spacing w:line="240" w:lineRule="auto"/>
      </w:pPr>
    </w:p>
    <w:tbl>
      <w:tblPr>
        <w:tblW w:w="891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firstRow="0" w:lastRow="0" w:firstColumn="0" w:lastColumn="0" w:noHBand="0" w:noVBand="0"/>
      </w:tblPr>
      <w:tblGrid>
        <w:gridCol w:w="5418"/>
        <w:gridCol w:w="2043"/>
        <w:gridCol w:w="1454"/>
      </w:tblGrid>
      <w:tr w:rsidR="00EC222B" w:rsidRPr="003E5D6E" w14:paraId="4FB7E68D" w14:textId="77777777" w:rsidTr="00997EB9">
        <w:trPr>
          <w:trHeight w:val="218"/>
        </w:trPr>
        <w:tc>
          <w:tcPr>
            <w:tcW w:w="5418" w:type="dxa"/>
            <w:shd w:val="clear" w:color="auto" w:fill="D2EAF1"/>
          </w:tcPr>
          <w:p w14:paraId="321E1310" w14:textId="77777777" w:rsidR="00EC222B" w:rsidRPr="003E5D6E" w:rsidRDefault="00EC222B" w:rsidP="00EA67A4">
            <w:pPr>
              <w:widowControl w:val="0"/>
              <w:autoSpaceDE w:val="0"/>
              <w:autoSpaceDN w:val="0"/>
              <w:adjustRightInd w:val="0"/>
              <w:spacing w:line="215" w:lineRule="exact"/>
              <w:ind w:left="2560" w:right="841"/>
              <w:rPr>
                <w:sz w:val="20"/>
              </w:rPr>
            </w:pPr>
            <w:r w:rsidRPr="003E5D6E">
              <w:rPr>
                <w:b/>
                <w:bCs/>
                <w:sz w:val="20"/>
              </w:rPr>
              <w:t>Unidad didáctica</w:t>
            </w:r>
          </w:p>
        </w:tc>
        <w:tc>
          <w:tcPr>
            <w:tcW w:w="2043" w:type="dxa"/>
            <w:shd w:val="clear" w:color="auto" w:fill="D2EAF1"/>
          </w:tcPr>
          <w:p w14:paraId="46CE1D5C" w14:textId="77777777" w:rsidR="00EC222B" w:rsidRPr="003E5D6E" w:rsidRDefault="00EC222B" w:rsidP="00EA67A4">
            <w:pPr>
              <w:widowControl w:val="0"/>
              <w:tabs>
                <w:tab w:val="left" w:pos="1876"/>
              </w:tabs>
              <w:autoSpaceDE w:val="0"/>
              <w:autoSpaceDN w:val="0"/>
              <w:adjustRightInd w:val="0"/>
              <w:spacing w:line="215" w:lineRule="exact"/>
              <w:ind w:left="79"/>
              <w:jc w:val="center"/>
              <w:rPr>
                <w:b/>
                <w:sz w:val="20"/>
              </w:rPr>
            </w:pPr>
            <w:r w:rsidRPr="003E5D6E">
              <w:rPr>
                <w:b/>
                <w:sz w:val="20"/>
              </w:rPr>
              <w:t xml:space="preserve">Horas </w:t>
            </w:r>
            <w:r w:rsidRPr="003E5D6E">
              <w:rPr>
                <w:b/>
                <w:sz w:val="20"/>
              </w:rPr>
              <w:lastRenderedPageBreak/>
              <w:t>aproximadas 130h</w:t>
            </w:r>
          </w:p>
        </w:tc>
        <w:tc>
          <w:tcPr>
            <w:tcW w:w="1454" w:type="dxa"/>
            <w:shd w:val="clear" w:color="auto" w:fill="D2EAF1"/>
          </w:tcPr>
          <w:p w14:paraId="6C493660" w14:textId="77777777" w:rsidR="00EC222B" w:rsidRPr="003E5D6E" w:rsidRDefault="00EC222B" w:rsidP="00EA67A4">
            <w:pPr>
              <w:widowControl w:val="0"/>
              <w:autoSpaceDE w:val="0"/>
              <w:autoSpaceDN w:val="0"/>
              <w:adjustRightInd w:val="0"/>
              <w:spacing w:line="240" w:lineRule="auto"/>
              <w:jc w:val="center"/>
              <w:rPr>
                <w:b/>
                <w:sz w:val="20"/>
              </w:rPr>
            </w:pPr>
            <w:r w:rsidRPr="003E5D6E">
              <w:rPr>
                <w:b/>
                <w:sz w:val="20"/>
              </w:rPr>
              <w:lastRenderedPageBreak/>
              <w:t>Trimestre</w:t>
            </w:r>
          </w:p>
        </w:tc>
      </w:tr>
      <w:tr w:rsidR="00EC222B" w:rsidRPr="003E5D6E" w14:paraId="235EBBAE" w14:textId="77777777" w:rsidTr="00997EB9">
        <w:trPr>
          <w:trHeight w:val="212"/>
        </w:trPr>
        <w:tc>
          <w:tcPr>
            <w:tcW w:w="5418" w:type="dxa"/>
            <w:shd w:val="clear" w:color="auto" w:fill="D2EAF1"/>
          </w:tcPr>
          <w:p w14:paraId="5D149BCB" w14:textId="77777777" w:rsidR="00EC222B" w:rsidRPr="003E5D6E" w:rsidRDefault="00EC222B" w:rsidP="00EA67A4">
            <w:pPr>
              <w:widowControl w:val="0"/>
              <w:autoSpaceDE w:val="0"/>
              <w:autoSpaceDN w:val="0"/>
              <w:adjustRightInd w:val="0"/>
              <w:spacing w:line="229" w:lineRule="exact"/>
              <w:ind w:left="567" w:right="841" w:hanging="447"/>
              <w:rPr>
                <w:sz w:val="20"/>
              </w:rPr>
            </w:pPr>
            <w:r w:rsidRPr="003E5D6E">
              <w:rPr>
                <w:b/>
                <w:bCs/>
                <w:sz w:val="20"/>
              </w:rPr>
              <w:t>UT1. Limpieza y desinfección de utillaje, equipos  e instalaciones</w:t>
            </w:r>
          </w:p>
        </w:tc>
        <w:tc>
          <w:tcPr>
            <w:tcW w:w="2043" w:type="dxa"/>
            <w:shd w:val="clear" w:color="auto" w:fill="D2EAF1"/>
          </w:tcPr>
          <w:p w14:paraId="7AA99C26" w14:textId="77777777" w:rsidR="00EC222B" w:rsidRPr="003E5D6E" w:rsidRDefault="00EC222B" w:rsidP="00EA67A4">
            <w:pPr>
              <w:widowControl w:val="0"/>
              <w:autoSpaceDE w:val="0"/>
              <w:autoSpaceDN w:val="0"/>
              <w:adjustRightInd w:val="0"/>
              <w:spacing w:line="214" w:lineRule="exact"/>
              <w:jc w:val="center"/>
              <w:rPr>
                <w:sz w:val="20"/>
              </w:rPr>
            </w:pPr>
            <w:r w:rsidRPr="003E5D6E">
              <w:rPr>
                <w:b/>
                <w:bCs/>
                <w:sz w:val="20"/>
              </w:rPr>
              <w:t>20</w:t>
            </w:r>
          </w:p>
        </w:tc>
        <w:tc>
          <w:tcPr>
            <w:tcW w:w="1454" w:type="dxa"/>
            <w:shd w:val="clear" w:color="auto" w:fill="D2EAF1"/>
          </w:tcPr>
          <w:p w14:paraId="57D8631A" w14:textId="77777777" w:rsidR="00EC222B" w:rsidRPr="003E5D6E" w:rsidRDefault="00EC222B" w:rsidP="00EA67A4">
            <w:pPr>
              <w:widowControl w:val="0"/>
              <w:autoSpaceDE w:val="0"/>
              <w:autoSpaceDN w:val="0"/>
              <w:adjustRightInd w:val="0"/>
              <w:spacing w:line="240" w:lineRule="auto"/>
              <w:jc w:val="center"/>
              <w:rPr>
                <w:sz w:val="20"/>
              </w:rPr>
            </w:pPr>
            <w:r w:rsidRPr="003E5D6E">
              <w:rPr>
                <w:sz w:val="20"/>
              </w:rPr>
              <w:t>2</w:t>
            </w:r>
          </w:p>
        </w:tc>
      </w:tr>
      <w:tr w:rsidR="00EC222B" w:rsidRPr="003E5D6E" w14:paraId="3EDB11DD" w14:textId="77777777" w:rsidTr="00997EB9">
        <w:trPr>
          <w:trHeight w:val="206"/>
        </w:trPr>
        <w:tc>
          <w:tcPr>
            <w:tcW w:w="5418" w:type="dxa"/>
            <w:shd w:val="clear" w:color="auto" w:fill="D2EAF1"/>
          </w:tcPr>
          <w:p w14:paraId="0452D6E2" w14:textId="77777777" w:rsidR="00EC222B" w:rsidRPr="003E5D6E" w:rsidRDefault="00EC222B" w:rsidP="00EA67A4">
            <w:pPr>
              <w:widowControl w:val="0"/>
              <w:autoSpaceDE w:val="0"/>
              <w:autoSpaceDN w:val="0"/>
              <w:adjustRightInd w:val="0"/>
              <w:spacing w:line="229" w:lineRule="exact"/>
              <w:ind w:left="567" w:right="841" w:hanging="447"/>
              <w:rPr>
                <w:sz w:val="20"/>
              </w:rPr>
            </w:pPr>
            <w:r w:rsidRPr="003E5D6E">
              <w:rPr>
                <w:b/>
                <w:bCs/>
                <w:sz w:val="20"/>
              </w:rPr>
              <w:t>UT 2. Buenas Prácticas higiénicas</w:t>
            </w:r>
          </w:p>
        </w:tc>
        <w:tc>
          <w:tcPr>
            <w:tcW w:w="2043" w:type="dxa"/>
            <w:shd w:val="clear" w:color="auto" w:fill="D2EAF1"/>
          </w:tcPr>
          <w:p w14:paraId="790A5951" w14:textId="77777777" w:rsidR="00EC222B" w:rsidRPr="003E5D6E" w:rsidRDefault="00EC222B" w:rsidP="00EA67A4">
            <w:pPr>
              <w:widowControl w:val="0"/>
              <w:autoSpaceDE w:val="0"/>
              <w:autoSpaceDN w:val="0"/>
              <w:adjustRightInd w:val="0"/>
              <w:spacing w:line="209" w:lineRule="exact"/>
              <w:jc w:val="center"/>
              <w:rPr>
                <w:sz w:val="20"/>
              </w:rPr>
            </w:pPr>
            <w:r w:rsidRPr="003E5D6E">
              <w:rPr>
                <w:b/>
                <w:bCs/>
                <w:sz w:val="20"/>
              </w:rPr>
              <w:t>16</w:t>
            </w:r>
          </w:p>
        </w:tc>
        <w:tc>
          <w:tcPr>
            <w:tcW w:w="1454" w:type="dxa"/>
            <w:shd w:val="clear" w:color="auto" w:fill="D2EAF1"/>
          </w:tcPr>
          <w:p w14:paraId="1D1161A1" w14:textId="77777777" w:rsidR="00EC222B" w:rsidRPr="003E5D6E" w:rsidRDefault="00EC222B" w:rsidP="00EA67A4">
            <w:pPr>
              <w:widowControl w:val="0"/>
              <w:autoSpaceDE w:val="0"/>
              <w:autoSpaceDN w:val="0"/>
              <w:adjustRightInd w:val="0"/>
              <w:spacing w:line="240" w:lineRule="auto"/>
              <w:jc w:val="center"/>
              <w:rPr>
                <w:sz w:val="20"/>
              </w:rPr>
            </w:pPr>
            <w:r w:rsidRPr="003E5D6E">
              <w:rPr>
                <w:sz w:val="20"/>
              </w:rPr>
              <w:t>2</w:t>
            </w:r>
          </w:p>
        </w:tc>
      </w:tr>
      <w:tr w:rsidR="00EC222B" w:rsidRPr="003E5D6E" w14:paraId="00939A72" w14:textId="77777777" w:rsidTr="00997EB9">
        <w:trPr>
          <w:trHeight w:val="212"/>
        </w:trPr>
        <w:tc>
          <w:tcPr>
            <w:tcW w:w="5418" w:type="dxa"/>
            <w:shd w:val="clear" w:color="auto" w:fill="D2EAF1"/>
          </w:tcPr>
          <w:p w14:paraId="754923D9" w14:textId="77777777" w:rsidR="00EC222B" w:rsidRPr="003E5D6E" w:rsidRDefault="00EC222B" w:rsidP="00EA67A4">
            <w:pPr>
              <w:widowControl w:val="0"/>
              <w:autoSpaceDE w:val="0"/>
              <w:autoSpaceDN w:val="0"/>
              <w:adjustRightInd w:val="0"/>
              <w:spacing w:line="209" w:lineRule="exact"/>
              <w:ind w:left="567" w:right="841" w:hanging="447"/>
              <w:rPr>
                <w:b/>
                <w:bCs/>
                <w:sz w:val="20"/>
              </w:rPr>
            </w:pPr>
            <w:r w:rsidRPr="003E5D6E">
              <w:rPr>
                <w:b/>
                <w:bCs/>
                <w:sz w:val="20"/>
              </w:rPr>
              <w:t>UT3. Aplicación de buenas prácticas de manipulación de los alimentos</w:t>
            </w:r>
          </w:p>
          <w:p w14:paraId="11F13080" w14:textId="77777777" w:rsidR="00EC222B" w:rsidRPr="003E5D6E" w:rsidRDefault="00EC222B" w:rsidP="00EA67A4">
            <w:pPr>
              <w:widowControl w:val="0"/>
              <w:autoSpaceDE w:val="0"/>
              <w:autoSpaceDN w:val="0"/>
              <w:adjustRightInd w:val="0"/>
              <w:spacing w:line="209" w:lineRule="exact"/>
              <w:ind w:left="120" w:right="841"/>
              <w:rPr>
                <w:sz w:val="20"/>
              </w:rPr>
            </w:pPr>
            <w:r w:rsidRPr="003E5D6E">
              <w:rPr>
                <w:b/>
                <w:bCs/>
                <w:sz w:val="20"/>
              </w:rPr>
              <w:t xml:space="preserve"> </w:t>
            </w:r>
          </w:p>
        </w:tc>
        <w:tc>
          <w:tcPr>
            <w:tcW w:w="2043" w:type="dxa"/>
            <w:shd w:val="clear" w:color="auto" w:fill="D2EAF1"/>
          </w:tcPr>
          <w:p w14:paraId="6CDE4AEE" w14:textId="77777777" w:rsidR="00EC222B" w:rsidRPr="003E5D6E" w:rsidRDefault="00EC222B" w:rsidP="00EA67A4">
            <w:pPr>
              <w:widowControl w:val="0"/>
              <w:autoSpaceDE w:val="0"/>
              <w:autoSpaceDN w:val="0"/>
              <w:adjustRightInd w:val="0"/>
              <w:spacing w:line="209" w:lineRule="exact"/>
              <w:jc w:val="center"/>
              <w:rPr>
                <w:sz w:val="20"/>
              </w:rPr>
            </w:pPr>
            <w:r w:rsidRPr="003E5D6E">
              <w:rPr>
                <w:b/>
                <w:bCs/>
                <w:w w:val="98"/>
                <w:sz w:val="20"/>
              </w:rPr>
              <w:t>16</w:t>
            </w:r>
          </w:p>
        </w:tc>
        <w:tc>
          <w:tcPr>
            <w:tcW w:w="1454" w:type="dxa"/>
            <w:shd w:val="clear" w:color="auto" w:fill="D2EAF1"/>
          </w:tcPr>
          <w:p w14:paraId="26ED81A7" w14:textId="77777777" w:rsidR="00EC222B" w:rsidRPr="003E5D6E" w:rsidRDefault="00EC222B" w:rsidP="00EA67A4">
            <w:pPr>
              <w:widowControl w:val="0"/>
              <w:autoSpaceDE w:val="0"/>
              <w:autoSpaceDN w:val="0"/>
              <w:adjustRightInd w:val="0"/>
              <w:spacing w:line="240" w:lineRule="auto"/>
              <w:jc w:val="center"/>
              <w:rPr>
                <w:sz w:val="20"/>
              </w:rPr>
            </w:pPr>
            <w:r w:rsidRPr="003E5D6E">
              <w:rPr>
                <w:sz w:val="20"/>
              </w:rPr>
              <w:t>3</w:t>
            </w:r>
          </w:p>
        </w:tc>
      </w:tr>
      <w:tr w:rsidR="00EC222B" w:rsidRPr="003E5D6E" w14:paraId="42CCD76A" w14:textId="77777777" w:rsidTr="00997EB9">
        <w:trPr>
          <w:trHeight w:val="217"/>
        </w:trPr>
        <w:tc>
          <w:tcPr>
            <w:tcW w:w="5418" w:type="dxa"/>
            <w:shd w:val="clear" w:color="auto" w:fill="D2EAF1"/>
          </w:tcPr>
          <w:p w14:paraId="3998B26C" w14:textId="77777777" w:rsidR="00EC222B" w:rsidRPr="003E5D6E" w:rsidRDefault="00EC222B" w:rsidP="00EA67A4">
            <w:pPr>
              <w:widowControl w:val="0"/>
              <w:autoSpaceDE w:val="0"/>
              <w:autoSpaceDN w:val="0"/>
              <w:adjustRightInd w:val="0"/>
              <w:spacing w:line="215" w:lineRule="exact"/>
              <w:ind w:left="120" w:right="841"/>
              <w:rPr>
                <w:sz w:val="20"/>
              </w:rPr>
            </w:pPr>
            <w:r w:rsidRPr="003E5D6E">
              <w:rPr>
                <w:b/>
                <w:bCs/>
                <w:sz w:val="20"/>
              </w:rPr>
              <w:t>UT 4. Reducción de consumos</w:t>
            </w:r>
          </w:p>
        </w:tc>
        <w:tc>
          <w:tcPr>
            <w:tcW w:w="2043" w:type="dxa"/>
            <w:shd w:val="clear" w:color="auto" w:fill="D2EAF1"/>
          </w:tcPr>
          <w:p w14:paraId="3201BD1E" w14:textId="77777777" w:rsidR="00EC222B" w:rsidRPr="003E5D6E" w:rsidRDefault="00EC222B" w:rsidP="00EA67A4">
            <w:pPr>
              <w:widowControl w:val="0"/>
              <w:autoSpaceDE w:val="0"/>
              <w:autoSpaceDN w:val="0"/>
              <w:adjustRightInd w:val="0"/>
              <w:spacing w:line="215" w:lineRule="exact"/>
              <w:jc w:val="center"/>
              <w:rPr>
                <w:b/>
                <w:bCs/>
                <w:sz w:val="20"/>
              </w:rPr>
            </w:pPr>
            <w:r w:rsidRPr="003E5D6E">
              <w:rPr>
                <w:b/>
                <w:bCs/>
                <w:sz w:val="20"/>
              </w:rPr>
              <w:t>16</w:t>
            </w:r>
          </w:p>
          <w:p w14:paraId="07C0EBB6" w14:textId="77777777" w:rsidR="00EC222B" w:rsidRPr="003E5D6E" w:rsidRDefault="00EC222B" w:rsidP="00EA67A4">
            <w:pPr>
              <w:widowControl w:val="0"/>
              <w:autoSpaceDE w:val="0"/>
              <w:autoSpaceDN w:val="0"/>
              <w:adjustRightInd w:val="0"/>
              <w:spacing w:line="215" w:lineRule="exact"/>
              <w:jc w:val="center"/>
              <w:rPr>
                <w:sz w:val="20"/>
              </w:rPr>
            </w:pPr>
          </w:p>
        </w:tc>
        <w:tc>
          <w:tcPr>
            <w:tcW w:w="1454" w:type="dxa"/>
            <w:shd w:val="clear" w:color="auto" w:fill="D2EAF1"/>
          </w:tcPr>
          <w:p w14:paraId="0F1F675B" w14:textId="77777777" w:rsidR="00EC222B" w:rsidRPr="003E5D6E" w:rsidRDefault="00EC222B" w:rsidP="00EA67A4">
            <w:pPr>
              <w:widowControl w:val="0"/>
              <w:autoSpaceDE w:val="0"/>
              <w:autoSpaceDN w:val="0"/>
              <w:adjustRightInd w:val="0"/>
              <w:spacing w:line="240" w:lineRule="auto"/>
              <w:jc w:val="center"/>
              <w:rPr>
                <w:sz w:val="20"/>
              </w:rPr>
            </w:pPr>
            <w:r w:rsidRPr="003E5D6E">
              <w:rPr>
                <w:sz w:val="20"/>
              </w:rPr>
              <w:t>3</w:t>
            </w:r>
          </w:p>
        </w:tc>
      </w:tr>
      <w:tr w:rsidR="00EC222B" w:rsidRPr="003E5D6E" w14:paraId="6872164A" w14:textId="77777777" w:rsidTr="00997EB9">
        <w:trPr>
          <w:trHeight w:val="212"/>
        </w:trPr>
        <w:tc>
          <w:tcPr>
            <w:tcW w:w="5418" w:type="dxa"/>
            <w:shd w:val="clear" w:color="auto" w:fill="D2EAF1"/>
          </w:tcPr>
          <w:p w14:paraId="4770D0AE" w14:textId="77777777" w:rsidR="00EC222B" w:rsidRPr="003E5D6E" w:rsidRDefault="00EC222B" w:rsidP="00EA67A4">
            <w:pPr>
              <w:widowControl w:val="0"/>
              <w:autoSpaceDE w:val="0"/>
              <w:autoSpaceDN w:val="0"/>
              <w:adjustRightInd w:val="0"/>
              <w:spacing w:line="240" w:lineRule="auto"/>
              <w:ind w:right="841"/>
              <w:rPr>
                <w:b/>
                <w:sz w:val="20"/>
              </w:rPr>
            </w:pPr>
            <w:r w:rsidRPr="003E5D6E">
              <w:rPr>
                <w:b/>
                <w:sz w:val="20"/>
              </w:rPr>
              <w:t xml:space="preserve">   UT 5. Recogida de los residuos</w:t>
            </w:r>
          </w:p>
        </w:tc>
        <w:tc>
          <w:tcPr>
            <w:tcW w:w="2043" w:type="dxa"/>
            <w:shd w:val="clear" w:color="auto" w:fill="D2EAF1"/>
          </w:tcPr>
          <w:p w14:paraId="4E026E83" w14:textId="77777777" w:rsidR="00EC222B" w:rsidRPr="003E5D6E" w:rsidRDefault="00EC222B" w:rsidP="00EA67A4">
            <w:pPr>
              <w:widowControl w:val="0"/>
              <w:autoSpaceDE w:val="0"/>
              <w:autoSpaceDN w:val="0"/>
              <w:adjustRightInd w:val="0"/>
              <w:spacing w:line="214" w:lineRule="exact"/>
              <w:jc w:val="center"/>
              <w:rPr>
                <w:b/>
                <w:sz w:val="20"/>
              </w:rPr>
            </w:pPr>
            <w:r w:rsidRPr="003E5D6E">
              <w:rPr>
                <w:b/>
                <w:sz w:val="20"/>
              </w:rPr>
              <w:t>10</w:t>
            </w:r>
          </w:p>
        </w:tc>
        <w:tc>
          <w:tcPr>
            <w:tcW w:w="1454" w:type="dxa"/>
            <w:shd w:val="clear" w:color="auto" w:fill="D2EAF1"/>
          </w:tcPr>
          <w:p w14:paraId="4E56867C" w14:textId="77777777" w:rsidR="00EC222B" w:rsidRPr="003E5D6E" w:rsidRDefault="00EC222B" w:rsidP="00EA67A4">
            <w:pPr>
              <w:widowControl w:val="0"/>
              <w:autoSpaceDE w:val="0"/>
              <w:autoSpaceDN w:val="0"/>
              <w:adjustRightInd w:val="0"/>
              <w:spacing w:line="240" w:lineRule="auto"/>
              <w:jc w:val="center"/>
              <w:rPr>
                <w:sz w:val="20"/>
              </w:rPr>
            </w:pPr>
            <w:r w:rsidRPr="003E5D6E">
              <w:rPr>
                <w:sz w:val="20"/>
              </w:rPr>
              <w:t>3</w:t>
            </w:r>
          </w:p>
        </w:tc>
      </w:tr>
      <w:tr w:rsidR="00EC222B" w:rsidRPr="003E5D6E" w14:paraId="5DB6106B" w14:textId="77777777" w:rsidTr="00997EB9">
        <w:trPr>
          <w:trHeight w:val="212"/>
        </w:trPr>
        <w:tc>
          <w:tcPr>
            <w:tcW w:w="5418" w:type="dxa"/>
            <w:shd w:val="clear" w:color="auto" w:fill="D2EAF1"/>
          </w:tcPr>
          <w:p w14:paraId="7BCE0D84" w14:textId="77777777" w:rsidR="00EC222B" w:rsidRPr="003E5D6E" w:rsidRDefault="00EC222B" w:rsidP="00EA67A4">
            <w:pPr>
              <w:widowControl w:val="0"/>
              <w:autoSpaceDE w:val="0"/>
              <w:autoSpaceDN w:val="0"/>
              <w:adjustRightInd w:val="0"/>
              <w:spacing w:line="240" w:lineRule="auto"/>
              <w:ind w:left="709" w:right="841" w:hanging="709"/>
              <w:rPr>
                <w:b/>
                <w:sz w:val="20"/>
              </w:rPr>
            </w:pPr>
            <w:r w:rsidRPr="003E5D6E">
              <w:rPr>
                <w:b/>
                <w:sz w:val="20"/>
              </w:rPr>
              <w:t xml:space="preserve">   UT 6. Envasado y conservación de géneros crudos, semielaborados y elaborados</w:t>
            </w:r>
          </w:p>
        </w:tc>
        <w:tc>
          <w:tcPr>
            <w:tcW w:w="2043" w:type="dxa"/>
            <w:shd w:val="clear" w:color="auto" w:fill="D2EAF1"/>
          </w:tcPr>
          <w:p w14:paraId="2AE96BBA" w14:textId="77777777" w:rsidR="00EC222B" w:rsidRPr="003E5D6E" w:rsidRDefault="00EC222B" w:rsidP="00EA67A4">
            <w:pPr>
              <w:widowControl w:val="0"/>
              <w:autoSpaceDE w:val="0"/>
              <w:autoSpaceDN w:val="0"/>
              <w:adjustRightInd w:val="0"/>
              <w:spacing w:line="214" w:lineRule="exact"/>
              <w:jc w:val="center"/>
              <w:rPr>
                <w:b/>
                <w:sz w:val="20"/>
              </w:rPr>
            </w:pPr>
            <w:r w:rsidRPr="003E5D6E">
              <w:rPr>
                <w:b/>
                <w:sz w:val="20"/>
              </w:rPr>
              <w:t>20</w:t>
            </w:r>
          </w:p>
        </w:tc>
        <w:tc>
          <w:tcPr>
            <w:tcW w:w="1454" w:type="dxa"/>
            <w:shd w:val="clear" w:color="auto" w:fill="D2EAF1"/>
          </w:tcPr>
          <w:p w14:paraId="57D69244" w14:textId="77777777" w:rsidR="00EC222B" w:rsidRPr="003E5D6E" w:rsidRDefault="00EC222B" w:rsidP="00EA67A4">
            <w:pPr>
              <w:widowControl w:val="0"/>
              <w:autoSpaceDE w:val="0"/>
              <w:autoSpaceDN w:val="0"/>
              <w:adjustRightInd w:val="0"/>
              <w:spacing w:line="240" w:lineRule="auto"/>
              <w:jc w:val="center"/>
              <w:rPr>
                <w:sz w:val="20"/>
              </w:rPr>
            </w:pPr>
            <w:r w:rsidRPr="003E5D6E">
              <w:rPr>
                <w:sz w:val="20"/>
              </w:rPr>
              <w:t>3</w:t>
            </w:r>
          </w:p>
        </w:tc>
      </w:tr>
      <w:tr w:rsidR="00EC222B" w:rsidRPr="003E5D6E" w14:paraId="5690BBE2" w14:textId="77777777" w:rsidTr="00997EB9">
        <w:trPr>
          <w:trHeight w:val="212"/>
        </w:trPr>
        <w:tc>
          <w:tcPr>
            <w:tcW w:w="5418" w:type="dxa"/>
            <w:shd w:val="clear" w:color="auto" w:fill="D2EAF1"/>
          </w:tcPr>
          <w:p w14:paraId="2CA0D148" w14:textId="77777777" w:rsidR="00EC222B" w:rsidRPr="003E5D6E" w:rsidRDefault="00EC222B" w:rsidP="00EA67A4">
            <w:pPr>
              <w:widowControl w:val="0"/>
              <w:autoSpaceDE w:val="0"/>
              <w:autoSpaceDN w:val="0"/>
              <w:adjustRightInd w:val="0"/>
              <w:spacing w:line="240" w:lineRule="auto"/>
              <w:ind w:left="709" w:right="841" w:hanging="709"/>
              <w:rPr>
                <w:b/>
                <w:sz w:val="20"/>
              </w:rPr>
            </w:pPr>
            <w:r w:rsidRPr="003E5D6E">
              <w:rPr>
                <w:b/>
                <w:sz w:val="20"/>
              </w:rPr>
              <w:t xml:space="preserve">   UT 7. Recepción de materias primas</w:t>
            </w:r>
          </w:p>
        </w:tc>
        <w:tc>
          <w:tcPr>
            <w:tcW w:w="2043" w:type="dxa"/>
            <w:shd w:val="clear" w:color="auto" w:fill="D2EAF1"/>
          </w:tcPr>
          <w:p w14:paraId="30898D06" w14:textId="77777777" w:rsidR="00EC222B" w:rsidRPr="003E5D6E" w:rsidRDefault="00EC222B" w:rsidP="00EA67A4">
            <w:pPr>
              <w:widowControl w:val="0"/>
              <w:autoSpaceDE w:val="0"/>
              <w:autoSpaceDN w:val="0"/>
              <w:adjustRightInd w:val="0"/>
              <w:spacing w:line="214" w:lineRule="exact"/>
              <w:jc w:val="center"/>
              <w:rPr>
                <w:b/>
                <w:sz w:val="20"/>
              </w:rPr>
            </w:pPr>
            <w:r w:rsidRPr="003E5D6E">
              <w:rPr>
                <w:b/>
                <w:sz w:val="20"/>
              </w:rPr>
              <w:t>16</w:t>
            </w:r>
          </w:p>
        </w:tc>
        <w:tc>
          <w:tcPr>
            <w:tcW w:w="1454" w:type="dxa"/>
            <w:shd w:val="clear" w:color="auto" w:fill="D2EAF1"/>
          </w:tcPr>
          <w:p w14:paraId="27F3FF2A" w14:textId="77777777" w:rsidR="00EC222B" w:rsidRPr="003E5D6E" w:rsidRDefault="00EC222B" w:rsidP="00EA67A4">
            <w:pPr>
              <w:widowControl w:val="0"/>
              <w:autoSpaceDE w:val="0"/>
              <w:autoSpaceDN w:val="0"/>
              <w:adjustRightInd w:val="0"/>
              <w:spacing w:line="240" w:lineRule="auto"/>
              <w:jc w:val="center"/>
              <w:rPr>
                <w:sz w:val="20"/>
              </w:rPr>
            </w:pPr>
            <w:r w:rsidRPr="003E5D6E">
              <w:rPr>
                <w:sz w:val="20"/>
              </w:rPr>
              <w:t>1</w:t>
            </w:r>
          </w:p>
        </w:tc>
      </w:tr>
      <w:tr w:rsidR="00EC222B" w:rsidRPr="003E5D6E" w14:paraId="3C4098F6" w14:textId="77777777" w:rsidTr="00997EB9">
        <w:trPr>
          <w:trHeight w:val="212"/>
        </w:trPr>
        <w:tc>
          <w:tcPr>
            <w:tcW w:w="5418" w:type="dxa"/>
            <w:shd w:val="clear" w:color="auto" w:fill="D2EAF1"/>
          </w:tcPr>
          <w:p w14:paraId="0984ADD6" w14:textId="77777777" w:rsidR="00EC222B" w:rsidRPr="003E5D6E" w:rsidRDefault="00EC222B" w:rsidP="00EA67A4">
            <w:pPr>
              <w:widowControl w:val="0"/>
              <w:autoSpaceDE w:val="0"/>
              <w:autoSpaceDN w:val="0"/>
              <w:adjustRightInd w:val="0"/>
              <w:spacing w:line="240" w:lineRule="auto"/>
              <w:ind w:left="709" w:right="841" w:hanging="709"/>
              <w:rPr>
                <w:b/>
                <w:sz w:val="20"/>
              </w:rPr>
            </w:pPr>
            <w:r w:rsidRPr="003E5D6E">
              <w:rPr>
                <w:b/>
                <w:sz w:val="20"/>
              </w:rPr>
              <w:t xml:space="preserve">   UT 8. Economato y bodega</w:t>
            </w:r>
          </w:p>
        </w:tc>
        <w:tc>
          <w:tcPr>
            <w:tcW w:w="2043" w:type="dxa"/>
            <w:shd w:val="clear" w:color="auto" w:fill="D2EAF1"/>
          </w:tcPr>
          <w:p w14:paraId="420DB153" w14:textId="77777777" w:rsidR="00EC222B" w:rsidRPr="003E5D6E" w:rsidRDefault="00EC222B" w:rsidP="00EA67A4">
            <w:pPr>
              <w:widowControl w:val="0"/>
              <w:autoSpaceDE w:val="0"/>
              <w:autoSpaceDN w:val="0"/>
              <w:adjustRightInd w:val="0"/>
              <w:spacing w:line="214" w:lineRule="exact"/>
              <w:jc w:val="center"/>
              <w:rPr>
                <w:b/>
                <w:sz w:val="20"/>
              </w:rPr>
            </w:pPr>
            <w:r w:rsidRPr="003E5D6E">
              <w:rPr>
                <w:b/>
                <w:sz w:val="20"/>
              </w:rPr>
              <w:t>16</w:t>
            </w:r>
          </w:p>
        </w:tc>
        <w:tc>
          <w:tcPr>
            <w:tcW w:w="1454" w:type="dxa"/>
            <w:shd w:val="clear" w:color="auto" w:fill="D2EAF1"/>
          </w:tcPr>
          <w:p w14:paraId="22589B0A" w14:textId="77777777" w:rsidR="00EC222B" w:rsidRPr="003E5D6E" w:rsidRDefault="00EC222B" w:rsidP="00EA67A4">
            <w:pPr>
              <w:widowControl w:val="0"/>
              <w:autoSpaceDE w:val="0"/>
              <w:autoSpaceDN w:val="0"/>
              <w:adjustRightInd w:val="0"/>
              <w:spacing w:line="240" w:lineRule="auto"/>
              <w:jc w:val="center"/>
              <w:rPr>
                <w:sz w:val="20"/>
              </w:rPr>
            </w:pPr>
            <w:r w:rsidRPr="003E5D6E">
              <w:rPr>
                <w:sz w:val="20"/>
              </w:rPr>
              <w:t>1</w:t>
            </w:r>
          </w:p>
        </w:tc>
      </w:tr>
    </w:tbl>
    <w:p w14:paraId="1538F667" w14:textId="77777777" w:rsidR="00EC222B" w:rsidRDefault="00EC222B" w:rsidP="004F4DF4"/>
    <w:p w14:paraId="45518983" w14:textId="77777777" w:rsidR="00EC222B" w:rsidRPr="00395C49" w:rsidRDefault="00EC222B" w:rsidP="00EC222B">
      <w:pPr>
        <w:pStyle w:val="Esther1"/>
        <w:numPr>
          <w:ilvl w:val="0"/>
          <w:numId w:val="23"/>
        </w:numPr>
        <w:ind w:left="284" w:hanging="284"/>
      </w:pPr>
      <w:r w:rsidRPr="00395C49">
        <w:t xml:space="preserve">METODOLOGÍA: ORGANIZACIÓN DEL TRABAJO </w:t>
      </w:r>
      <w:r>
        <w:t>COVID-19</w:t>
      </w:r>
    </w:p>
    <w:p w14:paraId="641533FD" w14:textId="77777777" w:rsidR="00EC222B" w:rsidRDefault="00EC222B" w:rsidP="004F4DF4"/>
    <w:p w14:paraId="1C78631A" w14:textId="77777777" w:rsidR="00EC222B" w:rsidRDefault="00EC222B" w:rsidP="00D54DF4">
      <w:pPr>
        <w:pStyle w:val="Prrafodelista"/>
        <w:overflowPunct w:val="0"/>
        <w:spacing w:line="240" w:lineRule="auto"/>
        <w:ind w:left="0" w:right="-1" w:firstLine="360"/>
        <w:jc w:val="both"/>
        <w:rPr>
          <w:rFonts w:eastAsia="Calibri"/>
          <w:bCs/>
          <w:lang w:val="es-ES_tradnl"/>
        </w:rPr>
      </w:pPr>
      <w:r>
        <w:rPr>
          <w:rFonts w:eastAsia="Calibri"/>
          <w:bCs/>
          <w:lang w:val="es-ES_tradnl"/>
        </w:rPr>
        <w:t>Durante este tercer trimestre tan novedoso para todos nosotros provocado por el COVID-19, la metodología a seguir será un plan de refuerzo y/o recuperación de contenidos teóricos.</w:t>
      </w:r>
    </w:p>
    <w:p w14:paraId="517EAF64" w14:textId="77777777" w:rsidR="00EC222B" w:rsidRDefault="00EC222B" w:rsidP="00D54DF4">
      <w:pPr>
        <w:pStyle w:val="Prrafodelista"/>
        <w:overflowPunct w:val="0"/>
        <w:spacing w:line="240" w:lineRule="auto"/>
        <w:ind w:left="0" w:right="-1" w:firstLine="360"/>
        <w:jc w:val="both"/>
        <w:rPr>
          <w:rFonts w:eastAsia="Calibri"/>
          <w:bCs/>
          <w:lang w:val="es-ES_tradnl"/>
        </w:rPr>
      </w:pPr>
    </w:p>
    <w:p w14:paraId="041B6C18" w14:textId="77777777" w:rsidR="00EC222B" w:rsidRDefault="00EC222B" w:rsidP="003D6637">
      <w:pPr>
        <w:pStyle w:val="Prrafodelista"/>
        <w:overflowPunct w:val="0"/>
        <w:ind w:left="0" w:right="-1" w:firstLine="360"/>
        <w:jc w:val="both"/>
        <w:rPr>
          <w:rFonts w:eastAsia="Calibri"/>
          <w:bCs/>
          <w:lang w:val="es-ES_tradnl"/>
        </w:rPr>
      </w:pPr>
      <w:r w:rsidRPr="001B5D65">
        <w:rPr>
          <w:rFonts w:eastAsia="Calibri"/>
          <w:bCs/>
          <w:lang w:val="es-ES_tradnl"/>
        </w:rPr>
        <w:t>Para facilitar el aprendizaje y sobre todo la comunicación directa con el alumnado, utilizaré la plataforma</w:t>
      </w:r>
      <w:r>
        <w:rPr>
          <w:rFonts w:eastAsia="Calibri"/>
          <w:bCs/>
          <w:lang w:val="es-ES_tradnl"/>
        </w:rPr>
        <w:t xml:space="preserve"> Papás (por donde los padres también recibirán esta información, siendo esta una plataforma oficial de comunicación)</w:t>
      </w:r>
      <w:r w:rsidRPr="001B5D65">
        <w:rPr>
          <w:rFonts w:eastAsia="Calibri"/>
          <w:bCs/>
          <w:lang w:val="es-ES_tradnl"/>
        </w:rPr>
        <w:t xml:space="preserve"> y Telegram</w:t>
      </w:r>
      <w:r>
        <w:rPr>
          <w:rFonts w:eastAsia="Calibri"/>
          <w:bCs/>
          <w:lang w:val="es-ES_tradnl"/>
        </w:rPr>
        <w:t xml:space="preserve"> (ya que para ellos es más rápido, sencillo y podemos enviarnos videos y fotos)</w:t>
      </w:r>
      <w:r w:rsidRPr="001B5D65">
        <w:rPr>
          <w:rFonts w:eastAsia="Calibri"/>
          <w:bCs/>
          <w:lang w:val="es-ES_tradnl"/>
        </w:rPr>
        <w:t xml:space="preserve"> donde compartiré con</w:t>
      </w:r>
      <w:r>
        <w:rPr>
          <w:rFonts w:eastAsia="Calibri"/>
          <w:bCs/>
          <w:lang w:val="es-ES_tradnl"/>
        </w:rPr>
        <w:t xml:space="preserve"> ellos (al habernos creado un grupo de clase) los contenidos de cada UT (tareas) enviándolas semanalmente </w:t>
      </w:r>
      <w:r w:rsidRPr="007F310E">
        <w:rPr>
          <w:rFonts w:eastAsia="Calibri"/>
          <w:bCs/>
          <w:u w:val="single"/>
          <w:lang w:val="es-ES_tradnl"/>
        </w:rPr>
        <w:t>todos los lunes y debiendo entregarlas en viernes de la semana en curso antes de las 23:59h</w:t>
      </w:r>
      <w:r>
        <w:rPr>
          <w:rFonts w:eastAsia="Calibri"/>
          <w:bCs/>
          <w:lang w:val="es-ES_tradnl"/>
        </w:rPr>
        <w:t>, utilizando para ello Telegram.</w:t>
      </w:r>
    </w:p>
    <w:p w14:paraId="2B0E8340" w14:textId="77777777" w:rsidR="00EC222B" w:rsidRPr="007A5798" w:rsidRDefault="00EC222B" w:rsidP="00857C5C">
      <w:pPr>
        <w:pStyle w:val="Prrafodelista"/>
        <w:overflowPunct w:val="0"/>
        <w:spacing w:line="240" w:lineRule="auto"/>
        <w:ind w:left="0" w:right="-1" w:firstLine="360"/>
        <w:jc w:val="both"/>
        <w:rPr>
          <w:rFonts w:eastAsia="Calibri"/>
          <w:bCs/>
          <w:lang w:val="es-ES_tradnl"/>
        </w:rPr>
      </w:pPr>
    </w:p>
    <w:p w14:paraId="66CE005F" w14:textId="77777777" w:rsidR="00EC222B" w:rsidRPr="001B5D65" w:rsidRDefault="00EC222B" w:rsidP="00857C5C">
      <w:pPr>
        <w:pStyle w:val="Prrafodelista"/>
        <w:overflowPunct w:val="0"/>
        <w:spacing w:line="240" w:lineRule="auto"/>
        <w:ind w:left="0" w:right="-1" w:firstLine="360"/>
        <w:jc w:val="both"/>
        <w:rPr>
          <w:rFonts w:eastAsia="Calibri"/>
          <w:bCs/>
          <w:lang w:val="es-ES_tradnl"/>
        </w:rPr>
      </w:pPr>
      <w:r>
        <w:rPr>
          <w:rFonts w:eastAsia="Calibri"/>
          <w:bCs/>
          <w:lang w:val="es-ES_tradnl"/>
        </w:rPr>
        <w:t xml:space="preserve">Con estos planes de trabajo teóricos se intentará que </w:t>
      </w:r>
      <w:r w:rsidRPr="001B5D65">
        <w:rPr>
          <w:rFonts w:eastAsia="Calibri"/>
          <w:bCs/>
          <w:lang w:val="es-ES_tradnl"/>
        </w:rPr>
        <w:t xml:space="preserve">el alumno supere los criterios de cada RA para así poder superar el curso. </w:t>
      </w:r>
    </w:p>
    <w:p w14:paraId="07F1195A" w14:textId="77777777" w:rsidR="00EC222B" w:rsidRDefault="00EC222B" w:rsidP="00D54DF4">
      <w:pPr>
        <w:pStyle w:val="Prrafodelista"/>
        <w:overflowPunct w:val="0"/>
        <w:spacing w:line="240" w:lineRule="auto"/>
        <w:ind w:left="0" w:right="-1" w:firstLine="360"/>
        <w:jc w:val="both"/>
        <w:rPr>
          <w:rFonts w:eastAsia="Calibri"/>
          <w:bCs/>
          <w:lang w:val="es-ES_tradnl"/>
        </w:rPr>
      </w:pPr>
    </w:p>
    <w:p w14:paraId="47664732" w14:textId="77777777" w:rsidR="00EC222B" w:rsidRDefault="00EC222B" w:rsidP="00D54DF4">
      <w:pPr>
        <w:pStyle w:val="Prrafodelista"/>
        <w:overflowPunct w:val="0"/>
        <w:spacing w:line="240" w:lineRule="auto"/>
        <w:ind w:left="0" w:right="-1" w:firstLine="360"/>
        <w:jc w:val="both"/>
        <w:rPr>
          <w:rFonts w:eastAsia="Calibri"/>
          <w:bCs/>
          <w:lang w:val="es-ES_tradnl"/>
        </w:rPr>
      </w:pPr>
    </w:p>
    <w:p w14:paraId="39C6172A" w14:textId="77777777" w:rsidR="00EC222B" w:rsidRPr="004944EC" w:rsidRDefault="00EC222B" w:rsidP="00EC222B">
      <w:pPr>
        <w:pStyle w:val="Esther1"/>
        <w:numPr>
          <w:ilvl w:val="0"/>
          <w:numId w:val="23"/>
        </w:numPr>
        <w:ind w:left="284" w:hanging="284"/>
      </w:pPr>
      <w:r w:rsidRPr="004944EC">
        <w:t>LA EVALUACIÓN</w:t>
      </w:r>
      <w:r>
        <w:t xml:space="preserve"> COVID-19</w:t>
      </w:r>
    </w:p>
    <w:p w14:paraId="7F738377" w14:textId="77777777" w:rsidR="00EC222B" w:rsidRDefault="00EC222B" w:rsidP="004F4DF4"/>
    <w:p w14:paraId="0D876AF0" w14:textId="77777777" w:rsidR="00EC222B" w:rsidRDefault="00EC222B" w:rsidP="00377452">
      <w:pPr>
        <w:spacing w:line="240" w:lineRule="auto"/>
        <w:jc w:val="both"/>
        <w:rPr>
          <w:bCs/>
        </w:rPr>
      </w:pPr>
      <w:r w:rsidRPr="00377452">
        <w:rPr>
          <w:bCs/>
        </w:rPr>
        <w:t xml:space="preserve">Únicamente evaluaré el primer y segundo trimestre con las notas que ya tenía antes de la situación del COVID. </w:t>
      </w:r>
    </w:p>
    <w:p w14:paraId="1F1E32A9" w14:textId="77777777" w:rsidR="00EC222B" w:rsidRDefault="00EC222B" w:rsidP="00377452">
      <w:pPr>
        <w:spacing w:line="240" w:lineRule="auto"/>
        <w:jc w:val="both"/>
        <w:rPr>
          <w:bCs/>
        </w:rPr>
      </w:pPr>
      <w:r w:rsidRPr="00377452">
        <w:rPr>
          <w:bCs/>
        </w:rPr>
        <w:t xml:space="preserve">En el caso de poder seguir avanzando con RA imprescindibles, se evaluarán con el fin de </w:t>
      </w:r>
      <w:r w:rsidRPr="00377452">
        <w:rPr>
          <w:bCs/>
          <w:u w:val="single"/>
        </w:rPr>
        <w:t>poder subir nota y nunca de penalizar al alumno</w:t>
      </w:r>
      <w:r>
        <w:rPr>
          <w:bCs/>
        </w:rPr>
        <w:t xml:space="preserve"> la entrega de tareas semanales.</w:t>
      </w:r>
      <w:r w:rsidRPr="00377452">
        <w:rPr>
          <w:bCs/>
        </w:rPr>
        <w:t xml:space="preserve"> </w:t>
      </w:r>
    </w:p>
    <w:p w14:paraId="648A3D15" w14:textId="77777777" w:rsidR="00EC222B" w:rsidRPr="0064368A" w:rsidRDefault="00EC222B" w:rsidP="00377452">
      <w:pPr>
        <w:spacing w:line="240" w:lineRule="auto"/>
        <w:jc w:val="both"/>
        <w:rPr>
          <w:bCs/>
          <w:sz w:val="4"/>
        </w:rPr>
      </w:pPr>
    </w:p>
    <w:p w14:paraId="2656379B" w14:textId="77777777" w:rsidR="00EC222B" w:rsidRDefault="00EC222B" w:rsidP="00EC222B">
      <w:pPr>
        <w:numPr>
          <w:ilvl w:val="0"/>
          <w:numId w:val="26"/>
        </w:numPr>
        <w:autoSpaceDE w:val="0"/>
        <w:autoSpaceDN w:val="0"/>
        <w:adjustRightInd w:val="0"/>
        <w:spacing w:line="240" w:lineRule="auto"/>
        <w:jc w:val="both"/>
        <w:rPr>
          <w:b/>
        </w:rPr>
      </w:pPr>
      <w:r w:rsidRPr="00727CD2">
        <w:rPr>
          <w:b/>
        </w:rPr>
        <w:t>CRITERIOS DE EVALUACIÓN, INSTRUMENTOS Y CALIFICACIÓN</w:t>
      </w:r>
    </w:p>
    <w:p w14:paraId="549FFB24" w14:textId="77777777" w:rsidR="00EC222B" w:rsidRPr="00727CD2" w:rsidRDefault="00EC222B" w:rsidP="004F215D">
      <w:pPr>
        <w:autoSpaceDE w:val="0"/>
        <w:autoSpaceDN w:val="0"/>
        <w:adjustRightInd w:val="0"/>
        <w:spacing w:line="240" w:lineRule="auto"/>
        <w:ind w:left="720"/>
        <w:jc w:val="both"/>
        <w:rPr>
          <w:b/>
        </w:rPr>
      </w:pPr>
    </w:p>
    <w:p w14:paraId="18727902" w14:textId="77777777" w:rsidR="00EC222B" w:rsidRPr="00724B39" w:rsidRDefault="00EC222B" w:rsidP="004F215D">
      <w:pPr>
        <w:pStyle w:val="Esthernivel2"/>
        <w:numPr>
          <w:ilvl w:val="0"/>
          <w:numId w:val="0"/>
        </w:numPr>
        <w:ind w:left="360"/>
        <w:rPr>
          <w:b w:val="0"/>
          <w:bCs/>
        </w:rPr>
      </w:pPr>
      <w:r w:rsidRPr="00724B39">
        <w:rPr>
          <w:bCs/>
          <w:sz w:val="20"/>
        </w:rPr>
        <w:t>Debido a que dispongo de notas del primer y segundo trimestre, mantendré los porcentajes de todos los aspectos que evalúo</w:t>
      </w:r>
      <w:r>
        <w:rPr>
          <w:b w:val="0"/>
          <w:bCs/>
        </w:rPr>
        <w:t>.</w:t>
      </w:r>
    </w:p>
    <w:p w14:paraId="7A990EE6" w14:textId="77777777" w:rsidR="00EC222B" w:rsidRPr="00727CD2" w:rsidRDefault="00EC222B" w:rsidP="00727CD2">
      <w:pPr>
        <w:ind w:right="-142" w:firstLine="284"/>
        <w:jc w:val="both"/>
        <w:rPr>
          <w:b/>
          <w:sz w:val="12"/>
        </w:rPr>
      </w:pPr>
    </w:p>
    <w:p w14:paraId="5CDD9134" w14:textId="77777777" w:rsidR="00EC222B" w:rsidRPr="00727CD2" w:rsidRDefault="00EC222B" w:rsidP="00727CD2">
      <w:pPr>
        <w:ind w:firstLine="360"/>
        <w:jc w:val="both"/>
        <w:rPr>
          <w:lang w:val="es-ES_tradnl"/>
        </w:rPr>
      </w:pPr>
      <w:r w:rsidRPr="00727CD2">
        <w:rPr>
          <w:lang w:val="es-ES_tradnl"/>
        </w:rPr>
        <w:t xml:space="preserve">Las distintas actividades evaluadas, deben ser unificadas al finalizar cada trimestre y curso en una sola nota que represente el grado de consecución por el alumno de las competencias adquiridas, definidas en resultados de aprendizaje, y también de los objetivos propuestos tal como establece el Decreto </w:t>
      </w:r>
      <w:r w:rsidRPr="00727CD2">
        <w:rPr>
          <w:bCs/>
          <w:lang w:val="es-ES_tradnl"/>
        </w:rPr>
        <w:t>63/2014</w:t>
      </w:r>
      <w:r w:rsidRPr="00727CD2">
        <w:rPr>
          <w:b/>
          <w:lang w:val="es-ES_tradnl"/>
        </w:rPr>
        <w:t>,</w:t>
      </w:r>
      <w:r w:rsidRPr="00727CD2">
        <w:rPr>
          <w:lang w:val="es-ES_tradnl"/>
        </w:rPr>
        <w:t xml:space="preserve"> en el que expresa que, para la nota de aprobado, el alumno deberá obtener una puntuación igual o mayor a 5:</w:t>
      </w:r>
    </w:p>
    <w:p w14:paraId="3B185746" w14:textId="77777777" w:rsidR="00EC222B" w:rsidRPr="00727CD2" w:rsidRDefault="00EC222B" w:rsidP="00727CD2">
      <w:pPr>
        <w:autoSpaceDE w:val="0"/>
        <w:autoSpaceDN w:val="0"/>
        <w:adjustRightInd w:val="0"/>
        <w:ind w:left="1440"/>
        <w:contextualSpacing/>
        <w:jc w:val="both"/>
        <w:rPr>
          <w:lang w:val="es-ES_tradnl"/>
        </w:rPr>
      </w:pPr>
    </w:p>
    <w:p w14:paraId="2FD8FB09" w14:textId="77777777" w:rsidR="00EC222B" w:rsidRPr="00727CD2" w:rsidRDefault="00EC222B" w:rsidP="00EC222B">
      <w:pPr>
        <w:numPr>
          <w:ilvl w:val="0"/>
          <w:numId w:val="27"/>
        </w:numPr>
        <w:tabs>
          <w:tab w:val="left" w:pos="284"/>
          <w:tab w:val="left" w:pos="709"/>
          <w:tab w:val="left" w:pos="2552"/>
        </w:tabs>
        <w:autoSpaceDE w:val="0"/>
        <w:autoSpaceDN w:val="0"/>
        <w:adjustRightInd w:val="0"/>
        <w:spacing w:line="240" w:lineRule="auto"/>
        <w:contextualSpacing/>
        <w:jc w:val="both"/>
        <w:rPr>
          <w:lang w:val="es-ES_tradnl"/>
        </w:rPr>
      </w:pPr>
      <w:r w:rsidRPr="00727CD2">
        <w:rPr>
          <w:b/>
          <w:lang w:val="es-ES_tradnl"/>
        </w:rPr>
        <w:t>Exámenes teóricos</w:t>
      </w:r>
      <w:r w:rsidRPr="00727CD2">
        <w:rPr>
          <w:lang w:val="es-ES_tradnl"/>
        </w:rPr>
        <w:t xml:space="preserve"> puntuada de 1 a 10: </w:t>
      </w:r>
      <w:r w:rsidRPr="00727CD2">
        <w:rPr>
          <w:b/>
          <w:lang w:val="es-ES_tradnl"/>
        </w:rPr>
        <w:t>100%</w:t>
      </w:r>
      <w:r w:rsidRPr="00727CD2">
        <w:rPr>
          <w:lang w:val="es-ES_tradnl"/>
        </w:rPr>
        <w:t xml:space="preserve"> de la nota, que se desglosará de la siguiente manera:</w:t>
      </w:r>
    </w:p>
    <w:p w14:paraId="3223639C" w14:textId="77777777" w:rsidR="00EC222B" w:rsidRPr="00727CD2" w:rsidRDefault="00EC222B" w:rsidP="00727CD2">
      <w:pPr>
        <w:tabs>
          <w:tab w:val="left" w:pos="284"/>
          <w:tab w:val="left" w:pos="709"/>
          <w:tab w:val="left" w:pos="2552"/>
        </w:tabs>
        <w:autoSpaceDE w:val="0"/>
        <w:autoSpaceDN w:val="0"/>
        <w:adjustRightInd w:val="0"/>
        <w:ind w:left="720"/>
        <w:contextualSpacing/>
        <w:jc w:val="both"/>
        <w:rPr>
          <w:lang w:val="es-ES_tradnl"/>
        </w:rPr>
      </w:pPr>
    </w:p>
    <w:p w14:paraId="12B11B43" w14:textId="77777777" w:rsidR="00EC222B" w:rsidRPr="00727CD2" w:rsidRDefault="00EC222B" w:rsidP="00EC222B">
      <w:pPr>
        <w:numPr>
          <w:ilvl w:val="0"/>
          <w:numId w:val="28"/>
        </w:numPr>
        <w:tabs>
          <w:tab w:val="left" w:pos="284"/>
          <w:tab w:val="left" w:pos="709"/>
        </w:tabs>
        <w:autoSpaceDE w:val="0"/>
        <w:autoSpaceDN w:val="0"/>
        <w:adjustRightInd w:val="0"/>
        <w:spacing w:line="240" w:lineRule="auto"/>
        <w:contextualSpacing/>
        <w:jc w:val="both"/>
        <w:rPr>
          <w:lang w:val="es-ES_tradnl"/>
        </w:rPr>
      </w:pPr>
      <w:r w:rsidRPr="00727CD2">
        <w:rPr>
          <w:lang w:val="es-ES_tradnl"/>
        </w:rPr>
        <w:t>Pruebas escritas: 60% (Con formato tipo test, preguntas cortas y/o preguntas de desarrollo)</w:t>
      </w:r>
    </w:p>
    <w:p w14:paraId="2F6F86AC" w14:textId="77777777" w:rsidR="00EC222B" w:rsidRPr="00727CD2" w:rsidRDefault="00EC222B" w:rsidP="00EC222B">
      <w:pPr>
        <w:numPr>
          <w:ilvl w:val="0"/>
          <w:numId w:val="28"/>
        </w:numPr>
        <w:tabs>
          <w:tab w:val="left" w:pos="284"/>
          <w:tab w:val="left" w:pos="709"/>
        </w:tabs>
        <w:autoSpaceDE w:val="0"/>
        <w:autoSpaceDN w:val="0"/>
        <w:adjustRightInd w:val="0"/>
        <w:spacing w:line="240" w:lineRule="auto"/>
        <w:contextualSpacing/>
        <w:jc w:val="both"/>
        <w:rPr>
          <w:lang w:val="es-ES_tradnl"/>
        </w:rPr>
      </w:pPr>
      <w:r w:rsidRPr="00727CD2">
        <w:rPr>
          <w:lang w:val="es-ES_tradnl"/>
        </w:rPr>
        <w:t>Cuaderno personal del alumno: 20% (Revisión del cuaderno, toma de apuntes, limpieza…)</w:t>
      </w:r>
    </w:p>
    <w:p w14:paraId="648E4A33" w14:textId="77777777" w:rsidR="00EC222B" w:rsidRPr="00727CD2" w:rsidRDefault="00EC222B" w:rsidP="00EC222B">
      <w:pPr>
        <w:numPr>
          <w:ilvl w:val="0"/>
          <w:numId w:val="28"/>
        </w:numPr>
        <w:tabs>
          <w:tab w:val="left" w:pos="284"/>
          <w:tab w:val="left" w:pos="709"/>
        </w:tabs>
        <w:autoSpaceDE w:val="0"/>
        <w:autoSpaceDN w:val="0"/>
        <w:adjustRightInd w:val="0"/>
        <w:spacing w:line="240" w:lineRule="auto"/>
        <w:contextualSpacing/>
        <w:jc w:val="both"/>
        <w:rPr>
          <w:lang w:val="es-ES_tradnl"/>
        </w:rPr>
      </w:pPr>
      <w:r w:rsidRPr="00727CD2">
        <w:rPr>
          <w:lang w:val="es-ES_tradnl"/>
        </w:rPr>
        <w:t>Trabajo de clase: 20% (Actividades, ejercicios escritos, exposiciones…)</w:t>
      </w:r>
    </w:p>
    <w:p w14:paraId="41C17EF0" w14:textId="77777777" w:rsidR="00EC222B" w:rsidRPr="00727CD2" w:rsidRDefault="00EC222B" w:rsidP="00727CD2">
      <w:pPr>
        <w:rPr>
          <w:lang w:val="es-ES_tradnl"/>
        </w:rPr>
      </w:pPr>
    </w:p>
    <w:p w14:paraId="372F930E" w14:textId="77777777" w:rsidR="00EC222B" w:rsidRPr="00727CD2" w:rsidRDefault="00EC222B" w:rsidP="00727CD2">
      <w:pPr>
        <w:tabs>
          <w:tab w:val="left" w:pos="284"/>
          <w:tab w:val="left" w:pos="709"/>
          <w:tab w:val="left" w:pos="2552"/>
        </w:tabs>
        <w:jc w:val="both"/>
        <w:rPr>
          <w:b/>
          <w:bCs/>
          <w:lang w:val="es-ES_tradnl"/>
        </w:rPr>
      </w:pPr>
      <w:r w:rsidRPr="00727CD2">
        <w:rPr>
          <w:bCs/>
          <w:lang w:val="es-ES_tradnl"/>
        </w:rPr>
        <w:t xml:space="preserve">          </w:t>
      </w:r>
      <w:r w:rsidRPr="00727CD2">
        <w:rPr>
          <w:b/>
          <w:bCs/>
          <w:lang w:val="es-ES_tradnl"/>
        </w:rPr>
        <w:t>Para obtener la nota de cada Trimestre:</w:t>
      </w:r>
    </w:p>
    <w:p w14:paraId="37296012" w14:textId="77777777" w:rsidR="00EC222B" w:rsidRPr="00727CD2" w:rsidRDefault="00EC222B" w:rsidP="00727CD2">
      <w:pPr>
        <w:tabs>
          <w:tab w:val="left" w:pos="284"/>
          <w:tab w:val="left" w:pos="709"/>
          <w:tab w:val="left" w:pos="2552"/>
        </w:tabs>
        <w:ind w:left="720"/>
        <w:contextualSpacing/>
        <w:jc w:val="both"/>
        <w:rPr>
          <w:lang w:val="es-ES_tradnl"/>
        </w:rPr>
      </w:pPr>
      <w:r w:rsidRPr="00727CD2">
        <w:rPr>
          <w:lang w:val="es-ES_tradnl"/>
        </w:rPr>
        <w:t xml:space="preserve">Se harán dos exámenes teóricos por cada trimestre englobando todos los </w:t>
      </w:r>
      <w:r w:rsidRPr="00727CD2">
        <w:rPr>
          <w:u w:val="single"/>
          <w:lang w:val="es-ES_tradnl"/>
        </w:rPr>
        <w:t>criterios de evaluación</w:t>
      </w:r>
      <w:r w:rsidRPr="00727CD2">
        <w:rPr>
          <w:lang w:val="es-ES_tradnl"/>
        </w:rPr>
        <w:t xml:space="preserve"> que se exponen a continuación en las tablas, obteniendo así una nota en cada examen, debiendo obtener </w:t>
      </w:r>
      <w:r w:rsidRPr="00727CD2">
        <w:rPr>
          <w:u w:val="single"/>
          <w:lang w:val="es-ES_tradnl"/>
        </w:rPr>
        <w:t>una nota superior al 3</w:t>
      </w:r>
      <w:r w:rsidRPr="00727CD2">
        <w:rPr>
          <w:lang w:val="es-ES_tradnl"/>
        </w:rPr>
        <w:t xml:space="preserve"> para poder hacer medio de los dos exámenes.</w:t>
      </w:r>
    </w:p>
    <w:p w14:paraId="4957602A" w14:textId="77777777" w:rsidR="00EC222B" w:rsidRDefault="00EC222B" w:rsidP="004F4DF4"/>
    <w:p w14:paraId="38110BFE" w14:textId="77777777" w:rsidR="00EC222B" w:rsidRPr="00727CD2" w:rsidRDefault="00EC222B" w:rsidP="00727CD2">
      <w:pPr>
        <w:tabs>
          <w:tab w:val="left" w:pos="284"/>
          <w:tab w:val="left" w:pos="709"/>
          <w:tab w:val="left" w:pos="2552"/>
        </w:tabs>
        <w:jc w:val="both"/>
        <w:rPr>
          <w:b/>
          <w:bCs/>
          <w:lang w:val="es-ES_tradnl"/>
        </w:rPr>
      </w:pPr>
      <w:r>
        <w:tab/>
      </w:r>
      <w:r w:rsidRPr="00727CD2">
        <w:rPr>
          <w:b/>
          <w:bCs/>
          <w:lang w:val="es-ES_tradnl"/>
        </w:rPr>
        <w:t xml:space="preserve">           Para obtener la nota  Final:</w:t>
      </w:r>
    </w:p>
    <w:p w14:paraId="0105D5DC" w14:textId="77777777" w:rsidR="00EC222B" w:rsidRDefault="00EC222B" w:rsidP="00EA67A4">
      <w:pPr>
        <w:tabs>
          <w:tab w:val="left" w:pos="284"/>
          <w:tab w:val="left" w:pos="709"/>
        </w:tabs>
        <w:autoSpaceDE w:val="0"/>
        <w:autoSpaceDN w:val="0"/>
        <w:adjustRightInd w:val="0"/>
        <w:ind w:left="709"/>
        <w:contextualSpacing/>
        <w:jc w:val="both"/>
      </w:pPr>
      <w:r w:rsidRPr="00727CD2">
        <w:rPr>
          <w:u w:val="single"/>
        </w:rPr>
        <w:t>Para  calificar la nota del módulo</w:t>
      </w:r>
      <w:r>
        <w:t xml:space="preserve"> y dada la situación tan excepcional en la que nos encontramos con la emergencia sanitaria del COVID-19, la nota final de módulo la obtendremos haciendo directamente </w:t>
      </w:r>
      <w:r w:rsidRPr="007F310E">
        <w:rPr>
          <w:u w:val="single"/>
        </w:rPr>
        <w:t>la media de las dos primeras evaluaciones</w:t>
      </w:r>
      <w:r>
        <w:rPr>
          <w:u w:val="single"/>
        </w:rPr>
        <w:t xml:space="preserve"> a los alumnos con ninguna de ellas pendientes</w:t>
      </w:r>
    </w:p>
    <w:p w14:paraId="57EA1071" w14:textId="77777777" w:rsidR="00EC222B" w:rsidRDefault="00EC222B" w:rsidP="00727CD2">
      <w:pPr>
        <w:tabs>
          <w:tab w:val="left" w:pos="284"/>
          <w:tab w:val="left" w:pos="709"/>
        </w:tabs>
        <w:autoSpaceDE w:val="0"/>
        <w:autoSpaceDN w:val="0"/>
        <w:adjustRightInd w:val="0"/>
        <w:spacing w:line="240" w:lineRule="auto"/>
        <w:ind w:left="709"/>
        <w:contextualSpacing/>
        <w:jc w:val="both"/>
      </w:pPr>
    </w:p>
    <w:p w14:paraId="4985AFBE" w14:textId="77777777" w:rsidR="00EC222B" w:rsidRDefault="00EC222B" w:rsidP="000C0E57">
      <w:pPr>
        <w:autoSpaceDE w:val="0"/>
        <w:autoSpaceDN w:val="0"/>
        <w:adjustRightInd w:val="0"/>
        <w:ind w:left="709"/>
        <w:jc w:val="both"/>
      </w:pPr>
      <w:r>
        <w:rPr>
          <w:bCs/>
        </w:rPr>
        <w:t>L</w:t>
      </w:r>
      <w:r w:rsidRPr="00385FCB">
        <w:rPr>
          <w:bCs/>
        </w:rPr>
        <w:t xml:space="preserve">os planes de trabajo individualizados </w:t>
      </w:r>
      <w:r>
        <w:rPr>
          <w:bCs/>
        </w:rPr>
        <w:t xml:space="preserve">que tienen que realizar estos alumnos durante este tercer trimestre tras esta situación tan excepcional y que les mando semanalmente, en cualquier caso, </w:t>
      </w:r>
      <w:r w:rsidRPr="00385FCB">
        <w:rPr>
          <w:bCs/>
        </w:rPr>
        <w:t xml:space="preserve">no </w:t>
      </w:r>
      <w:r>
        <w:rPr>
          <w:bCs/>
        </w:rPr>
        <w:t>supondrán una penalización en su nota</w:t>
      </w:r>
      <w:r w:rsidRPr="00385FCB">
        <w:rPr>
          <w:bCs/>
        </w:rPr>
        <w:t>, si no que servirán para subir nota</w:t>
      </w:r>
      <w:r w:rsidRPr="00385FCB">
        <w:t>.</w:t>
      </w:r>
    </w:p>
    <w:p w14:paraId="28B3F885" w14:textId="77777777" w:rsidR="00EC222B" w:rsidRDefault="00EC222B" w:rsidP="007F310E">
      <w:pPr>
        <w:autoSpaceDE w:val="0"/>
        <w:autoSpaceDN w:val="0"/>
        <w:adjustRightInd w:val="0"/>
        <w:ind w:left="709"/>
        <w:jc w:val="both"/>
      </w:pPr>
      <w:r w:rsidRPr="007F310E">
        <w:rPr>
          <w:u w:val="single"/>
        </w:rPr>
        <w:t>Para los alumnos con criterios de evaluación pendientes</w:t>
      </w:r>
      <w:r>
        <w:t xml:space="preserve"> en las evaluaciones anteriores, deberán “</w:t>
      </w:r>
      <w:r w:rsidRPr="00EA67A4">
        <w:rPr>
          <w:b/>
        </w:rPr>
        <w:t>obligatoriamente</w:t>
      </w:r>
      <w:r>
        <w:t xml:space="preserve">” realizar las tareas que se les mandan semanalmente y entregarlas en tiempo y forma indicadas antes </w:t>
      </w:r>
      <w:r w:rsidRPr="004F215D">
        <w:rPr>
          <w:u w:val="single"/>
        </w:rPr>
        <w:t>del 5 de Junio</w:t>
      </w:r>
      <w:r>
        <w:t>. De lo contrario, no se les podrá modificar la nota al alza y por lo tanto, permanecerá la que se obtenga al realizar la media de la primera y la segunda evaluación.</w:t>
      </w:r>
    </w:p>
    <w:p w14:paraId="1B51E0C2" w14:textId="77777777" w:rsidR="00EC222B" w:rsidRPr="0064368A" w:rsidRDefault="00EC222B" w:rsidP="0064368A">
      <w:pPr>
        <w:pStyle w:val="Prrafodelista"/>
        <w:ind w:left="709" w:right="89" w:hanging="65"/>
        <w:jc w:val="both"/>
        <w:rPr>
          <w:iCs/>
          <w:lang w:val="es-ES_tradnl"/>
        </w:rPr>
      </w:pPr>
      <w:r>
        <w:rPr>
          <w:iCs/>
          <w:spacing w:val="1"/>
          <w:lang w:val="es-ES_tradnl"/>
        </w:rPr>
        <w:t xml:space="preserve"> </w:t>
      </w:r>
      <w:r w:rsidRPr="00EB7297">
        <w:rPr>
          <w:iCs/>
          <w:spacing w:val="1"/>
          <w:u w:val="single"/>
          <w:lang w:val="es-ES_tradnl"/>
        </w:rPr>
        <w:t>L</w:t>
      </w:r>
      <w:r w:rsidRPr="00EB7297">
        <w:rPr>
          <w:iCs/>
          <w:u w:val="single"/>
          <w:lang w:val="es-ES_tradnl"/>
        </w:rPr>
        <w:t>a</w:t>
      </w:r>
      <w:r w:rsidRPr="00EB7297">
        <w:rPr>
          <w:iCs/>
          <w:spacing w:val="24"/>
          <w:u w:val="single"/>
          <w:lang w:val="es-ES_tradnl"/>
        </w:rPr>
        <w:t xml:space="preserve"> </w:t>
      </w:r>
      <w:r w:rsidRPr="00EB7297">
        <w:rPr>
          <w:iCs/>
          <w:u w:val="single"/>
          <w:lang w:val="es-ES_tradnl"/>
        </w:rPr>
        <w:t>c</w:t>
      </w:r>
      <w:r w:rsidRPr="00EB7297">
        <w:rPr>
          <w:iCs/>
          <w:spacing w:val="1"/>
          <w:u w:val="single"/>
          <w:lang w:val="es-ES_tradnl"/>
        </w:rPr>
        <w:t>a</w:t>
      </w:r>
      <w:r w:rsidRPr="00EB7297">
        <w:rPr>
          <w:iCs/>
          <w:u w:val="single"/>
          <w:lang w:val="es-ES_tradnl"/>
        </w:rPr>
        <w:t>l</w:t>
      </w:r>
      <w:r w:rsidRPr="00EB7297">
        <w:rPr>
          <w:iCs/>
          <w:spacing w:val="-6"/>
          <w:u w:val="single"/>
          <w:lang w:val="es-ES_tradnl"/>
        </w:rPr>
        <w:t>i</w:t>
      </w:r>
      <w:r w:rsidRPr="00EB7297">
        <w:rPr>
          <w:iCs/>
          <w:u w:val="single"/>
          <w:lang w:val="es-ES_tradnl"/>
        </w:rPr>
        <w:t>f</w:t>
      </w:r>
      <w:r w:rsidRPr="00EB7297">
        <w:rPr>
          <w:iCs/>
          <w:spacing w:val="-5"/>
          <w:u w:val="single"/>
          <w:lang w:val="es-ES_tradnl"/>
        </w:rPr>
        <w:t>i</w:t>
      </w:r>
      <w:r w:rsidRPr="00EB7297">
        <w:rPr>
          <w:iCs/>
          <w:u w:val="single"/>
          <w:lang w:val="es-ES_tradnl"/>
        </w:rPr>
        <w:t>c</w:t>
      </w:r>
      <w:r w:rsidRPr="00EB7297">
        <w:rPr>
          <w:iCs/>
          <w:spacing w:val="1"/>
          <w:u w:val="single"/>
          <w:lang w:val="es-ES_tradnl"/>
        </w:rPr>
        <w:t>a</w:t>
      </w:r>
      <w:r w:rsidRPr="00EB7297">
        <w:rPr>
          <w:iCs/>
          <w:spacing w:val="5"/>
          <w:u w:val="single"/>
          <w:lang w:val="es-ES_tradnl"/>
        </w:rPr>
        <w:t>c</w:t>
      </w:r>
      <w:r w:rsidRPr="00EB7297">
        <w:rPr>
          <w:iCs/>
          <w:spacing w:val="-5"/>
          <w:u w:val="single"/>
          <w:lang w:val="es-ES_tradnl"/>
        </w:rPr>
        <w:t>i</w:t>
      </w:r>
      <w:r w:rsidRPr="00EB7297">
        <w:rPr>
          <w:iCs/>
          <w:spacing w:val="1"/>
          <w:u w:val="single"/>
          <w:lang w:val="es-ES_tradnl"/>
        </w:rPr>
        <w:t>ó</w:t>
      </w:r>
      <w:r w:rsidRPr="00EB7297">
        <w:rPr>
          <w:iCs/>
          <w:u w:val="single"/>
          <w:lang w:val="es-ES_tradnl"/>
        </w:rPr>
        <w:t>n</w:t>
      </w:r>
      <w:r w:rsidRPr="00EB7297">
        <w:rPr>
          <w:iCs/>
          <w:spacing w:val="24"/>
          <w:u w:val="single"/>
          <w:lang w:val="es-ES_tradnl"/>
        </w:rPr>
        <w:t xml:space="preserve"> </w:t>
      </w:r>
      <w:r w:rsidRPr="00EB7297">
        <w:rPr>
          <w:iCs/>
          <w:u w:val="single"/>
          <w:lang w:val="es-ES_tradnl"/>
        </w:rPr>
        <w:t>f</w:t>
      </w:r>
      <w:r w:rsidRPr="00EB7297">
        <w:rPr>
          <w:iCs/>
          <w:spacing w:val="-5"/>
          <w:u w:val="single"/>
          <w:lang w:val="es-ES_tradnl"/>
        </w:rPr>
        <w:t>i</w:t>
      </w:r>
      <w:r w:rsidRPr="00EB7297">
        <w:rPr>
          <w:iCs/>
          <w:spacing w:val="1"/>
          <w:u w:val="single"/>
          <w:lang w:val="es-ES_tradnl"/>
        </w:rPr>
        <w:t>na</w:t>
      </w:r>
      <w:r w:rsidRPr="00EB7297">
        <w:rPr>
          <w:iCs/>
          <w:u w:val="single"/>
          <w:lang w:val="es-ES_tradnl"/>
        </w:rPr>
        <w:t>l</w:t>
      </w:r>
      <w:r w:rsidRPr="0064368A">
        <w:rPr>
          <w:iCs/>
          <w:spacing w:val="23"/>
          <w:lang w:val="es-ES_tradnl"/>
        </w:rPr>
        <w:t xml:space="preserve"> </w:t>
      </w:r>
      <w:r w:rsidRPr="0064368A">
        <w:rPr>
          <w:iCs/>
          <w:lang w:val="es-ES_tradnl"/>
        </w:rPr>
        <w:t>s</w:t>
      </w:r>
      <w:r w:rsidRPr="0064368A">
        <w:rPr>
          <w:iCs/>
          <w:spacing w:val="1"/>
          <w:lang w:val="es-ES_tradnl"/>
        </w:rPr>
        <w:t>er</w:t>
      </w:r>
      <w:r w:rsidRPr="0064368A">
        <w:rPr>
          <w:iCs/>
          <w:lang w:val="es-ES_tradnl"/>
        </w:rPr>
        <w:t>á</w:t>
      </w:r>
      <w:r w:rsidRPr="0064368A">
        <w:rPr>
          <w:iCs/>
          <w:spacing w:val="24"/>
          <w:lang w:val="es-ES_tradnl"/>
        </w:rPr>
        <w:t xml:space="preserve"> </w:t>
      </w:r>
      <w:r w:rsidRPr="0064368A">
        <w:rPr>
          <w:iCs/>
          <w:spacing w:val="1"/>
          <w:lang w:val="es-ES_tradnl"/>
        </w:rPr>
        <w:t>u</w:t>
      </w:r>
      <w:r w:rsidRPr="0064368A">
        <w:rPr>
          <w:iCs/>
          <w:lang w:val="es-ES_tradnl"/>
        </w:rPr>
        <w:t>n</w:t>
      </w:r>
      <w:r w:rsidRPr="0064368A">
        <w:rPr>
          <w:iCs/>
          <w:spacing w:val="24"/>
          <w:lang w:val="es-ES_tradnl"/>
        </w:rPr>
        <w:t xml:space="preserve"> </w:t>
      </w:r>
      <w:r w:rsidRPr="0064368A">
        <w:rPr>
          <w:iCs/>
          <w:spacing w:val="1"/>
          <w:lang w:val="es-ES_tradnl"/>
        </w:rPr>
        <w:t>50</w:t>
      </w:r>
      <w:r w:rsidRPr="0064368A">
        <w:rPr>
          <w:iCs/>
          <w:lang w:val="es-ES_tradnl"/>
        </w:rPr>
        <w:t>%</w:t>
      </w:r>
      <w:r w:rsidRPr="0064368A">
        <w:rPr>
          <w:iCs/>
          <w:spacing w:val="22"/>
          <w:lang w:val="es-ES_tradnl"/>
        </w:rPr>
        <w:t xml:space="preserve"> </w:t>
      </w:r>
      <w:r w:rsidRPr="0064368A">
        <w:rPr>
          <w:iCs/>
          <w:spacing w:val="-4"/>
          <w:lang w:val="es-ES_tradnl"/>
        </w:rPr>
        <w:t>d</w:t>
      </w:r>
      <w:r w:rsidRPr="0064368A">
        <w:rPr>
          <w:iCs/>
          <w:lang w:val="es-ES_tradnl"/>
        </w:rPr>
        <w:t>e</w:t>
      </w:r>
      <w:r w:rsidRPr="0064368A">
        <w:rPr>
          <w:iCs/>
          <w:spacing w:val="24"/>
          <w:lang w:val="es-ES_tradnl"/>
        </w:rPr>
        <w:t xml:space="preserve"> </w:t>
      </w:r>
      <w:r w:rsidRPr="0064368A">
        <w:rPr>
          <w:iCs/>
          <w:lang w:val="es-ES_tradnl"/>
        </w:rPr>
        <w:t>la</w:t>
      </w:r>
      <w:r w:rsidRPr="0064368A">
        <w:rPr>
          <w:iCs/>
          <w:spacing w:val="19"/>
          <w:lang w:val="es-ES_tradnl"/>
        </w:rPr>
        <w:t xml:space="preserve"> </w:t>
      </w:r>
      <w:r w:rsidRPr="0064368A">
        <w:rPr>
          <w:iCs/>
          <w:spacing w:val="1"/>
          <w:lang w:val="es-ES_tradnl"/>
        </w:rPr>
        <w:t>no</w:t>
      </w:r>
      <w:r w:rsidRPr="0064368A">
        <w:rPr>
          <w:iCs/>
          <w:lang w:val="es-ES_tradnl"/>
        </w:rPr>
        <w:t>ta</w:t>
      </w:r>
      <w:r w:rsidRPr="0064368A">
        <w:rPr>
          <w:iCs/>
          <w:spacing w:val="20"/>
          <w:lang w:val="es-ES_tradnl"/>
        </w:rPr>
        <w:t xml:space="preserve"> </w:t>
      </w:r>
      <w:r w:rsidRPr="0064368A">
        <w:rPr>
          <w:iCs/>
          <w:spacing w:val="1"/>
          <w:lang w:val="es-ES_tradnl"/>
        </w:rPr>
        <w:t>ob</w:t>
      </w:r>
      <w:r w:rsidRPr="0064368A">
        <w:rPr>
          <w:iCs/>
          <w:lang w:val="es-ES_tradnl"/>
        </w:rPr>
        <w:t>t</w:t>
      </w:r>
      <w:r w:rsidRPr="0064368A">
        <w:rPr>
          <w:iCs/>
          <w:spacing w:val="1"/>
          <w:lang w:val="es-ES_tradnl"/>
        </w:rPr>
        <w:t>en</w:t>
      </w:r>
      <w:r w:rsidRPr="0064368A">
        <w:rPr>
          <w:iCs/>
          <w:spacing w:val="-5"/>
          <w:lang w:val="es-ES_tradnl"/>
        </w:rPr>
        <w:t>i</w:t>
      </w:r>
      <w:r w:rsidRPr="0064368A">
        <w:rPr>
          <w:iCs/>
          <w:spacing w:val="1"/>
          <w:lang w:val="es-ES_tradnl"/>
        </w:rPr>
        <w:t>d</w:t>
      </w:r>
      <w:r w:rsidRPr="0064368A">
        <w:rPr>
          <w:iCs/>
          <w:lang w:val="es-ES_tradnl"/>
        </w:rPr>
        <w:t>a</w:t>
      </w:r>
      <w:r w:rsidRPr="0064368A">
        <w:rPr>
          <w:iCs/>
          <w:spacing w:val="24"/>
          <w:lang w:val="es-ES_tradnl"/>
        </w:rPr>
        <w:t xml:space="preserve"> </w:t>
      </w:r>
      <w:r w:rsidRPr="0064368A">
        <w:rPr>
          <w:iCs/>
          <w:spacing w:val="1"/>
          <w:lang w:val="es-ES_tradnl"/>
        </w:rPr>
        <w:t>e</w:t>
      </w:r>
      <w:r w:rsidRPr="0064368A">
        <w:rPr>
          <w:iCs/>
          <w:lang w:val="es-ES_tradnl"/>
        </w:rPr>
        <w:t>n</w:t>
      </w:r>
      <w:r w:rsidRPr="0064368A">
        <w:rPr>
          <w:iCs/>
          <w:spacing w:val="24"/>
          <w:lang w:val="es-ES_tradnl"/>
        </w:rPr>
        <w:t xml:space="preserve"> </w:t>
      </w:r>
      <w:r w:rsidRPr="0064368A">
        <w:rPr>
          <w:iCs/>
          <w:lang w:val="es-ES_tradnl"/>
        </w:rPr>
        <w:t xml:space="preserve">los planes de </w:t>
      </w:r>
      <w:r>
        <w:rPr>
          <w:iCs/>
          <w:lang w:val="es-ES_tradnl"/>
        </w:rPr>
        <w:t xml:space="preserve">   </w:t>
      </w:r>
      <w:r w:rsidRPr="0064368A">
        <w:rPr>
          <w:iCs/>
          <w:lang w:val="es-ES_tradnl"/>
        </w:rPr>
        <w:t>trabajo teóricos</w:t>
      </w:r>
      <w:r>
        <w:rPr>
          <w:iCs/>
          <w:lang w:val="es-ES_tradnl"/>
        </w:rPr>
        <w:t xml:space="preserve"> (tareas)</w:t>
      </w:r>
      <w:r w:rsidRPr="0064368A">
        <w:rPr>
          <w:iCs/>
          <w:spacing w:val="25"/>
          <w:lang w:val="es-ES_tradnl"/>
        </w:rPr>
        <w:t xml:space="preserve"> </w:t>
      </w:r>
      <w:r w:rsidRPr="0064368A">
        <w:rPr>
          <w:iCs/>
          <w:lang w:val="es-ES_tradnl"/>
        </w:rPr>
        <w:t xml:space="preserve">y </w:t>
      </w:r>
      <w:r w:rsidRPr="0064368A">
        <w:rPr>
          <w:iCs/>
          <w:spacing w:val="1"/>
          <w:lang w:val="es-ES_tradnl"/>
        </w:rPr>
        <w:t>u</w:t>
      </w:r>
      <w:r w:rsidRPr="0064368A">
        <w:rPr>
          <w:iCs/>
          <w:lang w:val="es-ES_tradnl"/>
        </w:rPr>
        <w:t>n</w:t>
      </w:r>
      <w:r w:rsidRPr="0064368A">
        <w:rPr>
          <w:iCs/>
          <w:spacing w:val="1"/>
          <w:lang w:val="es-ES_tradnl"/>
        </w:rPr>
        <w:t xml:space="preserve"> 50</w:t>
      </w:r>
      <w:r w:rsidRPr="0064368A">
        <w:rPr>
          <w:iCs/>
          <w:lang w:val="es-ES_tradnl"/>
        </w:rPr>
        <w:t xml:space="preserve">% </w:t>
      </w:r>
      <w:r w:rsidRPr="0064368A">
        <w:rPr>
          <w:iCs/>
          <w:spacing w:val="1"/>
          <w:lang w:val="es-ES_tradnl"/>
        </w:rPr>
        <w:t>d</w:t>
      </w:r>
      <w:r w:rsidRPr="0064368A">
        <w:rPr>
          <w:iCs/>
          <w:lang w:val="es-ES_tradnl"/>
        </w:rPr>
        <w:t>e</w:t>
      </w:r>
      <w:r w:rsidRPr="0064368A">
        <w:rPr>
          <w:iCs/>
          <w:spacing w:val="1"/>
          <w:lang w:val="es-ES_tradnl"/>
        </w:rPr>
        <w:t xml:space="preserve"> </w:t>
      </w:r>
      <w:r w:rsidRPr="0064368A">
        <w:rPr>
          <w:iCs/>
          <w:lang w:val="es-ES_tradnl"/>
        </w:rPr>
        <w:t>la</w:t>
      </w:r>
      <w:r w:rsidRPr="0064368A">
        <w:rPr>
          <w:iCs/>
          <w:spacing w:val="1"/>
          <w:lang w:val="es-ES_tradnl"/>
        </w:rPr>
        <w:t xml:space="preserve"> </w:t>
      </w:r>
      <w:r w:rsidRPr="0064368A">
        <w:rPr>
          <w:iCs/>
          <w:spacing w:val="-3"/>
          <w:lang w:val="es-ES_tradnl"/>
        </w:rPr>
        <w:t>n</w:t>
      </w:r>
      <w:r w:rsidRPr="0064368A">
        <w:rPr>
          <w:iCs/>
          <w:spacing w:val="1"/>
          <w:lang w:val="es-ES_tradnl"/>
        </w:rPr>
        <w:t>o</w:t>
      </w:r>
      <w:r w:rsidRPr="0064368A">
        <w:rPr>
          <w:iCs/>
          <w:lang w:val="es-ES_tradnl"/>
        </w:rPr>
        <w:t>ta</w:t>
      </w:r>
      <w:r w:rsidRPr="0064368A">
        <w:rPr>
          <w:iCs/>
          <w:spacing w:val="1"/>
          <w:lang w:val="es-ES_tradnl"/>
        </w:rPr>
        <w:t xml:space="preserve"> o</w:t>
      </w:r>
      <w:r w:rsidRPr="0064368A">
        <w:rPr>
          <w:iCs/>
          <w:spacing w:val="-4"/>
          <w:lang w:val="es-ES_tradnl"/>
        </w:rPr>
        <w:t>b</w:t>
      </w:r>
      <w:r w:rsidRPr="0064368A">
        <w:rPr>
          <w:iCs/>
          <w:lang w:val="es-ES_tradnl"/>
        </w:rPr>
        <w:t>t</w:t>
      </w:r>
      <w:r w:rsidRPr="0064368A">
        <w:rPr>
          <w:iCs/>
          <w:spacing w:val="1"/>
          <w:lang w:val="es-ES_tradnl"/>
        </w:rPr>
        <w:t>en</w:t>
      </w:r>
      <w:r w:rsidRPr="0064368A">
        <w:rPr>
          <w:iCs/>
          <w:spacing w:val="-5"/>
          <w:lang w:val="es-ES_tradnl"/>
        </w:rPr>
        <w:t>i</w:t>
      </w:r>
      <w:r w:rsidRPr="0064368A">
        <w:rPr>
          <w:iCs/>
          <w:spacing w:val="1"/>
          <w:lang w:val="es-ES_tradnl"/>
        </w:rPr>
        <w:t>d</w:t>
      </w:r>
      <w:r w:rsidRPr="0064368A">
        <w:rPr>
          <w:iCs/>
          <w:lang w:val="es-ES_tradnl"/>
        </w:rPr>
        <w:t>a</w:t>
      </w:r>
      <w:r w:rsidRPr="0064368A">
        <w:rPr>
          <w:iCs/>
          <w:spacing w:val="1"/>
          <w:lang w:val="es-ES_tradnl"/>
        </w:rPr>
        <w:t xml:space="preserve"> </w:t>
      </w:r>
      <w:r>
        <w:rPr>
          <w:iCs/>
          <w:spacing w:val="1"/>
          <w:lang w:val="es-ES_tradnl"/>
        </w:rPr>
        <w:t>de las evaluaciones anteriores.</w:t>
      </w:r>
    </w:p>
    <w:p w14:paraId="2F282F2B" w14:textId="77777777" w:rsidR="00EC222B" w:rsidRDefault="00EC222B" w:rsidP="00727CD2">
      <w:pPr>
        <w:tabs>
          <w:tab w:val="left" w:pos="284"/>
          <w:tab w:val="left" w:pos="709"/>
        </w:tabs>
        <w:autoSpaceDE w:val="0"/>
        <w:autoSpaceDN w:val="0"/>
        <w:adjustRightInd w:val="0"/>
        <w:spacing w:line="240" w:lineRule="auto"/>
        <w:ind w:left="709"/>
        <w:contextualSpacing/>
        <w:jc w:val="both"/>
      </w:pPr>
      <w:r>
        <w:t>Todas las tareas semanales enviadas a los alumnos llevan los resultados de aprendizaje correspondientes al igual que sus respectivos criterios de evaluación asociados a ellos.</w:t>
      </w:r>
    </w:p>
    <w:p w14:paraId="33A66368" w14:textId="77777777" w:rsidR="00EC222B" w:rsidRDefault="00EC222B" w:rsidP="00727CD2">
      <w:pPr>
        <w:tabs>
          <w:tab w:val="left" w:pos="284"/>
          <w:tab w:val="left" w:pos="709"/>
        </w:tabs>
        <w:autoSpaceDE w:val="0"/>
        <w:autoSpaceDN w:val="0"/>
        <w:adjustRightInd w:val="0"/>
        <w:spacing w:line="240" w:lineRule="auto"/>
        <w:ind w:left="709"/>
        <w:contextualSpacing/>
        <w:jc w:val="both"/>
      </w:pPr>
    </w:p>
    <w:p w14:paraId="11405E02" w14:textId="77777777" w:rsidR="00EC222B" w:rsidRPr="00727CD2" w:rsidRDefault="00EC222B" w:rsidP="00833B84">
      <w:pPr>
        <w:tabs>
          <w:tab w:val="left" w:pos="284"/>
          <w:tab w:val="left" w:pos="709"/>
        </w:tabs>
        <w:autoSpaceDE w:val="0"/>
        <w:autoSpaceDN w:val="0"/>
        <w:adjustRightInd w:val="0"/>
        <w:ind w:left="709"/>
        <w:contextualSpacing/>
        <w:jc w:val="both"/>
        <w:rPr>
          <w:lang w:val="es-ES_tradnl"/>
        </w:rPr>
      </w:pPr>
      <w:r>
        <w:t>S</w:t>
      </w:r>
      <w:r w:rsidRPr="00727CD2">
        <w:t>e marcará  a cada resultado de aprendizaje un porcentaje parcial del total de ellos, como aparece en las tablas. Por tanto la nota final será la suma de la nota obtenida en cada resultado de aprendizaje una vez ponderado su porcentaje correspondiente. La nota de cada resultado de aprendizaje se obtendrá de la suma de cada uno de los criterios de evaluación asociados a ese resultado de aprendizaje una vez aplicado el porcentaje parcial de cada uno de ellos, obtenido al realizar los exámenes teóricos de cada trimestre. En el caso de que algún criterio se evalúe en varias unidades de trabajo, la nota de esos criterios se calculará haciendo la nota media de las calificaciones de cada uno de ellos en las unidades de trabajo  evaluadas. Finalmente se sumaran todas las notas de cada uno de los resultados de aprendizajes una vez aplicados sus correspondientes porcentajes.</w:t>
      </w:r>
    </w:p>
    <w:p w14:paraId="6D63224E" w14:textId="77777777" w:rsidR="00EC222B" w:rsidRPr="00727CD2" w:rsidRDefault="00EC222B" w:rsidP="00727CD2">
      <w:pPr>
        <w:jc w:val="both"/>
      </w:pPr>
    </w:p>
    <w:p w14:paraId="0F27F14A" w14:textId="77777777" w:rsidR="00EC222B" w:rsidRPr="00727CD2" w:rsidRDefault="00EC222B" w:rsidP="00833B84">
      <w:pPr>
        <w:ind w:left="709" w:hanging="1"/>
        <w:jc w:val="both"/>
      </w:pPr>
      <w:r w:rsidRPr="00727CD2">
        <w:lastRenderedPageBreak/>
        <w:t>La escala de valoración de las calificaciones contempla los siguientes aspectos numéricos en base a la utilización de medias aritméticas que relacionan el número de Indicadores alcanzados por el alumno, independientemente de su naturaleza, y el número total de Indicadores potencialmente alcanzables:</w:t>
      </w:r>
    </w:p>
    <w:p w14:paraId="0A606D8A" w14:textId="77777777" w:rsidR="00EC222B" w:rsidRPr="00727CD2" w:rsidRDefault="00EC222B" w:rsidP="00833B84">
      <w:pPr>
        <w:ind w:left="709"/>
        <w:jc w:val="both"/>
      </w:pPr>
      <w:r w:rsidRPr="00727CD2">
        <w:t>No alcanza las capacidades mínimas al no haber conseguido alcanzar la consecución de los Indicadores de Contenidos Mínimos y por lo tanto Suspenso:</w:t>
      </w:r>
    </w:p>
    <w:p w14:paraId="30570FD1" w14:textId="77777777" w:rsidR="00EC222B" w:rsidRPr="00727CD2" w:rsidRDefault="00EC222B" w:rsidP="00EC222B">
      <w:pPr>
        <w:numPr>
          <w:ilvl w:val="0"/>
          <w:numId w:val="30"/>
        </w:numPr>
        <w:jc w:val="both"/>
      </w:pPr>
      <w:r w:rsidRPr="00727CD2">
        <w:t xml:space="preserve">Valoraciones numéricas del 1 al 4  </w:t>
      </w:r>
    </w:p>
    <w:p w14:paraId="17067FBF" w14:textId="77777777" w:rsidR="00EC222B" w:rsidRPr="00727CD2" w:rsidRDefault="00EC222B" w:rsidP="00727CD2">
      <w:pPr>
        <w:jc w:val="both"/>
      </w:pPr>
    </w:p>
    <w:p w14:paraId="6F5F8C6A" w14:textId="77777777" w:rsidR="00EC222B" w:rsidRPr="00727CD2" w:rsidRDefault="00EC222B" w:rsidP="00833B84">
      <w:pPr>
        <w:ind w:left="709"/>
        <w:jc w:val="both"/>
      </w:pPr>
      <w:r w:rsidRPr="00727CD2">
        <w:t xml:space="preserve">Demuestra conseguidas las capacidades expresadas en los Indicadores de contenidos con puntuación igual o superior a 5 con la siguiente gradación:  </w:t>
      </w:r>
    </w:p>
    <w:p w14:paraId="3F9AAA08" w14:textId="77777777" w:rsidR="00EC222B" w:rsidRPr="00727CD2" w:rsidRDefault="00EC222B" w:rsidP="00727CD2">
      <w:pPr>
        <w:jc w:val="both"/>
      </w:pPr>
    </w:p>
    <w:p w14:paraId="2B79C18F" w14:textId="77777777" w:rsidR="00EC222B" w:rsidRPr="00727CD2" w:rsidRDefault="00EC222B" w:rsidP="00EC222B">
      <w:pPr>
        <w:numPr>
          <w:ilvl w:val="0"/>
          <w:numId w:val="30"/>
        </w:numPr>
        <w:jc w:val="both"/>
      </w:pPr>
      <w:r w:rsidRPr="00727CD2">
        <w:t xml:space="preserve">Suficiente. Valoraciones numéricas de 5 a 6 </w:t>
      </w:r>
    </w:p>
    <w:p w14:paraId="79035DD1" w14:textId="77777777" w:rsidR="00EC222B" w:rsidRPr="00727CD2" w:rsidRDefault="00EC222B" w:rsidP="00EC222B">
      <w:pPr>
        <w:numPr>
          <w:ilvl w:val="0"/>
          <w:numId w:val="30"/>
        </w:numPr>
        <w:jc w:val="both"/>
      </w:pPr>
      <w:r w:rsidRPr="00727CD2">
        <w:t xml:space="preserve">Bien: valoración numérica de 6 a 7 </w:t>
      </w:r>
    </w:p>
    <w:p w14:paraId="11331716" w14:textId="77777777" w:rsidR="00EC222B" w:rsidRPr="00727CD2" w:rsidRDefault="00EC222B" w:rsidP="00EC222B">
      <w:pPr>
        <w:numPr>
          <w:ilvl w:val="0"/>
          <w:numId w:val="30"/>
        </w:numPr>
        <w:jc w:val="both"/>
      </w:pPr>
      <w:r w:rsidRPr="00727CD2">
        <w:t xml:space="preserve">Notable: valoraciones numéricas de 7 a 9 </w:t>
      </w:r>
    </w:p>
    <w:p w14:paraId="700959B7" w14:textId="77777777" w:rsidR="00EC222B" w:rsidRPr="00727CD2" w:rsidRDefault="00EC222B" w:rsidP="00EC222B">
      <w:pPr>
        <w:numPr>
          <w:ilvl w:val="0"/>
          <w:numId w:val="30"/>
        </w:numPr>
        <w:jc w:val="both"/>
      </w:pPr>
      <w:r w:rsidRPr="00727CD2">
        <w:t xml:space="preserve">Sobresaliente: valoración numérica de 9 a 10  </w:t>
      </w:r>
    </w:p>
    <w:p w14:paraId="31C3C08F" w14:textId="77777777" w:rsidR="00EC222B" w:rsidRPr="00727CD2" w:rsidRDefault="00EC222B" w:rsidP="00727CD2">
      <w:pPr>
        <w:tabs>
          <w:tab w:val="left" w:pos="284"/>
          <w:tab w:val="left" w:pos="709"/>
          <w:tab w:val="left" w:pos="2552"/>
        </w:tabs>
        <w:ind w:left="720"/>
        <w:contextualSpacing/>
        <w:jc w:val="both"/>
        <w:rPr>
          <w:lang w:val="es-ES_tradnl"/>
        </w:rPr>
      </w:pPr>
    </w:p>
    <w:p w14:paraId="3DBF0A30" w14:textId="77777777" w:rsidR="00EC222B" w:rsidRPr="00727CD2" w:rsidRDefault="00EC222B" w:rsidP="00727CD2">
      <w:pPr>
        <w:tabs>
          <w:tab w:val="left" w:pos="284"/>
          <w:tab w:val="left" w:pos="709"/>
          <w:tab w:val="left" w:pos="2552"/>
        </w:tabs>
        <w:ind w:left="720"/>
        <w:contextualSpacing/>
        <w:jc w:val="both"/>
        <w:rPr>
          <w:lang w:val="es-ES_tradnl"/>
        </w:rPr>
      </w:pPr>
    </w:p>
    <w:p w14:paraId="64F69DEA" w14:textId="77777777" w:rsidR="00EC222B" w:rsidRPr="00727CD2" w:rsidRDefault="00EC222B" w:rsidP="00727CD2">
      <w:pPr>
        <w:tabs>
          <w:tab w:val="left" w:pos="284"/>
          <w:tab w:val="left" w:pos="709"/>
          <w:tab w:val="left" w:pos="2552"/>
        </w:tabs>
        <w:ind w:left="720"/>
        <w:contextualSpacing/>
        <w:jc w:val="both"/>
        <w:rPr>
          <w:b/>
          <w:i/>
          <w:u w:val="single"/>
          <w:lang w:val="es-ES_tradnl"/>
        </w:rPr>
      </w:pPr>
      <w:r w:rsidRPr="00727CD2">
        <w:rPr>
          <w:b/>
          <w:i/>
          <w:u w:val="single"/>
          <w:lang w:val="es-ES_tradnl"/>
        </w:rPr>
        <w:t>También habrá que tener en cuenta las siguientes premisas:</w:t>
      </w:r>
    </w:p>
    <w:p w14:paraId="641508FA" w14:textId="77777777" w:rsidR="00EC222B" w:rsidRPr="00727CD2" w:rsidRDefault="00EC222B" w:rsidP="00727CD2">
      <w:pPr>
        <w:tabs>
          <w:tab w:val="left" w:pos="284"/>
          <w:tab w:val="left" w:pos="709"/>
          <w:tab w:val="left" w:pos="2552"/>
        </w:tabs>
        <w:ind w:left="720"/>
        <w:contextualSpacing/>
        <w:jc w:val="both"/>
        <w:rPr>
          <w:b/>
          <w:i/>
          <w:u w:val="single"/>
          <w:lang w:val="es-ES_tradnl"/>
        </w:rPr>
      </w:pPr>
    </w:p>
    <w:p w14:paraId="16063909" w14:textId="77777777" w:rsidR="00EC222B" w:rsidRPr="00727CD2" w:rsidRDefault="00EC222B" w:rsidP="00727CD2">
      <w:pPr>
        <w:tabs>
          <w:tab w:val="left" w:pos="284"/>
          <w:tab w:val="left" w:pos="709"/>
          <w:tab w:val="left" w:pos="2552"/>
        </w:tabs>
        <w:autoSpaceDE w:val="0"/>
        <w:autoSpaceDN w:val="0"/>
        <w:adjustRightInd w:val="0"/>
        <w:contextualSpacing/>
        <w:jc w:val="both"/>
        <w:rPr>
          <w:lang w:val="es-ES_tradnl"/>
        </w:rPr>
      </w:pPr>
    </w:p>
    <w:p w14:paraId="07C6DC6C" w14:textId="77777777" w:rsidR="00EC222B" w:rsidRPr="00727CD2" w:rsidRDefault="00EC222B" w:rsidP="00EC222B">
      <w:pPr>
        <w:numPr>
          <w:ilvl w:val="0"/>
          <w:numId w:val="29"/>
        </w:numPr>
        <w:autoSpaceDE w:val="0"/>
        <w:autoSpaceDN w:val="0"/>
        <w:adjustRightInd w:val="0"/>
        <w:spacing w:line="240" w:lineRule="auto"/>
        <w:contextualSpacing/>
        <w:jc w:val="both"/>
        <w:rPr>
          <w:lang w:val="es-ES_tradnl"/>
        </w:rPr>
      </w:pPr>
      <w:r w:rsidRPr="00727CD2">
        <w:rPr>
          <w:lang w:val="es-ES_tradnl"/>
        </w:rPr>
        <w:t>En el caso de las pruebas de recuperación, la calificación será de 5 puntos como máximo cuando ésta quede superada.</w:t>
      </w:r>
    </w:p>
    <w:p w14:paraId="7302E004" w14:textId="77777777" w:rsidR="00EC222B" w:rsidRPr="00727CD2" w:rsidRDefault="00EC222B" w:rsidP="00727CD2">
      <w:pPr>
        <w:autoSpaceDE w:val="0"/>
        <w:autoSpaceDN w:val="0"/>
        <w:adjustRightInd w:val="0"/>
        <w:spacing w:line="240" w:lineRule="auto"/>
        <w:ind w:left="720"/>
        <w:contextualSpacing/>
        <w:jc w:val="both"/>
        <w:rPr>
          <w:lang w:val="es-ES_tradnl"/>
        </w:rPr>
      </w:pPr>
    </w:p>
    <w:p w14:paraId="5058EFEA" w14:textId="77777777" w:rsidR="00EC222B" w:rsidRPr="00727CD2" w:rsidRDefault="00EC222B" w:rsidP="00EC222B">
      <w:pPr>
        <w:numPr>
          <w:ilvl w:val="0"/>
          <w:numId w:val="29"/>
        </w:numPr>
        <w:autoSpaceDE w:val="0"/>
        <w:autoSpaceDN w:val="0"/>
        <w:adjustRightInd w:val="0"/>
        <w:spacing w:line="240" w:lineRule="auto"/>
        <w:contextualSpacing/>
        <w:jc w:val="both"/>
        <w:rPr>
          <w:lang w:val="es-ES_tradnl"/>
        </w:rPr>
      </w:pPr>
      <w:r w:rsidRPr="00727CD2">
        <w:rPr>
          <w:lang w:val="es-ES_tradnl"/>
        </w:rPr>
        <w:t>En el caso de trabajos entregados por los alumnos fuera del plazo prefijado la nota máxima será de un 5.</w:t>
      </w:r>
    </w:p>
    <w:p w14:paraId="7EF8C496" w14:textId="77777777" w:rsidR="00EC222B" w:rsidRPr="00727CD2" w:rsidRDefault="00EC222B" w:rsidP="00727CD2">
      <w:pPr>
        <w:autoSpaceDE w:val="0"/>
        <w:autoSpaceDN w:val="0"/>
        <w:adjustRightInd w:val="0"/>
        <w:spacing w:line="240" w:lineRule="auto"/>
        <w:jc w:val="both"/>
        <w:rPr>
          <w:lang w:val="es-ES_tradnl"/>
        </w:rPr>
      </w:pPr>
    </w:p>
    <w:p w14:paraId="289AB3DE" w14:textId="77777777" w:rsidR="00EC222B" w:rsidRDefault="00EC222B" w:rsidP="00EC222B">
      <w:pPr>
        <w:numPr>
          <w:ilvl w:val="0"/>
          <w:numId w:val="29"/>
        </w:numPr>
        <w:autoSpaceDE w:val="0"/>
        <w:autoSpaceDN w:val="0"/>
        <w:adjustRightInd w:val="0"/>
        <w:spacing w:line="240" w:lineRule="auto"/>
        <w:contextualSpacing/>
        <w:jc w:val="both"/>
        <w:rPr>
          <w:lang w:val="es-ES_tradnl"/>
        </w:rPr>
      </w:pPr>
      <w:r w:rsidRPr="00727CD2">
        <w:rPr>
          <w:lang w:val="es-ES_tradnl"/>
        </w:rPr>
        <w:t>La asistencia a clase es obligatoria a efectos de la aplicación de la evaluación continua y se establecerá un procedimiento de evaluación extraordinario para aquellos que pierdan ese derecho.</w:t>
      </w:r>
    </w:p>
    <w:p w14:paraId="51F30B69" w14:textId="77777777" w:rsidR="00EC222B" w:rsidRPr="00833B84" w:rsidRDefault="00EC222B" w:rsidP="00833B84">
      <w:pPr>
        <w:autoSpaceDE w:val="0"/>
        <w:autoSpaceDN w:val="0"/>
        <w:adjustRightInd w:val="0"/>
        <w:spacing w:line="240" w:lineRule="auto"/>
        <w:contextualSpacing/>
        <w:jc w:val="both"/>
        <w:rPr>
          <w:lang w:val="es-ES_tradnl"/>
        </w:rPr>
      </w:pPr>
    </w:p>
    <w:p w14:paraId="7409AB16" w14:textId="77777777" w:rsidR="00EC222B" w:rsidRPr="00833B84" w:rsidRDefault="00EC222B" w:rsidP="00EC222B">
      <w:pPr>
        <w:pStyle w:val="Prrafodelista"/>
        <w:numPr>
          <w:ilvl w:val="0"/>
          <w:numId w:val="29"/>
        </w:numPr>
        <w:autoSpaceDE w:val="0"/>
        <w:autoSpaceDN w:val="0"/>
        <w:adjustRightInd w:val="0"/>
        <w:spacing w:after="200" w:line="240" w:lineRule="auto"/>
        <w:jc w:val="both"/>
      </w:pPr>
      <w:r w:rsidRPr="00833B84">
        <w:t>El alumnado que ha perdido la evaluación continua será evaluado en la evaluación final ordinaria y la nota será el 100% de una prueba teórica o teórico-práctica.</w:t>
      </w:r>
    </w:p>
    <w:p w14:paraId="31F55312" w14:textId="77777777" w:rsidR="00EC222B" w:rsidRPr="00727CD2" w:rsidRDefault="00EC222B" w:rsidP="00727CD2">
      <w:pPr>
        <w:autoSpaceDE w:val="0"/>
        <w:autoSpaceDN w:val="0"/>
        <w:adjustRightInd w:val="0"/>
        <w:spacing w:line="240" w:lineRule="auto"/>
        <w:ind w:left="720"/>
        <w:contextualSpacing/>
        <w:jc w:val="both"/>
      </w:pPr>
    </w:p>
    <w:p w14:paraId="2B80988E" w14:textId="77777777" w:rsidR="00EC222B" w:rsidRPr="00727CD2" w:rsidRDefault="00EC222B" w:rsidP="00EC222B">
      <w:pPr>
        <w:numPr>
          <w:ilvl w:val="0"/>
          <w:numId w:val="29"/>
        </w:numPr>
        <w:tabs>
          <w:tab w:val="left" w:pos="284"/>
          <w:tab w:val="left" w:pos="709"/>
          <w:tab w:val="left" w:pos="2552"/>
        </w:tabs>
        <w:contextualSpacing/>
        <w:jc w:val="both"/>
        <w:rPr>
          <w:lang w:val="es-ES_tradnl"/>
        </w:rPr>
      </w:pPr>
      <w:r w:rsidRPr="00727CD2">
        <w:rPr>
          <w:lang w:val="es-ES_tradnl"/>
        </w:rPr>
        <w:t>En cuanto a los exámenes teóricos, se harán 2 por trimestre, con sus respectivas recuperaciones, haciendo la media de la nota de cada uno de ellos, destacándose que NO se hará nota media si uno de los exámenes tiene una puntuación igual o inferior a 3.</w:t>
      </w:r>
    </w:p>
    <w:p w14:paraId="7F695035" w14:textId="77777777" w:rsidR="00EC222B" w:rsidRPr="00727CD2" w:rsidRDefault="00EC222B" w:rsidP="00727CD2">
      <w:pPr>
        <w:tabs>
          <w:tab w:val="left" w:pos="284"/>
          <w:tab w:val="left" w:pos="709"/>
          <w:tab w:val="left" w:pos="2552"/>
        </w:tabs>
        <w:ind w:left="720"/>
        <w:contextualSpacing/>
        <w:jc w:val="both"/>
        <w:rPr>
          <w:lang w:val="es-ES_tradnl"/>
        </w:rPr>
      </w:pPr>
    </w:p>
    <w:p w14:paraId="0636EC2E" w14:textId="77777777" w:rsidR="00EC222B" w:rsidRPr="00727CD2" w:rsidRDefault="00EC222B" w:rsidP="00EC222B">
      <w:pPr>
        <w:numPr>
          <w:ilvl w:val="0"/>
          <w:numId w:val="29"/>
        </w:numPr>
        <w:tabs>
          <w:tab w:val="left" w:pos="284"/>
          <w:tab w:val="left" w:pos="709"/>
          <w:tab w:val="left" w:pos="2552"/>
        </w:tabs>
        <w:contextualSpacing/>
        <w:jc w:val="both"/>
        <w:rPr>
          <w:lang w:val="es-ES_tradnl"/>
        </w:rPr>
      </w:pPr>
      <w:r w:rsidRPr="00727CD2">
        <w:rPr>
          <w:lang w:val="es-ES_tradnl"/>
        </w:rPr>
        <w:t>Para poder aprobar la evaluación continua y no tener que presentarse a la evaluación ordinaria hay que tener un mínimo de 5 puntos en la media de las tres convocatorias continuas (1er examen+ 2dº examen+ 3er examen/ 3).</w:t>
      </w:r>
    </w:p>
    <w:p w14:paraId="040F5BFC" w14:textId="77777777" w:rsidR="00EC222B" w:rsidRPr="00833B84" w:rsidRDefault="00EC222B" w:rsidP="004F4DF4">
      <w:pPr>
        <w:tabs>
          <w:tab w:val="left" w:pos="1328"/>
        </w:tabs>
      </w:pPr>
    </w:p>
    <w:p w14:paraId="5C4879A8" w14:textId="77777777" w:rsidR="00EC222B" w:rsidRPr="00833B84" w:rsidRDefault="00EC222B" w:rsidP="00EC222B">
      <w:pPr>
        <w:pStyle w:val="Esthernivel2"/>
        <w:numPr>
          <w:ilvl w:val="0"/>
          <w:numId w:val="31"/>
        </w:numPr>
        <w:rPr>
          <w:color w:val="000000"/>
        </w:rPr>
      </w:pPr>
      <w:r w:rsidRPr="00833B84">
        <w:rPr>
          <w:color w:val="000000"/>
        </w:rPr>
        <w:t xml:space="preserve">ASIGNACIÓN A CADA CRITERIO DE EVALUACIÓN SU INSTRUMENTOS DE EVALUACIÓN </w:t>
      </w:r>
    </w:p>
    <w:p w14:paraId="63701B30" w14:textId="77777777" w:rsidR="00EC222B" w:rsidRPr="00833B84" w:rsidRDefault="00EC222B" w:rsidP="00833B84">
      <w:pPr>
        <w:pStyle w:val="Esthernivel2"/>
        <w:numPr>
          <w:ilvl w:val="0"/>
          <w:numId w:val="0"/>
        </w:numPr>
        <w:ind w:left="862" w:hanging="360"/>
        <w:rPr>
          <w:color w:val="000000"/>
        </w:rPr>
      </w:pPr>
    </w:p>
    <w:p w14:paraId="5ECFF5A0" w14:textId="77777777" w:rsidR="00EC222B" w:rsidRPr="00833B84" w:rsidRDefault="00EC222B" w:rsidP="00833B84">
      <w:pPr>
        <w:ind w:left="502" w:firstLine="218"/>
        <w:jc w:val="both"/>
        <w:rPr>
          <w:lang w:val="es-ES_tradnl"/>
        </w:rPr>
      </w:pPr>
      <w:r w:rsidRPr="00833B84">
        <w:rPr>
          <w:lang w:val="es-ES_tradnl"/>
        </w:rPr>
        <w:lastRenderedPageBreak/>
        <w:t>Para la calificación se tendrán en cuenta los resultados obtenidos en los distintos instrumentos de evaluación, los cuales están relacionados con los distintos criterios, de esta manera, la superación del módulo garantiza el logro de dichos criterios. A continuación establece en tanto por ciento, tanto los resultados de aprendizaje, como los criterios de evaluación y a su vez, cada uno de ellos, aparece asociado al instrumento con el que se va a evaluar, para así poder expresar una calificación numérica a cada uno de ellos.</w:t>
      </w:r>
    </w:p>
    <w:p w14:paraId="6B0ED842" w14:textId="77777777" w:rsidR="00EC222B" w:rsidRDefault="00EC222B" w:rsidP="00833B84">
      <w:pPr>
        <w:spacing w:line="240" w:lineRule="auto"/>
        <w:ind w:left="502" w:firstLine="218"/>
        <w:jc w:val="both"/>
        <w:rPr>
          <w:lang w:val="es-ES_tradnl"/>
        </w:rPr>
      </w:pPr>
    </w:p>
    <w:p w14:paraId="338B53B7" w14:textId="77777777" w:rsidR="00EC222B" w:rsidRDefault="00EC222B" w:rsidP="00833B84">
      <w:pPr>
        <w:spacing w:line="240" w:lineRule="auto"/>
        <w:ind w:left="502" w:firstLine="218"/>
        <w:jc w:val="both"/>
        <w:rPr>
          <w:lang w:val="es-ES_tradnl"/>
        </w:rPr>
      </w:pPr>
    </w:p>
    <w:p w14:paraId="03175127" w14:textId="77777777" w:rsidR="00EC222B" w:rsidRDefault="00EC222B" w:rsidP="00833B84">
      <w:pPr>
        <w:spacing w:line="240" w:lineRule="auto"/>
        <w:ind w:left="502" w:firstLine="218"/>
        <w:jc w:val="both"/>
        <w:rPr>
          <w:lang w:val="es-ES_tradnl"/>
        </w:rPr>
      </w:pPr>
    </w:p>
    <w:p w14:paraId="3090E517" w14:textId="77777777" w:rsidR="00EC222B" w:rsidRPr="00833B84" w:rsidRDefault="00EC222B" w:rsidP="00833B84">
      <w:pPr>
        <w:spacing w:line="240" w:lineRule="auto"/>
        <w:ind w:left="502" w:firstLine="218"/>
        <w:jc w:val="both"/>
        <w:rPr>
          <w:lang w:val="es-ES_tradnl"/>
        </w:rPr>
      </w:pPr>
    </w:p>
    <w:p w14:paraId="41B1655F" w14:textId="77777777" w:rsidR="00EC222B" w:rsidRPr="00833B84" w:rsidRDefault="00EC222B" w:rsidP="00833B84">
      <w:pPr>
        <w:autoSpaceDE w:val="0"/>
        <w:autoSpaceDN w:val="0"/>
        <w:adjustRightInd w:val="0"/>
        <w:spacing w:line="240" w:lineRule="auto"/>
        <w:jc w:val="both"/>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852"/>
        <w:gridCol w:w="3069"/>
        <w:gridCol w:w="657"/>
        <w:gridCol w:w="1048"/>
        <w:gridCol w:w="620"/>
        <w:gridCol w:w="779"/>
      </w:tblGrid>
      <w:tr w:rsidR="00EC222B" w:rsidRPr="00833B84" w14:paraId="5393496D" w14:textId="77777777" w:rsidTr="00857C5C">
        <w:trPr>
          <w:trHeight w:val="248"/>
        </w:trPr>
        <w:tc>
          <w:tcPr>
            <w:tcW w:w="1855" w:type="dxa"/>
            <w:vMerge w:val="restart"/>
            <w:shd w:val="clear" w:color="auto" w:fill="FFC000"/>
            <w:vAlign w:val="center"/>
          </w:tcPr>
          <w:p w14:paraId="4D8AB8F7" w14:textId="77777777" w:rsidR="00EC222B" w:rsidRPr="00833B84" w:rsidRDefault="00EC222B" w:rsidP="00857C5C">
            <w:pPr>
              <w:jc w:val="center"/>
              <w:rPr>
                <w:b/>
              </w:rPr>
            </w:pPr>
            <w:r w:rsidRPr="00833B84">
              <w:rPr>
                <w:b/>
              </w:rPr>
              <w:t>RESULTADO DE APRENDIZAJE 01</w:t>
            </w:r>
          </w:p>
        </w:tc>
        <w:tc>
          <w:tcPr>
            <w:tcW w:w="852" w:type="dxa"/>
            <w:shd w:val="clear" w:color="auto" w:fill="B8CCE4"/>
            <w:vAlign w:val="center"/>
          </w:tcPr>
          <w:p w14:paraId="5DE6B232" w14:textId="77777777" w:rsidR="00EC222B" w:rsidRPr="00833B84" w:rsidRDefault="00EC222B" w:rsidP="00857C5C">
            <w:pPr>
              <w:jc w:val="center"/>
              <w:rPr>
                <w:b/>
              </w:rPr>
            </w:pPr>
            <w:r w:rsidRPr="00833B84">
              <w:rPr>
                <w:b/>
              </w:rPr>
              <w:t>%</w:t>
            </w:r>
          </w:p>
        </w:tc>
        <w:tc>
          <w:tcPr>
            <w:tcW w:w="6057" w:type="dxa"/>
            <w:gridSpan w:val="5"/>
            <w:vMerge w:val="restart"/>
            <w:shd w:val="clear" w:color="auto" w:fill="auto"/>
            <w:vAlign w:val="center"/>
          </w:tcPr>
          <w:p w14:paraId="764F1987" w14:textId="77777777" w:rsidR="00EC222B" w:rsidRPr="00833B84" w:rsidRDefault="00EC222B" w:rsidP="00857C5C">
            <w:pPr>
              <w:rPr>
                <w:b/>
              </w:rPr>
            </w:pPr>
            <w:r w:rsidRPr="00833B84">
              <w:rPr>
                <w:b/>
              </w:rPr>
              <w:t>Limpia y desinfecta utillaje, equipos e instalaciones valorando su repercusión en la calidad higiénico-sanitaria de los productos.</w:t>
            </w:r>
          </w:p>
        </w:tc>
      </w:tr>
      <w:tr w:rsidR="00EC222B" w:rsidRPr="00833B84" w14:paraId="3923BAD8" w14:textId="77777777" w:rsidTr="00857C5C">
        <w:trPr>
          <w:trHeight w:val="247"/>
        </w:trPr>
        <w:tc>
          <w:tcPr>
            <w:tcW w:w="1855" w:type="dxa"/>
            <w:vMerge/>
            <w:shd w:val="clear" w:color="auto" w:fill="FFC000"/>
            <w:vAlign w:val="center"/>
          </w:tcPr>
          <w:p w14:paraId="5474BE54" w14:textId="77777777" w:rsidR="00EC222B" w:rsidRPr="00833B84" w:rsidRDefault="00EC222B" w:rsidP="00857C5C">
            <w:pPr>
              <w:jc w:val="center"/>
              <w:rPr>
                <w:b/>
              </w:rPr>
            </w:pPr>
          </w:p>
        </w:tc>
        <w:tc>
          <w:tcPr>
            <w:tcW w:w="852" w:type="dxa"/>
            <w:shd w:val="clear" w:color="auto" w:fill="auto"/>
            <w:vAlign w:val="center"/>
          </w:tcPr>
          <w:p w14:paraId="1DB66D4A" w14:textId="77777777" w:rsidR="00EC222B" w:rsidRPr="00833B84" w:rsidRDefault="00EC222B" w:rsidP="00857C5C">
            <w:pPr>
              <w:jc w:val="center"/>
              <w:rPr>
                <w:b/>
              </w:rPr>
            </w:pPr>
            <w:r w:rsidRPr="00833B84">
              <w:rPr>
                <w:b/>
              </w:rPr>
              <w:t>10%</w:t>
            </w:r>
          </w:p>
          <w:p w14:paraId="7A8B8260" w14:textId="77777777" w:rsidR="00EC222B" w:rsidRPr="00833B84" w:rsidRDefault="00EC222B" w:rsidP="00857C5C">
            <w:pPr>
              <w:jc w:val="center"/>
              <w:rPr>
                <w:b/>
              </w:rPr>
            </w:pPr>
          </w:p>
        </w:tc>
        <w:tc>
          <w:tcPr>
            <w:tcW w:w="6057" w:type="dxa"/>
            <w:gridSpan w:val="5"/>
            <w:vMerge/>
            <w:shd w:val="clear" w:color="auto" w:fill="auto"/>
          </w:tcPr>
          <w:p w14:paraId="55159C8D" w14:textId="77777777" w:rsidR="00EC222B" w:rsidRPr="00833B84" w:rsidRDefault="00EC222B" w:rsidP="00857C5C">
            <w:pPr>
              <w:rPr>
                <w:b/>
              </w:rPr>
            </w:pPr>
          </w:p>
        </w:tc>
      </w:tr>
      <w:tr w:rsidR="00EC222B" w:rsidRPr="00833B84" w14:paraId="30C18196" w14:textId="77777777" w:rsidTr="00857C5C">
        <w:trPr>
          <w:trHeight w:val="481"/>
        </w:trPr>
        <w:tc>
          <w:tcPr>
            <w:tcW w:w="5776" w:type="dxa"/>
            <w:gridSpan w:val="3"/>
            <w:shd w:val="clear" w:color="auto" w:fill="FFFF00"/>
          </w:tcPr>
          <w:p w14:paraId="2AC3C058" w14:textId="77777777" w:rsidR="00EC222B" w:rsidRPr="00833B84" w:rsidRDefault="00EC222B" w:rsidP="00857C5C">
            <w:pPr>
              <w:jc w:val="center"/>
              <w:rPr>
                <w:b/>
              </w:rPr>
            </w:pPr>
          </w:p>
          <w:p w14:paraId="32B6BB93" w14:textId="77777777" w:rsidR="00EC222B" w:rsidRPr="00833B84" w:rsidRDefault="00EC222B" w:rsidP="00857C5C">
            <w:pPr>
              <w:jc w:val="center"/>
              <w:rPr>
                <w:b/>
              </w:rPr>
            </w:pPr>
            <w:r w:rsidRPr="00833B84">
              <w:rPr>
                <w:b/>
              </w:rPr>
              <w:t>CRITERIOS DE EVALUACION</w:t>
            </w:r>
          </w:p>
        </w:tc>
        <w:tc>
          <w:tcPr>
            <w:tcW w:w="621" w:type="dxa"/>
            <w:shd w:val="clear" w:color="auto" w:fill="B8CCE4"/>
            <w:vAlign w:val="center"/>
          </w:tcPr>
          <w:p w14:paraId="2746B472" w14:textId="77777777" w:rsidR="00EC222B" w:rsidRPr="00833B84" w:rsidRDefault="00EC222B" w:rsidP="00857C5C">
            <w:pPr>
              <w:jc w:val="center"/>
              <w:rPr>
                <w:b/>
              </w:rPr>
            </w:pPr>
            <w:r w:rsidRPr="00833B84">
              <w:rPr>
                <w:b/>
              </w:rPr>
              <w:t>%</w:t>
            </w:r>
          </w:p>
        </w:tc>
        <w:tc>
          <w:tcPr>
            <w:tcW w:w="1043" w:type="dxa"/>
            <w:shd w:val="clear" w:color="auto" w:fill="E5B8B7"/>
          </w:tcPr>
          <w:p w14:paraId="5E853C2C" w14:textId="77777777" w:rsidR="00EC222B" w:rsidRPr="00833B84" w:rsidRDefault="00EC222B" w:rsidP="00857C5C">
            <w:pPr>
              <w:jc w:val="center"/>
              <w:rPr>
                <w:b/>
              </w:rPr>
            </w:pPr>
            <w:r w:rsidRPr="00833B84">
              <w:rPr>
                <w:b/>
              </w:rPr>
              <w:t>UNID. DIDACT</w:t>
            </w:r>
          </w:p>
        </w:tc>
        <w:tc>
          <w:tcPr>
            <w:tcW w:w="1324" w:type="dxa"/>
            <w:gridSpan w:val="2"/>
            <w:shd w:val="clear" w:color="auto" w:fill="92D050"/>
          </w:tcPr>
          <w:p w14:paraId="38625E1E" w14:textId="77777777" w:rsidR="00EC222B" w:rsidRPr="00833B84" w:rsidRDefault="00EC222B" w:rsidP="00857C5C">
            <w:pPr>
              <w:jc w:val="center"/>
              <w:rPr>
                <w:b/>
              </w:rPr>
            </w:pPr>
            <w:r w:rsidRPr="00833B84">
              <w:rPr>
                <w:b/>
              </w:rPr>
              <w:t>INSTR. EVAL.</w:t>
            </w:r>
          </w:p>
        </w:tc>
      </w:tr>
      <w:tr w:rsidR="00EC222B" w:rsidRPr="00833B84" w14:paraId="6B2CED79" w14:textId="77777777" w:rsidTr="00857C5C">
        <w:trPr>
          <w:trHeight w:val="628"/>
        </w:trPr>
        <w:tc>
          <w:tcPr>
            <w:tcW w:w="5776" w:type="dxa"/>
            <w:gridSpan w:val="3"/>
            <w:shd w:val="clear" w:color="auto" w:fill="auto"/>
          </w:tcPr>
          <w:p w14:paraId="0A95256C" w14:textId="77777777" w:rsidR="00EC222B" w:rsidRPr="00833B84" w:rsidRDefault="00EC222B" w:rsidP="00857C5C">
            <w:pPr>
              <w:spacing w:before="7" w:line="240" w:lineRule="auto"/>
              <w:ind w:left="284" w:hanging="284"/>
              <w:contextualSpacing/>
            </w:pPr>
            <w:r w:rsidRPr="00833B84">
              <w:t>a) Se han identificado los requisitos higiénico-sanitarios que deben cumplir los equipos, utillaje e instalaciones de manipulación de alimentos.</w:t>
            </w:r>
          </w:p>
        </w:tc>
        <w:tc>
          <w:tcPr>
            <w:tcW w:w="621" w:type="dxa"/>
            <w:shd w:val="clear" w:color="auto" w:fill="auto"/>
            <w:vAlign w:val="center"/>
          </w:tcPr>
          <w:p w14:paraId="16C9501E" w14:textId="77777777" w:rsidR="00EC222B" w:rsidRPr="00833B84" w:rsidRDefault="00EC222B" w:rsidP="00857C5C">
            <w:pPr>
              <w:jc w:val="center"/>
            </w:pPr>
            <w:r w:rsidRPr="00833B84">
              <w:t>20%</w:t>
            </w:r>
          </w:p>
        </w:tc>
        <w:tc>
          <w:tcPr>
            <w:tcW w:w="1043" w:type="dxa"/>
            <w:shd w:val="clear" w:color="auto" w:fill="auto"/>
            <w:vAlign w:val="center"/>
          </w:tcPr>
          <w:p w14:paraId="441344FF" w14:textId="77777777" w:rsidR="00EC222B" w:rsidRPr="00833B84" w:rsidRDefault="00EC222B" w:rsidP="00857C5C">
            <w:pPr>
              <w:jc w:val="center"/>
            </w:pPr>
            <w:r w:rsidRPr="00833B84">
              <w:t>UU.DD 07</w:t>
            </w:r>
          </w:p>
        </w:tc>
        <w:tc>
          <w:tcPr>
            <w:tcW w:w="616" w:type="dxa"/>
            <w:shd w:val="clear" w:color="auto" w:fill="auto"/>
            <w:vAlign w:val="center"/>
          </w:tcPr>
          <w:p w14:paraId="324ACA06" w14:textId="77777777" w:rsidR="00EC222B" w:rsidRPr="00833B84" w:rsidRDefault="00EC222B" w:rsidP="00857C5C">
            <w:pPr>
              <w:jc w:val="center"/>
            </w:pPr>
            <w:r w:rsidRPr="00833B84">
              <w:t>P.T.</w:t>
            </w:r>
          </w:p>
          <w:p w14:paraId="7A35046B" w14:textId="77777777" w:rsidR="00EC222B" w:rsidRPr="00833B84" w:rsidRDefault="00EC222B" w:rsidP="00857C5C">
            <w:pPr>
              <w:jc w:val="center"/>
            </w:pPr>
          </w:p>
        </w:tc>
        <w:tc>
          <w:tcPr>
            <w:tcW w:w="708" w:type="dxa"/>
            <w:shd w:val="clear" w:color="auto" w:fill="auto"/>
            <w:vAlign w:val="center"/>
          </w:tcPr>
          <w:p w14:paraId="5EF77E92" w14:textId="77777777" w:rsidR="00EC222B" w:rsidRPr="00833B84" w:rsidRDefault="00EC222B" w:rsidP="00857C5C">
            <w:r w:rsidRPr="00833B84">
              <w:t>100%</w:t>
            </w:r>
          </w:p>
          <w:p w14:paraId="57BF9110" w14:textId="77777777" w:rsidR="00EC222B" w:rsidRPr="00833B84" w:rsidRDefault="00EC222B" w:rsidP="00857C5C">
            <w:pPr>
              <w:jc w:val="center"/>
            </w:pPr>
          </w:p>
        </w:tc>
      </w:tr>
      <w:tr w:rsidR="00EC222B" w:rsidRPr="00833B84" w14:paraId="163F90FC" w14:textId="77777777" w:rsidTr="00857C5C">
        <w:trPr>
          <w:trHeight w:val="628"/>
        </w:trPr>
        <w:tc>
          <w:tcPr>
            <w:tcW w:w="5776" w:type="dxa"/>
            <w:gridSpan w:val="3"/>
            <w:shd w:val="clear" w:color="auto" w:fill="auto"/>
          </w:tcPr>
          <w:p w14:paraId="359F32EB" w14:textId="77777777" w:rsidR="00EC222B" w:rsidRPr="00833B84" w:rsidRDefault="00EC222B" w:rsidP="00857C5C">
            <w:pPr>
              <w:spacing w:line="240" w:lineRule="auto"/>
              <w:ind w:left="284" w:hanging="284"/>
              <w:contextualSpacing/>
            </w:pPr>
            <w:r w:rsidRPr="00833B84">
              <w:t>b) Se han evaluado las consecuencias para la inocuidad   de los productos y la seguridad de los consumidores de una limpieza/ desinfección inadecuadas.</w:t>
            </w:r>
          </w:p>
          <w:p w14:paraId="377133DE" w14:textId="77777777" w:rsidR="00EC222B" w:rsidRPr="00833B84" w:rsidRDefault="00EC222B" w:rsidP="00857C5C">
            <w:pPr>
              <w:spacing w:line="240" w:lineRule="auto"/>
              <w:contextualSpacing/>
            </w:pPr>
          </w:p>
        </w:tc>
        <w:tc>
          <w:tcPr>
            <w:tcW w:w="621" w:type="dxa"/>
            <w:shd w:val="clear" w:color="auto" w:fill="auto"/>
            <w:vAlign w:val="center"/>
          </w:tcPr>
          <w:p w14:paraId="0CDFA4F7" w14:textId="77777777" w:rsidR="00EC222B" w:rsidRPr="00833B84" w:rsidRDefault="00EC222B" w:rsidP="00857C5C">
            <w:pPr>
              <w:jc w:val="center"/>
            </w:pPr>
            <w:r w:rsidRPr="00833B84">
              <w:t>10%</w:t>
            </w:r>
          </w:p>
        </w:tc>
        <w:tc>
          <w:tcPr>
            <w:tcW w:w="1043" w:type="dxa"/>
            <w:shd w:val="clear" w:color="auto" w:fill="auto"/>
            <w:vAlign w:val="center"/>
          </w:tcPr>
          <w:p w14:paraId="7AC85EFC" w14:textId="77777777" w:rsidR="00EC222B" w:rsidRPr="00833B84" w:rsidRDefault="00EC222B" w:rsidP="00857C5C">
            <w:pPr>
              <w:jc w:val="center"/>
            </w:pPr>
            <w:r w:rsidRPr="00833B84">
              <w:t>UU.DD 07</w:t>
            </w:r>
          </w:p>
        </w:tc>
        <w:tc>
          <w:tcPr>
            <w:tcW w:w="616" w:type="dxa"/>
            <w:shd w:val="clear" w:color="auto" w:fill="auto"/>
            <w:vAlign w:val="center"/>
          </w:tcPr>
          <w:p w14:paraId="73F0DFC8" w14:textId="77777777" w:rsidR="00EC222B" w:rsidRPr="00833B84" w:rsidRDefault="00EC222B" w:rsidP="00857C5C">
            <w:pPr>
              <w:jc w:val="center"/>
            </w:pPr>
            <w:r w:rsidRPr="00833B84">
              <w:t>P.T.</w:t>
            </w:r>
          </w:p>
        </w:tc>
        <w:tc>
          <w:tcPr>
            <w:tcW w:w="708" w:type="dxa"/>
            <w:shd w:val="clear" w:color="auto" w:fill="auto"/>
            <w:vAlign w:val="center"/>
          </w:tcPr>
          <w:p w14:paraId="7AC5EDC5" w14:textId="77777777" w:rsidR="00EC222B" w:rsidRPr="00833B84" w:rsidRDefault="00EC222B" w:rsidP="00857C5C">
            <w:pPr>
              <w:jc w:val="center"/>
            </w:pPr>
            <w:r w:rsidRPr="00833B84">
              <w:t>100%</w:t>
            </w:r>
          </w:p>
        </w:tc>
      </w:tr>
      <w:tr w:rsidR="00EC222B" w:rsidRPr="00833B84" w14:paraId="52DEBFF8" w14:textId="77777777" w:rsidTr="00857C5C">
        <w:trPr>
          <w:trHeight w:val="498"/>
        </w:trPr>
        <w:tc>
          <w:tcPr>
            <w:tcW w:w="5776" w:type="dxa"/>
            <w:gridSpan w:val="3"/>
            <w:shd w:val="clear" w:color="auto" w:fill="auto"/>
          </w:tcPr>
          <w:p w14:paraId="1FA9D51D" w14:textId="77777777" w:rsidR="00EC222B" w:rsidRPr="00833B84" w:rsidRDefault="00EC222B" w:rsidP="00857C5C">
            <w:pPr>
              <w:spacing w:line="240" w:lineRule="auto"/>
              <w:ind w:left="284" w:hanging="284"/>
              <w:contextualSpacing/>
            </w:pPr>
            <w:r w:rsidRPr="00833B84">
              <w:t>c) Se han descrito los procedimientos, frecuencias y equipos de limpieza y desinfección (L+D).</w:t>
            </w:r>
          </w:p>
        </w:tc>
        <w:tc>
          <w:tcPr>
            <w:tcW w:w="621" w:type="dxa"/>
            <w:shd w:val="clear" w:color="auto" w:fill="auto"/>
            <w:vAlign w:val="center"/>
          </w:tcPr>
          <w:p w14:paraId="51616A8A" w14:textId="77777777" w:rsidR="00EC222B" w:rsidRPr="00833B84" w:rsidRDefault="00EC222B" w:rsidP="00857C5C">
            <w:pPr>
              <w:jc w:val="center"/>
            </w:pPr>
            <w:r w:rsidRPr="00833B84">
              <w:t>10%</w:t>
            </w:r>
          </w:p>
        </w:tc>
        <w:tc>
          <w:tcPr>
            <w:tcW w:w="1043" w:type="dxa"/>
            <w:shd w:val="clear" w:color="auto" w:fill="auto"/>
            <w:vAlign w:val="center"/>
          </w:tcPr>
          <w:p w14:paraId="21410208" w14:textId="77777777" w:rsidR="00EC222B" w:rsidRPr="00833B84" w:rsidRDefault="00EC222B" w:rsidP="00857C5C">
            <w:pPr>
              <w:jc w:val="center"/>
            </w:pPr>
            <w:r w:rsidRPr="00833B84">
              <w:t>UU.DD 07</w:t>
            </w:r>
          </w:p>
        </w:tc>
        <w:tc>
          <w:tcPr>
            <w:tcW w:w="616" w:type="dxa"/>
            <w:shd w:val="clear" w:color="auto" w:fill="auto"/>
            <w:vAlign w:val="center"/>
          </w:tcPr>
          <w:p w14:paraId="55F7B4D6" w14:textId="77777777" w:rsidR="00EC222B" w:rsidRPr="00833B84" w:rsidRDefault="00EC222B" w:rsidP="00857C5C">
            <w:pPr>
              <w:jc w:val="center"/>
            </w:pPr>
            <w:r w:rsidRPr="00833B84">
              <w:t>P.T.</w:t>
            </w:r>
          </w:p>
        </w:tc>
        <w:tc>
          <w:tcPr>
            <w:tcW w:w="708" w:type="dxa"/>
            <w:shd w:val="clear" w:color="auto" w:fill="auto"/>
            <w:vAlign w:val="center"/>
          </w:tcPr>
          <w:p w14:paraId="1AE15DF8" w14:textId="77777777" w:rsidR="00EC222B" w:rsidRPr="00833B84" w:rsidRDefault="00EC222B" w:rsidP="00857C5C">
            <w:pPr>
              <w:jc w:val="center"/>
            </w:pPr>
            <w:r w:rsidRPr="00833B84">
              <w:t>100%</w:t>
            </w:r>
          </w:p>
        </w:tc>
      </w:tr>
      <w:tr w:rsidR="00EC222B" w:rsidRPr="00833B84" w14:paraId="44A73259" w14:textId="77777777" w:rsidTr="00857C5C">
        <w:trPr>
          <w:trHeight w:val="759"/>
        </w:trPr>
        <w:tc>
          <w:tcPr>
            <w:tcW w:w="5776" w:type="dxa"/>
            <w:gridSpan w:val="3"/>
            <w:shd w:val="clear" w:color="auto" w:fill="auto"/>
          </w:tcPr>
          <w:p w14:paraId="467774DF" w14:textId="77777777" w:rsidR="00EC222B" w:rsidRPr="00833B84" w:rsidRDefault="00EC222B" w:rsidP="00857C5C">
            <w:pPr>
              <w:spacing w:line="240" w:lineRule="auto"/>
              <w:ind w:left="284" w:hanging="284"/>
              <w:contextualSpacing/>
            </w:pPr>
            <w:r w:rsidRPr="00833B84">
              <w:t>d) Se han descrito los parámetros objeto de control asociados al nivel de limpieza o desinfección requeridos.</w:t>
            </w:r>
          </w:p>
        </w:tc>
        <w:tc>
          <w:tcPr>
            <w:tcW w:w="621" w:type="dxa"/>
            <w:shd w:val="clear" w:color="auto" w:fill="auto"/>
            <w:vAlign w:val="center"/>
          </w:tcPr>
          <w:p w14:paraId="6FCB5870" w14:textId="77777777" w:rsidR="00EC222B" w:rsidRPr="00833B84" w:rsidRDefault="00EC222B" w:rsidP="00857C5C">
            <w:pPr>
              <w:jc w:val="center"/>
            </w:pPr>
            <w:r w:rsidRPr="00833B84">
              <w:t>10%</w:t>
            </w:r>
          </w:p>
        </w:tc>
        <w:tc>
          <w:tcPr>
            <w:tcW w:w="1043" w:type="dxa"/>
            <w:shd w:val="clear" w:color="auto" w:fill="auto"/>
            <w:vAlign w:val="center"/>
          </w:tcPr>
          <w:p w14:paraId="670CC130" w14:textId="77777777" w:rsidR="00EC222B" w:rsidRPr="00833B84" w:rsidRDefault="00EC222B" w:rsidP="00857C5C">
            <w:pPr>
              <w:jc w:val="center"/>
            </w:pPr>
            <w:r w:rsidRPr="00833B84">
              <w:t>UU.DD 07</w:t>
            </w:r>
          </w:p>
        </w:tc>
        <w:tc>
          <w:tcPr>
            <w:tcW w:w="616" w:type="dxa"/>
            <w:shd w:val="clear" w:color="auto" w:fill="auto"/>
            <w:vAlign w:val="center"/>
          </w:tcPr>
          <w:p w14:paraId="6F5C3C0E" w14:textId="77777777" w:rsidR="00EC222B" w:rsidRPr="00833B84" w:rsidRDefault="00EC222B" w:rsidP="00857C5C">
            <w:pPr>
              <w:jc w:val="center"/>
            </w:pPr>
          </w:p>
          <w:p w14:paraId="4078DB53" w14:textId="77777777" w:rsidR="00EC222B" w:rsidRPr="00833B84" w:rsidRDefault="00EC222B" w:rsidP="00857C5C">
            <w:pPr>
              <w:jc w:val="center"/>
            </w:pPr>
            <w:r w:rsidRPr="00833B84">
              <w:t>P.T.</w:t>
            </w:r>
          </w:p>
          <w:p w14:paraId="7782CAE7" w14:textId="77777777" w:rsidR="00EC222B" w:rsidRPr="00833B84" w:rsidRDefault="00EC222B" w:rsidP="00857C5C"/>
        </w:tc>
        <w:tc>
          <w:tcPr>
            <w:tcW w:w="708" w:type="dxa"/>
            <w:shd w:val="clear" w:color="auto" w:fill="auto"/>
            <w:vAlign w:val="center"/>
          </w:tcPr>
          <w:p w14:paraId="6FAEF242" w14:textId="77777777" w:rsidR="00EC222B" w:rsidRPr="00833B84" w:rsidRDefault="00EC222B" w:rsidP="00857C5C">
            <w:pPr>
              <w:jc w:val="center"/>
            </w:pPr>
          </w:p>
          <w:p w14:paraId="2590AF03" w14:textId="77777777" w:rsidR="00EC222B" w:rsidRPr="00833B84" w:rsidRDefault="00EC222B" w:rsidP="00857C5C">
            <w:pPr>
              <w:jc w:val="center"/>
            </w:pPr>
            <w:r w:rsidRPr="00833B84">
              <w:t>100%</w:t>
            </w:r>
          </w:p>
          <w:p w14:paraId="3A96C242" w14:textId="77777777" w:rsidR="00EC222B" w:rsidRPr="00833B84" w:rsidRDefault="00EC222B" w:rsidP="00857C5C">
            <w:pPr>
              <w:jc w:val="center"/>
            </w:pPr>
          </w:p>
        </w:tc>
      </w:tr>
      <w:tr w:rsidR="00EC222B" w:rsidRPr="00833B84" w14:paraId="1E71EA46" w14:textId="77777777" w:rsidTr="00857C5C">
        <w:trPr>
          <w:trHeight w:val="498"/>
        </w:trPr>
        <w:tc>
          <w:tcPr>
            <w:tcW w:w="5776" w:type="dxa"/>
            <w:gridSpan w:val="3"/>
            <w:shd w:val="clear" w:color="auto" w:fill="auto"/>
          </w:tcPr>
          <w:p w14:paraId="5D434809" w14:textId="77777777" w:rsidR="00EC222B" w:rsidRPr="00833B84" w:rsidRDefault="00EC222B" w:rsidP="00857C5C">
            <w:pPr>
              <w:spacing w:line="240" w:lineRule="auto"/>
              <w:ind w:left="284" w:hanging="284"/>
              <w:contextualSpacing/>
            </w:pPr>
            <w:r w:rsidRPr="00833B84">
              <w:t>e) Se han reconocido los tratamientos de Desratización, Desinsectación y Desinfección (DDD).</w:t>
            </w:r>
          </w:p>
        </w:tc>
        <w:tc>
          <w:tcPr>
            <w:tcW w:w="621" w:type="dxa"/>
            <w:shd w:val="clear" w:color="auto" w:fill="auto"/>
            <w:vAlign w:val="center"/>
          </w:tcPr>
          <w:p w14:paraId="792F7AF3" w14:textId="77777777" w:rsidR="00EC222B" w:rsidRPr="00833B84" w:rsidRDefault="00EC222B" w:rsidP="00857C5C">
            <w:pPr>
              <w:jc w:val="center"/>
            </w:pPr>
            <w:r w:rsidRPr="00833B84">
              <w:t>10%</w:t>
            </w:r>
          </w:p>
        </w:tc>
        <w:tc>
          <w:tcPr>
            <w:tcW w:w="1043" w:type="dxa"/>
            <w:shd w:val="clear" w:color="auto" w:fill="auto"/>
            <w:vAlign w:val="center"/>
          </w:tcPr>
          <w:p w14:paraId="2D8CBBE2" w14:textId="77777777" w:rsidR="00EC222B" w:rsidRPr="00833B84" w:rsidRDefault="00EC222B" w:rsidP="00857C5C">
            <w:pPr>
              <w:jc w:val="center"/>
            </w:pPr>
            <w:r w:rsidRPr="00833B84">
              <w:t>UU.DD 07</w:t>
            </w:r>
          </w:p>
        </w:tc>
        <w:tc>
          <w:tcPr>
            <w:tcW w:w="616" w:type="dxa"/>
            <w:shd w:val="clear" w:color="auto" w:fill="auto"/>
            <w:vAlign w:val="center"/>
          </w:tcPr>
          <w:p w14:paraId="0B108D78" w14:textId="77777777" w:rsidR="00EC222B" w:rsidRPr="00833B84" w:rsidRDefault="00EC222B" w:rsidP="00857C5C">
            <w:pPr>
              <w:jc w:val="center"/>
            </w:pPr>
            <w:r w:rsidRPr="00833B84">
              <w:t>P.T.</w:t>
            </w:r>
          </w:p>
        </w:tc>
        <w:tc>
          <w:tcPr>
            <w:tcW w:w="708" w:type="dxa"/>
            <w:shd w:val="clear" w:color="auto" w:fill="auto"/>
            <w:vAlign w:val="center"/>
          </w:tcPr>
          <w:p w14:paraId="150FE932" w14:textId="77777777" w:rsidR="00EC222B" w:rsidRPr="00833B84" w:rsidRDefault="00EC222B" w:rsidP="00857C5C">
            <w:pPr>
              <w:jc w:val="center"/>
            </w:pPr>
            <w:r w:rsidRPr="00833B84">
              <w:t>100%</w:t>
            </w:r>
          </w:p>
        </w:tc>
      </w:tr>
      <w:tr w:rsidR="00EC222B" w:rsidRPr="00833B84" w14:paraId="2A53BA83" w14:textId="77777777" w:rsidTr="00857C5C">
        <w:trPr>
          <w:trHeight w:val="629"/>
        </w:trPr>
        <w:tc>
          <w:tcPr>
            <w:tcW w:w="5776" w:type="dxa"/>
            <w:gridSpan w:val="3"/>
            <w:shd w:val="clear" w:color="auto" w:fill="auto"/>
          </w:tcPr>
          <w:p w14:paraId="1335415F" w14:textId="77777777" w:rsidR="00EC222B" w:rsidRPr="00833B84" w:rsidRDefault="00EC222B" w:rsidP="00857C5C">
            <w:pPr>
              <w:spacing w:line="240" w:lineRule="auto"/>
              <w:ind w:left="284" w:hanging="284"/>
              <w:contextualSpacing/>
            </w:pPr>
            <w:r w:rsidRPr="00833B84">
              <w:t>f) Se han descrito los procedimientos para la recogida y retirada de los residuos de una unidad de manipulación de alimentos.</w:t>
            </w:r>
          </w:p>
        </w:tc>
        <w:tc>
          <w:tcPr>
            <w:tcW w:w="621" w:type="dxa"/>
            <w:shd w:val="clear" w:color="auto" w:fill="auto"/>
            <w:vAlign w:val="center"/>
          </w:tcPr>
          <w:p w14:paraId="7D1986FD" w14:textId="77777777" w:rsidR="00EC222B" w:rsidRPr="00833B84" w:rsidRDefault="00EC222B" w:rsidP="00857C5C">
            <w:pPr>
              <w:jc w:val="center"/>
            </w:pPr>
            <w:r w:rsidRPr="00833B84">
              <w:t>20%</w:t>
            </w:r>
          </w:p>
        </w:tc>
        <w:tc>
          <w:tcPr>
            <w:tcW w:w="1043" w:type="dxa"/>
            <w:shd w:val="clear" w:color="auto" w:fill="auto"/>
            <w:vAlign w:val="center"/>
          </w:tcPr>
          <w:p w14:paraId="575CA1ED" w14:textId="77777777" w:rsidR="00EC222B" w:rsidRPr="00833B84" w:rsidRDefault="00EC222B" w:rsidP="00857C5C">
            <w:pPr>
              <w:jc w:val="center"/>
            </w:pPr>
            <w:r w:rsidRPr="00833B84">
              <w:t>UU.DD 07</w:t>
            </w:r>
          </w:p>
        </w:tc>
        <w:tc>
          <w:tcPr>
            <w:tcW w:w="616" w:type="dxa"/>
            <w:shd w:val="clear" w:color="auto" w:fill="auto"/>
            <w:vAlign w:val="center"/>
          </w:tcPr>
          <w:p w14:paraId="17BCF16B" w14:textId="77777777" w:rsidR="00EC222B" w:rsidRPr="00833B84" w:rsidRDefault="00EC222B" w:rsidP="00857C5C">
            <w:r w:rsidRPr="00833B84">
              <w:t>P.T.</w:t>
            </w:r>
          </w:p>
        </w:tc>
        <w:tc>
          <w:tcPr>
            <w:tcW w:w="708" w:type="dxa"/>
            <w:shd w:val="clear" w:color="auto" w:fill="auto"/>
            <w:vAlign w:val="center"/>
          </w:tcPr>
          <w:p w14:paraId="46865410" w14:textId="77777777" w:rsidR="00EC222B" w:rsidRPr="00833B84" w:rsidRDefault="00EC222B" w:rsidP="00857C5C">
            <w:r w:rsidRPr="00833B84">
              <w:t>100%</w:t>
            </w:r>
          </w:p>
        </w:tc>
      </w:tr>
      <w:tr w:rsidR="00EC222B" w:rsidRPr="00833B84" w14:paraId="6ED840B5" w14:textId="77777777" w:rsidTr="00857C5C">
        <w:trPr>
          <w:trHeight w:val="489"/>
        </w:trPr>
        <w:tc>
          <w:tcPr>
            <w:tcW w:w="5776" w:type="dxa"/>
            <w:gridSpan w:val="3"/>
            <w:shd w:val="clear" w:color="auto" w:fill="auto"/>
          </w:tcPr>
          <w:p w14:paraId="6926FF1E" w14:textId="77777777" w:rsidR="00EC222B" w:rsidRPr="00833B84" w:rsidRDefault="00EC222B" w:rsidP="00857C5C">
            <w:pPr>
              <w:spacing w:line="240" w:lineRule="auto"/>
              <w:ind w:left="284" w:hanging="284"/>
              <w:contextualSpacing/>
            </w:pPr>
            <w:r w:rsidRPr="00833B84">
              <w:t>g) Se han clasificado los productos de limpieza, desinfección y los utilizados para los tratamientos de DDD y sus condiciones de empleo.</w:t>
            </w:r>
          </w:p>
        </w:tc>
        <w:tc>
          <w:tcPr>
            <w:tcW w:w="621" w:type="dxa"/>
            <w:shd w:val="clear" w:color="auto" w:fill="auto"/>
            <w:vAlign w:val="center"/>
          </w:tcPr>
          <w:p w14:paraId="1815FF56" w14:textId="77777777" w:rsidR="00EC222B" w:rsidRPr="00833B84" w:rsidRDefault="00EC222B" w:rsidP="00857C5C">
            <w:pPr>
              <w:jc w:val="center"/>
            </w:pPr>
            <w:r w:rsidRPr="00833B84">
              <w:t>10%</w:t>
            </w:r>
          </w:p>
        </w:tc>
        <w:tc>
          <w:tcPr>
            <w:tcW w:w="1043" w:type="dxa"/>
            <w:shd w:val="clear" w:color="auto" w:fill="auto"/>
            <w:vAlign w:val="center"/>
          </w:tcPr>
          <w:p w14:paraId="1EF14D20" w14:textId="77777777" w:rsidR="00EC222B" w:rsidRPr="00833B84" w:rsidRDefault="00EC222B" w:rsidP="00857C5C">
            <w:pPr>
              <w:jc w:val="center"/>
            </w:pPr>
            <w:r w:rsidRPr="00833B84">
              <w:t>UU.DD 07</w:t>
            </w:r>
          </w:p>
        </w:tc>
        <w:tc>
          <w:tcPr>
            <w:tcW w:w="616" w:type="dxa"/>
            <w:tcBorders>
              <w:bottom w:val="single" w:sz="4" w:space="0" w:color="auto"/>
            </w:tcBorders>
            <w:shd w:val="clear" w:color="auto" w:fill="auto"/>
            <w:vAlign w:val="center"/>
          </w:tcPr>
          <w:p w14:paraId="2A289806" w14:textId="77777777" w:rsidR="00EC222B" w:rsidRPr="00833B84" w:rsidRDefault="00EC222B" w:rsidP="00857C5C">
            <w:r w:rsidRPr="00833B84">
              <w:t xml:space="preserve"> P.T.</w:t>
            </w:r>
          </w:p>
        </w:tc>
        <w:tc>
          <w:tcPr>
            <w:tcW w:w="708" w:type="dxa"/>
            <w:tcBorders>
              <w:bottom w:val="single" w:sz="4" w:space="0" w:color="auto"/>
            </w:tcBorders>
            <w:shd w:val="clear" w:color="auto" w:fill="auto"/>
            <w:vAlign w:val="center"/>
          </w:tcPr>
          <w:p w14:paraId="725CD806" w14:textId="77777777" w:rsidR="00EC222B" w:rsidRPr="00833B84" w:rsidRDefault="00EC222B" w:rsidP="00857C5C">
            <w:pPr>
              <w:jc w:val="center"/>
            </w:pPr>
            <w:r w:rsidRPr="00833B84">
              <w:t>100%</w:t>
            </w:r>
          </w:p>
        </w:tc>
      </w:tr>
      <w:tr w:rsidR="00EC222B" w:rsidRPr="00833B84" w14:paraId="40AA081A" w14:textId="77777777" w:rsidTr="00857C5C">
        <w:trPr>
          <w:trHeight w:val="264"/>
        </w:trPr>
        <w:tc>
          <w:tcPr>
            <w:tcW w:w="5776" w:type="dxa"/>
            <w:gridSpan w:val="3"/>
            <w:vMerge w:val="restart"/>
            <w:shd w:val="clear" w:color="auto" w:fill="auto"/>
          </w:tcPr>
          <w:p w14:paraId="79375A8F" w14:textId="77777777" w:rsidR="00EC222B" w:rsidRPr="00833B84" w:rsidRDefault="00EC222B" w:rsidP="00857C5C">
            <w:pPr>
              <w:spacing w:line="240" w:lineRule="auto"/>
              <w:ind w:left="284" w:hanging="284"/>
              <w:contextualSpacing/>
            </w:pPr>
            <w:r w:rsidRPr="00833B84">
              <w:t>h) Se han evaluado los peligros asociados a la manipulación de productos de limpieza, desinfección y tratamientos DDD.</w:t>
            </w:r>
          </w:p>
        </w:tc>
        <w:tc>
          <w:tcPr>
            <w:tcW w:w="621" w:type="dxa"/>
            <w:vMerge w:val="restart"/>
            <w:shd w:val="clear" w:color="auto" w:fill="auto"/>
            <w:vAlign w:val="center"/>
          </w:tcPr>
          <w:p w14:paraId="5B9A1510" w14:textId="77777777" w:rsidR="00EC222B" w:rsidRPr="00833B84" w:rsidRDefault="00EC222B" w:rsidP="00857C5C">
            <w:pPr>
              <w:jc w:val="center"/>
            </w:pPr>
            <w:r w:rsidRPr="00833B84">
              <w:t>10%</w:t>
            </w:r>
          </w:p>
        </w:tc>
        <w:tc>
          <w:tcPr>
            <w:tcW w:w="1043" w:type="dxa"/>
            <w:vMerge w:val="restart"/>
            <w:shd w:val="clear" w:color="auto" w:fill="auto"/>
            <w:vAlign w:val="center"/>
          </w:tcPr>
          <w:p w14:paraId="4126DD0E" w14:textId="77777777" w:rsidR="00EC222B" w:rsidRPr="00833B84" w:rsidRDefault="00EC222B" w:rsidP="00857C5C">
            <w:pPr>
              <w:jc w:val="center"/>
            </w:pPr>
            <w:r w:rsidRPr="00833B84">
              <w:t>UU.DD 07</w:t>
            </w:r>
          </w:p>
        </w:tc>
        <w:tc>
          <w:tcPr>
            <w:tcW w:w="616" w:type="dxa"/>
            <w:tcBorders>
              <w:bottom w:val="nil"/>
            </w:tcBorders>
            <w:shd w:val="clear" w:color="auto" w:fill="auto"/>
            <w:vAlign w:val="center"/>
          </w:tcPr>
          <w:p w14:paraId="0AFB3E8D" w14:textId="77777777" w:rsidR="00EC222B" w:rsidRPr="00833B84" w:rsidRDefault="00EC222B" w:rsidP="00857C5C">
            <w:pPr>
              <w:jc w:val="center"/>
            </w:pPr>
          </w:p>
          <w:p w14:paraId="639B603E" w14:textId="77777777" w:rsidR="00EC222B" w:rsidRPr="00833B84" w:rsidRDefault="00EC222B" w:rsidP="00857C5C">
            <w:pPr>
              <w:jc w:val="center"/>
            </w:pPr>
            <w:r w:rsidRPr="00833B84">
              <w:t>P.T.</w:t>
            </w:r>
          </w:p>
        </w:tc>
        <w:tc>
          <w:tcPr>
            <w:tcW w:w="708" w:type="dxa"/>
            <w:tcBorders>
              <w:bottom w:val="nil"/>
            </w:tcBorders>
            <w:shd w:val="clear" w:color="auto" w:fill="auto"/>
            <w:vAlign w:val="center"/>
          </w:tcPr>
          <w:p w14:paraId="5AC80D21" w14:textId="77777777" w:rsidR="00EC222B" w:rsidRPr="00833B84" w:rsidRDefault="00EC222B" w:rsidP="00857C5C">
            <w:pPr>
              <w:jc w:val="center"/>
            </w:pPr>
          </w:p>
          <w:p w14:paraId="47AC8653" w14:textId="77777777" w:rsidR="00EC222B" w:rsidRPr="00833B84" w:rsidRDefault="00EC222B" w:rsidP="00857C5C">
            <w:pPr>
              <w:jc w:val="center"/>
            </w:pPr>
            <w:r w:rsidRPr="00833B84">
              <w:t>100%</w:t>
            </w:r>
          </w:p>
        </w:tc>
      </w:tr>
      <w:tr w:rsidR="00EC222B" w:rsidRPr="00833B84" w14:paraId="3353C100" w14:textId="77777777" w:rsidTr="00857C5C">
        <w:trPr>
          <w:trHeight w:val="70"/>
        </w:trPr>
        <w:tc>
          <w:tcPr>
            <w:tcW w:w="5776" w:type="dxa"/>
            <w:gridSpan w:val="3"/>
            <w:vMerge/>
            <w:shd w:val="clear" w:color="auto" w:fill="auto"/>
          </w:tcPr>
          <w:p w14:paraId="5605A124" w14:textId="77777777" w:rsidR="00EC222B" w:rsidRPr="00833B84" w:rsidRDefault="00EC222B" w:rsidP="00EC222B">
            <w:pPr>
              <w:numPr>
                <w:ilvl w:val="0"/>
                <w:numId w:val="32"/>
              </w:numPr>
              <w:spacing w:line="240" w:lineRule="auto"/>
              <w:ind w:left="426"/>
              <w:contextualSpacing/>
              <w:rPr>
                <w:b/>
                <w:color w:val="363435"/>
              </w:rPr>
            </w:pPr>
          </w:p>
        </w:tc>
        <w:tc>
          <w:tcPr>
            <w:tcW w:w="621" w:type="dxa"/>
            <w:vMerge/>
            <w:shd w:val="clear" w:color="auto" w:fill="auto"/>
            <w:vAlign w:val="center"/>
          </w:tcPr>
          <w:p w14:paraId="3103B7CC" w14:textId="77777777" w:rsidR="00EC222B" w:rsidRPr="00833B84" w:rsidRDefault="00EC222B" w:rsidP="00857C5C">
            <w:pPr>
              <w:jc w:val="center"/>
            </w:pPr>
          </w:p>
        </w:tc>
        <w:tc>
          <w:tcPr>
            <w:tcW w:w="1043" w:type="dxa"/>
            <w:vMerge/>
            <w:tcBorders>
              <w:bottom w:val="single" w:sz="4" w:space="0" w:color="auto"/>
            </w:tcBorders>
            <w:shd w:val="clear" w:color="auto" w:fill="auto"/>
            <w:vAlign w:val="center"/>
          </w:tcPr>
          <w:p w14:paraId="76AEDF27" w14:textId="77777777" w:rsidR="00EC222B" w:rsidRPr="00833B84" w:rsidRDefault="00EC222B" w:rsidP="00857C5C">
            <w:pPr>
              <w:jc w:val="center"/>
            </w:pPr>
          </w:p>
        </w:tc>
        <w:tc>
          <w:tcPr>
            <w:tcW w:w="616" w:type="dxa"/>
            <w:tcBorders>
              <w:top w:val="nil"/>
              <w:bottom w:val="single" w:sz="4" w:space="0" w:color="auto"/>
            </w:tcBorders>
            <w:shd w:val="clear" w:color="auto" w:fill="auto"/>
            <w:vAlign w:val="center"/>
          </w:tcPr>
          <w:p w14:paraId="2DB3D767" w14:textId="77777777" w:rsidR="00EC222B" w:rsidRPr="00833B84" w:rsidRDefault="00EC222B" w:rsidP="00857C5C"/>
        </w:tc>
        <w:tc>
          <w:tcPr>
            <w:tcW w:w="708" w:type="dxa"/>
            <w:tcBorders>
              <w:top w:val="nil"/>
              <w:bottom w:val="single" w:sz="4" w:space="0" w:color="auto"/>
            </w:tcBorders>
            <w:shd w:val="clear" w:color="auto" w:fill="auto"/>
            <w:vAlign w:val="center"/>
          </w:tcPr>
          <w:p w14:paraId="675B4430" w14:textId="77777777" w:rsidR="00EC222B" w:rsidRPr="00833B84" w:rsidRDefault="00EC222B" w:rsidP="00857C5C">
            <w:pPr>
              <w:jc w:val="center"/>
            </w:pPr>
          </w:p>
        </w:tc>
      </w:tr>
    </w:tbl>
    <w:p w14:paraId="2F1FF57E" w14:textId="77777777" w:rsidR="00EC222B" w:rsidRPr="00833B84" w:rsidRDefault="00EC222B" w:rsidP="00833B84">
      <w:pPr>
        <w:autoSpaceDE w:val="0"/>
        <w:autoSpaceDN w:val="0"/>
        <w:adjustRightInd w:val="0"/>
        <w:spacing w:line="240" w:lineRule="auto"/>
        <w:jc w:val="both"/>
        <w:rPr>
          <w:color w:val="FF0000"/>
        </w:rPr>
      </w:pPr>
    </w:p>
    <w:p w14:paraId="7819AA1A" w14:textId="77777777" w:rsidR="00EC222B" w:rsidRPr="00833B84" w:rsidRDefault="00EC222B" w:rsidP="00833B84">
      <w:pPr>
        <w:autoSpaceDE w:val="0"/>
        <w:autoSpaceDN w:val="0"/>
        <w:adjustRightInd w:val="0"/>
        <w:spacing w:line="240" w:lineRule="auto"/>
        <w:jc w:val="both"/>
        <w:rPr>
          <w:color w:val="FF0000"/>
        </w:rPr>
      </w:pPr>
    </w:p>
    <w:p w14:paraId="0B9FA4A7" w14:textId="77777777" w:rsidR="00EC222B" w:rsidRPr="00833B84" w:rsidRDefault="00EC222B" w:rsidP="00833B84">
      <w:pPr>
        <w:autoSpaceDE w:val="0"/>
        <w:autoSpaceDN w:val="0"/>
        <w:adjustRightInd w:val="0"/>
        <w:spacing w:line="240" w:lineRule="auto"/>
        <w:jc w:val="both"/>
        <w:rPr>
          <w:color w:val="FF0000"/>
        </w:rPr>
      </w:pPr>
    </w:p>
    <w:p w14:paraId="067C623A" w14:textId="77777777" w:rsidR="00EC222B" w:rsidRPr="00833B84" w:rsidRDefault="00EC222B" w:rsidP="00833B84">
      <w:pPr>
        <w:autoSpaceDE w:val="0"/>
        <w:autoSpaceDN w:val="0"/>
        <w:adjustRightInd w:val="0"/>
        <w:spacing w:line="240" w:lineRule="auto"/>
        <w:jc w:val="both"/>
        <w:rPr>
          <w:color w:val="FF0000"/>
        </w:rPr>
      </w:pPr>
    </w:p>
    <w:p w14:paraId="6CD11074" w14:textId="77777777" w:rsidR="00EC222B" w:rsidRPr="00833B84" w:rsidRDefault="00EC222B" w:rsidP="00833B84">
      <w:pPr>
        <w:tabs>
          <w:tab w:val="left" w:pos="2295"/>
        </w:tabs>
        <w:autoSpaceDE w:val="0"/>
        <w:autoSpaceDN w:val="0"/>
        <w:adjustRightInd w:val="0"/>
        <w:spacing w:line="240" w:lineRule="auto"/>
        <w:jc w:val="both"/>
        <w:rPr>
          <w:color w:val="FF0000"/>
        </w:rPr>
      </w:pPr>
    </w:p>
    <w:p w14:paraId="2B7113A0" w14:textId="77777777" w:rsidR="00EC222B" w:rsidRPr="00833B84" w:rsidRDefault="00EC222B" w:rsidP="00833B84">
      <w:pPr>
        <w:autoSpaceDE w:val="0"/>
        <w:autoSpaceDN w:val="0"/>
        <w:adjustRightInd w:val="0"/>
        <w:spacing w:line="240" w:lineRule="auto"/>
        <w:jc w:val="both"/>
        <w:rPr>
          <w:color w:val="FF0000"/>
        </w:rPr>
      </w:pPr>
    </w:p>
    <w:p w14:paraId="2C0AA0BE" w14:textId="77777777" w:rsidR="00EC222B" w:rsidRPr="00833B84" w:rsidRDefault="00EC222B" w:rsidP="00833B84">
      <w:pPr>
        <w:autoSpaceDE w:val="0"/>
        <w:autoSpaceDN w:val="0"/>
        <w:adjustRightInd w:val="0"/>
        <w:spacing w:line="240" w:lineRule="auto"/>
        <w:jc w:val="both"/>
        <w:rPr>
          <w:color w:val="FF0000"/>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852"/>
        <w:gridCol w:w="3069"/>
        <w:gridCol w:w="657"/>
        <w:gridCol w:w="1048"/>
        <w:gridCol w:w="620"/>
        <w:gridCol w:w="779"/>
      </w:tblGrid>
      <w:tr w:rsidR="00EC222B" w:rsidRPr="00833B84" w14:paraId="53AAF66B" w14:textId="77777777" w:rsidTr="00857C5C">
        <w:trPr>
          <w:trHeight w:val="248"/>
        </w:trPr>
        <w:tc>
          <w:tcPr>
            <w:tcW w:w="1855" w:type="dxa"/>
            <w:vMerge w:val="restart"/>
            <w:shd w:val="clear" w:color="auto" w:fill="FFC000"/>
            <w:vAlign w:val="center"/>
          </w:tcPr>
          <w:p w14:paraId="2EC554AB" w14:textId="77777777" w:rsidR="00EC222B" w:rsidRPr="00833B84" w:rsidRDefault="00EC222B" w:rsidP="00857C5C">
            <w:pPr>
              <w:jc w:val="center"/>
              <w:rPr>
                <w:b/>
              </w:rPr>
            </w:pPr>
            <w:r w:rsidRPr="00833B84">
              <w:rPr>
                <w:b/>
              </w:rPr>
              <w:t>RESULTADO DE APRENDIZAJE 02</w:t>
            </w:r>
          </w:p>
        </w:tc>
        <w:tc>
          <w:tcPr>
            <w:tcW w:w="852" w:type="dxa"/>
            <w:shd w:val="clear" w:color="auto" w:fill="B8CCE4"/>
            <w:vAlign w:val="center"/>
          </w:tcPr>
          <w:p w14:paraId="634DEE13" w14:textId="77777777" w:rsidR="00EC222B" w:rsidRPr="00833B84" w:rsidRDefault="00EC222B" w:rsidP="00857C5C">
            <w:pPr>
              <w:jc w:val="center"/>
              <w:rPr>
                <w:b/>
              </w:rPr>
            </w:pPr>
            <w:r w:rsidRPr="00833B84">
              <w:rPr>
                <w:b/>
              </w:rPr>
              <w:t>%</w:t>
            </w:r>
          </w:p>
        </w:tc>
        <w:tc>
          <w:tcPr>
            <w:tcW w:w="6057" w:type="dxa"/>
            <w:gridSpan w:val="5"/>
            <w:vMerge w:val="restart"/>
            <w:shd w:val="clear" w:color="auto" w:fill="auto"/>
            <w:vAlign w:val="center"/>
          </w:tcPr>
          <w:p w14:paraId="3FB33375" w14:textId="77777777" w:rsidR="00EC222B" w:rsidRPr="00833B84" w:rsidRDefault="00EC222B" w:rsidP="00857C5C">
            <w:pPr>
              <w:autoSpaceDE w:val="0"/>
              <w:autoSpaceDN w:val="0"/>
              <w:adjustRightInd w:val="0"/>
              <w:spacing w:line="240" w:lineRule="auto"/>
              <w:rPr>
                <w:rFonts w:eastAsia="Calibri"/>
                <w:b/>
              </w:rPr>
            </w:pPr>
          </w:p>
          <w:p w14:paraId="58C9E033" w14:textId="77777777" w:rsidR="00EC222B" w:rsidRPr="00833B84" w:rsidRDefault="00EC222B" w:rsidP="00857C5C">
            <w:pPr>
              <w:rPr>
                <w:b/>
              </w:rPr>
            </w:pPr>
            <w:r w:rsidRPr="00833B84">
              <w:rPr>
                <w:rFonts w:eastAsia="Calibri"/>
                <w:b/>
              </w:rPr>
              <w:t>Mantiene buenas prácticas higiénicas evaluando los peligros asociados a los malos hábitos higiénicos.</w:t>
            </w:r>
          </w:p>
        </w:tc>
      </w:tr>
      <w:tr w:rsidR="00EC222B" w:rsidRPr="00833B84" w14:paraId="17F6BF00" w14:textId="77777777" w:rsidTr="00857C5C">
        <w:trPr>
          <w:trHeight w:val="247"/>
        </w:trPr>
        <w:tc>
          <w:tcPr>
            <w:tcW w:w="1855" w:type="dxa"/>
            <w:vMerge/>
            <w:shd w:val="clear" w:color="auto" w:fill="FFC000"/>
            <w:vAlign w:val="center"/>
          </w:tcPr>
          <w:p w14:paraId="60BC444E" w14:textId="77777777" w:rsidR="00EC222B" w:rsidRPr="00833B84" w:rsidRDefault="00EC222B" w:rsidP="00857C5C">
            <w:pPr>
              <w:jc w:val="center"/>
              <w:rPr>
                <w:b/>
              </w:rPr>
            </w:pPr>
          </w:p>
        </w:tc>
        <w:tc>
          <w:tcPr>
            <w:tcW w:w="852" w:type="dxa"/>
            <w:shd w:val="clear" w:color="auto" w:fill="auto"/>
            <w:vAlign w:val="center"/>
          </w:tcPr>
          <w:p w14:paraId="31955195" w14:textId="77777777" w:rsidR="00EC222B" w:rsidRPr="00833B84" w:rsidRDefault="00EC222B" w:rsidP="00857C5C">
            <w:pPr>
              <w:jc w:val="center"/>
              <w:rPr>
                <w:b/>
              </w:rPr>
            </w:pPr>
            <w:r w:rsidRPr="00833B84">
              <w:rPr>
                <w:b/>
              </w:rPr>
              <w:t>15%</w:t>
            </w:r>
          </w:p>
          <w:p w14:paraId="48679486" w14:textId="77777777" w:rsidR="00EC222B" w:rsidRPr="00833B84" w:rsidRDefault="00EC222B" w:rsidP="00857C5C">
            <w:pPr>
              <w:jc w:val="center"/>
              <w:rPr>
                <w:b/>
              </w:rPr>
            </w:pPr>
          </w:p>
        </w:tc>
        <w:tc>
          <w:tcPr>
            <w:tcW w:w="6057" w:type="dxa"/>
            <w:gridSpan w:val="5"/>
            <w:vMerge/>
            <w:shd w:val="clear" w:color="auto" w:fill="auto"/>
          </w:tcPr>
          <w:p w14:paraId="48B9B8E3" w14:textId="77777777" w:rsidR="00EC222B" w:rsidRPr="00833B84" w:rsidRDefault="00EC222B" w:rsidP="00857C5C">
            <w:pPr>
              <w:rPr>
                <w:b/>
              </w:rPr>
            </w:pPr>
          </w:p>
        </w:tc>
      </w:tr>
      <w:tr w:rsidR="00EC222B" w:rsidRPr="00833B84" w14:paraId="1E4397FC" w14:textId="77777777" w:rsidTr="00857C5C">
        <w:trPr>
          <w:trHeight w:val="481"/>
        </w:trPr>
        <w:tc>
          <w:tcPr>
            <w:tcW w:w="5776" w:type="dxa"/>
            <w:gridSpan w:val="3"/>
            <w:shd w:val="clear" w:color="auto" w:fill="FFFF00"/>
          </w:tcPr>
          <w:p w14:paraId="700A1101" w14:textId="77777777" w:rsidR="00EC222B" w:rsidRPr="00833B84" w:rsidRDefault="00EC222B" w:rsidP="00857C5C">
            <w:pPr>
              <w:jc w:val="center"/>
              <w:rPr>
                <w:b/>
              </w:rPr>
            </w:pPr>
          </w:p>
          <w:p w14:paraId="4D3B416F" w14:textId="77777777" w:rsidR="00EC222B" w:rsidRPr="00833B84" w:rsidRDefault="00EC222B" w:rsidP="00857C5C">
            <w:pPr>
              <w:jc w:val="center"/>
              <w:rPr>
                <w:b/>
              </w:rPr>
            </w:pPr>
            <w:r w:rsidRPr="00833B84">
              <w:rPr>
                <w:b/>
              </w:rPr>
              <w:t>CRITERIOS DE EVALUACION</w:t>
            </w:r>
          </w:p>
        </w:tc>
        <w:tc>
          <w:tcPr>
            <w:tcW w:w="621" w:type="dxa"/>
            <w:shd w:val="clear" w:color="auto" w:fill="B8CCE4"/>
            <w:vAlign w:val="center"/>
          </w:tcPr>
          <w:p w14:paraId="754A12B7" w14:textId="77777777" w:rsidR="00EC222B" w:rsidRPr="00833B84" w:rsidRDefault="00EC222B" w:rsidP="00857C5C">
            <w:pPr>
              <w:jc w:val="center"/>
              <w:rPr>
                <w:b/>
              </w:rPr>
            </w:pPr>
            <w:r w:rsidRPr="00833B84">
              <w:rPr>
                <w:b/>
              </w:rPr>
              <w:t>%</w:t>
            </w:r>
          </w:p>
        </w:tc>
        <w:tc>
          <w:tcPr>
            <w:tcW w:w="1043" w:type="dxa"/>
            <w:shd w:val="clear" w:color="auto" w:fill="E5B8B7"/>
          </w:tcPr>
          <w:p w14:paraId="35BCFD0D" w14:textId="77777777" w:rsidR="00EC222B" w:rsidRPr="00833B84" w:rsidRDefault="00EC222B" w:rsidP="00857C5C">
            <w:pPr>
              <w:jc w:val="center"/>
              <w:rPr>
                <w:b/>
              </w:rPr>
            </w:pPr>
            <w:r w:rsidRPr="00833B84">
              <w:rPr>
                <w:b/>
              </w:rPr>
              <w:t>UNID. DIDACT</w:t>
            </w:r>
          </w:p>
        </w:tc>
        <w:tc>
          <w:tcPr>
            <w:tcW w:w="1324" w:type="dxa"/>
            <w:gridSpan w:val="2"/>
            <w:shd w:val="clear" w:color="auto" w:fill="92D050"/>
          </w:tcPr>
          <w:p w14:paraId="2E44BE41" w14:textId="77777777" w:rsidR="00EC222B" w:rsidRPr="00833B84" w:rsidRDefault="00EC222B" w:rsidP="00857C5C">
            <w:pPr>
              <w:jc w:val="center"/>
              <w:rPr>
                <w:b/>
              </w:rPr>
            </w:pPr>
            <w:r w:rsidRPr="00833B84">
              <w:rPr>
                <w:b/>
              </w:rPr>
              <w:t>INSTR. EVAL.</w:t>
            </w:r>
          </w:p>
        </w:tc>
      </w:tr>
      <w:tr w:rsidR="00EC222B" w:rsidRPr="00833B84" w14:paraId="48878D07" w14:textId="77777777" w:rsidTr="00857C5C">
        <w:trPr>
          <w:trHeight w:val="628"/>
        </w:trPr>
        <w:tc>
          <w:tcPr>
            <w:tcW w:w="5776" w:type="dxa"/>
            <w:gridSpan w:val="3"/>
            <w:shd w:val="clear" w:color="auto" w:fill="auto"/>
          </w:tcPr>
          <w:p w14:paraId="222A6641" w14:textId="77777777" w:rsidR="00EC222B" w:rsidRPr="00833B84" w:rsidRDefault="00EC222B" w:rsidP="00857C5C">
            <w:pPr>
              <w:spacing w:before="7" w:line="240" w:lineRule="auto"/>
              <w:ind w:left="284" w:hanging="284"/>
              <w:contextualSpacing/>
            </w:pPr>
            <w:r w:rsidRPr="00833B84">
              <w:lastRenderedPageBreak/>
              <w:t>a) Se han reconocido las normas higiénico-sanitarias de obligado cumplimiento relacionadas con las prácticas higiénicas.</w:t>
            </w:r>
          </w:p>
        </w:tc>
        <w:tc>
          <w:tcPr>
            <w:tcW w:w="621" w:type="dxa"/>
            <w:shd w:val="clear" w:color="auto" w:fill="auto"/>
            <w:vAlign w:val="center"/>
          </w:tcPr>
          <w:p w14:paraId="4FA19EEF" w14:textId="77777777" w:rsidR="00EC222B" w:rsidRPr="00833B84" w:rsidRDefault="00EC222B" w:rsidP="00857C5C">
            <w:pPr>
              <w:jc w:val="center"/>
            </w:pPr>
            <w:r w:rsidRPr="00833B84">
              <w:t>20%</w:t>
            </w:r>
          </w:p>
        </w:tc>
        <w:tc>
          <w:tcPr>
            <w:tcW w:w="1043" w:type="dxa"/>
            <w:shd w:val="clear" w:color="auto" w:fill="auto"/>
            <w:vAlign w:val="center"/>
          </w:tcPr>
          <w:p w14:paraId="065B1011" w14:textId="77777777" w:rsidR="00EC222B" w:rsidRPr="00833B84" w:rsidRDefault="00EC222B" w:rsidP="00857C5C">
            <w:pPr>
              <w:jc w:val="center"/>
            </w:pPr>
            <w:r w:rsidRPr="00833B84">
              <w:t>UU.DD 03</w:t>
            </w:r>
          </w:p>
        </w:tc>
        <w:tc>
          <w:tcPr>
            <w:tcW w:w="616" w:type="dxa"/>
            <w:shd w:val="clear" w:color="auto" w:fill="auto"/>
            <w:vAlign w:val="center"/>
          </w:tcPr>
          <w:p w14:paraId="6E841C76" w14:textId="77777777" w:rsidR="00EC222B" w:rsidRPr="00833B84" w:rsidRDefault="00EC222B" w:rsidP="00857C5C">
            <w:pPr>
              <w:jc w:val="center"/>
            </w:pPr>
            <w:r w:rsidRPr="00833B84">
              <w:t>P.T.</w:t>
            </w:r>
          </w:p>
          <w:p w14:paraId="5D44D539" w14:textId="77777777" w:rsidR="00EC222B" w:rsidRPr="00833B84" w:rsidRDefault="00EC222B" w:rsidP="00857C5C">
            <w:pPr>
              <w:jc w:val="center"/>
            </w:pPr>
          </w:p>
        </w:tc>
        <w:tc>
          <w:tcPr>
            <w:tcW w:w="708" w:type="dxa"/>
            <w:shd w:val="clear" w:color="auto" w:fill="auto"/>
            <w:vAlign w:val="center"/>
          </w:tcPr>
          <w:p w14:paraId="34B4DD60" w14:textId="77777777" w:rsidR="00EC222B" w:rsidRPr="00833B84" w:rsidRDefault="00EC222B" w:rsidP="00857C5C">
            <w:r w:rsidRPr="00833B84">
              <w:t>100%</w:t>
            </w:r>
          </w:p>
          <w:p w14:paraId="199D7469" w14:textId="77777777" w:rsidR="00EC222B" w:rsidRPr="00833B84" w:rsidRDefault="00EC222B" w:rsidP="00857C5C">
            <w:pPr>
              <w:jc w:val="center"/>
            </w:pPr>
          </w:p>
        </w:tc>
      </w:tr>
      <w:tr w:rsidR="00EC222B" w:rsidRPr="00833B84" w14:paraId="7F7A952D" w14:textId="77777777" w:rsidTr="00857C5C">
        <w:trPr>
          <w:trHeight w:val="628"/>
        </w:trPr>
        <w:tc>
          <w:tcPr>
            <w:tcW w:w="5776" w:type="dxa"/>
            <w:gridSpan w:val="3"/>
            <w:shd w:val="clear" w:color="auto" w:fill="auto"/>
          </w:tcPr>
          <w:p w14:paraId="133A17D1" w14:textId="77777777" w:rsidR="00EC222B" w:rsidRPr="00833B84" w:rsidRDefault="00EC222B" w:rsidP="00857C5C">
            <w:pPr>
              <w:spacing w:line="240" w:lineRule="auto"/>
              <w:ind w:left="284" w:hanging="284"/>
              <w:contextualSpacing/>
            </w:pPr>
            <w:r w:rsidRPr="00833B84">
              <w:t>b) Se han identificado los peligros sanitarios asociados a los malos hábitos y sus medidas de prevención.</w:t>
            </w:r>
          </w:p>
        </w:tc>
        <w:tc>
          <w:tcPr>
            <w:tcW w:w="621" w:type="dxa"/>
            <w:shd w:val="clear" w:color="auto" w:fill="auto"/>
            <w:vAlign w:val="center"/>
          </w:tcPr>
          <w:p w14:paraId="36B07156" w14:textId="77777777" w:rsidR="00EC222B" w:rsidRPr="00833B84" w:rsidRDefault="00EC222B" w:rsidP="00857C5C">
            <w:pPr>
              <w:jc w:val="center"/>
            </w:pPr>
            <w:r w:rsidRPr="00833B84">
              <w:t>10%</w:t>
            </w:r>
          </w:p>
        </w:tc>
        <w:tc>
          <w:tcPr>
            <w:tcW w:w="1043" w:type="dxa"/>
            <w:shd w:val="clear" w:color="auto" w:fill="auto"/>
            <w:vAlign w:val="center"/>
          </w:tcPr>
          <w:p w14:paraId="29F8C3DD" w14:textId="77777777" w:rsidR="00EC222B" w:rsidRPr="00833B84" w:rsidRDefault="00EC222B" w:rsidP="00857C5C">
            <w:pPr>
              <w:jc w:val="center"/>
            </w:pPr>
            <w:r w:rsidRPr="00833B84">
              <w:t>UU.DD 03</w:t>
            </w:r>
          </w:p>
        </w:tc>
        <w:tc>
          <w:tcPr>
            <w:tcW w:w="616" w:type="dxa"/>
            <w:shd w:val="clear" w:color="auto" w:fill="auto"/>
            <w:vAlign w:val="center"/>
          </w:tcPr>
          <w:p w14:paraId="477EC409" w14:textId="77777777" w:rsidR="00EC222B" w:rsidRPr="00833B84" w:rsidRDefault="00EC222B" w:rsidP="00857C5C">
            <w:pPr>
              <w:jc w:val="center"/>
            </w:pPr>
            <w:r w:rsidRPr="00833B84">
              <w:t>P.T.</w:t>
            </w:r>
          </w:p>
        </w:tc>
        <w:tc>
          <w:tcPr>
            <w:tcW w:w="708" w:type="dxa"/>
            <w:shd w:val="clear" w:color="auto" w:fill="auto"/>
            <w:vAlign w:val="center"/>
          </w:tcPr>
          <w:p w14:paraId="6533636F" w14:textId="77777777" w:rsidR="00EC222B" w:rsidRPr="00833B84" w:rsidRDefault="00EC222B" w:rsidP="00857C5C">
            <w:pPr>
              <w:jc w:val="center"/>
            </w:pPr>
            <w:r w:rsidRPr="00833B84">
              <w:t>100%</w:t>
            </w:r>
          </w:p>
        </w:tc>
      </w:tr>
      <w:tr w:rsidR="00EC222B" w:rsidRPr="00833B84" w14:paraId="2FF92D79" w14:textId="77777777" w:rsidTr="00857C5C">
        <w:trPr>
          <w:trHeight w:val="498"/>
        </w:trPr>
        <w:tc>
          <w:tcPr>
            <w:tcW w:w="5776" w:type="dxa"/>
            <w:gridSpan w:val="3"/>
            <w:shd w:val="clear" w:color="auto" w:fill="auto"/>
          </w:tcPr>
          <w:p w14:paraId="1CB9E938" w14:textId="77777777" w:rsidR="00EC222B" w:rsidRPr="00833B84" w:rsidRDefault="00EC222B" w:rsidP="00857C5C">
            <w:pPr>
              <w:autoSpaceDE w:val="0"/>
              <w:autoSpaceDN w:val="0"/>
              <w:adjustRightInd w:val="0"/>
              <w:spacing w:line="240" w:lineRule="auto"/>
              <w:ind w:left="284" w:hanging="284"/>
              <w:rPr>
                <w:rFonts w:eastAsia="Calibri"/>
              </w:rPr>
            </w:pPr>
            <w:r w:rsidRPr="00833B84">
              <w:rPr>
                <w:rFonts w:eastAsia="Calibri"/>
              </w:rPr>
              <w:t>c) Se han identificado las medidas de higiene personal asociadas a la manipulación de alimentos.</w:t>
            </w:r>
          </w:p>
        </w:tc>
        <w:tc>
          <w:tcPr>
            <w:tcW w:w="621" w:type="dxa"/>
            <w:shd w:val="clear" w:color="auto" w:fill="auto"/>
            <w:vAlign w:val="center"/>
          </w:tcPr>
          <w:p w14:paraId="2334C537" w14:textId="77777777" w:rsidR="00EC222B" w:rsidRPr="00833B84" w:rsidRDefault="00EC222B" w:rsidP="00857C5C">
            <w:pPr>
              <w:jc w:val="center"/>
            </w:pPr>
            <w:r w:rsidRPr="00833B84">
              <w:t>20%</w:t>
            </w:r>
          </w:p>
        </w:tc>
        <w:tc>
          <w:tcPr>
            <w:tcW w:w="1043" w:type="dxa"/>
            <w:shd w:val="clear" w:color="auto" w:fill="auto"/>
            <w:vAlign w:val="center"/>
          </w:tcPr>
          <w:p w14:paraId="3A7E877A" w14:textId="77777777" w:rsidR="00EC222B" w:rsidRPr="00833B84" w:rsidRDefault="00EC222B" w:rsidP="00857C5C">
            <w:pPr>
              <w:jc w:val="center"/>
            </w:pPr>
            <w:r w:rsidRPr="00833B84">
              <w:t>UU.DD 03</w:t>
            </w:r>
          </w:p>
        </w:tc>
        <w:tc>
          <w:tcPr>
            <w:tcW w:w="616" w:type="dxa"/>
            <w:shd w:val="clear" w:color="auto" w:fill="auto"/>
            <w:vAlign w:val="center"/>
          </w:tcPr>
          <w:p w14:paraId="23202B83" w14:textId="77777777" w:rsidR="00EC222B" w:rsidRPr="00833B84" w:rsidRDefault="00EC222B" w:rsidP="00857C5C">
            <w:pPr>
              <w:jc w:val="center"/>
            </w:pPr>
            <w:r w:rsidRPr="00833B84">
              <w:t>P.T.</w:t>
            </w:r>
          </w:p>
        </w:tc>
        <w:tc>
          <w:tcPr>
            <w:tcW w:w="708" w:type="dxa"/>
            <w:shd w:val="clear" w:color="auto" w:fill="auto"/>
            <w:vAlign w:val="center"/>
          </w:tcPr>
          <w:p w14:paraId="2432126A" w14:textId="77777777" w:rsidR="00EC222B" w:rsidRPr="00833B84" w:rsidRDefault="00EC222B" w:rsidP="00857C5C">
            <w:pPr>
              <w:jc w:val="center"/>
            </w:pPr>
            <w:r w:rsidRPr="00833B84">
              <w:t>100%</w:t>
            </w:r>
          </w:p>
        </w:tc>
      </w:tr>
      <w:tr w:rsidR="00EC222B" w:rsidRPr="00833B84" w14:paraId="34E8324D" w14:textId="77777777" w:rsidTr="00857C5C">
        <w:trPr>
          <w:trHeight w:val="759"/>
        </w:trPr>
        <w:tc>
          <w:tcPr>
            <w:tcW w:w="5776" w:type="dxa"/>
            <w:gridSpan w:val="3"/>
            <w:shd w:val="clear" w:color="auto" w:fill="auto"/>
          </w:tcPr>
          <w:p w14:paraId="055240F2" w14:textId="77777777" w:rsidR="00EC222B" w:rsidRPr="00833B84" w:rsidRDefault="00EC222B" w:rsidP="00857C5C">
            <w:pPr>
              <w:spacing w:line="240" w:lineRule="auto"/>
              <w:ind w:left="284" w:hanging="284"/>
              <w:contextualSpacing/>
            </w:pPr>
            <w:r w:rsidRPr="00833B84">
              <w:t>d) Se han reconocido todos aquellos comportamientos o aptitudes susceptibles de producir una contaminación en los alimentos.</w:t>
            </w:r>
          </w:p>
        </w:tc>
        <w:tc>
          <w:tcPr>
            <w:tcW w:w="621" w:type="dxa"/>
            <w:shd w:val="clear" w:color="auto" w:fill="auto"/>
            <w:vAlign w:val="center"/>
          </w:tcPr>
          <w:p w14:paraId="3F922A0E" w14:textId="77777777" w:rsidR="00EC222B" w:rsidRPr="00833B84" w:rsidRDefault="00EC222B" w:rsidP="00857C5C">
            <w:pPr>
              <w:jc w:val="center"/>
            </w:pPr>
            <w:r w:rsidRPr="00833B84">
              <w:t>10%</w:t>
            </w:r>
          </w:p>
        </w:tc>
        <w:tc>
          <w:tcPr>
            <w:tcW w:w="1043" w:type="dxa"/>
            <w:shd w:val="clear" w:color="auto" w:fill="auto"/>
            <w:vAlign w:val="center"/>
          </w:tcPr>
          <w:p w14:paraId="65642005" w14:textId="77777777" w:rsidR="00EC222B" w:rsidRPr="00833B84" w:rsidRDefault="00EC222B" w:rsidP="00857C5C">
            <w:pPr>
              <w:jc w:val="center"/>
            </w:pPr>
            <w:r w:rsidRPr="00833B84">
              <w:t>UU.DD 03</w:t>
            </w:r>
          </w:p>
        </w:tc>
        <w:tc>
          <w:tcPr>
            <w:tcW w:w="616" w:type="dxa"/>
            <w:shd w:val="clear" w:color="auto" w:fill="auto"/>
            <w:vAlign w:val="center"/>
          </w:tcPr>
          <w:p w14:paraId="4D2D3DDA" w14:textId="77777777" w:rsidR="00EC222B" w:rsidRPr="00833B84" w:rsidRDefault="00EC222B" w:rsidP="00857C5C">
            <w:pPr>
              <w:jc w:val="center"/>
            </w:pPr>
          </w:p>
          <w:p w14:paraId="5BAAAC76" w14:textId="77777777" w:rsidR="00EC222B" w:rsidRPr="00833B84" w:rsidRDefault="00EC222B" w:rsidP="00857C5C">
            <w:pPr>
              <w:jc w:val="center"/>
            </w:pPr>
            <w:r w:rsidRPr="00833B84">
              <w:t>P.T.</w:t>
            </w:r>
          </w:p>
          <w:p w14:paraId="3DA703A8" w14:textId="77777777" w:rsidR="00EC222B" w:rsidRPr="00833B84" w:rsidRDefault="00EC222B" w:rsidP="00857C5C"/>
        </w:tc>
        <w:tc>
          <w:tcPr>
            <w:tcW w:w="708" w:type="dxa"/>
            <w:shd w:val="clear" w:color="auto" w:fill="auto"/>
            <w:vAlign w:val="center"/>
          </w:tcPr>
          <w:p w14:paraId="4B44273C" w14:textId="77777777" w:rsidR="00EC222B" w:rsidRPr="00833B84" w:rsidRDefault="00EC222B" w:rsidP="00857C5C">
            <w:pPr>
              <w:jc w:val="center"/>
            </w:pPr>
          </w:p>
          <w:p w14:paraId="10A21585" w14:textId="77777777" w:rsidR="00EC222B" w:rsidRPr="00833B84" w:rsidRDefault="00EC222B" w:rsidP="00857C5C">
            <w:pPr>
              <w:jc w:val="center"/>
            </w:pPr>
            <w:r w:rsidRPr="00833B84">
              <w:t>100%</w:t>
            </w:r>
          </w:p>
          <w:p w14:paraId="3520584C" w14:textId="77777777" w:rsidR="00EC222B" w:rsidRPr="00833B84" w:rsidRDefault="00EC222B" w:rsidP="00857C5C">
            <w:pPr>
              <w:jc w:val="center"/>
            </w:pPr>
          </w:p>
        </w:tc>
      </w:tr>
      <w:tr w:rsidR="00EC222B" w:rsidRPr="00833B84" w14:paraId="394529FD" w14:textId="77777777" w:rsidTr="00857C5C">
        <w:trPr>
          <w:trHeight w:val="498"/>
        </w:trPr>
        <w:tc>
          <w:tcPr>
            <w:tcW w:w="5776" w:type="dxa"/>
            <w:gridSpan w:val="3"/>
            <w:shd w:val="clear" w:color="auto" w:fill="auto"/>
          </w:tcPr>
          <w:p w14:paraId="4ADE93E1" w14:textId="77777777" w:rsidR="00EC222B" w:rsidRPr="00833B84" w:rsidRDefault="00EC222B" w:rsidP="00857C5C">
            <w:pPr>
              <w:spacing w:line="240" w:lineRule="auto"/>
              <w:ind w:left="284" w:hanging="284"/>
              <w:contextualSpacing/>
            </w:pPr>
            <w:r w:rsidRPr="00833B84">
              <w:t>e) Se han enumerado las enfermedades de obligada declaración.</w:t>
            </w:r>
          </w:p>
        </w:tc>
        <w:tc>
          <w:tcPr>
            <w:tcW w:w="621" w:type="dxa"/>
            <w:shd w:val="clear" w:color="auto" w:fill="auto"/>
            <w:vAlign w:val="center"/>
          </w:tcPr>
          <w:p w14:paraId="57DC0BC2" w14:textId="77777777" w:rsidR="00EC222B" w:rsidRPr="00833B84" w:rsidRDefault="00EC222B" w:rsidP="00857C5C">
            <w:pPr>
              <w:jc w:val="center"/>
            </w:pPr>
            <w:r w:rsidRPr="00833B84">
              <w:t>10%</w:t>
            </w:r>
          </w:p>
        </w:tc>
        <w:tc>
          <w:tcPr>
            <w:tcW w:w="1043" w:type="dxa"/>
            <w:shd w:val="clear" w:color="auto" w:fill="auto"/>
            <w:vAlign w:val="center"/>
          </w:tcPr>
          <w:p w14:paraId="2FBBF655" w14:textId="77777777" w:rsidR="00EC222B" w:rsidRPr="00833B84" w:rsidRDefault="00EC222B" w:rsidP="00857C5C">
            <w:pPr>
              <w:jc w:val="center"/>
            </w:pPr>
            <w:r w:rsidRPr="00833B84">
              <w:t>UU.DD 03</w:t>
            </w:r>
          </w:p>
        </w:tc>
        <w:tc>
          <w:tcPr>
            <w:tcW w:w="616" w:type="dxa"/>
            <w:shd w:val="clear" w:color="auto" w:fill="auto"/>
            <w:vAlign w:val="center"/>
          </w:tcPr>
          <w:p w14:paraId="58E5E116" w14:textId="77777777" w:rsidR="00EC222B" w:rsidRPr="00833B84" w:rsidRDefault="00EC222B" w:rsidP="00857C5C">
            <w:pPr>
              <w:jc w:val="center"/>
            </w:pPr>
            <w:r w:rsidRPr="00833B84">
              <w:t>P.T.</w:t>
            </w:r>
          </w:p>
        </w:tc>
        <w:tc>
          <w:tcPr>
            <w:tcW w:w="708" w:type="dxa"/>
            <w:shd w:val="clear" w:color="auto" w:fill="auto"/>
            <w:vAlign w:val="center"/>
          </w:tcPr>
          <w:p w14:paraId="05F8EA67" w14:textId="77777777" w:rsidR="00EC222B" w:rsidRPr="00833B84" w:rsidRDefault="00EC222B" w:rsidP="00857C5C">
            <w:pPr>
              <w:jc w:val="center"/>
            </w:pPr>
            <w:r w:rsidRPr="00833B84">
              <w:t>100%</w:t>
            </w:r>
          </w:p>
        </w:tc>
      </w:tr>
      <w:tr w:rsidR="00EC222B" w:rsidRPr="00833B84" w14:paraId="4A0C9D0F" w14:textId="77777777" w:rsidTr="00857C5C">
        <w:trPr>
          <w:trHeight w:val="629"/>
        </w:trPr>
        <w:tc>
          <w:tcPr>
            <w:tcW w:w="5776" w:type="dxa"/>
            <w:gridSpan w:val="3"/>
            <w:shd w:val="clear" w:color="auto" w:fill="auto"/>
          </w:tcPr>
          <w:p w14:paraId="2D68AE12" w14:textId="77777777" w:rsidR="00EC222B" w:rsidRPr="00833B84" w:rsidRDefault="00EC222B" w:rsidP="00857C5C">
            <w:pPr>
              <w:spacing w:line="240" w:lineRule="auto"/>
              <w:ind w:left="284" w:hanging="284"/>
              <w:contextualSpacing/>
            </w:pPr>
            <w:r w:rsidRPr="00833B84">
              <w:t>f) Se ha reconocido la vestimenta de trabajo completa y sus requisitos de limpieza.</w:t>
            </w:r>
          </w:p>
        </w:tc>
        <w:tc>
          <w:tcPr>
            <w:tcW w:w="621" w:type="dxa"/>
            <w:shd w:val="clear" w:color="auto" w:fill="auto"/>
            <w:vAlign w:val="center"/>
          </w:tcPr>
          <w:p w14:paraId="23EAB63E" w14:textId="77777777" w:rsidR="00EC222B" w:rsidRPr="00833B84" w:rsidRDefault="00EC222B" w:rsidP="00857C5C">
            <w:pPr>
              <w:jc w:val="center"/>
            </w:pPr>
            <w:r w:rsidRPr="00833B84">
              <w:t>20%</w:t>
            </w:r>
          </w:p>
        </w:tc>
        <w:tc>
          <w:tcPr>
            <w:tcW w:w="1043" w:type="dxa"/>
            <w:shd w:val="clear" w:color="auto" w:fill="auto"/>
            <w:vAlign w:val="center"/>
          </w:tcPr>
          <w:p w14:paraId="7E5E29DC" w14:textId="77777777" w:rsidR="00EC222B" w:rsidRPr="00833B84" w:rsidRDefault="00EC222B" w:rsidP="00857C5C">
            <w:pPr>
              <w:jc w:val="center"/>
            </w:pPr>
            <w:r w:rsidRPr="00833B84">
              <w:t>UU.DD 03</w:t>
            </w:r>
          </w:p>
        </w:tc>
        <w:tc>
          <w:tcPr>
            <w:tcW w:w="616" w:type="dxa"/>
            <w:shd w:val="clear" w:color="auto" w:fill="auto"/>
            <w:vAlign w:val="center"/>
          </w:tcPr>
          <w:p w14:paraId="7D78C5BE" w14:textId="77777777" w:rsidR="00EC222B" w:rsidRPr="00833B84" w:rsidRDefault="00EC222B" w:rsidP="00857C5C">
            <w:r w:rsidRPr="00833B84">
              <w:t>P.T.</w:t>
            </w:r>
          </w:p>
        </w:tc>
        <w:tc>
          <w:tcPr>
            <w:tcW w:w="708" w:type="dxa"/>
            <w:shd w:val="clear" w:color="auto" w:fill="auto"/>
            <w:vAlign w:val="center"/>
          </w:tcPr>
          <w:p w14:paraId="1D470EB9" w14:textId="77777777" w:rsidR="00EC222B" w:rsidRPr="00833B84" w:rsidRDefault="00EC222B" w:rsidP="00857C5C">
            <w:r w:rsidRPr="00833B84">
              <w:t>100%</w:t>
            </w:r>
          </w:p>
        </w:tc>
      </w:tr>
      <w:tr w:rsidR="00EC222B" w:rsidRPr="00833B84" w14:paraId="26AD48B6" w14:textId="77777777" w:rsidTr="00857C5C">
        <w:trPr>
          <w:trHeight w:val="489"/>
        </w:trPr>
        <w:tc>
          <w:tcPr>
            <w:tcW w:w="5776" w:type="dxa"/>
            <w:gridSpan w:val="3"/>
            <w:shd w:val="clear" w:color="auto" w:fill="auto"/>
          </w:tcPr>
          <w:p w14:paraId="60F217B9" w14:textId="77777777" w:rsidR="00EC222B" w:rsidRPr="00833B84" w:rsidRDefault="00EC222B" w:rsidP="00857C5C">
            <w:pPr>
              <w:spacing w:line="240" w:lineRule="auto"/>
              <w:ind w:left="284" w:hanging="284"/>
              <w:contextualSpacing/>
            </w:pPr>
            <w:r w:rsidRPr="00833B84">
              <w:t>g) Se han identificado los medios de protección de cortes, quemaduras o heridas del manipulador.</w:t>
            </w:r>
          </w:p>
        </w:tc>
        <w:tc>
          <w:tcPr>
            <w:tcW w:w="621" w:type="dxa"/>
            <w:shd w:val="clear" w:color="auto" w:fill="auto"/>
            <w:vAlign w:val="center"/>
          </w:tcPr>
          <w:p w14:paraId="4284F4CA" w14:textId="77777777" w:rsidR="00EC222B" w:rsidRPr="00833B84" w:rsidRDefault="00EC222B" w:rsidP="00857C5C">
            <w:pPr>
              <w:jc w:val="center"/>
            </w:pPr>
            <w:r w:rsidRPr="00833B84">
              <w:t>10%</w:t>
            </w:r>
          </w:p>
        </w:tc>
        <w:tc>
          <w:tcPr>
            <w:tcW w:w="1043" w:type="dxa"/>
            <w:shd w:val="clear" w:color="auto" w:fill="auto"/>
            <w:vAlign w:val="center"/>
          </w:tcPr>
          <w:p w14:paraId="01AFC865" w14:textId="77777777" w:rsidR="00EC222B" w:rsidRPr="00833B84" w:rsidRDefault="00EC222B" w:rsidP="00857C5C">
            <w:pPr>
              <w:jc w:val="center"/>
            </w:pPr>
            <w:r w:rsidRPr="00833B84">
              <w:t>UU.DD 03</w:t>
            </w:r>
          </w:p>
        </w:tc>
        <w:tc>
          <w:tcPr>
            <w:tcW w:w="616" w:type="dxa"/>
            <w:tcBorders>
              <w:bottom w:val="single" w:sz="4" w:space="0" w:color="auto"/>
            </w:tcBorders>
            <w:shd w:val="clear" w:color="auto" w:fill="auto"/>
            <w:vAlign w:val="center"/>
          </w:tcPr>
          <w:p w14:paraId="4FA78A74" w14:textId="77777777" w:rsidR="00EC222B" w:rsidRPr="00833B84" w:rsidRDefault="00EC222B" w:rsidP="00857C5C">
            <w:r w:rsidRPr="00833B84">
              <w:t xml:space="preserve"> P.T.</w:t>
            </w:r>
          </w:p>
        </w:tc>
        <w:tc>
          <w:tcPr>
            <w:tcW w:w="708" w:type="dxa"/>
            <w:tcBorders>
              <w:bottom w:val="single" w:sz="4" w:space="0" w:color="auto"/>
            </w:tcBorders>
            <w:shd w:val="clear" w:color="auto" w:fill="auto"/>
            <w:vAlign w:val="center"/>
          </w:tcPr>
          <w:p w14:paraId="69777415" w14:textId="77777777" w:rsidR="00EC222B" w:rsidRPr="00833B84" w:rsidRDefault="00EC222B" w:rsidP="00857C5C">
            <w:pPr>
              <w:jc w:val="center"/>
            </w:pPr>
            <w:r w:rsidRPr="00833B84">
              <w:t>100%</w:t>
            </w:r>
          </w:p>
        </w:tc>
      </w:tr>
    </w:tbl>
    <w:p w14:paraId="60CB23FD" w14:textId="77777777" w:rsidR="00EC222B" w:rsidRPr="00833B84" w:rsidRDefault="00EC222B" w:rsidP="00833B84">
      <w:pPr>
        <w:autoSpaceDE w:val="0"/>
        <w:autoSpaceDN w:val="0"/>
        <w:adjustRightInd w:val="0"/>
        <w:spacing w:line="240" w:lineRule="auto"/>
        <w:jc w:val="both"/>
        <w:rPr>
          <w:color w:val="FF0000"/>
        </w:rPr>
      </w:pPr>
    </w:p>
    <w:p w14:paraId="6C3091C0" w14:textId="77777777" w:rsidR="00EC222B" w:rsidRPr="00833B84" w:rsidRDefault="00EC222B" w:rsidP="00833B84">
      <w:pPr>
        <w:autoSpaceDE w:val="0"/>
        <w:autoSpaceDN w:val="0"/>
        <w:adjustRightInd w:val="0"/>
        <w:spacing w:line="240" w:lineRule="auto"/>
        <w:jc w:val="both"/>
        <w:rPr>
          <w:color w:val="FF0000"/>
        </w:rPr>
      </w:pPr>
    </w:p>
    <w:p w14:paraId="1E5461B9" w14:textId="77777777" w:rsidR="00EC222B" w:rsidRDefault="00EC222B" w:rsidP="00833B84">
      <w:pPr>
        <w:autoSpaceDE w:val="0"/>
        <w:autoSpaceDN w:val="0"/>
        <w:adjustRightInd w:val="0"/>
        <w:spacing w:line="240" w:lineRule="auto"/>
        <w:jc w:val="both"/>
        <w:rPr>
          <w:color w:val="FF0000"/>
        </w:rPr>
      </w:pPr>
    </w:p>
    <w:p w14:paraId="2635AA22" w14:textId="77777777" w:rsidR="00EC222B" w:rsidRDefault="00EC222B" w:rsidP="00833B84">
      <w:pPr>
        <w:autoSpaceDE w:val="0"/>
        <w:autoSpaceDN w:val="0"/>
        <w:adjustRightInd w:val="0"/>
        <w:spacing w:line="240" w:lineRule="auto"/>
        <w:jc w:val="both"/>
        <w:rPr>
          <w:color w:val="FF0000"/>
        </w:rPr>
      </w:pPr>
    </w:p>
    <w:p w14:paraId="73CCAF78" w14:textId="77777777" w:rsidR="00EC222B" w:rsidRDefault="00EC222B" w:rsidP="00833B84">
      <w:pPr>
        <w:autoSpaceDE w:val="0"/>
        <w:autoSpaceDN w:val="0"/>
        <w:adjustRightInd w:val="0"/>
        <w:spacing w:line="240" w:lineRule="auto"/>
        <w:jc w:val="both"/>
        <w:rPr>
          <w:color w:val="FF0000"/>
        </w:rPr>
      </w:pPr>
    </w:p>
    <w:p w14:paraId="0E7475A0" w14:textId="77777777" w:rsidR="00EC222B" w:rsidRDefault="00EC222B" w:rsidP="00833B84">
      <w:pPr>
        <w:autoSpaceDE w:val="0"/>
        <w:autoSpaceDN w:val="0"/>
        <w:adjustRightInd w:val="0"/>
        <w:spacing w:line="240" w:lineRule="auto"/>
        <w:jc w:val="both"/>
        <w:rPr>
          <w:color w:val="FF0000"/>
        </w:rPr>
      </w:pPr>
    </w:p>
    <w:p w14:paraId="24D12550" w14:textId="77777777" w:rsidR="00EC222B" w:rsidRPr="00833B84" w:rsidRDefault="00EC222B" w:rsidP="00833B84">
      <w:pPr>
        <w:autoSpaceDE w:val="0"/>
        <w:autoSpaceDN w:val="0"/>
        <w:adjustRightInd w:val="0"/>
        <w:spacing w:line="240" w:lineRule="auto"/>
        <w:jc w:val="both"/>
        <w:rPr>
          <w:color w:val="FF0000"/>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852"/>
        <w:gridCol w:w="3069"/>
        <w:gridCol w:w="657"/>
        <w:gridCol w:w="1048"/>
        <w:gridCol w:w="620"/>
        <w:gridCol w:w="779"/>
      </w:tblGrid>
      <w:tr w:rsidR="00EC222B" w:rsidRPr="00833B84" w14:paraId="4660C92E" w14:textId="77777777" w:rsidTr="00857C5C">
        <w:trPr>
          <w:trHeight w:val="248"/>
        </w:trPr>
        <w:tc>
          <w:tcPr>
            <w:tcW w:w="1855" w:type="dxa"/>
            <w:vMerge w:val="restart"/>
            <w:shd w:val="clear" w:color="auto" w:fill="FFC000"/>
            <w:vAlign w:val="center"/>
          </w:tcPr>
          <w:p w14:paraId="06912BA8" w14:textId="77777777" w:rsidR="00EC222B" w:rsidRPr="00833B84" w:rsidRDefault="00EC222B" w:rsidP="00857C5C">
            <w:pPr>
              <w:jc w:val="center"/>
              <w:rPr>
                <w:b/>
              </w:rPr>
            </w:pPr>
            <w:r w:rsidRPr="00833B84">
              <w:rPr>
                <w:b/>
              </w:rPr>
              <w:t>RESULTADO DE APRENDIZAJE 03</w:t>
            </w:r>
          </w:p>
        </w:tc>
        <w:tc>
          <w:tcPr>
            <w:tcW w:w="852" w:type="dxa"/>
            <w:shd w:val="clear" w:color="auto" w:fill="B8CCE4"/>
            <w:vAlign w:val="center"/>
          </w:tcPr>
          <w:p w14:paraId="0A448B59" w14:textId="77777777" w:rsidR="00EC222B" w:rsidRPr="00833B84" w:rsidRDefault="00EC222B" w:rsidP="00857C5C">
            <w:pPr>
              <w:jc w:val="center"/>
              <w:rPr>
                <w:b/>
              </w:rPr>
            </w:pPr>
            <w:r w:rsidRPr="00833B84">
              <w:rPr>
                <w:b/>
              </w:rPr>
              <w:t>%</w:t>
            </w:r>
          </w:p>
        </w:tc>
        <w:tc>
          <w:tcPr>
            <w:tcW w:w="6057" w:type="dxa"/>
            <w:gridSpan w:val="5"/>
            <w:vMerge w:val="restart"/>
            <w:shd w:val="clear" w:color="auto" w:fill="auto"/>
            <w:vAlign w:val="center"/>
          </w:tcPr>
          <w:p w14:paraId="02A29B78" w14:textId="77777777" w:rsidR="00EC222B" w:rsidRPr="00833B84" w:rsidRDefault="00EC222B" w:rsidP="00857C5C">
            <w:pPr>
              <w:autoSpaceDE w:val="0"/>
              <w:autoSpaceDN w:val="0"/>
              <w:adjustRightInd w:val="0"/>
              <w:spacing w:line="240" w:lineRule="auto"/>
              <w:rPr>
                <w:rFonts w:eastAsia="Calibri"/>
                <w:b/>
              </w:rPr>
            </w:pPr>
          </w:p>
          <w:p w14:paraId="3332FEAC" w14:textId="77777777" w:rsidR="00EC222B" w:rsidRPr="00833B84" w:rsidRDefault="00EC222B" w:rsidP="00857C5C">
            <w:pPr>
              <w:rPr>
                <w:b/>
              </w:rPr>
            </w:pPr>
            <w:r w:rsidRPr="00833B84">
              <w:rPr>
                <w:rFonts w:eastAsia="Calibri"/>
                <w:b/>
              </w:rPr>
              <w:t>Aplica buenas prácticas de manipulación de alimentos relacionando éstas con la calidad higiénico-sanitaria de los productos.</w:t>
            </w:r>
          </w:p>
        </w:tc>
      </w:tr>
      <w:tr w:rsidR="00EC222B" w:rsidRPr="00833B84" w14:paraId="3D1EBF85" w14:textId="77777777" w:rsidTr="00857C5C">
        <w:trPr>
          <w:trHeight w:val="247"/>
        </w:trPr>
        <w:tc>
          <w:tcPr>
            <w:tcW w:w="1855" w:type="dxa"/>
            <w:vMerge/>
            <w:shd w:val="clear" w:color="auto" w:fill="FFC000"/>
            <w:vAlign w:val="center"/>
          </w:tcPr>
          <w:p w14:paraId="0A12B923" w14:textId="77777777" w:rsidR="00EC222B" w:rsidRPr="00833B84" w:rsidRDefault="00EC222B" w:rsidP="00857C5C">
            <w:pPr>
              <w:jc w:val="center"/>
              <w:rPr>
                <w:b/>
              </w:rPr>
            </w:pPr>
          </w:p>
        </w:tc>
        <w:tc>
          <w:tcPr>
            <w:tcW w:w="852" w:type="dxa"/>
            <w:shd w:val="clear" w:color="auto" w:fill="auto"/>
            <w:vAlign w:val="center"/>
          </w:tcPr>
          <w:p w14:paraId="0B553BE0" w14:textId="77777777" w:rsidR="00EC222B" w:rsidRPr="00833B84" w:rsidRDefault="00EC222B" w:rsidP="00857C5C">
            <w:pPr>
              <w:jc w:val="center"/>
              <w:rPr>
                <w:b/>
              </w:rPr>
            </w:pPr>
            <w:r w:rsidRPr="00833B84">
              <w:rPr>
                <w:b/>
              </w:rPr>
              <w:t>15%</w:t>
            </w:r>
          </w:p>
          <w:p w14:paraId="5FE6B0C7" w14:textId="77777777" w:rsidR="00EC222B" w:rsidRPr="00833B84" w:rsidRDefault="00EC222B" w:rsidP="00857C5C">
            <w:pPr>
              <w:jc w:val="center"/>
              <w:rPr>
                <w:b/>
              </w:rPr>
            </w:pPr>
          </w:p>
        </w:tc>
        <w:tc>
          <w:tcPr>
            <w:tcW w:w="6057" w:type="dxa"/>
            <w:gridSpan w:val="5"/>
            <w:vMerge/>
            <w:shd w:val="clear" w:color="auto" w:fill="auto"/>
          </w:tcPr>
          <w:p w14:paraId="3018A92C" w14:textId="77777777" w:rsidR="00EC222B" w:rsidRPr="00833B84" w:rsidRDefault="00EC222B" w:rsidP="00857C5C">
            <w:pPr>
              <w:rPr>
                <w:b/>
              </w:rPr>
            </w:pPr>
          </w:p>
        </w:tc>
      </w:tr>
      <w:tr w:rsidR="00EC222B" w:rsidRPr="00833B84" w14:paraId="6BCB02E3" w14:textId="77777777" w:rsidTr="00857C5C">
        <w:trPr>
          <w:trHeight w:val="481"/>
        </w:trPr>
        <w:tc>
          <w:tcPr>
            <w:tcW w:w="5776" w:type="dxa"/>
            <w:gridSpan w:val="3"/>
            <w:shd w:val="clear" w:color="auto" w:fill="FFFF00"/>
          </w:tcPr>
          <w:p w14:paraId="5FA6368B" w14:textId="77777777" w:rsidR="00EC222B" w:rsidRPr="00833B84" w:rsidRDefault="00EC222B" w:rsidP="00857C5C">
            <w:pPr>
              <w:jc w:val="center"/>
              <w:rPr>
                <w:b/>
              </w:rPr>
            </w:pPr>
          </w:p>
          <w:p w14:paraId="06875B8D" w14:textId="77777777" w:rsidR="00EC222B" w:rsidRPr="00833B84" w:rsidRDefault="00EC222B" w:rsidP="00857C5C">
            <w:pPr>
              <w:jc w:val="center"/>
              <w:rPr>
                <w:b/>
              </w:rPr>
            </w:pPr>
            <w:r w:rsidRPr="00833B84">
              <w:rPr>
                <w:b/>
              </w:rPr>
              <w:t>CRITERIOS DE EVALUACION</w:t>
            </w:r>
          </w:p>
        </w:tc>
        <w:tc>
          <w:tcPr>
            <w:tcW w:w="621" w:type="dxa"/>
            <w:shd w:val="clear" w:color="auto" w:fill="B8CCE4"/>
            <w:vAlign w:val="center"/>
          </w:tcPr>
          <w:p w14:paraId="11CFD6AA" w14:textId="77777777" w:rsidR="00EC222B" w:rsidRPr="00833B84" w:rsidRDefault="00EC222B" w:rsidP="00857C5C">
            <w:pPr>
              <w:jc w:val="center"/>
              <w:rPr>
                <w:b/>
              </w:rPr>
            </w:pPr>
            <w:r w:rsidRPr="00833B84">
              <w:rPr>
                <w:b/>
              </w:rPr>
              <w:t>%</w:t>
            </w:r>
          </w:p>
        </w:tc>
        <w:tc>
          <w:tcPr>
            <w:tcW w:w="1043" w:type="dxa"/>
            <w:shd w:val="clear" w:color="auto" w:fill="E5B8B7"/>
          </w:tcPr>
          <w:p w14:paraId="6D6AF233" w14:textId="77777777" w:rsidR="00EC222B" w:rsidRPr="00833B84" w:rsidRDefault="00EC222B" w:rsidP="00857C5C">
            <w:pPr>
              <w:jc w:val="center"/>
              <w:rPr>
                <w:b/>
              </w:rPr>
            </w:pPr>
            <w:r w:rsidRPr="00833B84">
              <w:rPr>
                <w:b/>
              </w:rPr>
              <w:t>UNID. DIDACT</w:t>
            </w:r>
          </w:p>
        </w:tc>
        <w:tc>
          <w:tcPr>
            <w:tcW w:w="1324" w:type="dxa"/>
            <w:gridSpan w:val="2"/>
            <w:shd w:val="clear" w:color="auto" w:fill="92D050"/>
          </w:tcPr>
          <w:p w14:paraId="3ADA8271" w14:textId="77777777" w:rsidR="00EC222B" w:rsidRPr="00833B84" w:rsidRDefault="00EC222B" w:rsidP="00857C5C">
            <w:pPr>
              <w:jc w:val="center"/>
              <w:rPr>
                <w:b/>
              </w:rPr>
            </w:pPr>
            <w:r w:rsidRPr="00833B84">
              <w:rPr>
                <w:b/>
              </w:rPr>
              <w:t>INSTR. EVAL.</w:t>
            </w:r>
          </w:p>
        </w:tc>
      </w:tr>
      <w:tr w:rsidR="00EC222B" w:rsidRPr="00833B84" w14:paraId="0FADFDAB" w14:textId="77777777" w:rsidTr="00857C5C">
        <w:trPr>
          <w:trHeight w:val="628"/>
        </w:trPr>
        <w:tc>
          <w:tcPr>
            <w:tcW w:w="5776" w:type="dxa"/>
            <w:gridSpan w:val="3"/>
            <w:shd w:val="clear" w:color="auto" w:fill="auto"/>
          </w:tcPr>
          <w:p w14:paraId="663AB67F" w14:textId="77777777" w:rsidR="00EC222B" w:rsidRPr="00833B84" w:rsidRDefault="00EC222B" w:rsidP="00857C5C">
            <w:pPr>
              <w:spacing w:before="7" w:line="240" w:lineRule="auto"/>
              <w:ind w:left="284" w:hanging="284"/>
              <w:contextualSpacing/>
            </w:pPr>
            <w:r w:rsidRPr="00833B84">
              <w:t>a) Se han reconocido las normas higiénico-sanitarias de obligado cumplimiento relacionadas con las Prácticas de Manipulación.</w:t>
            </w:r>
          </w:p>
          <w:p w14:paraId="75782609" w14:textId="77777777" w:rsidR="00EC222B" w:rsidRPr="00833B84" w:rsidRDefault="00EC222B" w:rsidP="00857C5C">
            <w:pPr>
              <w:spacing w:before="7" w:line="240" w:lineRule="auto"/>
              <w:ind w:left="284" w:hanging="284"/>
              <w:contextualSpacing/>
            </w:pPr>
          </w:p>
        </w:tc>
        <w:tc>
          <w:tcPr>
            <w:tcW w:w="621" w:type="dxa"/>
            <w:shd w:val="clear" w:color="auto" w:fill="auto"/>
            <w:vAlign w:val="center"/>
          </w:tcPr>
          <w:p w14:paraId="1D5829CC" w14:textId="77777777" w:rsidR="00EC222B" w:rsidRPr="00833B84" w:rsidRDefault="00EC222B" w:rsidP="00857C5C">
            <w:pPr>
              <w:jc w:val="center"/>
            </w:pPr>
            <w:r w:rsidRPr="00833B84">
              <w:t>15%</w:t>
            </w:r>
          </w:p>
        </w:tc>
        <w:tc>
          <w:tcPr>
            <w:tcW w:w="1043" w:type="dxa"/>
            <w:shd w:val="clear" w:color="auto" w:fill="auto"/>
            <w:vAlign w:val="center"/>
          </w:tcPr>
          <w:p w14:paraId="5A483AC5" w14:textId="77777777" w:rsidR="00EC222B" w:rsidRPr="00833B84" w:rsidRDefault="00EC222B" w:rsidP="00857C5C">
            <w:pPr>
              <w:jc w:val="center"/>
            </w:pPr>
            <w:r w:rsidRPr="00833B84">
              <w:t>UU.DD 03</w:t>
            </w:r>
          </w:p>
        </w:tc>
        <w:tc>
          <w:tcPr>
            <w:tcW w:w="616" w:type="dxa"/>
            <w:shd w:val="clear" w:color="auto" w:fill="auto"/>
            <w:vAlign w:val="center"/>
          </w:tcPr>
          <w:p w14:paraId="2003723B" w14:textId="77777777" w:rsidR="00EC222B" w:rsidRPr="00833B84" w:rsidRDefault="00EC222B" w:rsidP="00857C5C">
            <w:pPr>
              <w:jc w:val="center"/>
            </w:pPr>
            <w:r w:rsidRPr="00833B84">
              <w:t>P.T.</w:t>
            </w:r>
          </w:p>
          <w:p w14:paraId="3F421308" w14:textId="77777777" w:rsidR="00EC222B" w:rsidRPr="00833B84" w:rsidRDefault="00EC222B" w:rsidP="00857C5C">
            <w:pPr>
              <w:jc w:val="center"/>
            </w:pPr>
          </w:p>
        </w:tc>
        <w:tc>
          <w:tcPr>
            <w:tcW w:w="708" w:type="dxa"/>
            <w:shd w:val="clear" w:color="auto" w:fill="auto"/>
            <w:vAlign w:val="center"/>
          </w:tcPr>
          <w:p w14:paraId="64E0EC53" w14:textId="77777777" w:rsidR="00EC222B" w:rsidRPr="00833B84" w:rsidRDefault="00EC222B" w:rsidP="00857C5C">
            <w:r w:rsidRPr="00833B84">
              <w:t>100%</w:t>
            </w:r>
          </w:p>
          <w:p w14:paraId="23D724DD" w14:textId="77777777" w:rsidR="00EC222B" w:rsidRPr="00833B84" w:rsidRDefault="00EC222B" w:rsidP="00857C5C">
            <w:pPr>
              <w:jc w:val="center"/>
            </w:pPr>
          </w:p>
        </w:tc>
      </w:tr>
      <w:tr w:rsidR="00EC222B" w:rsidRPr="00833B84" w14:paraId="1FA75990" w14:textId="77777777" w:rsidTr="00857C5C">
        <w:trPr>
          <w:trHeight w:val="628"/>
        </w:trPr>
        <w:tc>
          <w:tcPr>
            <w:tcW w:w="5776" w:type="dxa"/>
            <w:gridSpan w:val="3"/>
            <w:shd w:val="clear" w:color="auto" w:fill="auto"/>
          </w:tcPr>
          <w:p w14:paraId="20E93242" w14:textId="77777777" w:rsidR="00EC222B" w:rsidRPr="00833B84" w:rsidRDefault="00EC222B" w:rsidP="00857C5C">
            <w:pPr>
              <w:spacing w:line="240" w:lineRule="auto"/>
              <w:ind w:left="284" w:hanging="284"/>
              <w:contextualSpacing/>
            </w:pPr>
            <w:r w:rsidRPr="00833B84">
              <w:t>b) Se han clasificado y descrito los principales riesgos y toxiinfecciones de origen alimentario relacionándolas con los agentes causantes.</w:t>
            </w:r>
          </w:p>
        </w:tc>
        <w:tc>
          <w:tcPr>
            <w:tcW w:w="621" w:type="dxa"/>
            <w:shd w:val="clear" w:color="auto" w:fill="auto"/>
            <w:vAlign w:val="center"/>
          </w:tcPr>
          <w:p w14:paraId="2D39DD1A" w14:textId="77777777" w:rsidR="00EC222B" w:rsidRPr="00833B84" w:rsidRDefault="00EC222B" w:rsidP="00857C5C">
            <w:pPr>
              <w:jc w:val="center"/>
            </w:pPr>
            <w:r w:rsidRPr="00833B84">
              <w:t>15%</w:t>
            </w:r>
          </w:p>
        </w:tc>
        <w:tc>
          <w:tcPr>
            <w:tcW w:w="1043" w:type="dxa"/>
            <w:shd w:val="clear" w:color="auto" w:fill="auto"/>
            <w:vAlign w:val="center"/>
          </w:tcPr>
          <w:p w14:paraId="1FE40118" w14:textId="77777777" w:rsidR="00EC222B" w:rsidRPr="00833B84" w:rsidRDefault="00EC222B" w:rsidP="00857C5C">
            <w:pPr>
              <w:jc w:val="center"/>
            </w:pPr>
            <w:r w:rsidRPr="00833B84">
              <w:t>UU.DD 03</w:t>
            </w:r>
          </w:p>
        </w:tc>
        <w:tc>
          <w:tcPr>
            <w:tcW w:w="616" w:type="dxa"/>
            <w:shd w:val="clear" w:color="auto" w:fill="auto"/>
            <w:vAlign w:val="center"/>
          </w:tcPr>
          <w:p w14:paraId="090AB69C" w14:textId="77777777" w:rsidR="00EC222B" w:rsidRPr="00833B84" w:rsidRDefault="00EC222B" w:rsidP="00857C5C">
            <w:pPr>
              <w:jc w:val="center"/>
            </w:pPr>
            <w:r w:rsidRPr="00833B84">
              <w:t>P.T.</w:t>
            </w:r>
          </w:p>
        </w:tc>
        <w:tc>
          <w:tcPr>
            <w:tcW w:w="708" w:type="dxa"/>
            <w:shd w:val="clear" w:color="auto" w:fill="auto"/>
            <w:vAlign w:val="center"/>
          </w:tcPr>
          <w:p w14:paraId="7B0C3DAF" w14:textId="77777777" w:rsidR="00EC222B" w:rsidRPr="00833B84" w:rsidRDefault="00EC222B" w:rsidP="00857C5C">
            <w:pPr>
              <w:jc w:val="center"/>
            </w:pPr>
            <w:r w:rsidRPr="00833B84">
              <w:t>100%</w:t>
            </w:r>
          </w:p>
        </w:tc>
      </w:tr>
      <w:tr w:rsidR="00EC222B" w:rsidRPr="00833B84" w14:paraId="0C70AB17" w14:textId="77777777" w:rsidTr="00857C5C">
        <w:trPr>
          <w:trHeight w:val="498"/>
        </w:trPr>
        <w:tc>
          <w:tcPr>
            <w:tcW w:w="5776" w:type="dxa"/>
            <w:gridSpan w:val="3"/>
            <w:shd w:val="clear" w:color="auto" w:fill="auto"/>
          </w:tcPr>
          <w:p w14:paraId="7223ADDF" w14:textId="77777777" w:rsidR="00EC222B" w:rsidRPr="00833B84" w:rsidRDefault="00EC222B" w:rsidP="00857C5C">
            <w:pPr>
              <w:autoSpaceDE w:val="0"/>
              <w:autoSpaceDN w:val="0"/>
              <w:adjustRightInd w:val="0"/>
              <w:spacing w:line="240" w:lineRule="auto"/>
              <w:ind w:left="284" w:hanging="284"/>
              <w:rPr>
                <w:rFonts w:eastAsia="Calibri"/>
              </w:rPr>
            </w:pPr>
            <w:r w:rsidRPr="00833B84">
              <w:rPr>
                <w:rFonts w:eastAsia="Calibri"/>
              </w:rPr>
              <w:t>c) Se ha valorado la repercusión de una mala manipulación de alimentos en la salud de los consumidores.</w:t>
            </w:r>
          </w:p>
        </w:tc>
        <w:tc>
          <w:tcPr>
            <w:tcW w:w="621" w:type="dxa"/>
            <w:shd w:val="clear" w:color="auto" w:fill="auto"/>
            <w:vAlign w:val="center"/>
          </w:tcPr>
          <w:p w14:paraId="5DD22591" w14:textId="77777777" w:rsidR="00EC222B" w:rsidRPr="00833B84" w:rsidRDefault="00EC222B" w:rsidP="00857C5C">
            <w:pPr>
              <w:jc w:val="center"/>
            </w:pPr>
            <w:r w:rsidRPr="00833B84">
              <w:t>10%</w:t>
            </w:r>
          </w:p>
        </w:tc>
        <w:tc>
          <w:tcPr>
            <w:tcW w:w="1043" w:type="dxa"/>
            <w:shd w:val="clear" w:color="auto" w:fill="auto"/>
            <w:vAlign w:val="center"/>
          </w:tcPr>
          <w:p w14:paraId="61F818B2" w14:textId="77777777" w:rsidR="00EC222B" w:rsidRPr="00833B84" w:rsidRDefault="00EC222B" w:rsidP="00857C5C">
            <w:pPr>
              <w:jc w:val="center"/>
            </w:pPr>
            <w:r w:rsidRPr="00833B84">
              <w:t>UU.DD 03</w:t>
            </w:r>
          </w:p>
        </w:tc>
        <w:tc>
          <w:tcPr>
            <w:tcW w:w="616" w:type="dxa"/>
            <w:shd w:val="clear" w:color="auto" w:fill="auto"/>
            <w:vAlign w:val="center"/>
          </w:tcPr>
          <w:p w14:paraId="05D84985" w14:textId="77777777" w:rsidR="00EC222B" w:rsidRPr="00833B84" w:rsidRDefault="00EC222B" w:rsidP="00857C5C">
            <w:pPr>
              <w:jc w:val="center"/>
            </w:pPr>
            <w:r w:rsidRPr="00833B84">
              <w:t>P.T.</w:t>
            </w:r>
          </w:p>
        </w:tc>
        <w:tc>
          <w:tcPr>
            <w:tcW w:w="708" w:type="dxa"/>
            <w:shd w:val="clear" w:color="auto" w:fill="auto"/>
            <w:vAlign w:val="center"/>
          </w:tcPr>
          <w:p w14:paraId="55893986" w14:textId="77777777" w:rsidR="00EC222B" w:rsidRPr="00833B84" w:rsidRDefault="00EC222B" w:rsidP="00857C5C">
            <w:pPr>
              <w:jc w:val="center"/>
            </w:pPr>
            <w:r w:rsidRPr="00833B84">
              <w:t>100%</w:t>
            </w:r>
          </w:p>
        </w:tc>
      </w:tr>
      <w:tr w:rsidR="00EC222B" w:rsidRPr="00833B84" w14:paraId="0347B903" w14:textId="77777777" w:rsidTr="00857C5C">
        <w:trPr>
          <w:trHeight w:val="759"/>
        </w:trPr>
        <w:tc>
          <w:tcPr>
            <w:tcW w:w="5776" w:type="dxa"/>
            <w:gridSpan w:val="3"/>
            <w:shd w:val="clear" w:color="auto" w:fill="auto"/>
          </w:tcPr>
          <w:p w14:paraId="596049ED" w14:textId="77777777" w:rsidR="00EC222B" w:rsidRPr="00833B84" w:rsidRDefault="00EC222B" w:rsidP="00857C5C">
            <w:pPr>
              <w:autoSpaceDE w:val="0"/>
              <w:autoSpaceDN w:val="0"/>
              <w:adjustRightInd w:val="0"/>
              <w:spacing w:line="240" w:lineRule="auto"/>
              <w:ind w:left="284" w:hanging="284"/>
              <w:rPr>
                <w:rFonts w:eastAsia="Calibri"/>
              </w:rPr>
            </w:pPr>
            <w:r w:rsidRPr="00833B84">
              <w:rPr>
                <w:rFonts w:eastAsia="Calibri"/>
              </w:rPr>
              <w:t>d) Se han descrito las principales alteraciones de los alimentos.</w:t>
            </w:r>
          </w:p>
        </w:tc>
        <w:tc>
          <w:tcPr>
            <w:tcW w:w="621" w:type="dxa"/>
            <w:shd w:val="clear" w:color="auto" w:fill="auto"/>
            <w:vAlign w:val="center"/>
          </w:tcPr>
          <w:p w14:paraId="5E00E841" w14:textId="77777777" w:rsidR="00EC222B" w:rsidRPr="00833B84" w:rsidRDefault="00EC222B" w:rsidP="00857C5C">
            <w:pPr>
              <w:jc w:val="center"/>
            </w:pPr>
            <w:r w:rsidRPr="00833B84">
              <w:t>10%</w:t>
            </w:r>
          </w:p>
        </w:tc>
        <w:tc>
          <w:tcPr>
            <w:tcW w:w="1043" w:type="dxa"/>
            <w:shd w:val="clear" w:color="auto" w:fill="auto"/>
            <w:vAlign w:val="center"/>
          </w:tcPr>
          <w:p w14:paraId="63DAF9AD" w14:textId="77777777" w:rsidR="00EC222B" w:rsidRPr="00833B84" w:rsidRDefault="00EC222B" w:rsidP="00857C5C">
            <w:pPr>
              <w:jc w:val="center"/>
            </w:pPr>
            <w:r w:rsidRPr="00833B84">
              <w:t>UU.DD 03</w:t>
            </w:r>
          </w:p>
        </w:tc>
        <w:tc>
          <w:tcPr>
            <w:tcW w:w="616" w:type="dxa"/>
            <w:shd w:val="clear" w:color="auto" w:fill="auto"/>
            <w:vAlign w:val="center"/>
          </w:tcPr>
          <w:p w14:paraId="62A9498C" w14:textId="77777777" w:rsidR="00EC222B" w:rsidRPr="00833B84" w:rsidRDefault="00EC222B" w:rsidP="00857C5C">
            <w:pPr>
              <w:jc w:val="center"/>
            </w:pPr>
          </w:p>
          <w:p w14:paraId="137768B0" w14:textId="77777777" w:rsidR="00EC222B" w:rsidRPr="00833B84" w:rsidRDefault="00EC222B" w:rsidP="00857C5C">
            <w:pPr>
              <w:jc w:val="center"/>
            </w:pPr>
            <w:r w:rsidRPr="00833B84">
              <w:t>P.T.</w:t>
            </w:r>
          </w:p>
          <w:p w14:paraId="66F7DFD5" w14:textId="77777777" w:rsidR="00EC222B" w:rsidRPr="00833B84" w:rsidRDefault="00EC222B" w:rsidP="00857C5C"/>
        </w:tc>
        <w:tc>
          <w:tcPr>
            <w:tcW w:w="708" w:type="dxa"/>
            <w:shd w:val="clear" w:color="auto" w:fill="auto"/>
            <w:vAlign w:val="center"/>
          </w:tcPr>
          <w:p w14:paraId="4E52DB8D" w14:textId="77777777" w:rsidR="00EC222B" w:rsidRPr="00833B84" w:rsidRDefault="00EC222B" w:rsidP="00857C5C">
            <w:pPr>
              <w:jc w:val="center"/>
            </w:pPr>
          </w:p>
          <w:p w14:paraId="5BBD7CA6" w14:textId="77777777" w:rsidR="00EC222B" w:rsidRPr="00833B84" w:rsidRDefault="00EC222B" w:rsidP="00857C5C">
            <w:pPr>
              <w:jc w:val="center"/>
            </w:pPr>
            <w:r w:rsidRPr="00833B84">
              <w:t>100%</w:t>
            </w:r>
          </w:p>
          <w:p w14:paraId="0F63D0A3" w14:textId="77777777" w:rsidR="00EC222B" w:rsidRPr="00833B84" w:rsidRDefault="00EC222B" w:rsidP="00857C5C">
            <w:pPr>
              <w:jc w:val="center"/>
            </w:pPr>
          </w:p>
        </w:tc>
      </w:tr>
      <w:tr w:rsidR="00EC222B" w:rsidRPr="00833B84" w14:paraId="596E5304" w14:textId="77777777" w:rsidTr="00857C5C">
        <w:trPr>
          <w:trHeight w:val="498"/>
        </w:trPr>
        <w:tc>
          <w:tcPr>
            <w:tcW w:w="5776" w:type="dxa"/>
            <w:gridSpan w:val="3"/>
            <w:shd w:val="clear" w:color="auto" w:fill="auto"/>
          </w:tcPr>
          <w:p w14:paraId="7191599D" w14:textId="77777777" w:rsidR="00EC222B" w:rsidRPr="00833B84" w:rsidRDefault="00EC222B" w:rsidP="00857C5C">
            <w:pPr>
              <w:autoSpaceDE w:val="0"/>
              <w:autoSpaceDN w:val="0"/>
              <w:adjustRightInd w:val="0"/>
              <w:spacing w:line="240" w:lineRule="auto"/>
              <w:ind w:left="284" w:hanging="284"/>
              <w:rPr>
                <w:rFonts w:eastAsia="Calibri"/>
              </w:rPr>
            </w:pPr>
            <w:r w:rsidRPr="00833B84">
              <w:rPr>
                <w:rFonts w:eastAsia="Calibri"/>
              </w:rPr>
              <w:t>e) Se han descrito los diferentes métodos de conservación de alimentos.</w:t>
            </w:r>
          </w:p>
        </w:tc>
        <w:tc>
          <w:tcPr>
            <w:tcW w:w="621" w:type="dxa"/>
            <w:shd w:val="clear" w:color="auto" w:fill="auto"/>
            <w:vAlign w:val="center"/>
          </w:tcPr>
          <w:p w14:paraId="7027DEB6" w14:textId="77777777" w:rsidR="00EC222B" w:rsidRPr="00833B84" w:rsidRDefault="00EC222B" w:rsidP="00857C5C">
            <w:pPr>
              <w:jc w:val="center"/>
            </w:pPr>
            <w:r w:rsidRPr="00833B84">
              <w:t>10%</w:t>
            </w:r>
          </w:p>
        </w:tc>
        <w:tc>
          <w:tcPr>
            <w:tcW w:w="1043" w:type="dxa"/>
            <w:shd w:val="clear" w:color="auto" w:fill="auto"/>
            <w:vAlign w:val="center"/>
          </w:tcPr>
          <w:p w14:paraId="4497D4A4" w14:textId="77777777" w:rsidR="00EC222B" w:rsidRPr="00833B84" w:rsidRDefault="00EC222B" w:rsidP="00857C5C">
            <w:pPr>
              <w:jc w:val="center"/>
            </w:pPr>
            <w:r w:rsidRPr="00833B84">
              <w:t>UU.DD 03</w:t>
            </w:r>
          </w:p>
        </w:tc>
        <w:tc>
          <w:tcPr>
            <w:tcW w:w="616" w:type="dxa"/>
            <w:shd w:val="clear" w:color="auto" w:fill="auto"/>
            <w:vAlign w:val="center"/>
          </w:tcPr>
          <w:p w14:paraId="0FC58068" w14:textId="77777777" w:rsidR="00EC222B" w:rsidRPr="00833B84" w:rsidRDefault="00EC222B" w:rsidP="00857C5C">
            <w:pPr>
              <w:jc w:val="center"/>
            </w:pPr>
            <w:r w:rsidRPr="00833B84">
              <w:t>P.T.</w:t>
            </w:r>
          </w:p>
        </w:tc>
        <w:tc>
          <w:tcPr>
            <w:tcW w:w="708" w:type="dxa"/>
            <w:shd w:val="clear" w:color="auto" w:fill="auto"/>
            <w:vAlign w:val="center"/>
          </w:tcPr>
          <w:p w14:paraId="26DBCDAE" w14:textId="77777777" w:rsidR="00EC222B" w:rsidRPr="00833B84" w:rsidRDefault="00EC222B" w:rsidP="00857C5C">
            <w:pPr>
              <w:jc w:val="center"/>
            </w:pPr>
            <w:r w:rsidRPr="00833B84">
              <w:t>100%</w:t>
            </w:r>
          </w:p>
        </w:tc>
      </w:tr>
      <w:tr w:rsidR="00EC222B" w:rsidRPr="00833B84" w14:paraId="5FFC388F" w14:textId="77777777" w:rsidTr="00857C5C">
        <w:trPr>
          <w:trHeight w:val="629"/>
        </w:trPr>
        <w:tc>
          <w:tcPr>
            <w:tcW w:w="5776" w:type="dxa"/>
            <w:gridSpan w:val="3"/>
            <w:shd w:val="clear" w:color="auto" w:fill="auto"/>
          </w:tcPr>
          <w:p w14:paraId="7873B33D" w14:textId="77777777" w:rsidR="00EC222B" w:rsidRPr="00833B84" w:rsidRDefault="00EC222B" w:rsidP="00857C5C">
            <w:pPr>
              <w:spacing w:line="240" w:lineRule="auto"/>
              <w:ind w:left="284" w:hanging="284"/>
              <w:contextualSpacing/>
            </w:pPr>
            <w:r w:rsidRPr="00833B84">
              <w:t>f) Se ha evitado el contacto de materias primas o semielaborados con los productos procesados.</w:t>
            </w:r>
          </w:p>
        </w:tc>
        <w:tc>
          <w:tcPr>
            <w:tcW w:w="621" w:type="dxa"/>
            <w:shd w:val="clear" w:color="auto" w:fill="auto"/>
            <w:vAlign w:val="center"/>
          </w:tcPr>
          <w:p w14:paraId="09B035DB" w14:textId="77777777" w:rsidR="00EC222B" w:rsidRPr="00833B84" w:rsidRDefault="00EC222B" w:rsidP="00857C5C">
            <w:pPr>
              <w:jc w:val="center"/>
            </w:pPr>
            <w:r w:rsidRPr="00833B84">
              <w:t>10%</w:t>
            </w:r>
          </w:p>
        </w:tc>
        <w:tc>
          <w:tcPr>
            <w:tcW w:w="1043" w:type="dxa"/>
            <w:shd w:val="clear" w:color="auto" w:fill="auto"/>
            <w:vAlign w:val="center"/>
          </w:tcPr>
          <w:p w14:paraId="480ECE6D" w14:textId="77777777" w:rsidR="00EC222B" w:rsidRPr="00833B84" w:rsidRDefault="00EC222B" w:rsidP="00857C5C">
            <w:pPr>
              <w:jc w:val="center"/>
            </w:pPr>
            <w:r w:rsidRPr="00833B84">
              <w:t>UU.DD 03</w:t>
            </w:r>
          </w:p>
        </w:tc>
        <w:tc>
          <w:tcPr>
            <w:tcW w:w="616" w:type="dxa"/>
            <w:shd w:val="clear" w:color="auto" w:fill="auto"/>
            <w:vAlign w:val="center"/>
          </w:tcPr>
          <w:p w14:paraId="7B120A74" w14:textId="77777777" w:rsidR="00EC222B" w:rsidRPr="00833B84" w:rsidRDefault="00EC222B" w:rsidP="00857C5C">
            <w:r w:rsidRPr="00833B84">
              <w:t>P.T.</w:t>
            </w:r>
          </w:p>
        </w:tc>
        <w:tc>
          <w:tcPr>
            <w:tcW w:w="708" w:type="dxa"/>
            <w:shd w:val="clear" w:color="auto" w:fill="auto"/>
            <w:vAlign w:val="center"/>
          </w:tcPr>
          <w:p w14:paraId="7E2802B1" w14:textId="77777777" w:rsidR="00EC222B" w:rsidRPr="00833B84" w:rsidRDefault="00EC222B" w:rsidP="00857C5C">
            <w:r w:rsidRPr="00833B84">
              <w:t>100%</w:t>
            </w:r>
          </w:p>
        </w:tc>
      </w:tr>
      <w:tr w:rsidR="00EC222B" w:rsidRPr="00833B84" w14:paraId="20B1D761" w14:textId="77777777" w:rsidTr="00857C5C">
        <w:trPr>
          <w:trHeight w:val="489"/>
        </w:trPr>
        <w:tc>
          <w:tcPr>
            <w:tcW w:w="5776" w:type="dxa"/>
            <w:gridSpan w:val="3"/>
            <w:shd w:val="clear" w:color="auto" w:fill="auto"/>
          </w:tcPr>
          <w:p w14:paraId="6A12B451" w14:textId="77777777" w:rsidR="00EC222B" w:rsidRPr="00833B84" w:rsidRDefault="00EC222B" w:rsidP="00857C5C">
            <w:pPr>
              <w:autoSpaceDE w:val="0"/>
              <w:autoSpaceDN w:val="0"/>
              <w:adjustRightInd w:val="0"/>
              <w:spacing w:line="240" w:lineRule="auto"/>
              <w:ind w:left="284" w:hanging="284"/>
              <w:rPr>
                <w:rFonts w:eastAsia="Calibri"/>
              </w:rPr>
            </w:pPr>
            <w:r w:rsidRPr="00833B84">
              <w:rPr>
                <w:rFonts w:eastAsia="Calibri"/>
              </w:rPr>
              <w:t>g) Se han identificado alergias e intolerancias alimentarias.</w:t>
            </w:r>
          </w:p>
        </w:tc>
        <w:tc>
          <w:tcPr>
            <w:tcW w:w="621" w:type="dxa"/>
            <w:shd w:val="clear" w:color="auto" w:fill="auto"/>
            <w:vAlign w:val="center"/>
          </w:tcPr>
          <w:p w14:paraId="6A9C769E" w14:textId="77777777" w:rsidR="00EC222B" w:rsidRPr="00833B84" w:rsidRDefault="00EC222B" w:rsidP="00857C5C">
            <w:pPr>
              <w:jc w:val="center"/>
            </w:pPr>
            <w:r w:rsidRPr="00833B84">
              <w:t>10%</w:t>
            </w:r>
          </w:p>
        </w:tc>
        <w:tc>
          <w:tcPr>
            <w:tcW w:w="1043" w:type="dxa"/>
            <w:shd w:val="clear" w:color="auto" w:fill="auto"/>
            <w:vAlign w:val="center"/>
          </w:tcPr>
          <w:p w14:paraId="0F7F7A85" w14:textId="77777777" w:rsidR="00EC222B" w:rsidRPr="00833B84" w:rsidRDefault="00EC222B" w:rsidP="00857C5C">
            <w:pPr>
              <w:jc w:val="center"/>
            </w:pPr>
            <w:r w:rsidRPr="00833B84">
              <w:t>UU.DD 03</w:t>
            </w:r>
          </w:p>
        </w:tc>
        <w:tc>
          <w:tcPr>
            <w:tcW w:w="616" w:type="dxa"/>
            <w:tcBorders>
              <w:bottom w:val="single" w:sz="4" w:space="0" w:color="auto"/>
            </w:tcBorders>
            <w:shd w:val="clear" w:color="auto" w:fill="auto"/>
            <w:vAlign w:val="center"/>
          </w:tcPr>
          <w:p w14:paraId="288C021B" w14:textId="77777777" w:rsidR="00EC222B" w:rsidRPr="00833B84" w:rsidRDefault="00EC222B" w:rsidP="00857C5C">
            <w:r w:rsidRPr="00833B84">
              <w:t xml:space="preserve"> P.T.</w:t>
            </w:r>
          </w:p>
        </w:tc>
        <w:tc>
          <w:tcPr>
            <w:tcW w:w="708" w:type="dxa"/>
            <w:tcBorders>
              <w:bottom w:val="single" w:sz="4" w:space="0" w:color="auto"/>
            </w:tcBorders>
            <w:shd w:val="clear" w:color="auto" w:fill="auto"/>
            <w:vAlign w:val="center"/>
          </w:tcPr>
          <w:p w14:paraId="1E398BB8" w14:textId="77777777" w:rsidR="00EC222B" w:rsidRPr="00833B84" w:rsidRDefault="00EC222B" w:rsidP="00857C5C">
            <w:pPr>
              <w:jc w:val="center"/>
            </w:pPr>
            <w:r w:rsidRPr="00833B84">
              <w:t>100%</w:t>
            </w:r>
          </w:p>
        </w:tc>
      </w:tr>
      <w:tr w:rsidR="00EC222B" w:rsidRPr="00833B84" w14:paraId="734B6245" w14:textId="77777777" w:rsidTr="00857C5C">
        <w:trPr>
          <w:trHeight w:val="264"/>
        </w:trPr>
        <w:tc>
          <w:tcPr>
            <w:tcW w:w="5776" w:type="dxa"/>
            <w:gridSpan w:val="3"/>
            <w:vMerge w:val="restart"/>
            <w:shd w:val="clear" w:color="auto" w:fill="auto"/>
          </w:tcPr>
          <w:p w14:paraId="61A06D4B" w14:textId="77777777" w:rsidR="00EC222B" w:rsidRPr="00833B84" w:rsidRDefault="00EC222B" w:rsidP="00857C5C">
            <w:pPr>
              <w:spacing w:line="240" w:lineRule="auto"/>
              <w:ind w:left="284" w:hanging="284"/>
              <w:contextualSpacing/>
            </w:pPr>
            <w:r w:rsidRPr="00833B84">
              <w:t>h) Se ha evitado la posible presencia de trazas de alérgenos en productos libres de los mismos.</w:t>
            </w:r>
          </w:p>
        </w:tc>
        <w:tc>
          <w:tcPr>
            <w:tcW w:w="621" w:type="dxa"/>
            <w:vMerge w:val="restart"/>
            <w:shd w:val="clear" w:color="auto" w:fill="auto"/>
            <w:vAlign w:val="center"/>
          </w:tcPr>
          <w:p w14:paraId="628DB3E8" w14:textId="77777777" w:rsidR="00EC222B" w:rsidRPr="00833B84" w:rsidRDefault="00EC222B" w:rsidP="00857C5C">
            <w:pPr>
              <w:jc w:val="center"/>
            </w:pPr>
            <w:r w:rsidRPr="00833B84">
              <w:t>10%</w:t>
            </w:r>
          </w:p>
        </w:tc>
        <w:tc>
          <w:tcPr>
            <w:tcW w:w="1043" w:type="dxa"/>
            <w:vMerge w:val="restart"/>
            <w:shd w:val="clear" w:color="auto" w:fill="auto"/>
            <w:vAlign w:val="center"/>
          </w:tcPr>
          <w:p w14:paraId="713BA711" w14:textId="77777777" w:rsidR="00EC222B" w:rsidRPr="00833B84" w:rsidRDefault="00EC222B" w:rsidP="00857C5C">
            <w:pPr>
              <w:jc w:val="center"/>
            </w:pPr>
            <w:r w:rsidRPr="00833B84">
              <w:t>UU.DD 03</w:t>
            </w:r>
          </w:p>
        </w:tc>
        <w:tc>
          <w:tcPr>
            <w:tcW w:w="616" w:type="dxa"/>
            <w:tcBorders>
              <w:bottom w:val="nil"/>
            </w:tcBorders>
            <w:shd w:val="clear" w:color="auto" w:fill="auto"/>
            <w:vAlign w:val="center"/>
          </w:tcPr>
          <w:p w14:paraId="18852493" w14:textId="77777777" w:rsidR="00EC222B" w:rsidRPr="00833B84" w:rsidRDefault="00EC222B" w:rsidP="00857C5C">
            <w:pPr>
              <w:jc w:val="center"/>
            </w:pPr>
          </w:p>
          <w:p w14:paraId="46D8D65F" w14:textId="77777777" w:rsidR="00EC222B" w:rsidRPr="00833B84" w:rsidRDefault="00EC222B" w:rsidP="00857C5C">
            <w:pPr>
              <w:jc w:val="center"/>
            </w:pPr>
            <w:r w:rsidRPr="00833B84">
              <w:t>P.T.</w:t>
            </w:r>
          </w:p>
        </w:tc>
        <w:tc>
          <w:tcPr>
            <w:tcW w:w="708" w:type="dxa"/>
            <w:tcBorders>
              <w:bottom w:val="nil"/>
            </w:tcBorders>
            <w:shd w:val="clear" w:color="auto" w:fill="auto"/>
            <w:vAlign w:val="center"/>
          </w:tcPr>
          <w:p w14:paraId="07A4D27B" w14:textId="77777777" w:rsidR="00EC222B" w:rsidRPr="00833B84" w:rsidRDefault="00EC222B" w:rsidP="00857C5C">
            <w:pPr>
              <w:jc w:val="center"/>
            </w:pPr>
          </w:p>
          <w:p w14:paraId="592B7599" w14:textId="77777777" w:rsidR="00EC222B" w:rsidRPr="00833B84" w:rsidRDefault="00EC222B" w:rsidP="00857C5C">
            <w:pPr>
              <w:jc w:val="center"/>
            </w:pPr>
            <w:r w:rsidRPr="00833B84">
              <w:t>100%</w:t>
            </w:r>
          </w:p>
        </w:tc>
      </w:tr>
      <w:tr w:rsidR="00EC222B" w:rsidRPr="00833B84" w14:paraId="2EB8A773" w14:textId="77777777" w:rsidTr="00857C5C">
        <w:trPr>
          <w:trHeight w:val="70"/>
        </w:trPr>
        <w:tc>
          <w:tcPr>
            <w:tcW w:w="5776" w:type="dxa"/>
            <w:gridSpan w:val="3"/>
            <w:vMerge/>
            <w:shd w:val="clear" w:color="auto" w:fill="auto"/>
          </w:tcPr>
          <w:p w14:paraId="2E05DC4A" w14:textId="77777777" w:rsidR="00EC222B" w:rsidRPr="00833B84" w:rsidRDefault="00EC222B" w:rsidP="00EC222B">
            <w:pPr>
              <w:numPr>
                <w:ilvl w:val="0"/>
                <w:numId w:val="32"/>
              </w:numPr>
              <w:spacing w:line="240" w:lineRule="auto"/>
              <w:ind w:left="426"/>
              <w:contextualSpacing/>
              <w:rPr>
                <w:b/>
                <w:color w:val="363435"/>
              </w:rPr>
            </w:pPr>
          </w:p>
        </w:tc>
        <w:tc>
          <w:tcPr>
            <w:tcW w:w="621" w:type="dxa"/>
            <w:vMerge/>
            <w:shd w:val="clear" w:color="auto" w:fill="auto"/>
            <w:vAlign w:val="center"/>
          </w:tcPr>
          <w:p w14:paraId="31E0DA07" w14:textId="77777777" w:rsidR="00EC222B" w:rsidRPr="00833B84" w:rsidRDefault="00EC222B" w:rsidP="00857C5C">
            <w:pPr>
              <w:jc w:val="center"/>
            </w:pPr>
          </w:p>
        </w:tc>
        <w:tc>
          <w:tcPr>
            <w:tcW w:w="1043" w:type="dxa"/>
            <w:vMerge/>
            <w:tcBorders>
              <w:bottom w:val="single" w:sz="4" w:space="0" w:color="auto"/>
            </w:tcBorders>
            <w:shd w:val="clear" w:color="auto" w:fill="auto"/>
            <w:vAlign w:val="center"/>
          </w:tcPr>
          <w:p w14:paraId="1A18FB8A" w14:textId="77777777" w:rsidR="00EC222B" w:rsidRPr="00833B84" w:rsidRDefault="00EC222B" w:rsidP="00857C5C">
            <w:pPr>
              <w:jc w:val="center"/>
            </w:pPr>
          </w:p>
        </w:tc>
        <w:tc>
          <w:tcPr>
            <w:tcW w:w="616" w:type="dxa"/>
            <w:tcBorders>
              <w:top w:val="nil"/>
              <w:bottom w:val="single" w:sz="4" w:space="0" w:color="auto"/>
            </w:tcBorders>
            <w:shd w:val="clear" w:color="auto" w:fill="auto"/>
            <w:vAlign w:val="center"/>
          </w:tcPr>
          <w:p w14:paraId="4B768B10" w14:textId="77777777" w:rsidR="00EC222B" w:rsidRPr="00833B84" w:rsidRDefault="00EC222B" w:rsidP="00857C5C"/>
        </w:tc>
        <w:tc>
          <w:tcPr>
            <w:tcW w:w="708" w:type="dxa"/>
            <w:tcBorders>
              <w:top w:val="nil"/>
              <w:bottom w:val="single" w:sz="4" w:space="0" w:color="auto"/>
            </w:tcBorders>
            <w:shd w:val="clear" w:color="auto" w:fill="auto"/>
            <w:vAlign w:val="center"/>
          </w:tcPr>
          <w:p w14:paraId="1DC1CBEB" w14:textId="77777777" w:rsidR="00EC222B" w:rsidRPr="00833B84" w:rsidRDefault="00EC222B" w:rsidP="00857C5C">
            <w:pPr>
              <w:jc w:val="center"/>
            </w:pPr>
          </w:p>
        </w:tc>
      </w:tr>
      <w:tr w:rsidR="00EC222B" w:rsidRPr="00833B84" w14:paraId="104D39B3" w14:textId="77777777" w:rsidTr="00857C5C">
        <w:trPr>
          <w:trHeight w:val="70"/>
        </w:trPr>
        <w:tc>
          <w:tcPr>
            <w:tcW w:w="5776" w:type="dxa"/>
            <w:gridSpan w:val="3"/>
            <w:shd w:val="clear" w:color="auto" w:fill="auto"/>
          </w:tcPr>
          <w:p w14:paraId="7CFCBFA4" w14:textId="77777777" w:rsidR="00EC222B" w:rsidRPr="00833B84" w:rsidRDefault="00EC222B" w:rsidP="00857C5C">
            <w:pPr>
              <w:spacing w:line="240" w:lineRule="auto"/>
              <w:ind w:left="284" w:hanging="284"/>
              <w:contextualSpacing/>
              <w:rPr>
                <w:color w:val="363435"/>
              </w:rPr>
            </w:pPr>
            <w:r w:rsidRPr="00833B84">
              <w:rPr>
                <w:color w:val="363435"/>
              </w:rPr>
              <w:lastRenderedPageBreak/>
              <w:t>i) Se han reconocido los procedimientos de actuación frente a alertas alimentarias.</w:t>
            </w:r>
          </w:p>
        </w:tc>
        <w:tc>
          <w:tcPr>
            <w:tcW w:w="621" w:type="dxa"/>
            <w:shd w:val="clear" w:color="auto" w:fill="auto"/>
            <w:vAlign w:val="center"/>
          </w:tcPr>
          <w:p w14:paraId="0750E0C1" w14:textId="77777777" w:rsidR="00EC222B" w:rsidRPr="00833B84" w:rsidRDefault="00EC222B" w:rsidP="00857C5C">
            <w:pPr>
              <w:jc w:val="center"/>
            </w:pPr>
            <w:r w:rsidRPr="00833B84">
              <w:t>10%</w:t>
            </w:r>
          </w:p>
        </w:tc>
        <w:tc>
          <w:tcPr>
            <w:tcW w:w="1043" w:type="dxa"/>
            <w:tcBorders>
              <w:bottom w:val="single" w:sz="4" w:space="0" w:color="auto"/>
            </w:tcBorders>
            <w:shd w:val="clear" w:color="auto" w:fill="auto"/>
            <w:vAlign w:val="center"/>
          </w:tcPr>
          <w:p w14:paraId="44CB0E6D" w14:textId="77777777" w:rsidR="00EC222B" w:rsidRPr="00833B84" w:rsidRDefault="00EC222B" w:rsidP="00857C5C">
            <w:pPr>
              <w:jc w:val="center"/>
            </w:pPr>
            <w:r w:rsidRPr="00833B84">
              <w:t>UU.DD 03</w:t>
            </w:r>
          </w:p>
        </w:tc>
        <w:tc>
          <w:tcPr>
            <w:tcW w:w="616" w:type="dxa"/>
            <w:tcBorders>
              <w:top w:val="single" w:sz="4" w:space="0" w:color="auto"/>
              <w:bottom w:val="single" w:sz="4" w:space="0" w:color="auto"/>
            </w:tcBorders>
            <w:shd w:val="clear" w:color="auto" w:fill="auto"/>
            <w:vAlign w:val="center"/>
          </w:tcPr>
          <w:p w14:paraId="3CF53BEC" w14:textId="77777777" w:rsidR="00EC222B" w:rsidRPr="00833B84" w:rsidRDefault="00EC222B" w:rsidP="00857C5C">
            <w:r w:rsidRPr="00833B84">
              <w:t>P.T.</w:t>
            </w:r>
          </w:p>
        </w:tc>
        <w:tc>
          <w:tcPr>
            <w:tcW w:w="708" w:type="dxa"/>
            <w:tcBorders>
              <w:top w:val="single" w:sz="4" w:space="0" w:color="auto"/>
              <w:bottom w:val="single" w:sz="4" w:space="0" w:color="auto"/>
            </w:tcBorders>
            <w:shd w:val="clear" w:color="auto" w:fill="auto"/>
            <w:vAlign w:val="center"/>
          </w:tcPr>
          <w:p w14:paraId="27089BC9" w14:textId="77777777" w:rsidR="00EC222B" w:rsidRPr="00833B84" w:rsidRDefault="00EC222B" w:rsidP="00857C5C">
            <w:r w:rsidRPr="00833B84">
              <w:t>100%</w:t>
            </w:r>
          </w:p>
        </w:tc>
      </w:tr>
    </w:tbl>
    <w:p w14:paraId="7DAB4D08" w14:textId="77777777" w:rsidR="00EC222B" w:rsidRPr="00833B84" w:rsidRDefault="00EC222B" w:rsidP="00833B84">
      <w:pPr>
        <w:autoSpaceDE w:val="0"/>
        <w:autoSpaceDN w:val="0"/>
        <w:adjustRightInd w:val="0"/>
        <w:spacing w:line="240" w:lineRule="auto"/>
        <w:jc w:val="both"/>
        <w:rPr>
          <w:color w:val="FF0000"/>
        </w:rPr>
      </w:pPr>
    </w:p>
    <w:p w14:paraId="2FB73746" w14:textId="77777777" w:rsidR="00EC222B" w:rsidRPr="00833B84" w:rsidRDefault="00EC222B" w:rsidP="00833B84">
      <w:pPr>
        <w:autoSpaceDE w:val="0"/>
        <w:autoSpaceDN w:val="0"/>
        <w:adjustRightInd w:val="0"/>
        <w:spacing w:line="240" w:lineRule="auto"/>
        <w:jc w:val="both"/>
        <w:rPr>
          <w:color w:val="FF0000"/>
        </w:rPr>
      </w:pPr>
    </w:p>
    <w:p w14:paraId="22D04C94" w14:textId="77777777" w:rsidR="00EC222B" w:rsidRPr="00833B84" w:rsidRDefault="00EC222B" w:rsidP="00833B84">
      <w:pPr>
        <w:autoSpaceDE w:val="0"/>
        <w:autoSpaceDN w:val="0"/>
        <w:adjustRightInd w:val="0"/>
        <w:spacing w:line="240" w:lineRule="auto"/>
        <w:jc w:val="both"/>
        <w:rPr>
          <w:color w:val="FF0000"/>
        </w:rPr>
      </w:pPr>
    </w:p>
    <w:p w14:paraId="2C167C92" w14:textId="77777777" w:rsidR="00EC222B" w:rsidRDefault="00EC222B" w:rsidP="00833B84">
      <w:pPr>
        <w:tabs>
          <w:tab w:val="left" w:pos="1350"/>
        </w:tabs>
        <w:autoSpaceDE w:val="0"/>
        <w:autoSpaceDN w:val="0"/>
        <w:adjustRightInd w:val="0"/>
        <w:spacing w:line="240" w:lineRule="auto"/>
        <w:jc w:val="both"/>
      </w:pPr>
      <w:r w:rsidRPr="00833B84">
        <w:tab/>
      </w:r>
    </w:p>
    <w:p w14:paraId="75B5A65B" w14:textId="77777777" w:rsidR="00EC222B" w:rsidRDefault="00EC222B" w:rsidP="00833B84">
      <w:pPr>
        <w:tabs>
          <w:tab w:val="left" w:pos="1350"/>
        </w:tabs>
        <w:autoSpaceDE w:val="0"/>
        <w:autoSpaceDN w:val="0"/>
        <w:adjustRightInd w:val="0"/>
        <w:spacing w:line="240" w:lineRule="auto"/>
        <w:jc w:val="both"/>
      </w:pPr>
    </w:p>
    <w:p w14:paraId="54BBEF89" w14:textId="77777777" w:rsidR="00EC222B" w:rsidRPr="00833B84" w:rsidRDefault="00EC222B" w:rsidP="00833B84">
      <w:pPr>
        <w:tabs>
          <w:tab w:val="left" w:pos="1350"/>
        </w:tabs>
        <w:autoSpaceDE w:val="0"/>
        <w:autoSpaceDN w:val="0"/>
        <w:adjustRightInd w:val="0"/>
        <w:spacing w:line="240" w:lineRule="auto"/>
        <w:jc w:val="both"/>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852"/>
        <w:gridCol w:w="3069"/>
        <w:gridCol w:w="657"/>
        <w:gridCol w:w="1048"/>
        <w:gridCol w:w="620"/>
        <w:gridCol w:w="779"/>
      </w:tblGrid>
      <w:tr w:rsidR="00EC222B" w:rsidRPr="00833B84" w14:paraId="6542E1E8" w14:textId="77777777" w:rsidTr="00857C5C">
        <w:trPr>
          <w:trHeight w:val="248"/>
        </w:trPr>
        <w:tc>
          <w:tcPr>
            <w:tcW w:w="1855" w:type="dxa"/>
            <w:vMerge w:val="restart"/>
            <w:shd w:val="clear" w:color="auto" w:fill="FFC000"/>
            <w:vAlign w:val="center"/>
          </w:tcPr>
          <w:p w14:paraId="48E14BFC" w14:textId="77777777" w:rsidR="00EC222B" w:rsidRPr="00833B84" w:rsidRDefault="00EC222B" w:rsidP="00857C5C">
            <w:pPr>
              <w:jc w:val="center"/>
              <w:rPr>
                <w:b/>
              </w:rPr>
            </w:pPr>
            <w:r w:rsidRPr="00833B84">
              <w:rPr>
                <w:b/>
              </w:rPr>
              <w:t>RESULTADO DE APRENDIZAJE 04</w:t>
            </w:r>
          </w:p>
        </w:tc>
        <w:tc>
          <w:tcPr>
            <w:tcW w:w="852" w:type="dxa"/>
            <w:shd w:val="clear" w:color="auto" w:fill="B8CCE4"/>
            <w:vAlign w:val="center"/>
          </w:tcPr>
          <w:p w14:paraId="062CEDFF" w14:textId="77777777" w:rsidR="00EC222B" w:rsidRPr="00833B84" w:rsidRDefault="00EC222B" w:rsidP="00857C5C">
            <w:pPr>
              <w:jc w:val="center"/>
              <w:rPr>
                <w:b/>
              </w:rPr>
            </w:pPr>
            <w:r w:rsidRPr="00833B84">
              <w:rPr>
                <w:b/>
              </w:rPr>
              <w:t>%</w:t>
            </w:r>
          </w:p>
        </w:tc>
        <w:tc>
          <w:tcPr>
            <w:tcW w:w="6057" w:type="dxa"/>
            <w:gridSpan w:val="5"/>
            <w:vMerge w:val="restart"/>
            <w:shd w:val="clear" w:color="auto" w:fill="auto"/>
            <w:vAlign w:val="center"/>
          </w:tcPr>
          <w:p w14:paraId="04B31540" w14:textId="77777777" w:rsidR="00EC222B" w:rsidRPr="00833B84" w:rsidRDefault="00EC222B" w:rsidP="00857C5C">
            <w:pPr>
              <w:spacing w:line="240" w:lineRule="auto"/>
              <w:rPr>
                <w:b/>
              </w:rPr>
            </w:pPr>
            <w:r w:rsidRPr="00833B84">
              <w:rPr>
                <w:rFonts w:eastAsia="Calibri"/>
                <w:b/>
              </w:rPr>
              <w:t xml:space="preserve">Utiliza los recursos eficientemente, evaluando los beneficios ambientales asociados </w:t>
            </w:r>
          </w:p>
        </w:tc>
      </w:tr>
      <w:tr w:rsidR="00EC222B" w:rsidRPr="00833B84" w14:paraId="27848B75" w14:textId="77777777" w:rsidTr="00857C5C">
        <w:trPr>
          <w:trHeight w:val="247"/>
        </w:trPr>
        <w:tc>
          <w:tcPr>
            <w:tcW w:w="1855" w:type="dxa"/>
            <w:vMerge/>
            <w:shd w:val="clear" w:color="auto" w:fill="FFC000"/>
            <w:vAlign w:val="center"/>
          </w:tcPr>
          <w:p w14:paraId="51E1812F" w14:textId="77777777" w:rsidR="00EC222B" w:rsidRPr="00833B84" w:rsidRDefault="00EC222B" w:rsidP="00857C5C">
            <w:pPr>
              <w:jc w:val="center"/>
              <w:rPr>
                <w:b/>
              </w:rPr>
            </w:pPr>
          </w:p>
        </w:tc>
        <w:tc>
          <w:tcPr>
            <w:tcW w:w="852" w:type="dxa"/>
            <w:shd w:val="clear" w:color="auto" w:fill="auto"/>
            <w:vAlign w:val="center"/>
          </w:tcPr>
          <w:p w14:paraId="5325C43C" w14:textId="77777777" w:rsidR="00EC222B" w:rsidRPr="00833B84" w:rsidRDefault="00EC222B" w:rsidP="00857C5C">
            <w:pPr>
              <w:jc w:val="center"/>
              <w:rPr>
                <w:b/>
              </w:rPr>
            </w:pPr>
            <w:r w:rsidRPr="00833B84">
              <w:rPr>
                <w:b/>
              </w:rPr>
              <w:t>10%</w:t>
            </w:r>
          </w:p>
          <w:p w14:paraId="6AE61BAB" w14:textId="77777777" w:rsidR="00EC222B" w:rsidRPr="00833B84" w:rsidRDefault="00EC222B" w:rsidP="00857C5C">
            <w:pPr>
              <w:jc w:val="center"/>
              <w:rPr>
                <w:b/>
              </w:rPr>
            </w:pPr>
          </w:p>
        </w:tc>
        <w:tc>
          <w:tcPr>
            <w:tcW w:w="6057" w:type="dxa"/>
            <w:gridSpan w:val="5"/>
            <w:vMerge/>
            <w:shd w:val="clear" w:color="auto" w:fill="auto"/>
          </w:tcPr>
          <w:p w14:paraId="18C06237" w14:textId="77777777" w:rsidR="00EC222B" w:rsidRPr="00833B84" w:rsidRDefault="00EC222B" w:rsidP="00857C5C">
            <w:pPr>
              <w:rPr>
                <w:b/>
              </w:rPr>
            </w:pPr>
          </w:p>
        </w:tc>
      </w:tr>
      <w:tr w:rsidR="00EC222B" w:rsidRPr="00833B84" w14:paraId="68DCB6AB" w14:textId="77777777" w:rsidTr="00857C5C">
        <w:trPr>
          <w:trHeight w:val="481"/>
        </w:trPr>
        <w:tc>
          <w:tcPr>
            <w:tcW w:w="5776" w:type="dxa"/>
            <w:gridSpan w:val="3"/>
            <w:shd w:val="clear" w:color="auto" w:fill="FFFF00"/>
          </w:tcPr>
          <w:p w14:paraId="22E6D92E" w14:textId="77777777" w:rsidR="00EC222B" w:rsidRPr="00833B84" w:rsidRDefault="00EC222B" w:rsidP="00857C5C">
            <w:pPr>
              <w:jc w:val="center"/>
              <w:rPr>
                <w:b/>
              </w:rPr>
            </w:pPr>
          </w:p>
          <w:p w14:paraId="0D266CBE" w14:textId="77777777" w:rsidR="00EC222B" w:rsidRPr="00833B84" w:rsidRDefault="00EC222B" w:rsidP="00857C5C">
            <w:pPr>
              <w:jc w:val="center"/>
              <w:rPr>
                <w:b/>
              </w:rPr>
            </w:pPr>
            <w:r w:rsidRPr="00833B84">
              <w:rPr>
                <w:b/>
              </w:rPr>
              <w:t>CRITERIOS DE EVALUACION</w:t>
            </w:r>
          </w:p>
        </w:tc>
        <w:tc>
          <w:tcPr>
            <w:tcW w:w="621" w:type="dxa"/>
            <w:shd w:val="clear" w:color="auto" w:fill="B8CCE4"/>
            <w:vAlign w:val="center"/>
          </w:tcPr>
          <w:p w14:paraId="16265CE3" w14:textId="77777777" w:rsidR="00EC222B" w:rsidRPr="00833B84" w:rsidRDefault="00EC222B" w:rsidP="00857C5C">
            <w:pPr>
              <w:jc w:val="center"/>
              <w:rPr>
                <w:b/>
              </w:rPr>
            </w:pPr>
            <w:r w:rsidRPr="00833B84">
              <w:rPr>
                <w:b/>
              </w:rPr>
              <w:t>%</w:t>
            </w:r>
          </w:p>
        </w:tc>
        <w:tc>
          <w:tcPr>
            <w:tcW w:w="1043" w:type="dxa"/>
            <w:shd w:val="clear" w:color="auto" w:fill="E5B8B7"/>
          </w:tcPr>
          <w:p w14:paraId="58C63C37" w14:textId="77777777" w:rsidR="00EC222B" w:rsidRPr="00833B84" w:rsidRDefault="00EC222B" w:rsidP="00857C5C">
            <w:pPr>
              <w:jc w:val="center"/>
              <w:rPr>
                <w:b/>
              </w:rPr>
            </w:pPr>
            <w:r w:rsidRPr="00833B84">
              <w:rPr>
                <w:b/>
              </w:rPr>
              <w:t>UNID. DIDACT</w:t>
            </w:r>
          </w:p>
        </w:tc>
        <w:tc>
          <w:tcPr>
            <w:tcW w:w="1324" w:type="dxa"/>
            <w:gridSpan w:val="2"/>
            <w:shd w:val="clear" w:color="auto" w:fill="92D050"/>
          </w:tcPr>
          <w:p w14:paraId="4800FC52" w14:textId="77777777" w:rsidR="00EC222B" w:rsidRPr="00833B84" w:rsidRDefault="00EC222B" w:rsidP="00857C5C">
            <w:pPr>
              <w:jc w:val="center"/>
              <w:rPr>
                <w:b/>
              </w:rPr>
            </w:pPr>
            <w:r w:rsidRPr="00833B84">
              <w:rPr>
                <w:b/>
              </w:rPr>
              <w:t>INSTR. EVAL.</w:t>
            </w:r>
          </w:p>
        </w:tc>
      </w:tr>
      <w:tr w:rsidR="00EC222B" w:rsidRPr="00833B84" w14:paraId="2D9F6301" w14:textId="77777777" w:rsidTr="00857C5C">
        <w:trPr>
          <w:trHeight w:val="628"/>
        </w:trPr>
        <w:tc>
          <w:tcPr>
            <w:tcW w:w="5776" w:type="dxa"/>
            <w:gridSpan w:val="3"/>
            <w:shd w:val="clear" w:color="auto" w:fill="auto"/>
          </w:tcPr>
          <w:p w14:paraId="7658B900" w14:textId="77777777" w:rsidR="00EC222B" w:rsidRPr="00833B84" w:rsidRDefault="00EC222B" w:rsidP="00857C5C">
            <w:pPr>
              <w:spacing w:before="7" w:line="240" w:lineRule="auto"/>
              <w:ind w:left="284" w:hanging="284"/>
              <w:contextualSpacing/>
            </w:pPr>
            <w:r w:rsidRPr="00833B84">
              <w:t>a) Se ha relacionado el consumo de cada recurso con el impacto ambiental que provoca.</w:t>
            </w:r>
          </w:p>
          <w:p w14:paraId="44BE3102" w14:textId="77777777" w:rsidR="00EC222B" w:rsidRPr="00833B84" w:rsidRDefault="00EC222B" w:rsidP="00857C5C">
            <w:pPr>
              <w:spacing w:before="7" w:line="240" w:lineRule="auto"/>
              <w:ind w:left="284" w:hanging="284"/>
              <w:contextualSpacing/>
            </w:pPr>
          </w:p>
        </w:tc>
        <w:tc>
          <w:tcPr>
            <w:tcW w:w="621" w:type="dxa"/>
            <w:shd w:val="clear" w:color="auto" w:fill="auto"/>
            <w:vAlign w:val="center"/>
          </w:tcPr>
          <w:p w14:paraId="4F6AE4E1" w14:textId="77777777" w:rsidR="00EC222B" w:rsidRPr="00833B84" w:rsidRDefault="00EC222B" w:rsidP="00857C5C">
            <w:pPr>
              <w:jc w:val="center"/>
            </w:pPr>
            <w:r w:rsidRPr="00833B84">
              <w:t>10%</w:t>
            </w:r>
          </w:p>
        </w:tc>
        <w:tc>
          <w:tcPr>
            <w:tcW w:w="1043" w:type="dxa"/>
            <w:shd w:val="clear" w:color="auto" w:fill="auto"/>
            <w:vAlign w:val="center"/>
          </w:tcPr>
          <w:p w14:paraId="52DB6CB2" w14:textId="77777777" w:rsidR="00EC222B" w:rsidRPr="00833B84" w:rsidRDefault="00EC222B" w:rsidP="00857C5C">
            <w:pPr>
              <w:jc w:val="center"/>
            </w:pPr>
            <w:r w:rsidRPr="00833B84">
              <w:t>UU.DD 04/05</w:t>
            </w:r>
          </w:p>
        </w:tc>
        <w:tc>
          <w:tcPr>
            <w:tcW w:w="616" w:type="dxa"/>
            <w:shd w:val="clear" w:color="auto" w:fill="auto"/>
            <w:vAlign w:val="center"/>
          </w:tcPr>
          <w:p w14:paraId="46E5C427" w14:textId="77777777" w:rsidR="00EC222B" w:rsidRPr="00833B84" w:rsidRDefault="00EC222B" w:rsidP="00857C5C">
            <w:pPr>
              <w:jc w:val="center"/>
            </w:pPr>
            <w:r w:rsidRPr="00833B84">
              <w:t>P.T.</w:t>
            </w:r>
          </w:p>
          <w:p w14:paraId="77A2DDB0" w14:textId="77777777" w:rsidR="00EC222B" w:rsidRPr="00833B84" w:rsidRDefault="00EC222B" w:rsidP="00857C5C">
            <w:pPr>
              <w:jc w:val="center"/>
            </w:pPr>
          </w:p>
        </w:tc>
        <w:tc>
          <w:tcPr>
            <w:tcW w:w="708" w:type="dxa"/>
            <w:shd w:val="clear" w:color="auto" w:fill="auto"/>
            <w:vAlign w:val="center"/>
          </w:tcPr>
          <w:p w14:paraId="3E1F9AC1" w14:textId="77777777" w:rsidR="00EC222B" w:rsidRPr="00833B84" w:rsidRDefault="00EC222B" w:rsidP="00857C5C">
            <w:r w:rsidRPr="00833B84">
              <w:t>100%</w:t>
            </w:r>
          </w:p>
          <w:p w14:paraId="5D80B4A7" w14:textId="77777777" w:rsidR="00EC222B" w:rsidRPr="00833B84" w:rsidRDefault="00EC222B" w:rsidP="00857C5C">
            <w:pPr>
              <w:jc w:val="center"/>
            </w:pPr>
          </w:p>
        </w:tc>
      </w:tr>
      <w:tr w:rsidR="00EC222B" w:rsidRPr="00833B84" w14:paraId="6597979F" w14:textId="77777777" w:rsidTr="00857C5C">
        <w:trPr>
          <w:trHeight w:val="628"/>
        </w:trPr>
        <w:tc>
          <w:tcPr>
            <w:tcW w:w="5776" w:type="dxa"/>
            <w:gridSpan w:val="3"/>
            <w:shd w:val="clear" w:color="auto" w:fill="auto"/>
          </w:tcPr>
          <w:p w14:paraId="56A5EC43" w14:textId="77777777" w:rsidR="00EC222B" w:rsidRPr="00833B84" w:rsidRDefault="00EC222B" w:rsidP="00857C5C">
            <w:pPr>
              <w:spacing w:line="240" w:lineRule="auto"/>
              <w:ind w:left="284" w:hanging="284"/>
              <w:contextualSpacing/>
            </w:pPr>
            <w:r w:rsidRPr="00833B84">
              <w:t>b) Se han definido las ventajas que el concepto de reducción de consumos aporta a la protección ambiental.</w:t>
            </w:r>
          </w:p>
        </w:tc>
        <w:tc>
          <w:tcPr>
            <w:tcW w:w="621" w:type="dxa"/>
            <w:shd w:val="clear" w:color="auto" w:fill="auto"/>
            <w:vAlign w:val="center"/>
          </w:tcPr>
          <w:p w14:paraId="3665AA72" w14:textId="77777777" w:rsidR="00EC222B" w:rsidRPr="00833B84" w:rsidRDefault="00EC222B" w:rsidP="00857C5C">
            <w:pPr>
              <w:jc w:val="center"/>
            </w:pPr>
            <w:r w:rsidRPr="00833B84">
              <w:t>10%</w:t>
            </w:r>
          </w:p>
        </w:tc>
        <w:tc>
          <w:tcPr>
            <w:tcW w:w="1043" w:type="dxa"/>
            <w:shd w:val="clear" w:color="auto" w:fill="auto"/>
            <w:vAlign w:val="center"/>
          </w:tcPr>
          <w:p w14:paraId="7548A4AA" w14:textId="77777777" w:rsidR="00EC222B" w:rsidRPr="00833B84" w:rsidRDefault="00EC222B" w:rsidP="00857C5C">
            <w:pPr>
              <w:jc w:val="center"/>
            </w:pPr>
            <w:r w:rsidRPr="00833B84">
              <w:t>UU.DD 04/05</w:t>
            </w:r>
          </w:p>
        </w:tc>
        <w:tc>
          <w:tcPr>
            <w:tcW w:w="616" w:type="dxa"/>
            <w:shd w:val="clear" w:color="auto" w:fill="auto"/>
            <w:vAlign w:val="center"/>
          </w:tcPr>
          <w:p w14:paraId="7EE1F202" w14:textId="77777777" w:rsidR="00EC222B" w:rsidRPr="00833B84" w:rsidRDefault="00EC222B" w:rsidP="00857C5C">
            <w:pPr>
              <w:jc w:val="center"/>
            </w:pPr>
            <w:r w:rsidRPr="00833B84">
              <w:t>P.T.</w:t>
            </w:r>
          </w:p>
        </w:tc>
        <w:tc>
          <w:tcPr>
            <w:tcW w:w="708" w:type="dxa"/>
            <w:shd w:val="clear" w:color="auto" w:fill="auto"/>
            <w:vAlign w:val="center"/>
          </w:tcPr>
          <w:p w14:paraId="3D0E386E" w14:textId="77777777" w:rsidR="00EC222B" w:rsidRPr="00833B84" w:rsidRDefault="00EC222B" w:rsidP="00857C5C">
            <w:pPr>
              <w:jc w:val="center"/>
            </w:pPr>
            <w:r w:rsidRPr="00833B84">
              <w:t>100%</w:t>
            </w:r>
          </w:p>
        </w:tc>
      </w:tr>
      <w:tr w:rsidR="00EC222B" w:rsidRPr="00833B84" w14:paraId="2C5C638C" w14:textId="77777777" w:rsidTr="00857C5C">
        <w:trPr>
          <w:trHeight w:val="498"/>
        </w:trPr>
        <w:tc>
          <w:tcPr>
            <w:tcW w:w="5776" w:type="dxa"/>
            <w:gridSpan w:val="3"/>
            <w:shd w:val="clear" w:color="auto" w:fill="auto"/>
          </w:tcPr>
          <w:p w14:paraId="03A0896E" w14:textId="77777777" w:rsidR="00EC222B" w:rsidRPr="00833B84" w:rsidRDefault="00EC222B" w:rsidP="00857C5C">
            <w:pPr>
              <w:autoSpaceDE w:val="0"/>
              <w:autoSpaceDN w:val="0"/>
              <w:adjustRightInd w:val="0"/>
              <w:spacing w:line="240" w:lineRule="auto"/>
              <w:ind w:left="284" w:hanging="284"/>
              <w:rPr>
                <w:rFonts w:eastAsia="Calibri"/>
              </w:rPr>
            </w:pPr>
            <w:r w:rsidRPr="00833B84">
              <w:rPr>
                <w:rFonts w:eastAsia="Calibri"/>
              </w:rPr>
              <w:t>c) Se han descrito las ventajas ambientales del concepto de reutilización de los recursos.</w:t>
            </w:r>
          </w:p>
        </w:tc>
        <w:tc>
          <w:tcPr>
            <w:tcW w:w="621" w:type="dxa"/>
            <w:shd w:val="clear" w:color="auto" w:fill="auto"/>
            <w:vAlign w:val="center"/>
          </w:tcPr>
          <w:p w14:paraId="40C4EC32" w14:textId="77777777" w:rsidR="00EC222B" w:rsidRPr="00833B84" w:rsidRDefault="00EC222B" w:rsidP="00857C5C">
            <w:pPr>
              <w:jc w:val="center"/>
            </w:pPr>
            <w:r w:rsidRPr="00833B84">
              <w:t>20%</w:t>
            </w:r>
          </w:p>
        </w:tc>
        <w:tc>
          <w:tcPr>
            <w:tcW w:w="1043" w:type="dxa"/>
            <w:shd w:val="clear" w:color="auto" w:fill="auto"/>
            <w:vAlign w:val="center"/>
          </w:tcPr>
          <w:p w14:paraId="5DA60C95" w14:textId="77777777" w:rsidR="00EC222B" w:rsidRPr="00833B84" w:rsidRDefault="00EC222B" w:rsidP="00857C5C">
            <w:pPr>
              <w:jc w:val="center"/>
            </w:pPr>
            <w:r w:rsidRPr="00833B84">
              <w:t>UU.DD 04/05</w:t>
            </w:r>
          </w:p>
        </w:tc>
        <w:tc>
          <w:tcPr>
            <w:tcW w:w="616" w:type="dxa"/>
            <w:shd w:val="clear" w:color="auto" w:fill="auto"/>
            <w:vAlign w:val="center"/>
          </w:tcPr>
          <w:p w14:paraId="463DA8D7" w14:textId="77777777" w:rsidR="00EC222B" w:rsidRPr="00833B84" w:rsidRDefault="00EC222B" w:rsidP="00857C5C">
            <w:pPr>
              <w:jc w:val="center"/>
            </w:pPr>
            <w:r w:rsidRPr="00833B84">
              <w:t>P.T.</w:t>
            </w:r>
          </w:p>
        </w:tc>
        <w:tc>
          <w:tcPr>
            <w:tcW w:w="708" w:type="dxa"/>
            <w:shd w:val="clear" w:color="auto" w:fill="auto"/>
            <w:vAlign w:val="center"/>
          </w:tcPr>
          <w:p w14:paraId="46830B7C" w14:textId="77777777" w:rsidR="00EC222B" w:rsidRPr="00833B84" w:rsidRDefault="00EC222B" w:rsidP="00857C5C">
            <w:pPr>
              <w:jc w:val="center"/>
            </w:pPr>
            <w:r w:rsidRPr="00833B84">
              <w:t>100%</w:t>
            </w:r>
          </w:p>
        </w:tc>
      </w:tr>
      <w:tr w:rsidR="00EC222B" w:rsidRPr="00833B84" w14:paraId="7EA55F62" w14:textId="77777777" w:rsidTr="00857C5C">
        <w:trPr>
          <w:trHeight w:val="759"/>
        </w:trPr>
        <w:tc>
          <w:tcPr>
            <w:tcW w:w="5776" w:type="dxa"/>
            <w:gridSpan w:val="3"/>
            <w:shd w:val="clear" w:color="auto" w:fill="auto"/>
          </w:tcPr>
          <w:p w14:paraId="6F63C0FB" w14:textId="77777777" w:rsidR="00EC222B" w:rsidRPr="00833B84" w:rsidRDefault="00EC222B" w:rsidP="00857C5C">
            <w:pPr>
              <w:autoSpaceDE w:val="0"/>
              <w:autoSpaceDN w:val="0"/>
              <w:adjustRightInd w:val="0"/>
              <w:spacing w:line="240" w:lineRule="auto"/>
              <w:ind w:left="284" w:hanging="284"/>
              <w:rPr>
                <w:rFonts w:eastAsia="Calibri"/>
              </w:rPr>
            </w:pPr>
            <w:r w:rsidRPr="00833B84">
              <w:rPr>
                <w:rFonts w:eastAsia="Calibri"/>
              </w:rPr>
              <w:t>d) Se han reconocido aquellas energías y/ o recursos cuya utilización sea menos perjudicial para el ambiente.</w:t>
            </w:r>
          </w:p>
        </w:tc>
        <w:tc>
          <w:tcPr>
            <w:tcW w:w="621" w:type="dxa"/>
            <w:shd w:val="clear" w:color="auto" w:fill="auto"/>
            <w:vAlign w:val="center"/>
          </w:tcPr>
          <w:p w14:paraId="60EF5631" w14:textId="77777777" w:rsidR="00EC222B" w:rsidRPr="00833B84" w:rsidRDefault="00EC222B" w:rsidP="00857C5C">
            <w:pPr>
              <w:jc w:val="center"/>
            </w:pPr>
            <w:r w:rsidRPr="00833B84">
              <w:t>20%</w:t>
            </w:r>
          </w:p>
        </w:tc>
        <w:tc>
          <w:tcPr>
            <w:tcW w:w="1043" w:type="dxa"/>
            <w:shd w:val="clear" w:color="auto" w:fill="auto"/>
            <w:vAlign w:val="center"/>
          </w:tcPr>
          <w:p w14:paraId="58CA7D20" w14:textId="77777777" w:rsidR="00EC222B" w:rsidRPr="00833B84" w:rsidRDefault="00EC222B" w:rsidP="00857C5C">
            <w:pPr>
              <w:jc w:val="center"/>
            </w:pPr>
            <w:r w:rsidRPr="00833B84">
              <w:t>UU.DD 04/05</w:t>
            </w:r>
          </w:p>
        </w:tc>
        <w:tc>
          <w:tcPr>
            <w:tcW w:w="616" w:type="dxa"/>
            <w:shd w:val="clear" w:color="auto" w:fill="auto"/>
            <w:vAlign w:val="center"/>
          </w:tcPr>
          <w:p w14:paraId="6B2F20F8" w14:textId="77777777" w:rsidR="00EC222B" w:rsidRPr="00833B84" w:rsidRDefault="00EC222B" w:rsidP="00857C5C">
            <w:pPr>
              <w:jc w:val="center"/>
            </w:pPr>
          </w:p>
          <w:p w14:paraId="0A10BCF6" w14:textId="77777777" w:rsidR="00EC222B" w:rsidRPr="00833B84" w:rsidRDefault="00EC222B" w:rsidP="00857C5C">
            <w:pPr>
              <w:jc w:val="center"/>
            </w:pPr>
            <w:r w:rsidRPr="00833B84">
              <w:t>P.T.</w:t>
            </w:r>
          </w:p>
          <w:p w14:paraId="3F2DEE60" w14:textId="77777777" w:rsidR="00EC222B" w:rsidRPr="00833B84" w:rsidRDefault="00EC222B" w:rsidP="00857C5C"/>
        </w:tc>
        <w:tc>
          <w:tcPr>
            <w:tcW w:w="708" w:type="dxa"/>
            <w:shd w:val="clear" w:color="auto" w:fill="auto"/>
            <w:vAlign w:val="center"/>
          </w:tcPr>
          <w:p w14:paraId="601EBDE0" w14:textId="77777777" w:rsidR="00EC222B" w:rsidRPr="00833B84" w:rsidRDefault="00EC222B" w:rsidP="00857C5C">
            <w:pPr>
              <w:jc w:val="center"/>
            </w:pPr>
          </w:p>
          <w:p w14:paraId="166734E3" w14:textId="77777777" w:rsidR="00EC222B" w:rsidRPr="00833B84" w:rsidRDefault="00EC222B" w:rsidP="00857C5C">
            <w:pPr>
              <w:jc w:val="center"/>
            </w:pPr>
            <w:r w:rsidRPr="00833B84">
              <w:t>100%</w:t>
            </w:r>
          </w:p>
          <w:p w14:paraId="10649B45" w14:textId="77777777" w:rsidR="00EC222B" w:rsidRPr="00833B84" w:rsidRDefault="00EC222B" w:rsidP="00857C5C">
            <w:pPr>
              <w:jc w:val="center"/>
            </w:pPr>
          </w:p>
        </w:tc>
      </w:tr>
      <w:tr w:rsidR="00EC222B" w:rsidRPr="00833B84" w14:paraId="08D016A7" w14:textId="77777777" w:rsidTr="00857C5C">
        <w:trPr>
          <w:trHeight w:val="498"/>
        </w:trPr>
        <w:tc>
          <w:tcPr>
            <w:tcW w:w="5776" w:type="dxa"/>
            <w:gridSpan w:val="3"/>
            <w:shd w:val="clear" w:color="auto" w:fill="auto"/>
          </w:tcPr>
          <w:p w14:paraId="29493115" w14:textId="77777777" w:rsidR="00EC222B" w:rsidRPr="00833B84" w:rsidRDefault="00EC222B" w:rsidP="00857C5C">
            <w:pPr>
              <w:autoSpaceDE w:val="0"/>
              <w:autoSpaceDN w:val="0"/>
              <w:adjustRightInd w:val="0"/>
              <w:spacing w:line="240" w:lineRule="auto"/>
              <w:ind w:left="284" w:hanging="284"/>
              <w:rPr>
                <w:rFonts w:eastAsia="Calibri"/>
              </w:rPr>
            </w:pPr>
            <w:r w:rsidRPr="00833B84">
              <w:rPr>
                <w:rFonts w:eastAsia="Calibri"/>
              </w:rPr>
              <w:t>e) Se han caracterizado las diferentes metodologías existentes para el ahorro de energía y el resto de recursos que se utilicen en la industria alimentaria.</w:t>
            </w:r>
          </w:p>
        </w:tc>
        <w:tc>
          <w:tcPr>
            <w:tcW w:w="621" w:type="dxa"/>
            <w:shd w:val="clear" w:color="auto" w:fill="auto"/>
            <w:vAlign w:val="center"/>
          </w:tcPr>
          <w:p w14:paraId="77ECBD7B" w14:textId="77777777" w:rsidR="00EC222B" w:rsidRPr="00833B84" w:rsidRDefault="00EC222B" w:rsidP="00857C5C">
            <w:pPr>
              <w:jc w:val="center"/>
            </w:pPr>
            <w:r w:rsidRPr="00833B84">
              <w:t>20%</w:t>
            </w:r>
          </w:p>
        </w:tc>
        <w:tc>
          <w:tcPr>
            <w:tcW w:w="1043" w:type="dxa"/>
            <w:shd w:val="clear" w:color="auto" w:fill="auto"/>
            <w:vAlign w:val="center"/>
          </w:tcPr>
          <w:p w14:paraId="502E0321" w14:textId="77777777" w:rsidR="00EC222B" w:rsidRPr="00833B84" w:rsidRDefault="00EC222B" w:rsidP="00857C5C">
            <w:pPr>
              <w:jc w:val="center"/>
            </w:pPr>
            <w:r w:rsidRPr="00833B84">
              <w:t>UU.DD 04/05</w:t>
            </w:r>
          </w:p>
        </w:tc>
        <w:tc>
          <w:tcPr>
            <w:tcW w:w="616" w:type="dxa"/>
            <w:shd w:val="clear" w:color="auto" w:fill="auto"/>
            <w:vAlign w:val="center"/>
          </w:tcPr>
          <w:p w14:paraId="103AF51D" w14:textId="77777777" w:rsidR="00EC222B" w:rsidRPr="00833B84" w:rsidRDefault="00EC222B" w:rsidP="00857C5C">
            <w:pPr>
              <w:jc w:val="center"/>
            </w:pPr>
            <w:r w:rsidRPr="00833B84">
              <w:t>P.T.</w:t>
            </w:r>
          </w:p>
        </w:tc>
        <w:tc>
          <w:tcPr>
            <w:tcW w:w="708" w:type="dxa"/>
            <w:shd w:val="clear" w:color="auto" w:fill="auto"/>
            <w:vAlign w:val="center"/>
          </w:tcPr>
          <w:p w14:paraId="40DA1122" w14:textId="77777777" w:rsidR="00EC222B" w:rsidRPr="00833B84" w:rsidRDefault="00EC222B" w:rsidP="00857C5C">
            <w:pPr>
              <w:jc w:val="center"/>
            </w:pPr>
            <w:r w:rsidRPr="00833B84">
              <w:t>100%</w:t>
            </w:r>
          </w:p>
        </w:tc>
      </w:tr>
      <w:tr w:rsidR="00EC222B" w:rsidRPr="00833B84" w14:paraId="12B5526D" w14:textId="77777777" w:rsidTr="00857C5C">
        <w:trPr>
          <w:trHeight w:val="629"/>
        </w:trPr>
        <w:tc>
          <w:tcPr>
            <w:tcW w:w="5776" w:type="dxa"/>
            <w:gridSpan w:val="3"/>
            <w:shd w:val="clear" w:color="auto" w:fill="auto"/>
          </w:tcPr>
          <w:p w14:paraId="3201BB38" w14:textId="77777777" w:rsidR="00EC222B" w:rsidRPr="00833B84" w:rsidRDefault="00EC222B" w:rsidP="00857C5C">
            <w:pPr>
              <w:spacing w:line="240" w:lineRule="auto"/>
              <w:ind w:left="284" w:hanging="284"/>
              <w:contextualSpacing/>
            </w:pPr>
            <w:r w:rsidRPr="00833B84">
              <w:t>f)  Se han identificado las no-conformidades y las acciones correctivas relacionadas con el consumo de los recursos.</w:t>
            </w:r>
          </w:p>
        </w:tc>
        <w:tc>
          <w:tcPr>
            <w:tcW w:w="621" w:type="dxa"/>
            <w:shd w:val="clear" w:color="auto" w:fill="auto"/>
            <w:vAlign w:val="center"/>
          </w:tcPr>
          <w:p w14:paraId="07780FD1" w14:textId="77777777" w:rsidR="00EC222B" w:rsidRPr="00833B84" w:rsidRDefault="00EC222B" w:rsidP="00857C5C">
            <w:pPr>
              <w:jc w:val="center"/>
            </w:pPr>
            <w:r w:rsidRPr="00833B84">
              <w:t>20%</w:t>
            </w:r>
          </w:p>
        </w:tc>
        <w:tc>
          <w:tcPr>
            <w:tcW w:w="1043" w:type="dxa"/>
            <w:shd w:val="clear" w:color="auto" w:fill="auto"/>
            <w:vAlign w:val="center"/>
          </w:tcPr>
          <w:p w14:paraId="24036872" w14:textId="77777777" w:rsidR="00EC222B" w:rsidRPr="00833B84" w:rsidRDefault="00EC222B" w:rsidP="00857C5C">
            <w:pPr>
              <w:jc w:val="center"/>
            </w:pPr>
            <w:r w:rsidRPr="00833B84">
              <w:t>UU.DD 04/05</w:t>
            </w:r>
          </w:p>
        </w:tc>
        <w:tc>
          <w:tcPr>
            <w:tcW w:w="616" w:type="dxa"/>
            <w:shd w:val="clear" w:color="auto" w:fill="auto"/>
            <w:vAlign w:val="center"/>
          </w:tcPr>
          <w:p w14:paraId="31CA94A3" w14:textId="77777777" w:rsidR="00EC222B" w:rsidRPr="00833B84" w:rsidRDefault="00EC222B" w:rsidP="00857C5C">
            <w:r w:rsidRPr="00833B84">
              <w:t>P.T.</w:t>
            </w:r>
          </w:p>
        </w:tc>
        <w:tc>
          <w:tcPr>
            <w:tcW w:w="708" w:type="dxa"/>
            <w:shd w:val="clear" w:color="auto" w:fill="auto"/>
            <w:vAlign w:val="center"/>
          </w:tcPr>
          <w:p w14:paraId="43B50609" w14:textId="77777777" w:rsidR="00EC222B" w:rsidRPr="00833B84" w:rsidRDefault="00EC222B" w:rsidP="00857C5C">
            <w:r w:rsidRPr="00833B84">
              <w:t>100%</w:t>
            </w:r>
          </w:p>
        </w:tc>
      </w:tr>
    </w:tbl>
    <w:p w14:paraId="5127DA31" w14:textId="77777777" w:rsidR="00EC222B" w:rsidRPr="00833B84" w:rsidRDefault="00EC222B" w:rsidP="00833B84">
      <w:pPr>
        <w:tabs>
          <w:tab w:val="left" w:pos="1350"/>
        </w:tabs>
        <w:autoSpaceDE w:val="0"/>
        <w:autoSpaceDN w:val="0"/>
        <w:adjustRightInd w:val="0"/>
        <w:spacing w:line="240" w:lineRule="auto"/>
        <w:jc w:val="both"/>
      </w:pPr>
    </w:p>
    <w:p w14:paraId="00EA654B" w14:textId="77777777" w:rsidR="00EC222B" w:rsidRPr="00833B84" w:rsidRDefault="00EC222B" w:rsidP="00833B84">
      <w:pPr>
        <w:autoSpaceDE w:val="0"/>
        <w:autoSpaceDN w:val="0"/>
        <w:adjustRightInd w:val="0"/>
        <w:spacing w:line="240" w:lineRule="auto"/>
        <w:jc w:val="both"/>
        <w:rPr>
          <w:b/>
          <w:color w:val="FF0000"/>
        </w:rPr>
      </w:pPr>
    </w:p>
    <w:p w14:paraId="3B3C9968" w14:textId="77777777" w:rsidR="00EC222B" w:rsidRPr="00833B84" w:rsidRDefault="00EC222B" w:rsidP="00833B84"/>
    <w:p w14:paraId="1ED5F63D" w14:textId="77777777" w:rsidR="00EC222B" w:rsidRPr="00833B84" w:rsidRDefault="00EC222B" w:rsidP="00833B84"/>
    <w:p w14:paraId="11543DBB" w14:textId="77777777" w:rsidR="00EC222B" w:rsidRPr="00833B84" w:rsidRDefault="00EC222B" w:rsidP="00833B84"/>
    <w:p w14:paraId="67D0F1EB" w14:textId="77777777" w:rsidR="00EC222B" w:rsidRPr="00833B84" w:rsidRDefault="00EC222B" w:rsidP="00833B84"/>
    <w:p w14:paraId="55DDAD0B" w14:textId="77777777" w:rsidR="00EC222B" w:rsidRPr="00833B84" w:rsidRDefault="00EC222B" w:rsidP="00833B84"/>
    <w:p w14:paraId="344475AF" w14:textId="77777777" w:rsidR="00EC222B" w:rsidRPr="00833B84" w:rsidRDefault="00EC222B" w:rsidP="00833B84"/>
    <w:p w14:paraId="416389A0" w14:textId="77777777" w:rsidR="00EC222B" w:rsidRPr="00833B84" w:rsidRDefault="00EC222B" w:rsidP="00833B84"/>
    <w:p w14:paraId="22A38ACE" w14:textId="77777777" w:rsidR="00EC222B" w:rsidRPr="00833B84" w:rsidRDefault="00EC222B" w:rsidP="00833B84"/>
    <w:p w14:paraId="7710C5D8" w14:textId="77777777" w:rsidR="00EC222B" w:rsidRPr="00833B84" w:rsidRDefault="00EC222B" w:rsidP="00833B84">
      <w:pPr>
        <w:autoSpaceDE w:val="0"/>
        <w:autoSpaceDN w:val="0"/>
        <w:adjustRightInd w:val="0"/>
        <w:spacing w:line="240" w:lineRule="auto"/>
        <w:jc w:val="both"/>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852"/>
        <w:gridCol w:w="3069"/>
        <w:gridCol w:w="657"/>
        <w:gridCol w:w="1048"/>
        <w:gridCol w:w="620"/>
        <w:gridCol w:w="779"/>
      </w:tblGrid>
      <w:tr w:rsidR="00EC222B" w:rsidRPr="00833B84" w14:paraId="4E88905B" w14:textId="77777777" w:rsidTr="00857C5C">
        <w:trPr>
          <w:trHeight w:val="248"/>
        </w:trPr>
        <w:tc>
          <w:tcPr>
            <w:tcW w:w="1855" w:type="dxa"/>
            <w:vMerge w:val="restart"/>
            <w:shd w:val="clear" w:color="auto" w:fill="FFC000"/>
            <w:vAlign w:val="center"/>
          </w:tcPr>
          <w:p w14:paraId="5982D479" w14:textId="77777777" w:rsidR="00EC222B" w:rsidRPr="00833B84" w:rsidRDefault="00EC222B" w:rsidP="00857C5C">
            <w:pPr>
              <w:jc w:val="center"/>
              <w:rPr>
                <w:b/>
              </w:rPr>
            </w:pPr>
            <w:r w:rsidRPr="00833B84">
              <w:rPr>
                <w:b/>
              </w:rPr>
              <w:t>RESULTADO DE APRENDIZAJE 05</w:t>
            </w:r>
          </w:p>
        </w:tc>
        <w:tc>
          <w:tcPr>
            <w:tcW w:w="852" w:type="dxa"/>
            <w:shd w:val="clear" w:color="auto" w:fill="B8CCE4"/>
            <w:vAlign w:val="center"/>
          </w:tcPr>
          <w:p w14:paraId="0B1DFA1B" w14:textId="77777777" w:rsidR="00EC222B" w:rsidRPr="00833B84" w:rsidRDefault="00EC222B" w:rsidP="00857C5C">
            <w:pPr>
              <w:jc w:val="center"/>
              <w:rPr>
                <w:b/>
              </w:rPr>
            </w:pPr>
            <w:r w:rsidRPr="00833B84">
              <w:rPr>
                <w:b/>
              </w:rPr>
              <w:t>%</w:t>
            </w:r>
          </w:p>
        </w:tc>
        <w:tc>
          <w:tcPr>
            <w:tcW w:w="6057" w:type="dxa"/>
            <w:gridSpan w:val="5"/>
            <w:vMerge w:val="restart"/>
            <w:shd w:val="clear" w:color="auto" w:fill="auto"/>
            <w:vAlign w:val="center"/>
          </w:tcPr>
          <w:p w14:paraId="1810909D" w14:textId="77777777" w:rsidR="00EC222B" w:rsidRPr="00833B84" w:rsidRDefault="00EC222B" w:rsidP="00857C5C">
            <w:pPr>
              <w:spacing w:line="240" w:lineRule="auto"/>
              <w:rPr>
                <w:b/>
              </w:rPr>
            </w:pPr>
            <w:r w:rsidRPr="00833B84">
              <w:rPr>
                <w:rFonts w:eastAsia="Calibri"/>
                <w:b/>
              </w:rPr>
              <w:t>Recoge los residuos de forma selectiva reconociendo sus implicaciones a nivel sanitario y ambiental.</w:t>
            </w:r>
          </w:p>
        </w:tc>
      </w:tr>
      <w:tr w:rsidR="00EC222B" w:rsidRPr="00833B84" w14:paraId="4EAEC6FC" w14:textId="77777777" w:rsidTr="00857C5C">
        <w:trPr>
          <w:trHeight w:val="247"/>
        </w:trPr>
        <w:tc>
          <w:tcPr>
            <w:tcW w:w="1855" w:type="dxa"/>
            <w:vMerge/>
            <w:shd w:val="clear" w:color="auto" w:fill="FFC000"/>
            <w:vAlign w:val="center"/>
          </w:tcPr>
          <w:p w14:paraId="6816CB2C" w14:textId="77777777" w:rsidR="00EC222B" w:rsidRPr="00833B84" w:rsidRDefault="00EC222B" w:rsidP="00857C5C">
            <w:pPr>
              <w:jc w:val="center"/>
              <w:rPr>
                <w:b/>
              </w:rPr>
            </w:pPr>
          </w:p>
        </w:tc>
        <w:tc>
          <w:tcPr>
            <w:tcW w:w="852" w:type="dxa"/>
            <w:shd w:val="clear" w:color="auto" w:fill="auto"/>
            <w:vAlign w:val="center"/>
          </w:tcPr>
          <w:p w14:paraId="4D7D4833" w14:textId="77777777" w:rsidR="00EC222B" w:rsidRPr="00833B84" w:rsidRDefault="00EC222B" w:rsidP="00857C5C">
            <w:pPr>
              <w:jc w:val="center"/>
              <w:rPr>
                <w:b/>
              </w:rPr>
            </w:pPr>
            <w:r w:rsidRPr="00833B84">
              <w:rPr>
                <w:b/>
              </w:rPr>
              <w:t>15%</w:t>
            </w:r>
          </w:p>
          <w:p w14:paraId="5A47B7F9" w14:textId="77777777" w:rsidR="00EC222B" w:rsidRPr="00833B84" w:rsidRDefault="00EC222B" w:rsidP="00857C5C">
            <w:pPr>
              <w:jc w:val="center"/>
              <w:rPr>
                <w:b/>
              </w:rPr>
            </w:pPr>
          </w:p>
        </w:tc>
        <w:tc>
          <w:tcPr>
            <w:tcW w:w="6057" w:type="dxa"/>
            <w:gridSpan w:val="5"/>
            <w:vMerge/>
            <w:shd w:val="clear" w:color="auto" w:fill="auto"/>
          </w:tcPr>
          <w:p w14:paraId="0C69B76F" w14:textId="77777777" w:rsidR="00EC222B" w:rsidRPr="00833B84" w:rsidRDefault="00EC222B" w:rsidP="00857C5C">
            <w:pPr>
              <w:rPr>
                <w:b/>
              </w:rPr>
            </w:pPr>
          </w:p>
        </w:tc>
      </w:tr>
      <w:tr w:rsidR="00EC222B" w:rsidRPr="00833B84" w14:paraId="3F6EA808" w14:textId="77777777" w:rsidTr="00857C5C">
        <w:trPr>
          <w:trHeight w:val="481"/>
        </w:trPr>
        <w:tc>
          <w:tcPr>
            <w:tcW w:w="5776" w:type="dxa"/>
            <w:gridSpan w:val="3"/>
            <w:shd w:val="clear" w:color="auto" w:fill="FFFF00"/>
          </w:tcPr>
          <w:p w14:paraId="22148B17" w14:textId="77777777" w:rsidR="00EC222B" w:rsidRPr="00833B84" w:rsidRDefault="00EC222B" w:rsidP="00857C5C">
            <w:pPr>
              <w:jc w:val="center"/>
              <w:rPr>
                <w:b/>
              </w:rPr>
            </w:pPr>
          </w:p>
          <w:p w14:paraId="0928A728" w14:textId="77777777" w:rsidR="00EC222B" w:rsidRPr="00833B84" w:rsidRDefault="00EC222B" w:rsidP="00857C5C">
            <w:pPr>
              <w:jc w:val="center"/>
              <w:rPr>
                <w:b/>
              </w:rPr>
            </w:pPr>
            <w:r w:rsidRPr="00833B84">
              <w:rPr>
                <w:b/>
              </w:rPr>
              <w:t>CRITERIOS DE EVALUACION</w:t>
            </w:r>
          </w:p>
        </w:tc>
        <w:tc>
          <w:tcPr>
            <w:tcW w:w="621" w:type="dxa"/>
            <w:shd w:val="clear" w:color="auto" w:fill="B8CCE4"/>
            <w:vAlign w:val="center"/>
          </w:tcPr>
          <w:p w14:paraId="77A16D0A" w14:textId="77777777" w:rsidR="00EC222B" w:rsidRPr="00833B84" w:rsidRDefault="00EC222B" w:rsidP="00857C5C">
            <w:pPr>
              <w:jc w:val="center"/>
              <w:rPr>
                <w:b/>
              </w:rPr>
            </w:pPr>
            <w:r w:rsidRPr="00833B84">
              <w:rPr>
                <w:b/>
              </w:rPr>
              <w:t>%</w:t>
            </w:r>
          </w:p>
        </w:tc>
        <w:tc>
          <w:tcPr>
            <w:tcW w:w="1043" w:type="dxa"/>
            <w:shd w:val="clear" w:color="auto" w:fill="E5B8B7"/>
          </w:tcPr>
          <w:p w14:paraId="06E10BBA" w14:textId="77777777" w:rsidR="00EC222B" w:rsidRPr="00833B84" w:rsidRDefault="00EC222B" w:rsidP="00857C5C">
            <w:pPr>
              <w:jc w:val="center"/>
              <w:rPr>
                <w:b/>
              </w:rPr>
            </w:pPr>
            <w:r w:rsidRPr="00833B84">
              <w:rPr>
                <w:b/>
              </w:rPr>
              <w:t>UNID. DIDACT</w:t>
            </w:r>
          </w:p>
        </w:tc>
        <w:tc>
          <w:tcPr>
            <w:tcW w:w="1324" w:type="dxa"/>
            <w:gridSpan w:val="2"/>
            <w:shd w:val="clear" w:color="auto" w:fill="92D050"/>
          </w:tcPr>
          <w:p w14:paraId="028B920D" w14:textId="77777777" w:rsidR="00EC222B" w:rsidRPr="00833B84" w:rsidRDefault="00EC222B" w:rsidP="00857C5C">
            <w:pPr>
              <w:jc w:val="center"/>
              <w:rPr>
                <w:b/>
              </w:rPr>
            </w:pPr>
            <w:r w:rsidRPr="00833B84">
              <w:rPr>
                <w:b/>
              </w:rPr>
              <w:t>INSTR. EVAL.</w:t>
            </w:r>
          </w:p>
        </w:tc>
      </w:tr>
      <w:tr w:rsidR="00EC222B" w:rsidRPr="00833B84" w14:paraId="326FF527" w14:textId="77777777" w:rsidTr="00857C5C">
        <w:trPr>
          <w:trHeight w:val="628"/>
        </w:trPr>
        <w:tc>
          <w:tcPr>
            <w:tcW w:w="5776" w:type="dxa"/>
            <w:gridSpan w:val="3"/>
            <w:shd w:val="clear" w:color="auto" w:fill="auto"/>
          </w:tcPr>
          <w:p w14:paraId="1331144D" w14:textId="77777777" w:rsidR="00EC222B" w:rsidRPr="00833B84" w:rsidRDefault="00EC222B" w:rsidP="00857C5C">
            <w:pPr>
              <w:autoSpaceDE w:val="0"/>
              <w:autoSpaceDN w:val="0"/>
              <w:adjustRightInd w:val="0"/>
              <w:spacing w:line="240" w:lineRule="auto"/>
              <w:ind w:left="211" w:hanging="211"/>
              <w:jc w:val="both"/>
            </w:pPr>
            <w:r w:rsidRPr="00833B84">
              <w:t>a) Se han identificado y clasificado los distintos tipos de residuos generados de acuerdo a su origen, estado y necesidad de reciclaje, depuración o tratamiento.</w:t>
            </w:r>
          </w:p>
          <w:p w14:paraId="5CE48CD6" w14:textId="77777777" w:rsidR="00EC222B" w:rsidRPr="00833B84" w:rsidRDefault="00EC222B" w:rsidP="00857C5C">
            <w:pPr>
              <w:spacing w:before="7" w:line="240" w:lineRule="auto"/>
              <w:ind w:left="284" w:hanging="284"/>
              <w:contextualSpacing/>
            </w:pPr>
          </w:p>
        </w:tc>
        <w:tc>
          <w:tcPr>
            <w:tcW w:w="621" w:type="dxa"/>
            <w:shd w:val="clear" w:color="auto" w:fill="auto"/>
            <w:vAlign w:val="center"/>
          </w:tcPr>
          <w:p w14:paraId="46FBD6CB" w14:textId="77777777" w:rsidR="00EC222B" w:rsidRPr="00833B84" w:rsidRDefault="00EC222B" w:rsidP="00857C5C">
            <w:pPr>
              <w:jc w:val="center"/>
            </w:pPr>
            <w:r w:rsidRPr="00833B84">
              <w:t>10%</w:t>
            </w:r>
          </w:p>
        </w:tc>
        <w:tc>
          <w:tcPr>
            <w:tcW w:w="1043" w:type="dxa"/>
            <w:shd w:val="clear" w:color="auto" w:fill="auto"/>
            <w:vAlign w:val="center"/>
          </w:tcPr>
          <w:p w14:paraId="466BF68C" w14:textId="77777777" w:rsidR="00EC222B" w:rsidRPr="00833B84" w:rsidRDefault="00EC222B" w:rsidP="00857C5C">
            <w:pPr>
              <w:jc w:val="center"/>
            </w:pPr>
            <w:r w:rsidRPr="00833B84">
              <w:t>UU.DD 05</w:t>
            </w:r>
          </w:p>
        </w:tc>
        <w:tc>
          <w:tcPr>
            <w:tcW w:w="616" w:type="dxa"/>
            <w:shd w:val="clear" w:color="auto" w:fill="auto"/>
            <w:vAlign w:val="center"/>
          </w:tcPr>
          <w:p w14:paraId="36DE39AB" w14:textId="77777777" w:rsidR="00EC222B" w:rsidRPr="00833B84" w:rsidRDefault="00EC222B" w:rsidP="00857C5C">
            <w:pPr>
              <w:jc w:val="center"/>
            </w:pPr>
            <w:r w:rsidRPr="00833B84">
              <w:t>P.T.</w:t>
            </w:r>
          </w:p>
          <w:p w14:paraId="065722AD" w14:textId="77777777" w:rsidR="00EC222B" w:rsidRPr="00833B84" w:rsidRDefault="00EC222B" w:rsidP="00857C5C">
            <w:pPr>
              <w:jc w:val="center"/>
            </w:pPr>
          </w:p>
        </w:tc>
        <w:tc>
          <w:tcPr>
            <w:tcW w:w="708" w:type="dxa"/>
            <w:shd w:val="clear" w:color="auto" w:fill="auto"/>
            <w:vAlign w:val="center"/>
          </w:tcPr>
          <w:p w14:paraId="57D9FA3F" w14:textId="77777777" w:rsidR="00EC222B" w:rsidRPr="00833B84" w:rsidRDefault="00EC222B" w:rsidP="00857C5C">
            <w:r w:rsidRPr="00833B84">
              <w:t>100%</w:t>
            </w:r>
          </w:p>
          <w:p w14:paraId="606233F4" w14:textId="77777777" w:rsidR="00EC222B" w:rsidRPr="00833B84" w:rsidRDefault="00EC222B" w:rsidP="00857C5C">
            <w:pPr>
              <w:jc w:val="center"/>
            </w:pPr>
          </w:p>
        </w:tc>
      </w:tr>
      <w:tr w:rsidR="00EC222B" w:rsidRPr="00833B84" w14:paraId="14D554D4" w14:textId="77777777" w:rsidTr="00857C5C">
        <w:trPr>
          <w:trHeight w:val="628"/>
        </w:trPr>
        <w:tc>
          <w:tcPr>
            <w:tcW w:w="5776" w:type="dxa"/>
            <w:gridSpan w:val="3"/>
            <w:shd w:val="clear" w:color="auto" w:fill="auto"/>
          </w:tcPr>
          <w:p w14:paraId="0C1CA706" w14:textId="77777777" w:rsidR="00EC222B" w:rsidRPr="00833B84" w:rsidRDefault="00EC222B" w:rsidP="00857C5C">
            <w:pPr>
              <w:spacing w:line="240" w:lineRule="auto"/>
              <w:ind w:left="284" w:hanging="284"/>
              <w:contextualSpacing/>
            </w:pPr>
            <w:r w:rsidRPr="00833B84">
              <w:t>b) Se han reconocido los efectos ambientales de los residuos, contaminantes y otras afecciones originadas por la industria alimentaria.</w:t>
            </w:r>
          </w:p>
        </w:tc>
        <w:tc>
          <w:tcPr>
            <w:tcW w:w="621" w:type="dxa"/>
            <w:shd w:val="clear" w:color="auto" w:fill="auto"/>
            <w:vAlign w:val="center"/>
          </w:tcPr>
          <w:p w14:paraId="42403A17" w14:textId="77777777" w:rsidR="00EC222B" w:rsidRPr="00833B84" w:rsidRDefault="00EC222B" w:rsidP="00857C5C">
            <w:pPr>
              <w:jc w:val="center"/>
            </w:pPr>
            <w:r w:rsidRPr="00833B84">
              <w:t>10%</w:t>
            </w:r>
          </w:p>
        </w:tc>
        <w:tc>
          <w:tcPr>
            <w:tcW w:w="1043" w:type="dxa"/>
            <w:shd w:val="clear" w:color="auto" w:fill="auto"/>
            <w:vAlign w:val="center"/>
          </w:tcPr>
          <w:p w14:paraId="350164F0" w14:textId="77777777" w:rsidR="00EC222B" w:rsidRPr="00833B84" w:rsidRDefault="00EC222B" w:rsidP="00857C5C">
            <w:pPr>
              <w:jc w:val="center"/>
            </w:pPr>
            <w:r w:rsidRPr="00833B84">
              <w:t>UU.DD 05</w:t>
            </w:r>
          </w:p>
        </w:tc>
        <w:tc>
          <w:tcPr>
            <w:tcW w:w="616" w:type="dxa"/>
            <w:shd w:val="clear" w:color="auto" w:fill="auto"/>
            <w:vAlign w:val="center"/>
          </w:tcPr>
          <w:p w14:paraId="118A2A33" w14:textId="77777777" w:rsidR="00EC222B" w:rsidRPr="00833B84" w:rsidRDefault="00EC222B" w:rsidP="00857C5C">
            <w:pPr>
              <w:jc w:val="center"/>
            </w:pPr>
            <w:r w:rsidRPr="00833B84">
              <w:t>P.T.</w:t>
            </w:r>
          </w:p>
        </w:tc>
        <w:tc>
          <w:tcPr>
            <w:tcW w:w="708" w:type="dxa"/>
            <w:shd w:val="clear" w:color="auto" w:fill="auto"/>
            <w:vAlign w:val="center"/>
          </w:tcPr>
          <w:p w14:paraId="7C81A64A" w14:textId="77777777" w:rsidR="00EC222B" w:rsidRPr="00833B84" w:rsidRDefault="00EC222B" w:rsidP="00857C5C">
            <w:pPr>
              <w:jc w:val="center"/>
            </w:pPr>
            <w:r w:rsidRPr="00833B84">
              <w:t>100%</w:t>
            </w:r>
          </w:p>
        </w:tc>
      </w:tr>
      <w:tr w:rsidR="00EC222B" w:rsidRPr="00833B84" w14:paraId="5F6F6BB0" w14:textId="77777777" w:rsidTr="00857C5C">
        <w:trPr>
          <w:trHeight w:val="498"/>
        </w:trPr>
        <w:tc>
          <w:tcPr>
            <w:tcW w:w="5776" w:type="dxa"/>
            <w:gridSpan w:val="3"/>
            <w:shd w:val="clear" w:color="auto" w:fill="auto"/>
          </w:tcPr>
          <w:p w14:paraId="57240AE0" w14:textId="77777777" w:rsidR="00EC222B" w:rsidRPr="00833B84" w:rsidRDefault="00EC222B" w:rsidP="00857C5C">
            <w:pPr>
              <w:autoSpaceDE w:val="0"/>
              <w:autoSpaceDN w:val="0"/>
              <w:adjustRightInd w:val="0"/>
              <w:spacing w:line="240" w:lineRule="auto"/>
              <w:ind w:left="284" w:hanging="284"/>
              <w:rPr>
                <w:rFonts w:eastAsia="Calibri"/>
              </w:rPr>
            </w:pPr>
            <w:r w:rsidRPr="00833B84">
              <w:rPr>
                <w:rFonts w:eastAsia="Calibri"/>
              </w:rPr>
              <w:t>c) Se han descrito las técnicas de recogida, selección, clasificación y eliminación o vertido de residuos.</w:t>
            </w:r>
          </w:p>
        </w:tc>
        <w:tc>
          <w:tcPr>
            <w:tcW w:w="621" w:type="dxa"/>
            <w:shd w:val="clear" w:color="auto" w:fill="auto"/>
            <w:vAlign w:val="center"/>
          </w:tcPr>
          <w:p w14:paraId="1CC2269E" w14:textId="77777777" w:rsidR="00EC222B" w:rsidRPr="00833B84" w:rsidRDefault="00EC222B" w:rsidP="00857C5C">
            <w:pPr>
              <w:jc w:val="center"/>
            </w:pPr>
            <w:r w:rsidRPr="00833B84">
              <w:t>20%</w:t>
            </w:r>
          </w:p>
        </w:tc>
        <w:tc>
          <w:tcPr>
            <w:tcW w:w="1043" w:type="dxa"/>
            <w:shd w:val="clear" w:color="auto" w:fill="auto"/>
            <w:vAlign w:val="center"/>
          </w:tcPr>
          <w:p w14:paraId="5F503CCF" w14:textId="77777777" w:rsidR="00EC222B" w:rsidRPr="00833B84" w:rsidRDefault="00EC222B" w:rsidP="00857C5C">
            <w:pPr>
              <w:jc w:val="center"/>
            </w:pPr>
            <w:r w:rsidRPr="00833B84">
              <w:t>UU.DD 05</w:t>
            </w:r>
          </w:p>
        </w:tc>
        <w:tc>
          <w:tcPr>
            <w:tcW w:w="616" w:type="dxa"/>
            <w:shd w:val="clear" w:color="auto" w:fill="auto"/>
            <w:vAlign w:val="center"/>
          </w:tcPr>
          <w:p w14:paraId="2439C0FF" w14:textId="77777777" w:rsidR="00EC222B" w:rsidRPr="00833B84" w:rsidRDefault="00EC222B" w:rsidP="00857C5C">
            <w:pPr>
              <w:jc w:val="center"/>
            </w:pPr>
            <w:r w:rsidRPr="00833B84">
              <w:t>P.T.</w:t>
            </w:r>
          </w:p>
        </w:tc>
        <w:tc>
          <w:tcPr>
            <w:tcW w:w="708" w:type="dxa"/>
            <w:shd w:val="clear" w:color="auto" w:fill="auto"/>
            <w:vAlign w:val="center"/>
          </w:tcPr>
          <w:p w14:paraId="56ADAA69" w14:textId="77777777" w:rsidR="00EC222B" w:rsidRPr="00833B84" w:rsidRDefault="00EC222B" w:rsidP="00857C5C">
            <w:pPr>
              <w:jc w:val="center"/>
            </w:pPr>
            <w:r w:rsidRPr="00833B84">
              <w:t>100%</w:t>
            </w:r>
          </w:p>
        </w:tc>
      </w:tr>
      <w:tr w:rsidR="00EC222B" w:rsidRPr="00833B84" w14:paraId="47797B34" w14:textId="77777777" w:rsidTr="00857C5C">
        <w:trPr>
          <w:trHeight w:val="759"/>
        </w:trPr>
        <w:tc>
          <w:tcPr>
            <w:tcW w:w="5776" w:type="dxa"/>
            <w:gridSpan w:val="3"/>
            <w:shd w:val="clear" w:color="auto" w:fill="auto"/>
          </w:tcPr>
          <w:p w14:paraId="50832E35" w14:textId="77777777" w:rsidR="00EC222B" w:rsidRPr="00833B84" w:rsidRDefault="00EC222B" w:rsidP="00857C5C">
            <w:pPr>
              <w:autoSpaceDE w:val="0"/>
              <w:autoSpaceDN w:val="0"/>
              <w:adjustRightInd w:val="0"/>
              <w:spacing w:line="240" w:lineRule="auto"/>
              <w:ind w:left="284" w:hanging="284"/>
              <w:rPr>
                <w:rFonts w:eastAsia="Calibri"/>
              </w:rPr>
            </w:pPr>
            <w:r w:rsidRPr="00833B84">
              <w:rPr>
                <w:rFonts w:eastAsia="Calibri"/>
              </w:rPr>
              <w:t xml:space="preserve">d) Se han reconocido los parámetros que posibilitan el control ambiental en los procesos de producción de los alimentos relacionados con los residuos, vertidos </w:t>
            </w:r>
            <w:r w:rsidRPr="00833B84">
              <w:rPr>
                <w:rFonts w:eastAsia="Calibri"/>
              </w:rPr>
              <w:lastRenderedPageBreak/>
              <w:t>o emisiones.</w:t>
            </w:r>
          </w:p>
        </w:tc>
        <w:tc>
          <w:tcPr>
            <w:tcW w:w="621" w:type="dxa"/>
            <w:shd w:val="clear" w:color="auto" w:fill="auto"/>
            <w:vAlign w:val="center"/>
          </w:tcPr>
          <w:p w14:paraId="539076FA" w14:textId="77777777" w:rsidR="00EC222B" w:rsidRPr="00833B84" w:rsidRDefault="00EC222B" w:rsidP="00857C5C">
            <w:pPr>
              <w:jc w:val="center"/>
            </w:pPr>
            <w:r w:rsidRPr="00833B84">
              <w:lastRenderedPageBreak/>
              <w:t>20%</w:t>
            </w:r>
          </w:p>
        </w:tc>
        <w:tc>
          <w:tcPr>
            <w:tcW w:w="1043" w:type="dxa"/>
            <w:shd w:val="clear" w:color="auto" w:fill="auto"/>
            <w:vAlign w:val="center"/>
          </w:tcPr>
          <w:p w14:paraId="683138D9" w14:textId="77777777" w:rsidR="00EC222B" w:rsidRPr="00833B84" w:rsidRDefault="00EC222B" w:rsidP="00857C5C">
            <w:pPr>
              <w:jc w:val="center"/>
            </w:pPr>
            <w:r w:rsidRPr="00833B84">
              <w:t>UU.DD 05</w:t>
            </w:r>
          </w:p>
        </w:tc>
        <w:tc>
          <w:tcPr>
            <w:tcW w:w="616" w:type="dxa"/>
            <w:shd w:val="clear" w:color="auto" w:fill="auto"/>
            <w:vAlign w:val="center"/>
          </w:tcPr>
          <w:p w14:paraId="435EC97A" w14:textId="77777777" w:rsidR="00EC222B" w:rsidRPr="00833B84" w:rsidRDefault="00EC222B" w:rsidP="00857C5C">
            <w:pPr>
              <w:jc w:val="center"/>
            </w:pPr>
          </w:p>
          <w:p w14:paraId="266435B3" w14:textId="77777777" w:rsidR="00EC222B" w:rsidRPr="00833B84" w:rsidRDefault="00EC222B" w:rsidP="00857C5C">
            <w:pPr>
              <w:jc w:val="center"/>
            </w:pPr>
            <w:r w:rsidRPr="00833B84">
              <w:t>P.T.</w:t>
            </w:r>
          </w:p>
          <w:p w14:paraId="6D6CC87A" w14:textId="77777777" w:rsidR="00EC222B" w:rsidRPr="00833B84" w:rsidRDefault="00EC222B" w:rsidP="00857C5C"/>
        </w:tc>
        <w:tc>
          <w:tcPr>
            <w:tcW w:w="708" w:type="dxa"/>
            <w:shd w:val="clear" w:color="auto" w:fill="auto"/>
            <w:vAlign w:val="center"/>
          </w:tcPr>
          <w:p w14:paraId="0153CFDC" w14:textId="77777777" w:rsidR="00EC222B" w:rsidRPr="00833B84" w:rsidRDefault="00EC222B" w:rsidP="00857C5C">
            <w:pPr>
              <w:jc w:val="center"/>
            </w:pPr>
          </w:p>
          <w:p w14:paraId="0759CED1" w14:textId="77777777" w:rsidR="00EC222B" w:rsidRPr="00833B84" w:rsidRDefault="00EC222B" w:rsidP="00857C5C">
            <w:pPr>
              <w:jc w:val="center"/>
            </w:pPr>
            <w:r w:rsidRPr="00833B84">
              <w:t>100%</w:t>
            </w:r>
          </w:p>
          <w:p w14:paraId="1B5FDBA1" w14:textId="77777777" w:rsidR="00EC222B" w:rsidRPr="00833B84" w:rsidRDefault="00EC222B" w:rsidP="00857C5C">
            <w:pPr>
              <w:jc w:val="center"/>
            </w:pPr>
          </w:p>
        </w:tc>
      </w:tr>
      <w:tr w:rsidR="00EC222B" w:rsidRPr="00833B84" w14:paraId="0AD1C8BA" w14:textId="77777777" w:rsidTr="00857C5C">
        <w:trPr>
          <w:trHeight w:val="498"/>
        </w:trPr>
        <w:tc>
          <w:tcPr>
            <w:tcW w:w="5776" w:type="dxa"/>
            <w:gridSpan w:val="3"/>
            <w:shd w:val="clear" w:color="auto" w:fill="auto"/>
          </w:tcPr>
          <w:p w14:paraId="1A785591" w14:textId="77777777" w:rsidR="00EC222B" w:rsidRPr="00833B84" w:rsidRDefault="00EC222B" w:rsidP="00857C5C">
            <w:pPr>
              <w:autoSpaceDE w:val="0"/>
              <w:autoSpaceDN w:val="0"/>
              <w:adjustRightInd w:val="0"/>
              <w:spacing w:line="240" w:lineRule="auto"/>
              <w:ind w:left="284" w:hanging="284"/>
              <w:rPr>
                <w:rFonts w:eastAsia="Calibri"/>
              </w:rPr>
            </w:pPr>
            <w:r w:rsidRPr="00833B84">
              <w:rPr>
                <w:rFonts w:eastAsia="Calibri"/>
              </w:rPr>
              <w:t>e) Se han establecido por orden de importancia las medidas tomadas para la protección ambiental.</w:t>
            </w:r>
          </w:p>
        </w:tc>
        <w:tc>
          <w:tcPr>
            <w:tcW w:w="621" w:type="dxa"/>
            <w:shd w:val="clear" w:color="auto" w:fill="auto"/>
            <w:vAlign w:val="center"/>
          </w:tcPr>
          <w:p w14:paraId="15776B67" w14:textId="77777777" w:rsidR="00EC222B" w:rsidRPr="00833B84" w:rsidRDefault="00EC222B" w:rsidP="00857C5C">
            <w:pPr>
              <w:jc w:val="center"/>
            </w:pPr>
            <w:r w:rsidRPr="00833B84">
              <w:t>20%</w:t>
            </w:r>
          </w:p>
        </w:tc>
        <w:tc>
          <w:tcPr>
            <w:tcW w:w="1043" w:type="dxa"/>
            <w:shd w:val="clear" w:color="auto" w:fill="auto"/>
            <w:vAlign w:val="center"/>
          </w:tcPr>
          <w:p w14:paraId="21600C16" w14:textId="77777777" w:rsidR="00EC222B" w:rsidRPr="00833B84" w:rsidRDefault="00EC222B" w:rsidP="00857C5C">
            <w:pPr>
              <w:jc w:val="center"/>
            </w:pPr>
            <w:r w:rsidRPr="00833B84">
              <w:t>UU.DD 05</w:t>
            </w:r>
          </w:p>
        </w:tc>
        <w:tc>
          <w:tcPr>
            <w:tcW w:w="616" w:type="dxa"/>
            <w:shd w:val="clear" w:color="auto" w:fill="auto"/>
            <w:vAlign w:val="center"/>
          </w:tcPr>
          <w:p w14:paraId="7CBC6E46" w14:textId="77777777" w:rsidR="00EC222B" w:rsidRPr="00833B84" w:rsidRDefault="00EC222B" w:rsidP="00857C5C">
            <w:pPr>
              <w:jc w:val="center"/>
            </w:pPr>
            <w:r w:rsidRPr="00833B84">
              <w:t>P.T.</w:t>
            </w:r>
          </w:p>
        </w:tc>
        <w:tc>
          <w:tcPr>
            <w:tcW w:w="708" w:type="dxa"/>
            <w:shd w:val="clear" w:color="auto" w:fill="auto"/>
            <w:vAlign w:val="center"/>
          </w:tcPr>
          <w:p w14:paraId="63DF5BCE" w14:textId="77777777" w:rsidR="00EC222B" w:rsidRPr="00833B84" w:rsidRDefault="00EC222B" w:rsidP="00857C5C">
            <w:pPr>
              <w:jc w:val="center"/>
            </w:pPr>
            <w:r w:rsidRPr="00833B84">
              <w:t>100%</w:t>
            </w:r>
          </w:p>
        </w:tc>
      </w:tr>
      <w:tr w:rsidR="00EC222B" w:rsidRPr="00833B84" w14:paraId="008F9A4F" w14:textId="77777777" w:rsidTr="00857C5C">
        <w:trPr>
          <w:trHeight w:val="629"/>
        </w:trPr>
        <w:tc>
          <w:tcPr>
            <w:tcW w:w="5776" w:type="dxa"/>
            <w:gridSpan w:val="3"/>
            <w:shd w:val="clear" w:color="auto" w:fill="auto"/>
          </w:tcPr>
          <w:p w14:paraId="2D0E47B6" w14:textId="77777777" w:rsidR="00EC222B" w:rsidRPr="00833B84" w:rsidRDefault="00EC222B" w:rsidP="00857C5C">
            <w:pPr>
              <w:spacing w:line="240" w:lineRule="auto"/>
              <w:ind w:left="284" w:hanging="284"/>
              <w:contextualSpacing/>
            </w:pPr>
            <w:r w:rsidRPr="00833B84">
              <w:t>f) Se han identificado las no-conformidades y las acciones correctivas relacionadas con la gestión de los residuos.</w:t>
            </w:r>
          </w:p>
        </w:tc>
        <w:tc>
          <w:tcPr>
            <w:tcW w:w="621" w:type="dxa"/>
            <w:shd w:val="clear" w:color="auto" w:fill="auto"/>
            <w:vAlign w:val="center"/>
          </w:tcPr>
          <w:p w14:paraId="17E1D72E" w14:textId="77777777" w:rsidR="00EC222B" w:rsidRPr="00833B84" w:rsidRDefault="00EC222B" w:rsidP="00857C5C">
            <w:pPr>
              <w:jc w:val="center"/>
            </w:pPr>
            <w:r w:rsidRPr="00833B84">
              <w:t>20%</w:t>
            </w:r>
          </w:p>
        </w:tc>
        <w:tc>
          <w:tcPr>
            <w:tcW w:w="1043" w:type="dxa"/>
            <w:shd w:val="clear" w:color="auto" w:fill="auto"/>
            <w:vAlign w:val="center"/>
          </w:tcPr>
          <w:p w14:paraId="4E08ACD1" w14:textId="77777777" w:rsidR="00EC222B" w:rsidRPr="00833B84" w:rsidRDefault="00EC222B" w:rsidP="00857C5C">
            <w:pPr>
              <w:jc w:val="center"/>
            </w:pPr>
            <w:r w:rsidRPr="00833B84">
              <w:t>UU.DD 05</w:t>
            </w:r>
          </w:p>
        </w:tc>
        <w:tc>
          <w:tcPr>
            <w:tcW w:w="616" w:type="dxa"/>
            <w:shd w:val="clear" w:color="auto" w:fill="auto"/>
            <w:vAlign w:val="center"/>
          </w:tcPr>
          <w:p w14:paraId="3DDAB51A" w14:textId="77777777" w:rsidR="00EC222B" w:rsidRPr="00833B84" w:rsidRDefault="00EC222B" w:rsidP="00857C5C">
            <w:r w:rsidRPr="00833B84">
              <w:t>P.T.</w:t>
            </w:r>
          </w:p>
        </w:tc>
        <w:tc>
          <w:tcPr>
            <w:tcW w:w="708" w:type="dxa"/>
            <w:shd w:val="clear" w:color="auto" w:fill="auto"/>
            <w:vAlign w:val="center"/>
          </w:tcPr>
          <w:p w14:paraId="0A6284DC" w14:textId="77777777" w:rsidR="00EC222B" w:rsidRPr="00833B84" w:rsidRDefault="00EC222B" w:rsidP="00857C5C">
            <w:r w:rsidRPr="00833B84">
              <w:t>100%</w:t>
            </w:r>
          </w:p>
        </w:tc>
      </w:tr>
    </w:tbl>
    <w:p w14:paraId="201F6686" w14:textId="77777777" w:rsidR="00EC222B" w:rsidRPr="00833B84" w:rsidRDefault="00EC222B" w:rsidP="00833B84">
      <w:pPr>
        <w:autoSpaceDE w:val="0"/>
        <w:autoSpaceDN w:val="0"/>
        <w:adjustRightInd w:val="0"/>
        <w:spacing w:line="240" w:lineRule="auto"/>
        <w:jc w:val="both"/>
      </w:pPr>
    </w:p>
    <w:p w14:paraId="6FACE165" w14:textId="77777777" w:rsidR="00EC222B" w:rsidRPr="00833B84" w:rsidRDefault="00EC222B" w:rsidP="00833B84">
      <w:pPr>
        <w:autoSpaceDE w:val="0"/>
        <w:autoSpaceDN w:val="0"/>
        <w:adjustRightInd w:val="0"/>
        <w:spacing w:line="240" w:lineRule="auto"/>
        <w:jc w:val="both"/>
      </w:pPr>
    </w:p>
    <w:p w14:paraId="564FC64E" w14:textId="77777777" w:rsidR="00EC222B" w:rsidRPr="00833B84" w:rsidRDefault="00EC222B" w:rsidP="00833B84">
      <w:pPr>
        <w:autoSpaceDE w:val="0"/>
        <w:autoSpaceDN w:val="0"/>
        <w:adjustRightInd w:val="0"/>
        <w:spacing w:line="240" w:lineRule="auto"/>
        <w:jc w:val="both"/>
      </w:pPr>
    </w:p>
    <w:p w14:paraId="4D778211" w14:textId="77777777" w:rsidR="00EC222B" w:rsidRPr="00833B84" w:rsidRDefault="00EC222B" w:rsidP="00833B84"/>
    <w:p w14:paraId="7CC596F2" w14:textId="77777777" w:rsidR="00EC222B" w:rsidRPr="00833B84" w:rsidRDefault="00EC222B" w:rsidP="00833B84"/>
    <w:p w14:paraId="433CBAC6" w14:textId="77777777" w:rsidR="00EC222B" w:rsidRDefault="00EC222B" w:rsidP="00833B84">
      <w:pPr>
        <w:autoSpaceDE w:val="0"/>
        <w:autoSpaceDN w:val="0"/>
        <w:adjustRightInd w:val="0"/>
        <w:spacing w:line="240" w:lineRule="auto"/>
        <w:jc w:val="both"/>
      </w:pPr>
    </w:p>
    <w:p w14:paraId="0BD61753" w14:textId="77777777" w:rsidR="00EC222B" w:rsidRDefault="00EC222B" w:rsidP="00833B84">
      <w:pPr>
        <w:autoSpaceDE w:val="0"/>
        <w:autoSpaceDN w:val="0"/>
        <w:adjustRightInd w:val="0"/>
        <w:spacing w:line="240" w:lineRule="auto"/>
        <w:jc w:val="both"/>
      </w:pPr>
    </w:p>
    <w:p w14:paraId="2F497304" w14:textId="77777777" w:rsidR="00EC222B" w:rsidRDefault="00EC222B" w:rsidP="00833B84">
      <w:pPr>
        <w:autoSpaceDE w:val="0"/>
        <w:autoSpaceDN w:val="0"/>
        <w:adjustRightInd w:val="0"/>
        <w:spacing w:line="240" w:lineRule="auto"/>
        <w:jc w:val="both"/>
      </w:pPr>
    </w:p>
    <w:p w14:paraId="2FCE2C35" w14:textId="77777777" w:rsidR="00EC222B" w:rsidRPr="00833B84" w:rsidRDefault="00EC222B" w:rsidP="00833B84">
      <w:pPr>
        <w:autoSpaceDE w:val="0"/>
        <w:autoSpaceDN w:val="0"/>
        <w:adjustRightInd w:val="0"/>
        <w:spacing w:line="240" w:lineRule="auto"/>
        <w:jc w:val="both"/>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852"/>
        <w:gridCol w:w="3069"/>
        <w:gridCol w:w="657"/>
        <w:gridCol w:w="1048"/>
        <w:gridCol w:w="620"/>
        <w:gridCol w:w="779"/>
      </w:tblGrid>
      <w:tr w:rsidR="00EC222B" w:rsidRPr="00833B84" w14:paraId="39E7E98F" w14:textId="77777777" w:rsidTr="00857C5C">
        <w:trPr>
          <w:trHeight w:val="248"/>
        </w:trPr>
        <w:tc>
          <w:tcPr>
            <w:tcW w:w="1855" w:type="dxa"/>
            <w:vMerge w:val="restart"/>
            <w:shd w:val="clear" w:color="auto" w:fill="FFC000"/>
            <w:vAlign w:val="center"/>
          </w:tcPr>
          <w:p w14:paraId="1382B93C" w14:textId="77777777" w:rsidR="00EC222B" w:rsidRPr="00833B84" w:rsidRDefault="00EC222B" w:rsidP="00857C5C">
            <w:pPr>
              <w:jc w:val="center"/>
              <w:rPr>
                <w:b/>
              </w:rPr>
            </w:pPr>
            <w:r w:rsidRPr="00833B84">
              <w:rPr>
                <w:b/>
              </w:rPr>
              <w:t>RESULTADO DE APRENDIZAJE 06</w:t>
            </w:r>
          </w:p>
        </w:tc>
        <w:tc>
          <w:tcPr>
            <w:tcW w:w="852" w:type="dxa"/>
            <w:shd w:val="clear" w:color="auto" w:fill="B8CCE4"/>
            <w:vAlign w:val="center"/>
          </w:tcPr>
          <w:p w14:paraId="1908ED52" w14:textId="77777777" w:rsidR="00EC222B" w:rsidRPr="00833B84" w:rsidRDefault="00EC222B" w:rsidP="00857C5C">
            <w:pPr>
              <w:jc w:val="center"/>
              <w:rPr>
                <w:b/>
              </w:rPr>
            </w:pPr>
            <w:r w:rsidRPr="00833B84">
              <w:rPr>
                <w:b/>
              </w:rPr>
              <w:t>%</w:t>
            </w:r>
          </w:p>
        </w:tc>
        <w:tc>
          <w:tcPr>
            <w:tcW w:w="6057" w:type="dxa"/>
            <w:gridSpan w:val="5"/>
            <w:vMerge w:val="restart"/>
            <w:shd w:val="clear" w:color="auto" w:fill="auto"/>
            <w:vAlign w:val="center"/>
          </w:tcPr>
          <w:p w14:paraId="068510F3" w14:textId="77777777" w:rsidR="00EC222B" w:rsidRPr="00833B84" w:rsidRDefault="00EC222B" w:rsidP="00857C5C">
            <w:pPr>
              <w:spacing w:line="240" w:lineRule="auto"/>
              <w:rPr>
                <w:b/>
              </w:rPr>
            </w:pPr>
            <w:r w:rsidRPr="00833B84">
              <w:rPr>
                <w:rFonts w:eastAsia="Calibri"/>
                <w:b/>
              </w:rPr>
              <w:t>Envasa y conserva géneros crudos, semielaborados y elaborados relacionando y aplicando el método acorde a las necesidades de los productos, según instrucciones recibidas y normas establecidas.</w:t>
            </w:r>
          </w:p>
        </w:tc>
      </w:tr>
      <w:tr w:rsidR="00EC222B" w:rsidRPr="00833B84" w14:paraId="0F7C29FF" w14:textId="77777777" w:rsidTr="00857C5C">
        <w:trPr>
          <w:trHeight w:val="247"/>
        </w:trPr>
        <w:tc>
          <w:tcPr>
            <w:tcW w:w="1855" w:type="dxa"/>
            <w:vMerge/>
            <w:shd w:val="clear" w:color="auto" w:fill="FFC000"/>
            <w:vAlign w:val="center"/>
          </w:tcPr>
          <w:p w14:paraId="10F7DE08" w14:textId="77777777" w:rsidR="00EC222B" w:rsidRPr="00833B84" w:rsidRDefault="00EC222B" w:rsidP="00857C5C">
            <w:pPr>
              <w:jc w:val="center"/>
              <w:rPr>
                <w:b/>
              </w:rPr>
            </w:pPr>
          </w:p>
        </w:tc>
        <w:tc>
          <w:tcPr>
            <w:tcW w:w="852" w:type="dxa"/>
            <w:shd w:val="clear" w:color="auto" w:fill="auto"/>
            <w:vAlign w:val="center"/>
          </w:tcPr>
          <w:p w14:paraId="100D8C89" w14:textId="77777777" w:rsidR="00EC222B" w:rsidRPr="00833B84" w:rsidRDefault="00EC222B" w:rsidP="00857C5C">
            <w:pPr>
              <w:jc w:val="center"/>
              <w:rPr>
                <w:b/>
              </w:rPr>
            </w:pPr>
            <w:r w:rsidRPr="00833B84">
              <w:rPr>
                <w:b/>
              </w:rPr>
              <w:t>15%</w:t>
            </w:r>
          </w:p>
          <w:p w14:paraId="72D51D03" w14:textId="77777777" w:rsidR="00EC222B" w:rsidRPr="00833B84" w:rsidRDefault="00EC222B" w:rsidP="00857C5C">
            <w:pPr>
              <w:jc w:val="center"/>
              <w:rPr>
                <w:b/>
              </w:rPr>
            </w:pPr>
          </w:p>
        </w:tc>
        <w:tc>
          <w:tcPr>
            <w:tcW w:w="6057" w:type="dxa"/>
            <w:gridSpan w:val="5"/>
            <w:vMerge/>
            <w:shd w:val="clear" w:color="auto" w:fill="auto"/>
          </w:tcPr>
          <w:p w14:paraId="74C6F399" w14:textId="77777777" w:rsidR="00EC222B" w:rsidRPr="00833B84" w:rsidRDefault="00EC222B" w:rsidP="00857C5C">
            <w:pPr>
              <w:rPr>
                <w:b/>
              </w:rPr>
            </w:pPr>
          </w:p>
        </w:tc>
      </w:tr>
      <w:tr w:rsidR="00EC222B" w:rsidRPr="00833B84" w14:paraId="2D45166E" w14:textId="77777777" w:rsidTr="00857C5C">
        <w:trPr>
          <w:trHeight w:val="481"/>
        </w:trPr>
        <w:tc>
          <w:tcPr>
            <w:tcW w:w="5776" w:type="dxa"/>
            <w:gridSpan w:val="3"/>
            <w:shd w:val="clear" w:color="auto" w:fill="FFFF00"/>
          </w:tcPr>
          <w:p w14:paraId="2963E764" w14:textId="77777777" w:rsidR="00EC222B" w:rsidRPr="00833B84" w:rsidRDefault="00EC222B" w:rsidP="00857C5C">
            <w:pPr>
              <w:jc w:val="center"/>
              <w:rPr>
                <w:b/>
              </w:rPr>
            </w:pPr>
          </w:p>
          <w:p w14:paraId="78B0B34D" w14:textId="77777777" w:rsidR="00EC222B" w:rsidRPr="00833B84" w:rsidRDefault="00EC222B" w:rsidP="00857C5C">
            <w:pPr>
              <w:jc w:val="center"/>
              <w:rPr>
                <w:b/>
              </w:rPr>
            </w:pPr>
            <w:r w:rsidRPr="00833B84">
              <w:rPr>
                <w:b/>
              </w:rPr>
              <w:t>CRITERIOS DE EVALUACION</w:t>
            </w:r>
          </w:p>
        </w:tc>
        <w:tc>
          <w:tcPr>
            <w:tcW w:w="621" w:type="dxa"/>
            <w:shd w:val="clear" w:color="auto" w:fill="B8CCE4"/>
            <w:vAlign w:val="center"/>
          </w:tcPr>
          <w:p w14:paraId="2DDB9838" w14:textId="77777777" w:rsidR="00EC222B" w:rsidRPr="00833B84" w:rsidRDefault="00EC222B" w:rsidP="00857C5C">
            <w:pPr>
              <w:jc w:val="center"/>
              <w:rPr>
                <w:b/>
              </w:rPr>
            </w:pPr>
            <w:r w:rsidRPr="00833B84">
              <w:rPr>
                <w:b/>
              </w:rPr>
              <w:t>%</w:t>
            </w:r>
          </w:p>
        </w:tc>
        <w:tc>
          <w:tcPr>
            <w:tcW w:w="1043" w:type="dxa"/>
            <w:shd w:val="clear" w:color="auto" w:fill="E5B8B7"/>
          </w:tcPr>
          <w:p w14:paraId="5C6B70F0" w14:textId="77777777" w:rsidR="00EC222B" w:rsidRPr="00833B84" w:rsidRDefault="00EC222B" w:rsidP="00857C5C">
            <w:pPr>
              <w:jc w:val="center"/>
              <w:rPr>
                <w:b/>
              </w:rPr>
            </w:pPr>
            <w:r w:rsidRPr="00833B84">
              <w:rPr>
                <w:b/>
              </w:rPr>
              <w:t>UNID. DIDACT</w:t>
            </w:r>
          </w:p>
        </w:tc>
        <w:tc>
          <w:tcPr>
            <w:tcW w:w="1324" w:type="dxa"/>
            <w:gridSpan w:val="2"/>
            <w:shd w:val="clear" w:color="auto" w:fill="92D050"/>
          </w:tcPr>
          <w:p w14:paraId="20D883CD" w14:textId="77777777" w:rsidR="00EC222B" w:rsidRPr="00833B84" w:rsidRDefault="00EC222B" w:rsidP="00857C5C">
            <w:pPr>
              <w:jc w:val="center"/>
              <w:rPr>
                <w:b/>
              </w:rPr>
            </w:pPr>
            <w:r w:rsidRPr="00833B84">
              <w:rPr>
                <w:b/>
              </w:rPr>
              <w:t>INSTR. EVAL.</w:t>
            </w:r>
          </w:p>
        </w:tc>
      </w:tr>
      <w:tr w:rsidR="00EC222B" w:rsidRPr="00833B84" w14:paraId="1F7DB903" w14:textId="77777777" w:rsidTr="00857C5C">
        <w:trPr>
          <w:trHeight w:val="628"/>
        </w:trPr>
        <w:tc>
          <w:tcPr>
            <w:tcW w:w="5776" w:type="dxa"/>
            <w:gridSpan w:val="3"/>
            <w:shd w:val="clear" w:color="auto" w:fill="auto"/>
          </w:tcPr>
          <w:p w14:paraId="4E7A5453" w14:textId="77777777" w:rsidR="00EC222B" w:rsidRPr="00833B84" w:rsidRDefault="00EC222B" w:rsidP="00857C5C">
            <w:pPr>
              <w:autoSpaceDE w:val="0"/>
              <w:autoSpaceDN w:val="0"/>
              <w:adjustRightInd w:val="0"/>
              <w:spacing w:line="240" w:lineRule="auto"/>
              <w:ind w:left="211" w:hanging="211"/>
              <w:jc w:val="both"/>
            </w:pPr>
            <w:r w:rsidRPr="00833B84">
              <w:t>a) Se han caracterizado los diversos métodos de envasado y conservación, así como los equipos asociados a cada método.</w:t>
            </w:r>
          </w:p>
          <w:p w14:paraId="4601D03D" w14:textId="77777777" w:rsidR="00EC222B" w:rsidRPr="00833B84" w:rsidRDefault="00EC222B" w:rsidP="00857C5C">
            <w:pPr>
              <w:autoSpaceDE w:val="0"/>
              <w:autoSpaceDN w:val="0"/>
              <w:adjustRightInd w:val="0"/>
              <w:spacing w:line="240" w:lineRule="auto"/>
              <w:ind w:left="211" w:hanging="211"/>
              <w:jc w:val="both"/>
            </w:pPr>
          </w:p>
        </w:tc>
        <w:tc>
          <w:tcPr>
            <w:tcW w:w="621" w:type="dxa"/>
            <w:shd w:val="clear" w:color="auto" w:fill="auto"/>
            <w:vAlign w:val="center"/>
          </w:tcPr>
          <w:p w14:paraId="4E9E9711" w14:textId="77777777" w:rsidR="00EC222B" w:rsidRPr="00833B84" w:rsidRDefault="00EC222B" w:rsidP="00857C5C">
            <w:pPr>
              <w:jc w:val="center"/>
            </w:pPr>
            <w:r w:rsidRPr="00833B84">
              <w:t>10%</w:t>
            </w:r>
          </w:p>
        </w:tc>
        <w:tc>
          <w:tcPr>
            <w:tcW w:w="1043" w:type="dxa"/>
            <w:shd w:val="clear" w:color="auto" w:fill="auto"/>
            <w:vAlign w:val="center"/>
          </w:tcPr>
          <w:p w14:paraId="35163806" w14:textId="77777777" w:rsidR="00EC222B" w:rsidRPr="00833B84" w:rsidRDefault="00EC222B" w:rsidP="00857C5C">
            <w:pPr>
              <w:jc w:val="center"/>
            </w:pPr>
            <w:r w:rsidRPr="00833B84">
              <w:t>UU.DD 06</w:t>
            </w:r>
          </w:p>
        </w:tc>
        <w:tc>
          <w:tcPr>
            <w:tcW w:w="616" w:type="dxa"/>
            <w:shd w:val="clear" w:color="auto" w:fill="auto"/>
            <w:vAlign w:val="center"/>
          </w:tcPr>
          <w:p w14:paraId="307017A5" w14:textId="77777777" w:rsidR="00EC222B" w:rsidRPr="00833B84" w:rsidRDefault="00EC222B" w:rsidP="00857C5C">
            <w:pPr>
              <w:jc w:val="center"/>
            </w:pPr>
            <w:r w:rsidRPr="00833B84">
              <w:t>P.T.</w:t>
            </w:r>
          </w:p>
          <w:p w14:paraId="5747EA22" w14:textId="77777777" w:rsidR="00EC222B" w:rsidRPr="00833B84" w:rsidRDefault="00EC222B" w:rsidP="00857C5C">
            <w:pPr>
              <w:jc w:val="center"/>
            </w:pPr>
          </w:p>
        </w:tc>
        <w:tc>
          <w:tcPr>
            <w:tcW w:w="708" w:type="dxa"/>
            <w:shd w:val="clear" w:color="auto" w:fill="auto"/>
            <w:vAlign w:val="center"/>
          </w:tcPr>
          <w:p w14:paraId="7CEE0858" w14:textId="77777777" w:rsidR="00EC222B" w:rsidRPr="00833B84" w:rsidRDefault="00EC222B" w:rsidP="00857C5C">
            <w:r w:rsidRPr="00833B84">
              <w:t>100%</w:t>
            </w:r>
          </w:p>
          <w:p w14:paraId="52C30AAF" w14:textId="77777777" w:rsidR="00EC222B" w:rsidRPr="00833B84" w:rsidRDefault="00EC222B" w:rsidP="00857C5C">
            <w:pPr>
              <w:jc w:val="center"/>
            </w:pPr>
          </w:p>
        </w:tc>
      </w:tr>
      <w:tr w:rsidR="00EC222B" w:rsidRPr="00833B84" w14:paraId="2E75E72A" w14:textId="77777777" w:rsidTr="00857C5C">
        <w:trPr>
          <w:trHeight w:val="628"/>
        </w:trPr>
        <w:tc>
          <w:tcPr>
            <w:tcW w:w="5776" w:type="dxa"/>
            <w:gridSpan w:val="3"/>
            <w:shd w:val="clear" w:color="auto" w:fill="auto"/>
          </w:tcPr>
          <w:p w14:paraId="352F6EF9" w14:textId="77777777" w:rsidR="00EC222B" w:rsidRPr="00833B84" w:rsidRDefault="00EC222B" w:rsidP="00857C5C">
            <w:pPr>
              <w:spacing w:line="240" w:lineRule="auto"/>
              <w:ind w:left="284" w:hanging="284"/>
              <w:contextualSpacing/>
            </w:pPr>
            <w:r w:rsidRPr="00833B84">
              <w:t>b) Se han relacionado las necesidades de envasado y conservación de las materias primas en cocina con los métodos y equipos.</w:t>
            </w:r>
          </w:p>
        </w:tc>
        <w:tc>
          <w:tcPr>
            <w:tcW w:w="621" w:type="dxa"/>
            <w:shd w:val="clear" w:color="auto" w:fill="auto"/>
            <w:vAlign w:val="center"/>
          </w:tcPr>
          <w:p w14:paraId="77C119D9" w14:textId="77777777" w:rsidR="00EC222B" w:rsidRPr="00833B84" w:rsidRDefault="00EC222B" w:rsidP="00857C5C">
            <w:pPr>
              <w:jc w:val="center"/>
            </w:pPr>
            <w:r w:rsidRPr="00833B84">
              <w:t>10%</w:t>
            </w:r>
          </w:p>
        </w:tc>
        <w:tc>
          <w:tcPr>
            <w:tcW w:w="1043" w:type="dxa"/>
            <w:shd w:val="clear" w:color="auto" w:fill="auto"/>
            <w:vAlign w:val="center"/>
          </w:tcPr>
          <w:p w14:paraId="4609A067" w14:textId="77777777" w:rsidR="00EC222B" w:rsidRPr="00833B84" w:rsidRDefault="00EC222B" w:rsidP="00857C5C">
            <w:pPr>
              <w:jc w:val="center"/>
            </w:pPr>
            <w:r w:rsidRPr="00833B84">
              <w:t>UU.DD 06</w:t>
            </w:r>
          </w:p>
        </w:tc>
        <w:tc>
          <w:tcPr>
            <w:tcW w:w="616" w:type="dxa"/>
            <w:shd w:val="clear" w:color="auto" w:fill="auto"/>
            <w:vAlign w:val="center"/>
          </w:tcPr>
          <w:p w14:paraId="7A5B71F2" w14:textId="77777777" w:rsidR="00EC222B" w:rsidRPr="00833B84" w:rsidRDefault="00EC222B" w:rsidP="00857C5C">
            <w:pPr>
              <w:jc w:val="center"/>
            </w:pPr>
            <w:r w:rsidRPr="00833B84">
              <w:t>P.T.</w:t>
            </w:r>
          </w:p>
        </w:tc>
        <w:tc>
          <w:tcPr>
            <w:tcW w:w="708" w:type="dxa"/>
            <w:shd w:val="clear" w:color="auto" w:fill="auto"/>
            <w:vAlign w:val="center"/>
          </w:tcPr>
          <w:p w14:paraId="212F4BA6" w14:textId="77777777" w:rsidR="00EC222B" w:rsidRPr="00833B84" w:rsidRDefault="00EC222B" w:rsidP="00857C5C">
            <w:pPr>
              <w:jc w:val="center"/>
            </w:pPr>
            <w:r w:rsidRPr="00833B84">
              <w:t>100%</w:t>
            </w:r>
          </w:p>
        </w:tc>
      </w:tr>
      <w:tr w:rsidR="00EC222B" w:rsidRPr="00833B84" w14:paraId="1BD79812" w14:textId="77777777" w:rsidTr="00857C5C">
        <w:trPr>
          <w:trHeight w:val="498"/>
        </w:trPr>
        <w:tc>
          <w:tcPr>
            <w:tcW w:w="5776" w:type="dxa"/>
            <w:gridSpan w:val="3"/>
            <w:shd w:val="clear" w:color="auto" w:fill="auto"/>
          </w:tcPr>
          <w:p w14:paraId="7C31F126" w14:textId="77777777" w:rsidR="00EC222B" w:rsidRPr="00833B84" w:rsidRDefault="00EC222B" w:rsidP="00857C5C">
            <w:pPr>
              <w:autoSpaceDE w:val="0"/>
              <w:autoSpaceDN w:val="0"/>
              <w:adjustRightInd w:val="0"/>
              <w:spacing w:line="240" w:lineRule="auto"/>
              <w:ind w:left="284" w:hanging="284"/>
              <w:rPr>
                <w:rFonts w:eastAsia="Calibri"/>
              </w:rPr>
            </w:pPr>
            <w:r w:rsidRPr="00833B84">
              <w:rPr>
                <w:rFonts w:eastAsia="Calibri"/>
              </w:rPr>
              <w:t>c) Se han ejecutado las técnicas básicas de envasado y conservación siguiendo los procedimientos establecidos.</w:t>
            </w:r>
          </w:p>
        </w:tc>
        <w:tc>
          <w:tcPr>
            <w:tcW w:w="621" w:type="dxa"/>
            <w:shd w:val="clear" w:color="auto" w:fill="auto"/>
            <w:vAlign w:val="center"/>
          </w:tcPr>
          <w:p w14:paraId="22FD362B" w14:textId="77777777" w:rsidR="00EC222B" w:rsidRPr="00833B84" w:rsidRDefault="00EC222B" w:rsidP="00857C5C">
            <w:pPr>
              <w:jc w:val="center"/>
            </w:pPr>
            <w:r w:rsidRPr="00833B84">
              <w:t>20%</w:t>
            </w:r>
          </w:p>
        </w:tc>
        <w:tc>
          <w:tcPr>
            <w:tcW w:w="1043" w:type="dxa"/>
            <w:shd w:val="clear" w:color="auto" w:fill="auto"/>
            <w:vAlign w:val="center"/>
          </w:tcPr>
          <w:p w14:paraId="6713D0BB" w14:textId="77777777" w:rsidR="00EC222B" w:rsidRPr="00833B84" w:rsidRDefault="00EC222B" w:rsidP="00857C5C">
            <w:pPr>
              <w:jc w:val="center"/>
            </w:pPr>
            <w:r w:rsidRPr="00833B84">
              <w:t>UU.DD 06</w:t>
            </w:r>
          </w:p>
        </w:tc>
        <w:tc>
          <w:tcPr>
            <w:tcW w:w="616" w:type="dxa"/>
            <w:shd w:val="clear" w:color="auto" w:fill="auto"/>
            <w:vAlign w:val="center"/>
          </w:tcPr>
          <w:p w14:paraId="7E3B9037" w14:textId="77777777" w:rsidR="00EC222B" w:rsidRPr="00833B84" w:rsidRDefault="00EC222B" w:rsidP="00857C5C">
            <w:pPr>
              <w:jc w:val="center"/>
            </w:pPr>
            <w:r w:rsidRPr="00833B84">
              <w:t>P.T.</w:t>
            </w:r>
          </w:p>
        </w:tc>
        <w:tc>
          <w:tcPr>
            <w:tcW w:w="708" w:type="dxa"/>
            <w:shd w:val="clear" w:color="auto" w:fill="auto"/>
            <w:vAlign w:val="center"/>
          </w:tcPr>
          <w:p w14:paraId="4E18789A" w14:textId="77777777" w:rsidR="00EC222B" w:rsidRPr="00833B84" w:rsidRDefault="00EC222B" w:rsidP="00857C5C">
            <w:pPr>
              <w:jc w:val="center"/>
            </w:pPr>
            <w:r w:rsidRPr="00833B84">
              <w:t>100%</w:t>
            </w:r>
          </w:p>
        </w:tc>
      </w:tr>
      <w:tr w:rsidR="00EC222B" w:rsidRPr="00833B84" w14:paraId="574FCAC7" w14:textId="77777777" w:rsidTr="00857C5C">
        <w:trPr>
          <w:trHeight w:val="759"/>
        </w:trPr>
        <w:tc>
          <w:tcPr>
            <w:tcW w:w="5776" w:type="dxa"/>
            <w:gridSpan w:val="3"/>
            <w:shd w:val="clear" w:color="auto" w:fill="auto"/>
          </w:tcPr>
          <w:p w14:paraId="38F1A223" w14:textId="77777777" w:rsidR="00EC222B" w:rsidRPr="00833B84" w:rsidRDefault="00EC222B" w:rsidP="00857C5C">
            <w:pPr>
              <w:autoSpaceDE w:val="0"/>
              <w:autoSpaceDN w:val="0"/>
              <w:adjustRightInd w:val="0"/>
              <w:spacing w:line="240" w:lineRule="auto"/>
              <w:ind w:left="284" w:hanging="284"/>
              <w:rPr>
                <w:rFonts w:eastAsia="Calibri"/>
              </w:rPr>
            </w:pPr>
            <w:r w:rsidRPr="00833B84">
              <w:rPr>
                <w:rFonts w:eastAsia="Calibri"/>
              </w:rPr>
              <w:t>d) Se han ejecutado las tareas teniendo en cuenta la normativa higiénico-sanitaria.</w:t>
            </w:r>
          </w:p>
        </w:tc>
        <w:tc>
          <w:tcPr>
            <w:tcW w:w="621" w:type="dxa"/>
            <w:shd w:val="clear" w:color="auto" w:fill="auto"/>
            <w:vAlign w:val="center"/>
          </w:tcPr>
          <w:p w14:paraId="28E5EA04" w14:textId="77777777" w:rsidR="00EC222B" w:rsidRPr="00833B84" w:rsidRDefault="00EC222B" w:rsidP="00857C5C">
            <w:pPr>
              <w:jc w:val="center"/>
            </w:pPr>
            <w:r w:rsidRPr="00833B84">
              <w:t>20%</w:t>
            </w:r>
          </w:p>
        </w:tc>
        <w:tc>
          <w:tcPr>
            <w:tcW w:w="1043" w:type="dxa"/>
            <w:shd w:val="clear" w:color="auto" w:fill="auto"/>
            <w:vAlign w:val="center"/>
          </w:tcPr>
          <w:p w14:paraId="174F5201" w14:textId="77777777" w:rsidR="00EC222B" w:rsidRPr="00833B84" w:rsidRDefault="00EC222B" w:rsidP="00857C5C">
            <w:pPr>
              <w:jc w:val="center"/>
            </w:pPr>
            <w:r w:rsidRPr="00833B84">
              <w:t>UU.DD 06</w:t>
            </w:r>
          </w:p>
        </w:tc>
        <w:tc>
          <w:tcPr>
            <w:tcW w:w="616" w:type="dxa"/>
            <w:shd w:val="clear" w:color="auto" w:fill="auto"/>
            <w:vAlign w:val="center"/>
          </w:tcPr>
          <w:p w14:paraId="5909ACD4" w14:textId="77777777" w:rsidR="00EC222B" w:rsidRPr="00833B84" w:rsidRDefault="00EC222B" w:rsidP="00857C5C">
            <w:pPr>
              <w:jc w:val="center"/>
            </w:pPr>
          </w:p>
          <w:p w14:paraId="63383142" w14:textId="77777777" w:rsidR="00EC222B" w:rsidRPr="00833B84" w:rsidRDefault="00EC222B" w:rsidP="00857C5C">
            <w:pPr>
              <w:jc w:val="center"/>
            </w:pPr>
            <w:r w:rsidRPr="00833B84">
              <w:t>P.T.</w:t>
            </w:r>
          </w:p>
          <w:p w14:paraId="7DC68E8F" w14:textId="77777777" w:rsidR="00EC222B" w:rsidRPr="00833B84" w:rsidRDefault="00EC222B" w:rsidP="00857C5C"/>
        </w:tc>
        <w:tc>
          <w:tcPr>
            <w:tcW w:w="708" w:type="dxa"/>
            <w:shd w:val="clear" w:color="auto" w:fill="auto"/>
            <w:vAlign w:val="center"/>
          </w:tcPr>
          <w:p w14:paraId="4557FF22" w14:textId="77777777" w:rsidR="00EC222B" w:rsidRPr="00833B84" w:rsidRDefault="00EC222B" w:rsidP="00857C5C">
            <w:pPr>
              <w:jc w:val="center"/>
            </w:pPr>
          </w:p>
          <w:p w14:paraId="5BE38681" w14:textId="77777777" w:rsidR="00EC222B" w:rsidRPr="00833B84" w:rsidRDefault="00EC222B" w:rsidP="00857C5C">
            <w:pPr>
              <w:jc w:val="center"/>
            </w:pPr>
            <w:r w:rsidRPr="00833B84">
              <w:t>100%</w:t>
            </w:r>
          </w:p>
          <w:p w14:paraId="42ABE3D2" w14:textId="77777777" w:rsidR="00EC222B" w:rsidRPr="00833B84" w:rsidRDefault="00EC222B" w:rsidP="00857C5C">
            <w:pPr>
              <w:jc w:val="center"/>
            </w:pPr>
          </w:p>
        </w:tc>
      </w:tr>
      <w:tr w:rsidR="00EC222B" w:rsidRPr="00833B84" w14:paraId="4085B385" w14:textId="77777777" w:rsidTr="00857C5C">
        <w:trPr>
          <w:trHeight w:val="498"/>
        </w:trPr>
        <w:tc>
          <w:tcPr>
            <w:tcW w:w="5776" w:type="dxa"/>
            <w:gridSpan w:val="3"/>
            <w:shd w:val="clear" w:color="auto" w:fill="auto"/>
          </w:tcPr>
          <w:p w14:paraId="2B2305D1" w14:textId="77777777" w:rsidR="00EC222B" w:rsidRPr="00833B84" w:rsidRDefault="00EC222B" w:rsidP="00857C5C">
            <w:pPr>
              <w:autoSpaceDE w:val="0"/>
              <w:autoSpaceDN w:val="0"/>
              <w:adjustRightInd w:val="0"/>
              <w:spacing w:line="240" w:lineRule="auto"/>
              <w:ind w:left="284" w:hanging="284"/>
              <w:rPr>
                <w:rFonts w:eastAsia="Calibri"/>
              </w:rPr>
            </w:pPr>
            <w:r w:rsidRPr="00833B84">
              <w:rPr>
                <w:rFonts w:eastAsia="Calibri"/>
              </w:rPr>
              <w:t>e) Se han determinado los lugares de conservación idóneos, para los géneros, hasta el momento de su uso/consumo o destino final.</w:t>
            </w:r>
          </w:p>
        </w:tc>
        <w:tc>
          <w:tcPr>
            <w:tcW w:w="621" w:type="dxa"/>
            <w:shd w:val="clear" w:color="auto" w:fill="auto"/>
            <w:vAlign w:val="center"/>
          </w:tcPr>
          <w:p w14:paraId="79A2EE60" w14:textId="77777777" w:rsidR="00EC222B" w:rsidRPr="00833B84" w:rsidRDefault="00EC222B" w:rsidP="00857C5C">
            <w:pPr>
              <w:jc w:val="center"/>
            </w:pPr>
            <w:r w:rsidRPr="00833B84">
              <w:t>20%</w:t>
            </w:r>
          </w:p>
        </w:tc>
        <w:tc>
          <w:tcPr>
            <w:tcW w:w="1043" w:type="dxa"/>
            <w:shd w:val="clear" w:color="auto" w:fill="auto"/>
            <w:vAlign w:val="center"/>
          </w:tcPr>
          <w:p w14:paraId="7A9FD5B4" w14:textId="77777777" w:rsidR="00EC222B" w:rsidRPr="00833B84" w:rsidRDefault="00EC222B" w:rsidP="00857C5C">
            <w:pPr>
              <w:jc w:val="center"/>
            </w:pPr>
            <w:r w:rsidRPr="00833B84">
              <w:t>UU.DD 06</w:t>
            </w:r>
          </w:p>
        </w:tc>
        <w:tc>
          <w:tcPr>
            <w:tcW w:w="616" w:type="dxa"/>
            <w:shd w:val="clear" w:color="auto" w:fill="auto"/>
            <w:vAlign w:val="center"/>
          </w:tcPr>
          <w:p w14:paraId="60D64BE8" w14:textId="77777777" w:rsidR="00EC222B" w:rsidRPr="00833B84" w:rsidRDefault="00EC222B" w:rsidP="00857C5C">
            <w:pPr>
              <w:jc w:val="center"/>
            </w:pPr>
            <w:r w:rsidRPr="00833B84">
              <w:t>P.T.</w:t>
            </w:r>
          </w:p>
        </w:tc>
        <w:tc>
          <w:tcPr>
            <w:tcW w:w="708" w:type="dxa"/>
            <w:shd w:val="clear" w:color="auto" w:fill="auto"/>
            <w:vAlign w:val="center"/>
          </w:tcPr>
          <w:p w14:paraId="182AE451" w14:textId="77777777" w:rsidR="00EC222B" w:rsidRPr="00833B84" w:rsidRDefault="00EC222B" w:rsidP="00857C5C">
            <w:pPr>
              <w:jc w:val="center"/>
            </w:pPr>
            <w:r w:rsidRPr="00833B84">
              <w:t>100%</w:t>
            </w:r>
          </w:p>
        </w:tc>
      </w:tr>
      <w:tr w:rsidR="00EC222B" w:rsidRPr="00833B84" w14:paraId="3C11BA91" w14:textId="77777777" w:rsidTr="00857C5C">
        <w:trPr>
          <w:trHeight w:val="70"/>
        </w:trPr>
        <w:tc>
          <w:tcPr>
            <w:tcW w:w="5776" w:type="dxa"/>
            <w:gridSpan w:val="3"/>
            <w:shd w:val="clear" w:color="auto" w:fill="auto"/>
          </w:tcPr>
          <w:p w14:paraId="6444C2B7" w14:textId="77777777" w:rsidR="00EC222B" w:rsidRPr="00833B84" w:rsidRDefault="00EC222B" w:rsidP="00857C5C">
            <w:pPr>
              <w:spacing w:line="240" w:lineRule="auto"/>
              <w:ind w:left="284" w:hanging="284"/>
              <w:contextualSpacing/>
            </w:pPr>
            <w:r w:rsidRPr="00833B84">
              <w:t>f) Se han realizado todas las operaciones teniendo en cuenta la normativa de prevención de riesgos laborales.</w:t>
            </w:r>
          </w:p>
        </w:tc>
        <w:tc>
          <w:tcPr>
            <w:tcW w:w="621" w:type="dxa"/>
            <w:shd w:val="clear" w:color="auto" w:fill="auto"/>
            <w:vAlign w:val="center"/>
          </w:tcPr>
          <w:p w14:paraId="3CEED8AC" w14:textId="77777777" w:rsidR="00EC222B" w:rsidRPr="00833B84" w:rsidRDefault="00EC222B" w:rsidP="00857C5C">
            <w:pPr>
              <w:jc w:val="center"/>
            </w:pPr>
            <w:r w:rsidRPr="00833B84">
              <w:t>20%</w:t>
            </w:r>
          </w:p>
        </w:tc>
        <w:tc>
          <w:tcPr>
            <w:tcW w:w="1043" w:type="dxa"/>
            <w:shd w:val="clear" w:color="auto" w:fill="auto"/>
            <w:vAlign w:val="center"/>
          </w:tcPr>
          <w:p w14:paraId="31FB116E" w14:textId="77777777" w:rsidR="00EC222B" w:rsidRPr="00833B84" w:rsidRDefault="00EC222B" w:rsidP="00857C5C">
            <w:pPr>
              <w:jc w:val="center"/>
            </w:pPr>
            <w:r w:rsidRPr="00833B84">
              <w:t>UU.DD 06</w:t>
            </w:r>
          </w:p>
        </w:tc>
        <w:tc>
          <w:tcPr>
            <w:tcW w:w="616" w:type="dxa"/>
            <w:shd w:val="clear" w:color="auto" w:fill="auto"/>
            <w:vAlign w:val="center"/>
          </w:tcPr>
          <w:p w14:paraId="07D885BA" w14:textId="77777777" w:rsidR="00EC222B" w:rsidRPr="00833B84" w:rsidRDefault="00EC222B" w:rsidP="00857C5C">
            <w:r w:rsidRPr="00833B84">
              <w:t>P.T.</w:t>
            </w:r>
          </w:p>
        </w:tc>
        <w:tc>
          <w:tcPr>
            <w:tcW w:w="708" w:type="dxa"/>
            <w:shd w:val="clear" w:color="auto" w:fill="auto"/>
            <w:vAlign w:val="center"/>
          </w:tcPr>
          <w:p w14:paraId="188EDF1B" w14:textId="77777777" w:rsidR="00EC222B" w:rsidRPr="00833B84" w:rsidRDefault="00EC222B" w:rsidP="00857C5C">
            <w:r w:rsidRPr="00833B84">
              <w:t>100%</w:t>
            </w:r>
          </w:p>
        </w:tc>
      </w:tr>
    </w:tbl>
    <w:p w14:paraId="0F2F2984" w14:textId="77777777" w:rsidR="00EC222B" w:rsidRPr="00833B84" w:rsidRDefault="00EC222B" w:rsidP="00833B84">
      <w:pPr>
        <w:autoSpaceDE w:val="0"/>
        <w:autoSpaceDN w:val="0"/>
        <w:adjustRightInd w:val="0"/>
        <w:spacing w:line="240" w:lineRule="auto"/>
        <w:jc w:val="both"/>
      </w:pPr>
    </w:p>
    <w:p w14:paraId="1F586274" w14:textId="77777777" w:rsidR="00EC222B" w:rsidRPr="00833B84" w:rsidRDefault="00EC222B" w:rsidP="00833B84">
      <w:pPr>
        <w:autoSpaceDE w:val="0"/>
        <w:autoSpaceDN w:val="0"/>
        <w:adjustRightInd w:val="0"/>
        <w:spacing w:line="240" w:lineRule="auto"/>
        <w:jc w:val="both"/>
      </w:pPr>
    </w:p>
    <w:p w14:paraId="1CC5CA25" w14:textId="77777777" w:rsidR="00EC222B" w:rsidRDefault="00EC222B" w:rsidP="00833B84"/>
    <w:p w14:paraId="6AE8A449" w14:textId="77777777" w:rsidR="00EC222B" w:rsidRPr="00833B84" w:rsidRDefault="00EC222B" w:rsidP="00833B84"/>
    <w:p w14:paraId="79F38338" w14:textId="77777777" w:rsidR="00EC222B" w:rsidRDefault="00EC222B" w:rsidP="00833B84"/>
    <w:p w14:paraId="0DFE018B" w14:textId="77777777" w:rsidR="00EC222B" w:rsidRDefault="00EC222B" w:rsidP="00833B84"/>
    <w:p w14:paraId="648DF142" w14:textId="77777777" w:rsidR="00EC222B" w:rsidRPr="00833B84" w:rsidRDefault="00EC222B" w:rsidP="00833B84"/>
    <w:p w14:paraId="346D60EC" w14:textId="77777777" w:rsidR="00EC222B" w:rsidRPr="00833B84" w:rsidRDefault="00EC222B" w:rsidP="00833B84"/>
    <w:p w14:paraId="632BFF72" w14:textId="77777777" w:rsidR="00EC222B" w:rsidRPr="00833B84" w:rsidRDefault="00EC222B" w:rsidP="00833B84">
      <w:pPr>
        <w:autoSpaceDE w:val="0"/>
        <w:autoSpaceDN w:val="0"/>
        <w:adjustRightInd w:val="0"/>
        <w:spacing w:line="240" w:lineRule="auto"/>
        <w:jc w:val="both"/>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805"/>
        <w:gridCol w:w="2791"/>
        <w:gridCol w:w="657"/>
        <w:gridCol w:w="1048"/>
        <w:gridCol w:w="620"/>
        <w:gridCol w:w="779"/>
      </w:tblGrid>
      <w:tr w:rsidR="00EC222B" w:rsidRPr="00833B84" w14:paraId="56C7AB39" w14:textId="77777777" w:rsidTr="00724B39">
        <w:trPr>
          <w:trHeight w:val="223"/>
        </w:trPr>
        <w:tc>
          <w:tcPr>
            <w:tcW w:w="1768" w:type="dxa"/>
            <w:vMerge w:val="restart"/>
            <w:shd w:val="clear" w:color="auto" w:fill="FFC000"/>
            <w:vAlign w:val="center"/>
          </w:tcPr>
          <w:p w14:paraId="29F39DB8" w14:textId="77777777" w:rsidR="00EC222B" w:rsidRPr="00833B84" w:rsidRDefault="00EC222B" w:rsidP="00857C5C">
            <w:pPr>
              <w:jc w:val="center"/>
              <w:rPr>
                <w:b/>
              </w:rPr>
            </w:pPr>
            <w:r w:rsidRPr="00833B84">
              <w:rPr>
                <w:b/>
              </w:rPr>
              <w:t>RESULTADO DE APRENDIZAJE 07</w:t>
            </w:r>
          </w:p>
        </w:tc>
        <w:tc>
          <w:tcPr>
            <w:tcW w:w="805" w:type="dxa"/>
            <w:shd w:val="clear" w:color="auto" w:fill="B8CCE4"/>
            <w:vAlign w:val="center"/>
          </w:tcPr>
          <w:p w14:paraId="01F66581" w14:textId="77777777" w:rsidR="00EC222B" w:rsidRPr="00833B84" w:rsidRDefault="00EC222B" w:rsidP="00857C5C">
            <w:pPr>
              <w:jc w:val="center"/>
              <w:rPr>
                <w:b/>
              </w:rPr>
            </w:pPr>
            <w:r w:rsidRPr="00833B84">
              <w:rPr>
                <w:b/>
              </w:rPr>
              <w:t>%</w:t>
            </w:r>
          </w:p>
        </w:tc>
        <w:tc>
          <w:tcPr>
            <w:tcW w:w="5756" w:type="dxa"/>
            <w:gridSpan w:val="5"/>
            <w:vMerge w:val="restart"/>
            <w:shd w:val="clear" w:color="auto" w:fill="auto"/>
            <w:vAlign w:val="center"/>
          </w:tcPr>
          <w:p w14:paraId="64A0A82E" w14:textId="77777777" w:rsidR="00EC222B" w:rsidRPr="00833B84" w:rsidRDefault="00EC222B" w:rsidP="00857C5C">
            <w:pPr>
              <w:autoSpaceDE w:val="0"/>
              <w:autoSpaceDN w:val="0"/>
              <w:adjustRightInd w:val="0"/>
              <w:spacing w:line="240" w:lineRule="auto"/>
              <w:rPr>
                <w:b/>
              </w:rPr>
            </w:pPr>
            <w:r w:rsidRPr="00833B84">
              <w:rPr>
                <w:b/>
              </w:rPr>
              <w:t>Recepciona materias primas identificando sus características y sus necesidades de conservación y almacenamiento.</w:t>
            </w:r>
          </w:p>
          <w:p w14:paraId="0260CDE6" w14:textId="77777777" w:rsidR="00EC222B" w:rsidRPr="00833B84" w:rsidRDefault="00EC222B" w:rsidP="00857C5C">
            <w:pPr>
              <w:spacing w:line="240" w:lineRule="auto"/>
              <w:rPr>
                <w:b/>
              </w:rPr>
            </w:pPr>
          </w:p>
        </w:tc>
      </w:tr>
      <w:tr w:rsidR="00EC222B" w:rsidRPr="00833B84" w14:paraId="70F1F5AD" w14:textId="77777777" w:rsidTr="00724B39">
        <w:trPr>
          <w:trHeight w:val="222"/>
        </w:trPr>
        <w:tc>
          <w:tcPr>
            <w:tcW w:w="1768" w:type="dxa"/>
            <w:vMerge/>
            <w:shd w:val="clear" w:color="auto" w:fill="FFC000"/>
            <w:vAlign w:val="center"/>
          </w:tcPr>
          <w:p w14:paraId="45008C2A" w14:textId="77777777" w:rsidR="00EC222B" w:rsidRPr="00833B84" w:rsidRDefault="00EC222B" w:rsidP="00857C5C">
            <w:pPr>
              <w:jc w:val="center"/>
              <w:rPr>
                <w:b/>
              </w:rPr>
            </w:pPr>
          </w:p>
        </w:tc>
        <w:tc>
          <w:tcPr>
            <w:tcW w:w="805" w:type="dxa"/>
            <w:shd w:val="clear" w:color="auto" w:fill="auto"/>
            <w:vAlign w:val="center"/>
          </w:tcPr>
          <w:p w14:paraId="410E0BA9" w14:textId="77777777" w:rsidR="00EC222B" w:rsidRPr="00833B84" w:rsidRDefault="00EC222B" w:rsidP="00857C5C">
            <w:pPr>
              <w:jc w:val="center"/>
              <w:rPr>
                <w:b/>
              </w:rPr>
            </w:pPr>
            <w:r w:rsidRPr="00833B84">
              <w:rPr>
                <w:b/>
              </w:rPr>
              <w:t>20%</w:t>
            </w:r>
          </w:p>
          <w:p w14:paraId="52E23B85" w14:textId="77777777" w:rsidR="00EC222B" w:rsidRPr="00833B84" w:rsidRDefault="00EC222B" w:rsidP="00857C5C">
            <w:pPr>
              <w:jc w:val="center"/>
              <w:rPr>
                <w:b/>
              </w:rPr>
            </w:pPr>
          </w:p>
        </w:tc>
        <w:tc>
          <w:tcPr>
            <w:tcW w:w="5756" w:type="dxa"/>
            <w:gridSpan w:val="5"/>
            <w:vMerge/>
            <w:shd w:val="clear" w:color="auto" w:fill="auto"/>
          </w:tcPr>
          <w:p w14:paraId="4C123116" w14:textId="77777777" w:rsidR="00EC222B" w:rsidRPr="00833B84" w:rsidRDefault="00EC222B" w:rsidP="00857C5C">
            <w:pPr>
              <w:rPr>
                <w:b/>
              </w:rPr>
            </w:pPr>
          </w:p>
        </w:tc>
      </w:tr>
      <w:tr w:rsidR="00EC222B" w:rsidRPr="00833B84" w14:paraId="727E54EA" w14:textId="77777777" w:rsidTr="00724B39">
        <w:trPr>
          <w:trHeight w:val="433"/>
        </w:trPr>
        <w:tc>
          <w:tcPr>
            <w:tcW w:w="5364" w:type="dxa"/>
            <w:gridSpan w:val="3"/>
            <w:shd w:val="clear" w:color="auto" w:fill="FFFF00"/>
          </w:tcPr>
          <w:p w14:paraId="0D6AE224" w14:textId="77777777" w:rsidR="00EC222B" w:rsidRPr="00833B84" w:rsidRDefault="00EC222B" w:rsidP="00857C5C">
            <w:pPr>
              <w:jc w:val="center"/>
              <w:rPr>
                <w:b/>
              </w:rPr>
            </w:pPr>
          </w:p>
          <w:p w14:paraId="58722EF5" w14:textId="77777777" w:rsidR="00EC222B" w:rsidRPr="00833B84" w:rsidRDefault="00EC222B" w:rsidP="00857C5C">
            <w:pPr>
              <w:jc w:val="center"/>
              <w:rPr>
                <w:b/>
              </w:rPr>
            </w:pPr>
            <w:r w:rsidRPr="00833B84">
              <w:rPr>
                <w:b/>
              </w:rPr>
              <w:t>CRITERIOS DE EVALUACION</w:t>
            </w:r>
          </w:p>
        </w:tc>
        <w:tc>
          <w:tcPr>
            <w:tcW w:w="628" w:type="dxa"/>
            <w:shd w:val="clear" w:color="auto" w:fill="B8CCE4"/>
            <w:vAlign w:val="center"/>
          </w:tcPr>
          <w:p w14:paraId="2F804977" w14:textId="77777777" w:rsidR="00EC222B" w:rsidRPr="00833B84" w:rsidRDefault="00EC222B" w:rsidP="00857C5C">
            <w:pPr>
              <w:jc w:val="center"/>
              <w:rPr>
                <w:b/>
              </w:rPr>
            </w:pPr>
            <w:r w:rsidRPr="00833B84">
              <w:rPr>
                <w:b/>
              </w:rPr>
              <w:t>%</w:t>
            </w:r>
          </w:p>
        </w:tc>
        <w:tc>
          <w:tcPr>
            <w:tcW w:w="1001" w:type="dxa"/>
            <w:shd w:val="clear" w:color="auto" w:fill="E5B8B7"/>
          </w:tcPr>
          <w:p w14:paraId="678F399D" w14:textId="77777777" w:rsidR="00EC222B" w:rsidRPr="00833B84" w:rsidRDefault="00EC222B" w:rsidP="00857C5C">
            <w:pPr>
              <w:jc w:val="center"/>
              <w:rPr>
                <w:b/>
              </w:rPr>
            </w:pPr>
            <w:r w:rsidRPr="00833B84">
              <w:rPr>
                <w:b/>
              </w:rPr>
              <w:t>UNID. DIDACT</w:t>
            </w:r>
          </w:p>
        </w:tc>
        <w:tc>
          <w:tcPr>
            <w:tcW w:w="1336" w:type="dxa"/>
            <w:gridSpan w:val="2"/>
            <w:shd w:val="clear" w:color="auto" w:fill="92D050"/>
          </w:tcPr>
          <w:p w14:paraId="7CA21EA3" w14:textId="77777777" w:rsidR="00EC222B" w:rsidRPr="00833B84" w:rsidRDefault="00EC222B" w:rsidP="00857C5C">
            <w:pPr>
              <w:jc w:val="center"/>
              <w:rPr>
                <w:b/>
              </w:rPr>
            </w:pPr>
            <w:r w:rsidRPr="00833B84">
              <w:rPr>
                <w:b/>
              </w:rPr>
              <w:t>INSTR. EVAL.</w:t>
            </w:r>
          </w:p>
        </w:tc>
      </w:tr>
      <w:tr w:rsidR="00EC222B" w:rsidRPr="00833B84" w14:paraId="04412737" w14:textId="77777777" w:rsidTr="00724B39">
        <w:trPr>
          <w:trHeight w:val="566"/>
        </w:trPr>
        <w:tc>
          <w:tcPr>
            <w:tcW w:w="5364" w:type="dxa"/>
            <w:gridSpan w:val="3"/>
            <w:shd w:val="clear" w:color="auto" w:fill="auto"/>
          </w:tcPr>
          <w:p w14:paraId="738C7F07" w14:textId="77777777" w:rsidR="00EC222B" w:rsidRPr="00833B84" w:rsidRDefault="00EC222B" w:rsidP="00857C5C">
            <w:pPr>
              <w:autoSpaceDE w:val="0"/>
              <w:autoSpaceDN w:val="0"/>
              <w:adjustRightInd w:val="0"/>
              <w:spacing w:line="240" w:lineRule="auto"/>
              <w:ind w:left="211" w:hanging="211"/>
              <w:jc w:val="both"/>
            </w:pPr>
            <w:r w:rsidRPr="00833B84">
              <w:t>a) Se han interpretado las instrucciones recibidas y la documentación asociada a la recepción de materias primas.</w:t>
            </w:r>
          </w:p>
          <w:p w14:paraId="6FF230A4" w14:textId="77777777" w:rsidR="00EC222B" w:rsidRPr="00833B84" w:rsidRDefault="00EC222B" w:rsidP="00857C5C">
            <w:pPr>
              <w:autoSpaceDE w:val="0"/>
              <w:autoSpaceDN w:val="0"/>
              <w:adjustRightInd w:val="0"/>
              <w:spacing w:line="240" w:lineRule="auto"/>
              <w:ind w:left="211" w:hanging="211"/>
              <w:jc w:val="both"/>
            </w:pPr>
          </w:p>
        </w:tc>
        <w:tc>
          <w:tcPr>
            <w:tcW w:w="628" w:type="dxa"/>
            <w:shd w:val="clear" w:color="auto" w:fill="auto"/>
            <w:vAlign w:val="center"/>
          </w:tcPr>
          <w:p w14:paraId="39410295" w14:textId="77777777" w:rsidR="00EC222B" w:rsidRPr="00833B84" w:rsidRDefault="00EC222B" w:rsidP="00857C5C">
            <w:pPr>
              <w:jc w:val="center"/>
            </w:pPr>
            <w:r w:rsidRPr="00833B84">
              <w:t>10%</w:t>
            </w:r>
          </w:p>
        </w:tc>
        <w:tc>
          <w:tcPr>
            <w:tcW w:w="1001" w:type="dxa"/>
            <w:shd w:val="clear" w:color="auto" w:fill="auto"/>
            <w:vAlign w:val="center"/>
          </w:tcPr>
          <w:p w14:paraId="0E0CE37A" w14:textId="77777777" w:rsidR="00EC222B" w:rsidRPr="00833B84" w:rsidRDefault="00EC222B" w:rsidP="00857C5C">
            <w:pPr>
              <w:jc w:val="center"/>
            </w:pPr>
            <w:r w:rsidRPr="00833B84">
              <w:t>UU.DD 07/08</w:t>
            </w:r>
          </w:p>
        </w:tc>
        <w:tc>
          <w:tcPr>
            <w:tcW w:w="592" w:type="dxa"/>
            <w:shd w:val="clear" w:color="auto" w:fill="auto"/>
            <w:vAlign w:val="center"/>
          </w:tcPr>
          <w:p w14:paraId="1F7F6E87" w14:textId="77777777" w:rsidR="00EC222B" w:rsidRPr="00833B84" w:rsidRDefault="00EC222B" w:rsidP="00857C5C">
            <w:pPr>
              <w:jc w:val="center"/>
            </w:pPr>
            <w:r w:rsidRPr="00833B84">
              <w:t>P.T.</w:t>
            </w:r>
          </w:p>
          <w:p w14:paraId="76BFF526" w14:textId="77777777" w:rsidR="00EC222B" w:rsidRPr="00833B84" w:rsidRDefault="00EC222B" w:rsidP="00857C5C">
            <w:pPr>
              <w:jc w:val="center"/>
            </w:pPr>
          </w:p>
        </w:tc>
        <w:tc>
          <w:tcPr>
            <w:tcW w:w="744" w:type="dxa"/>
            <w:shd w:val="clear" w:color="auto" w:fill="auto"/>
            <w:vAlign w:val="center"/>
          </w:tcPr>
          <w:p w14:paraId="3D2CB747" w14:textId="77777777" w:rsidR="00EC222B" w:rsidRPr="00833B84" w:rsidRDefault="00EC222B" w:rsidP="00857C5C">
            <w:r w:rsidRPr="00833B84">
              <w:t>100%</w:t>
            </w:r>
          </w:p>
          <w:p w14:paraId="777FFE06" w14:textId="77777777" w:rsidR="00EC222B" w:rsidRPr="00833B84" w:rsidRDefault="00EC222B" w:rsidP="00857C5C">
            <w:pPr>
              <w:jc w:val="center"/>
            </w:pPr>
          </w:p>
        </w:tc>
      </w:tr>
      <w:tr w:rsidR="00EC222B" w:rsidRPr="00833B84" w14:paraId="6DEDD3EE" w14:textId="77777777" w:rsidTr="00724B39">
        <w:trPr>
          <w:trHeight w:val="566"/>
        </w:trPr>
        <w:tc>
          <w:tcPr>
            <w:tcW w:w="5364" w:type="dxa"/>
            <w:gridSpan w:val="3"/>
            <w:shd w:val="clear" w:color="auto" w:fill="auto"/>
          </w:tcPr>
          <w:p w14:paraId="528A2659" w14:textId="77777777" w:rsidR="00EC222B" w:rsidRPr="00833B84" w:rsidRDefault="00EC222B" w:rsidP="00857C5C">
            <w:pPr>
              <w:autoSpaceDE w:val="0"/>
              <w:autoSpaceDN w:val="0"/>
              <w:adjustRightInd w:val="0"/>
              <w:spacing w:line="240" w:lineRule="auto"/>
              <w:ind w:left="211" w:hanging="211"/>
              <w:jc w:val="both"/>
            </w:pPr>
            <w:r w:rsidRPr="00833B84">
              <w:t>b) Se han reconocido las materias primas y sus características.</w:t>
            </w:r>
          </w:p>
          <w:p w14:paraId="18EDF51C" w14:textId="77777777" w:rsidR="00EC222B" w:rsidRPr="00833B84" w:rsidRDefault="00EC222B" w:rsidP="00857C5C">
            <w:pPr>
              <w:spacing w:line="240" w:lineRule="auto"/>
              <w:ind w:left="284" w:hanging="284"/>
              <w:contextualSpacing/>
            </w:pPr>
          </w:p>
        </w:tc>
        <w:tc>
          <w:tcPr>
            <w:tcW w:w="628" w:type="dxa"/>
            <w:shd w:val="clear" w:color="auto" w:fill="auto"/>
            <w:vAlign w:val="center"/>
          </w:tcPr>
          <w:p w14:paraId="7BE0DF4D" w14:textId="77777777" w:rsidR="00EC222B" w:rsidRPr="00833B84" w:rsidRDefault="00EC222B" w:rsidP="00857C5C">
            <w:pPr>
              <w:jc w:val="center"/>
            </w:pPr>
            <w:r w:rsidRPr="00833B84">
              <w:t>10%</w:t>
            </w:r>
          </w:p>
        </w:tc>
        <w:tc>
          <w:tcPr>
            <w:tcW w:w="1001" w:type="dxa"/>
            <w:shd w:val="clear" w:color="auto" w:fill="auto"/>
            <w:vAlign w:val="center"/>
          </w:tcPr>
          <w:p w14:paraId="7CE38CA6" w14:textId="77777777" w:rsidR="00EC222B" w:rsidRPr="00833B84" w:rsidRDefault="00EC222B" w:rsidP="00857C5C">
            <w:pPr>
              <w:jc w:val="center"/>
            </w:pPr>
            <w:r w:rsidRPr="00833B84">
              <w:t>UU.DD 07/08</w:t>
            </w:r>
          </w:p>
        </w:tc>
        <w:tc>
          <w:tcPr>
            <w:tcW w:w="592" w:type="dxa"/>
            <w:shd w:val="clear" w:color="auto" w:fill="auto"/>
            <w:vAlign w:val="center"/>
          </w:tcPr>
          <w:p w14:paraId="4097A9ED" w14:textId="77777777" w:rsidR="00EC222B" w:rsidRPr="00833B84" w:rsidRDefault="00EC222B" w:rsidP="00857C5C">
            <w:pPr>
              <w:jc w:val="center"/>
            </w:pPr>
            <w:r w:rsidRPr="00833B84">
              <w:t>P.T.</w:t>
            </w:r>
          </w:p>
        </w:tc>
        <w:tc>
          <w:tcPr>
            <w:tcW w:w="744" w:type="dxa"/>
            <w:shd w:val="clear" w:color="auto" w:fill="auto"/>
            <w:vAlign w:val="center"/>
          </w:tcPr>
          <w:p w14:paraId="155EB90D" w14:textId="77777777" w:rsidR="00EC222B" w:rsidRPr="00833B84" w:rsidRDefault="00EC222B" w:rsidP="00857C5C">
            <w:pPr>
              <w:jc w:val="center"/>
            </w:pPr>
            <w:r w:rsidRPr="00833B84">
              <w:t>100%</w:t>
            </w:r>
          </w:p>
        </w:tc>
      </w:tr>
      <w:tr w:rsidR="00EC222B" w:rsidRPr="00833B84" w14:paraId="1F7E9F64" w14:textId="77777777" w:rsidTr="00724B39">
        <w:trPr>
          <w:trHeight w:val="449"/>
        </w:trPr>
        <w:tc>
          <w:tcPr>
            <w:tcW w:w="5364" w:type="dxa"/>
            <w:gridSpan w:val="3"/>
            <w:shd w:val="clear" w:color="auto" w:fill="auto"/>
          </w:tcPr>
          <w:p w14:paraId="57E831BE" w14:textId="77777777" w:rsidR="00EC222B" w:rsidRPr="00833B84" w:rsidRDefault="00EC222B" w:rsidP="00857C5C">
            <w:pPr>
              <w:autoSpaceDE w:val="0"/>
              <w:autoSpaceDN w:val="0"/>
              <w:adjustRightInd w:val="0"/>
              <w:spacing w:line="240" w:lineRule="auto"/>
              <w:ind w:left="211" w:hanging="211"/>
              <w:jc w:val="both"/>
            </w:pPr>
            <w:r w:rsidRPr="00833B84">
              <w:lastRenderedPageBreak/>
              <w:t>c) Se ha interpretado el etiquetado de los productos.</w:t>
            </w:r>
          </w:p>
          <w:p w14:paraId="01C92F9A" w14:textId="77777777" w:rsidR="00EC222B" w:rsidRPr="00833B84" w:rsidRDefault="00EC222B" w:rsidP="00857C5C">
            <w:pPr>
              <w:autoSpaceDE w:val="0"/>
              <w:autoSpaceDN w:val="0"/>
              <w:adjustRightInd w:val="0"/>
              <w:spacing w:line="240" w:lineRule="auto"/>
              <w:ind w:left="284" w:hanging="284"/>
              <w:rPr>
                <w:rFonts w:eastAsia="Calibri"/>
              </w:rPr>
            </w:pPr>
          </w:p>
        </w:tc>
        <w:tc>
          <w:tcPr>
            <w:tcW w:w="628" w:type="dxa"/>
            <w:shd w:val="clear" w:color="auto" w:fill="auto"/>
            <w:vAlign w:val="center"/>
          </w:tcPr>
          <w:p w14:paraId="1E33D7CD" w14:textId="77777777" w:rsidR="00EC222B" w:rsidRPr="00833B84" w:rsidRDefault="00EC222B" w:rsidP="00857C5C">
            <w:pPr>
              <w:jc w:val="center"/>
            </w:pPr>
            <w:r w:rsidRPr="00833B84">
              <w:t>20%</w:t>
            </w:r>
          </w:p>
        </w:tc>
        <w:tc>
          <w:tcPr>
            <w:tcW w:w="1001" w:type="dxa"/>
            <w:shd w:val="clear" w:color="auto" w:fill="auto"/>
            <w:vAlign w:val="center"/>
          </w:tcPr>
          <w:p w14:paraId="45EA976F" w14:textId="77777777" w:rsidR="00EC222B" w:rsidRPr="00833B84" w:rsidRDefault="00EC222B" w:rsidP="00857C5C">
            <w:pPr>
              <w:jc w:val="center"/>
            </w:pPr>
            <w:r w:rsidRPr="00833B84">
              <w:t>UU.DD 07/08</w:t>
            </w:r>
          </w:p>
        </w:tc>
        <w:tc>
          <w:tcPr>
            <w:tcW w:w="592" w:type="dxa"/>
            <w:shd w:val="clear" w:color="auto" w:fill="auto"/>
            <w:vAlign w:val="center"/>
          </w:tcPr>
          <w:p w14:paraId="53C06480" w14:textId="77777777" w:rsidR="00EC222B" w:rsidRPr="00833B84" w:rsidRDefault="00EC222B" w:rsidP="00857C5C">
            <w:pPr>
              <w:jc w:val="center"/>
            </w:pPr>
            <w:r w:rsidRPr="00833B84">
              <w:t>P.T.</w:t>
            </w:r>
          </w:p>
        </w:tc>
        <w:tc>
          <w:tcPr>
            <w:tcW w:w="744" w:type="dxa"/>
            <w:shd w:val="clear" w:color="auto" w:fill="auto"/>
            <w:vAlign w:val="center"/>
          </w:tcPr>
          <w:p w14:paraId="16DC60EA" w14:textId="77777777" w:rsidR="00EC222B" w:rsidRPr="00833B84" w:rsidRDefault="00EC222B" w:rsidP="00857C5C">
            <w:pPr>
              <w:jc w:val="center"/>
            </w:pPr>
            <w:r w:rsidRPr="00833B84">
              <w:t>100%</w:t>
            </w:r>
          </w:p>
        </w:tc>
      </w:tr>
      <w:tr w:rsidR="00EC222B" w:rsidRPr="00833B84" w14:paraId="34DFF983" w14:textId="77777777" w:rsidTr="00724B39">
        <w:trPr>
          <w:trHeight w:val="684"/>
        </w:trPr>
        <w:tc>
          <w:tcPr>
            <w:tcW w:w="5364" w:type="dxa"/>
            <w:gridSpan w:val="3"/>
            <w:shd w:val="clear" w:color="auto" w:fill="auto"/>
          </w:tcPr>
          <w:p w14:paraId="57B58383" w14:textId="77777777" w:rsidR="00EC222B" w:rsidRPr="00833B84" w:rsidRDefault="00EC222B" w:rsidP="00857C5C">
            <w:pPr>
              <w:autoSpaceDE w:val="0"/>
              <w:autoSpaceDN w:val="0"/>
              <w:adjustRightInd w:val="0"/>
              <w:spacing w:line="240" w:lineRule="auto"/>
              <w:ind w:left="211" w:hanging="211"/>
              <w:jc w:val="both"/>
            </w:pPr>
            <w:r w:rsidRPr="00833B84">
              <w:t>d) Se ha comprobado la coincidencia de cantidad y calidad de lo solicitado con lo recibido.</w:t>
            </w:r>
          </w:p>
          <w:p w14:paraId="69831DAA" w14:textId="77777777" w:rsidR="00EC222B" w:rsidRPr="00833B84" w:rsidRDefault="00EC222B" w:rsidP="00857C5C">
            <w:pPr>
              <w:autoSpaceDE w:val="0"/>
              <w:autoSpaceDN w:val="0"/>
              <w:adjustRightInd w:val="0"/>
              <w:spacing w:line="240" w:lineRule="auto"/>
              <w:ind w:left="284" w:hanging="284"/>
              <w:rPr>
                <w:rFonts w:eastAsia="Calibri"/>
              </w:rPr>
            </w:pPr>
          </w:p>
        </w:tc>
        <w:tc>
          <w:tcPr>
            <w:tcW w:w="628" w:type="dxa"/>
            <w:shd w:val="clear" w:color="auto" w:fill="auto"/>
            <w:vAlign w:val="center"/>
          </w:tcPr>
          <w:p w14:paraId="6616043B" w14:textId="77777777" w:rsidR="00EC222B" w:rsidRPr="00833B84" w:rsidRDefault="00EC222B" w:rsidP="00857C5C">
            <w:pPr>
              <w:jc w:val="center"/>
            </w:pPr>
            <w:r w:rsidRPr="00833B84">
              <w:t>20%</w:t>
            </w:r>
          </w:p>
        </w:tc>
        <w:tc>
          <w:tcPr>
            <w:tcW w:w="1001" w:type="dxa"/>
            <w:shd w:val="clear" w:color="auto" w:fill="auto"/>
            <w:vAlign w:val="center"/>
          </w:tcPr>
          <w:p w14:paraId="75AD46D6" w14:textId="77777777" w:rsidR="00EC222B" w:rsidRPr="00833B84" w:rsidRDefault="00EC222B" w:rsidP="00857C5C">
            <w:pPr>
              <w:jc w:val="center"/>
            </w:pPr>
            <w:r w:rsidRPr="00833B84">
              <w:t>UU.DD 07/08</w:t>
            </w:r>
          </w:p>
        </w:tc>
        <w:tc>
          <w:tcPr>
            <w:tcW w:w="592" w:type="dxa"/>
            <w:shd w:val="clear" w:color="auto" w:fill="auto"/>
            <w:vAlign w:val="center"/>
          </w:tcPr>
          <w:p w14:paraId="1383862B" w14:textId="77777777" w:rsidR="00EC222B" w:rsidRPr="00833B84" w:rsidRDefault="00EC222B" w:rsidP="00857C5C">
            <w:pPr>
              <w:jc w:val="center"/>
            </w:pPr>
          </w:p>
          <w:p w14:paraId="37BECE01" w14:textId="77777777" w:rsidR="00EC222B" w:rsidRPr="00833B84" w:rsidRDefault="00EC222B" w:rsidP="00857C5C">
            <w:pPr>
              <w:jc w:val="center"/>
            </w:pPr>
            <w:r w:rsidRPr="00833B84">
              <w:t>P.T.</w:t>
            </w:r>
          </w:p>
          <w:p w14:paraId="2DF1C08D" w14:textId="77777777" w:rsidR="00EC222B" w:rsidRPr="00833B84" w:rsidRDefault="00EC222B" w:rsidP="00857C5C"/>
        </w:tc>
        <w:tc>
          <w:tcPr>
            <w:tcW w:w="744" w:type="dxa"/>
            <w:shd w:val="clear" w:color="auto" w:fill="auto"/>
            <w:vAlign w:val="center"/>
          </w:tcPr>
          <w:p w14:paraId="2E749FF0" w14:textId="77777777" w:rsidR="00EC222B" w:rsidRPr="00833B84" w:rsidRDefault="00EC222B" w:rsidP="00857C5C">
            <w:pPr>
              <w:jc w:val="center"/>
            </w:pPr>
          </w:p>
          <w:p w14:paraId="4B28954D" w14:textId="77777777" w:rsidR="00EC222B" w:rsidRPr="00833B84" w:rsidRDefault="00EC222B" w:rsidP="00857C5C">
            <w:pPr>
              <w:jc w:val="center"/>
            </w:pPr>
            <w:r w:rsidRPr="00833B84">
              <w:t>100%</w:t>
            </w:r>
          </w:p>
          <w:p w14:paraId="6EF48004" w14:textId="77777777" w:rsidR="00EC222B" w:rsidRPr="00833B84" w:rsidRDefault="00EC222B" w:rsidP="00857C5C">
            <w:pPr>
              <w:jc w:val="center"/>
            </w:pPr>
          </w:p>
        </w:tc>
      </w:tr>
      <w:tr w:rsidR="00EC222B" w:rsidRPr="00833B84" w14:paraId="446E28B0" w14:textId="77777777" w:rsidTr="00724B39">
        <w:trPr>
          <w:trHeight w:val="449"/>
        </w:trPr>
        <w:tc>
          <w:tcPr>
            <w:tcW w:w="5364" w:type="dxa"/>
            <w:gridSpan w:val="3"/>
            <w:shd w:val="clear" w:color="auto" w:fill="auto"/>
          </w:tcPr>
          <w:p w14:paraId="0F73EB56" w14:textId="77777777" w:rsidR="00EC222B" w:rsidRPr="00833B84" w:rsidRDefault="00EC222B" w:rsidP="00857C5C">
            <w:pPr>
              <w:autoSpaceDE w:val="0"/>
              <w:autoSpaceDN w:val="0"/>
              <w:adjustRightInd w:val="0"/>
              <w:spacing w:line="240" w:lineRule="auto"/>
              <w:ind w:left="211" w:hanging="211"/>
              <w:jc w:val="both"/>
            </w:pPr>
            <w:r w:rsidRPr="00833B84">
              <w:t>e) Se han identificado las necesidades de conservación de las materias primas.</w:t>
            </w:r>
          </w:p>
          <w:p w14:paraId="6D18066D" w14:textId="77777777" w:rsidR="00EC222B" w:rsidRPr="00833B84" w:rsidRDefault="00EC222B" w:rsidP="00857C5C">
            <w:pPr>
              <w:autoSpaceDE w:val="0"/>
              <w:autoSpaceDN w:val="0"/>
              <w:adjustRightInd w:val="0"/>
              <w:spacing w:line="240" w:lineRule="auto"/>
              <w:ind w:left="284" w:hanging="284"/>
              <w:rPr>
                <w:rFonts w:eastAsia="Calibri"/>
              </w:rPr>
            </w:pPr>
          </w:p>
        </w:tc>
        <w:tc>
          <w:tcPr>
            <w:tcW w:w="628" w:type="dxa"/>
            <w:shd w:val="clear" w:color="auto" w:fill="auto"/>
            <w:vAlign w:val="center"/>
          </w:tcPr>
          <w:p w14:paraId="4DBB68AD" w14:textId="77777777" w:rsidR="00EC222B" w:rsidRPr="00833B84" w:rsidRDefault="00EC222B" w:rsidP="00857C5C">
            <w:pPr>
              <w:jc w:val="center"/>
            </w:pPr>
            <w:r w:rsidRPr="00833B84">
              <w:t>10%</w:t>
            </w:r>
          </w:p>
        </w:tc>
        <w:tc>
          <w:tcPr>
            <w:tcW w:w="1001" w:type="dxa"/>
            <w:shd w:val="clear" w:color="auto" w:fill="auto"/>
            <w:vAlign w:val="center"/>
          </w:tcPr>
          <w:p w14:paraId="29AB9009" w14:textId="77777777" w:rsidR="00EC222B" w:rsidRPr="00833B84" w:rsidRDefault="00EC222B" w:rsidP="00857C5C">
            <w:pPr>
              <w:jc w:val="center"/>
            </w:pPr>
            <w:r w:rsidRPr="00833B84">
              <w:t>UU.DD 07/08</w:t>
            </w:r>
          </w:p>
        </w:tc>
        <w:tc>
          <w:tcPr>
            <w:tcW w:w="592" w:type="dxa"/>
            <w:shd w:val="clear" w:color="auto" w:fill="auto"/>
            <w:vAlign w:val="center"/>
          </w:tcPr>
          <w:p w14:paraId="35C18548" w14:textId="77777777" w:rsidR="00EC222B" w:rsidRPr="00833B84" w:rsidRDefault="00EC222B" w:rsidP="00857C5C">
            <w:pPr>
              <w:jc w:val="center"/>
            </w:pPr>
            <w:r w:rsidRPr="00833B84">
              <w:t>P.T.</w:t>
            </w:r>
          </w:p>
        </w:tc>
        <w:tc>
          <w:tcPr>
            <w:tcW w:w="744" w:type="dxa"/>
            <w:shd w:val="clear" w:color="auto" w:fill="auto"/>
            <w:vAlign w:val="center"/>
          </w:tcPr>
          <w:p w14:paraId="5C22F718" w14:textId="77777777" w:rsidR="00EC222B" w:rsidRPr="00833B84" w:rsidRDefault="00EC222B" w:rsidP="00857C5C">
            <w:pPr>
              <w:jc w:val="center"/>
            </w:pPr>
            <w:r w:rsidRPr="00833B84">
              <w:t>100%</w:t>
            </w:r>
          </w:p>
        </w:tc>
      </w:tr>
      <w:tr w:rsidR="00EC222B" w:rsidRPr="00833B84" w14:paraId="168E2323" w14:textId="77777777" w:rsidTr="00724B39">
        <w:trPr>
          <w:trHeight w:val="63"/>
        </w:trPr>
        <w:tc>
          <w:tcPr>
            <w:tcW w:w="5364" w:type="dxa"/>
            <w:gridSpan w:val="3"/>
            <w:shd w:val="clear" w:color="auto" w:fill="auto"/>
          </w:tcPr>
          <w:p w14:paraId="511BC107" w14:textId="77777777" w:rsidR="00EC222B" w:rsidRPr="00833B84" w:rsidRDefault="00EC222B" w:rsidP="00857C5C">
            <w:pPr>
              <w:autoSpaceDE w:val="0"/>
              <w:autoSpaceDN w:val="0"/>
              <w:adjustRightInd w:val="0"/>
              <w:spacing w:line="240" w:lineRule="auto"/>
              <w:ind w:left="211" w:hanging="211"/>
              <w:jc w:val="both"/>
            </w:pPr>
            <w:r w:rsidRPr="00833B84">
              <w:t>f) Se han almacenado las materias primas en el lugar apropiado para su conservación atendiendo a normas establecidas e instrucciones recibidas.</w:t>
            </w:r>
          </w:p>
          <w:p w14:paraId="30C90242" w14:textId="77777777" w:rsidR="00EC222B" w:rsidRPr="00833B84" w:rsidRDefault="00EC222B" w:rsidP="00857C5C">
            <w:pPr>
              <w:spacing w:line="240" w:lineRule="auto"/>
              <w:ind w:left="284" w:hanging="284"/>
              <w:contextualSpacing/>
            </w:pPr>
          </w:p>
        </w:tc>
        <w:tc>
          <w:tcPr>
            <w:tcW w:w="628" w:type="dxa"/>
            <w:shd w:val="clear" w:color="auto" w:fill="auto"/>
            <w:vAlign w:val="center"/>
          </w:tcPr>
          <w:p w14:paraId="2A687A37" w14:textId="77777777" w:rsidR="00EC222B" w:rsidRPr="00833B84" w:rsidRDefault="00EC222B" w:rsidP="00857C5C">
            <w:pPr>
              <w:jc w:val="center"/>
            </w:pPr>
            <w:r w:rsidRPr="00833B84">
              <w:t>10%</w:t>
            </w:r>
          </w:p>
        </w:tc>
        <w:tc>
          <w:tcPr>
            <w:tcW w:w="1001" w:type="dxa"/>
            <w:shd w:val="clear" w:color="auto" w:fill="auto"/>
            <w:vAlign w:val="center"/>
          </w:tcPr>
          <w:p w14:paraId="05255A77" w14:textId="77777777" w:rsidR="00EC222B" w:rsidRPr="00833B84" w:rsidRDefault="00EC222B" w:rsidP="00857C5C">
            <w:pPr>
              <w:jc w:val="center"/>
            </w:pPr>
            <w:r w:rsidRPr="00833B84">
              <w:t>UU.DD 07/08</w:t>
            </w:r>
          </w:p>
        </w:tc>
        <w:tc>
          <w:tcPr>
            <w:tcW w:w="592" w:type="dxa"/>
            <w:shd w:val="clear" w:color="auto" w:fill="auto"/>
            <w:vAlign w:val="center"/>
          </w:tcPr>
          <w:p w14:paraId="050C297A" w14:textId="77777777" w:rsidR="00EC222B" w:rsidRPr="00833B84" w:rsidRDefault="00EC222B" w:rsidP="00857C5C">
            <w:r w:rsidRPr="00833B84">
              <w:t>P.T.</w:t>
            </w:r>
          </w:p>
        </w:tc>
        <w:tc>
          <w:tcPr>
            <w:tcW w:w="744" w:type="dxa"/>
            <w:shd w:val="clear" w:color="auto" w:fill="auto"/>
            <w:vAlign w:val="center"/>
          </w:tcPr>
          <w:p w14:paraId="3E9FE12C" w14:textId="77777777" w:rsidR="00EC222B" w:rsidRPr="00833B84" w:rsidRDefault="00EC222B" w:rsidP="00857C5C">
            <w:r w:rsidRPr="00833B84">
              <w:t>100%</w:t>
            </w:r>
          </w:p>
        </w:tc>
      </w:tr>
      <w:tr w:rsidR="00EC222B" w:rsidRPr="00833B84" w14:paraId="0AFFC1CA" w14:textId="77777777" w:rsidTr="00724B39">
        <w:trPr>
          <w:trHeight w:val="63"/>
        </w:trPr>
        <w:tc>
          <w:tcPr>
            <w:tcW w:w="5364" w:type="dxa"/>
            <w:gridSpan w:val="3"/>
            <w:shd w:val="clear" w:color="auto" w:fill="auto"/>
          </w:tcPr>
          <w:p w14:paraId="65E6BA7F" w14:textId="77777777" w:rsidR="00EC222B" w:rsidRPr="00833B84" w:rsidRDefault="00EC222B" w:rsidP="00857C5C">
            <w:pPr>
              <w:autoSpaceDE w:val="0"/>
              <w:autoSpaceDN w:val="0"/>
              <w:adjustRightInd w:val="0"/>
              <w:spacing w:line="240" w:lineRule="auto"/>
              <w:ind w:left="211" w:hanging="211"/>
              <w:jc w:val="both"/>
            </w:pPr>
            <w:r w:rsidRPr="00833B84">
              <w:t>g) Se han colocado las materias primas en función de la prioridad en su consumo.</w:t>
            </w:r>
          </w:p>
          <w:p w14:paraId="5F8D9099" w14:textId="77777777" w:rsidR="00EC222B" w:rsidRPr="00833B84" w:rsidRDefault="00EC222B" w:rsidP="00857C5C">
            <w:pPr>
              <w:autoSpaceDE w:val="0"/>
              <w:autoSpaceDN w:val="0"/>
              <w:adjustRightInd w:val="0"/>
              <w:spacing w:line="240" w:lineRule="auto"/>
              <w:ind w:left="211" w:hanging="211"/>
              <w:jc w:val="both"/>
            </w:pPr>
          </w:p>
        </w:tc>
        <w:tc>
          <w:tcPr>
            <w:tcW w:w="628" w:type="dxa"/>
            <w:shd w:val="clear" w:color="auto" w:fill="auto"/>
            <w:vAlign w:val="center"/>
          </w:tcPr>
          <w:p w14:paraId="54F11E17" w14:textId="77777777" w:rsidR="00EC222B" w:rsidRPr="00833B84" w:rsidRDefault="00EC222B" w:rsidP="00857C5C">
            <w:pPr>
              <w:jc w:val="center"/>
            </w:pPr>
            <w:r w:rsidRPr="00833B84">
              <w:t>10%</w:t>
            </w:r>
          </w:p>
        </w:tc>
        <w:tc>
          <w:tcPr>
            <w:tcW w:w="1001" w:type="dxa"/>
            <w:shd w:val="clear" w:color="auto" w:fill="auto"/>
            <w:vAlign w:val="center"/>
          </w:tcPr>
          <w:p w14:paraId="411C3065" w14:textId="77777777" w:rsidR="00EC222B" w:rsidRPr="00833B84" w:rsidRDefault="00EC222B" w:rsidP="00857C5C">
            <w:pPr>
              <w:jc w:val="center"/>
            </w:pPr>
            <w:r w:rsidRPr="00833B84">
              <w:t>UU.DD 07/08</w:t>
            </w:r>
          </w:p>
        </w:tc>
        <w:tc>
          <w:tcPr>
            <w:tcW w:w="592" w:type="dxa"/>
            <w:shd w:val="clear" w:color="auto" w:fill="auto"/>
            <w:vAlign w:val="center"/>
          </w:tcPr>
          <w:p w14:paraId="71797CF0" w14:textId="77777777" w:rsidR="00EC222B" w:rsidRPr="00833B84" w:rsidRDefault="00EC222B" w:rsidP="00857C5C">
            <w:r w:rsidRPr="00833B84">
              <w:t>P.T.</w:t>
            </w:r>
          </w:p>
        </w:tc>
        <w:tc>
          <w:tcPr>
            <w:tcW w:w="744" w:type="dxa"/>
            <w:shd w:val="clear" w:color="auto" w:fill="auto"/>
            <w:vAlign w:val="center"/>
          </w:tcPr>
          <w:p w14:paraId="5CBAF2C1" w14:textId="77777777" w:rsidR="00EC222B" w:rsidRPr="00833B84" w:rsidRDefault="00EC222B" w:rsidP="00857C5C">
            <w:r w:rsidRPr="00833B84">
              <w:t>100%</w:t>
            </w:r>
          </w:p>
        </w:tc>
      </w:tr>
      <w:tr w:rsidR="00EC222B" w:rsidRPr="00833B84" w14:paraId="44D01BD6" w14:textId="77777777" w:rsidTr="00724B39">
        <w:trPr>
          <w:trHeight w:val="63"/>
        </w:trPr>
        <w:tc>
          <w:tcPr>
            <w:tcW w:w="5364" w:type="dxa"/>
            <w:gridSpan w:val="3"/>
            <w:shd w:val="clear" w:color="auto" w:fill="auto"/>
          </w:tcPr>
          <w:p w14:paraId="10BA1689" w14:textId="77777777" w:rsidR="00EC222B" w:rsidRPr="00833B84" w:rsidRDefault="00EC222B" w:rsidP="00857C5C">
            <w:pPr>
              <w:autoSpaceDE w:val="0"/>
              <w:autoSpaceDN w:val="0"/>
              <w:adjustRightInd w:val="0"/>
              <w:spacing w:line="240" w:lineRule="auto"/>
              <w:ind w:left="211" w:hanging="211"/>
              <w:jc w:val="both"/>
            </w:pPr>
            <w:r w:rsidRPr="00833B84">
              <w:t>h) Se ha mantenido el almacén en condiciones de orden y limpieza.</w:t>
            </w:r>
          </w:p>
        </w:tc>
        <w:tc>
          <w:tcPr>
            <w:tcW w:w="628" w:type="dxa"/>
            <w:shd w:val="clear" w:color="auto" w:fill="auto"/>
            <w:vAlign w:val="center"/>
          </w:tcPr>
          <w:p w14:paraId="4DFF496E" w14:textId="77777777" w:rsidR="00EC222B" w:rsidRPr="00833B84" w:rsidRDefault="00EC222B" w:rsidP="00857C5C">
            <w:pPr>
              <w:jc w:val="center"/>
            </w:pPr>
            <w:r w:rsidRPr="00833B84">
              <w:t>10%</w:t>
            </w:r>
          </w:p>
        </w:tc>
        <w:tc>
          <w:tcPr>
            <w:tcW w:w="1001" w:type="dxa"/>
            <w:shd w:val="clear" w:color="auto" w:fill="auto"/>
            <w:vAlign w:val="center"/>
          </w:tcPr>
          <w:p w14:paraId="55B0DBA0" w14:textId="77777777" w:rsidR="00EC222B" w:rsidRPr="00833B84" w:rsidRDefault="00EC222B" w:rsidP="00857C5C">
            <w:pPr>
              <w:jc w:val="center"/>
            </w:pPr>
            <w:r w:rsidRPr="00833B84">
              <w:t>UU.DD 07/08</w:t>
            </w:r>
          </w:p>
        </w:tc>
        <w:tc>
          <w:tcPr>
            <w:tcW w:w="592" w:type="dxa"/>
            <w:shd w:val="clear" w:color="auto" w:fill="auto"/>
            <w:vAlign w:val="center"/>
          </w:tcPr>
          <w:p w14:paraId="7CE65AB8" w14:textId="77777777" w:rsidR="00EC222B" w:rsidRPr="00833B84" w:rsidRDefault="00EC222B" w:rsidP="00857C5C">
            <w:r w:rsidRPr="00833B84">
              <w:t>P.T.</w:t>
            </w:r>
          </w:p>
        </w:tc>
        <w:tc>
          <w:tcPr>
            <w:tcW w:w="744" w:type="dxa"/>
            <w:shd w:val="clear" w:color="auto" w:fill="auto"/>
            <w:vAlign w:val="center"/>
          </w:tcPr>
          <w:p w14:paraId="2C333DA1" w14:textId="77777777" w:rsidR="00EC222B" w:rsidRPr="00833B84" w:rsidRDefault="00EC222B" w:rsidP="00857C5C">
            <w:r w:rsidRPr="00833B84">
              <w:t>100%</w:t>
            </w:r>
          </w:p>
        </w:tc>
      </w:tr>
    </w:tbl>
    <w:p w14:paraId="7EC8AC1E" w14:textId="77777777" w:rsidR="00EC222B" w:rsidRDefault="00EC222B" w:rsidP="00833B84">
      <w:pPr>
        <w:tabs>
          <w:tab w:val="left" w:pos="4845"/>
        </w:tabs>
        <w:autoSpaceDE w:val="0"/>
        <w:autoSpaceDN w:val="0"/>
        <w:adjustRightInd w:val="0"/>
        <w:spacing w:line="240" w:lineRule="auto"/>
        <w:jc w:val="both"/>
      </w:pPr>
    </w:p>
    <w:p w14:paraId="737FF0C2" w14:textId="77777777" w:rsidR="00EC222B" w:rsidRPr="00724B39" w:rsidRDefault="00EC222B">
      <w:pPr>
        <w:spacing w:line="240" w:lineRule="auto"/>
      </w:pPr>
      <w:r w:rsidRPr="00724B39">
        <w:rPr>
          <w:b/>
        </w:rPr>
        <w:t>NOTA:</w:t>
      </w:r>
      <w:r w:rsidRPr="00724B39">
        <w:t xml:space="preserve"> Cabe destacar que en todas las pruebas y/o trabajos escritos de cada unidad didáctica, se trabajarán todos los criterios marcados y que la prueba se considerará apta si supera al menos la mitad de los criterios o más. Con lo cual deberá recuperar esa prueba al completo si no fuera así.</w:t>
      </w:r>
      <w:r w:rsidRPr="00724B39">
        <w:br w:type="page"/>
      </w:r>
    </w:p>
    <w:p w14:paraId="0E44380B" w14:textId="77777777" w:rsidR="00EC222B" w:rsidRDefault="00EC222B">
      <w:pPr>
        <w:spacing w:line="240" w:lineRule="auto"/>
      </w:pPr>
    </w:p>
    <w:p w14:paraId="6A26B152" w14:textId="77777777" w:rsidR="00EC222B" w:rsidRPr="007E7766" w:rsidRDefault="00EC222B" w:rsidP="00EC222B">
      <w:pPr>
        <w:pStyle w:val="Esther1"/>
        <w:numPr>
          <w:ilvl w:val="0"/>
          <w:numId w:val="23"/>
        </w:numPr>
        <w:ind w:left="284" w:hanging="284"/>
      </w:pPr>
      <w:r>
        <w:t>ACTIVIDADES Y CRITERIOS</w:t>
      </w:r>
      <w:r w:rsidRPr="007E7766">
        <w:t xml:space="preserve"> DE RECUPERACIÓN</w:t>
      </w:r>
      <w:r>
        <w:t xml:space="preserve"> COVID 19</w:t>
      </w:r>
    </w:p>
    <w:p w14:paraId="696D80E3" w14:textId="77777777" w:rsidR="00EC222B" w:rsidRPr="00724B39" w:rsidRDefault="00EC222B" w:rsidP="00833B84">
      <w:pPr>
        <w:tabs>
          <w:tab w:val="left" w:pos="4845"/>
        </w:tabs>
        <w:autoSpaceDE w:val="0"/>
        <w:autoSpaceDN w:val="0"/>
        <w:adjustRightInd w:val="0"/>
        <w:spacing w:line="240" w:lineRule="auto"/>
        <w:jc w:val="both"/>
      </w:pPr>
      <w:r w:rsidRPr="00724B39">
        <w:tab/>
      </w:r>
    </w:p>
    <w:p w14:paraId="28F66619" w14:textId="77777777" w:rsidR="00EC222B" w:rsidRPr="00724B39" w:rsidRDefault="00EC222B" w:rsidP="00EC222B">
      <w:pPr>
        <w:pStyle w:val="Prrafodelista"/>
        <w:numPr>
          <w:ilvl w:val="0"/>
          <w:numId w:val="33"/>
        </w:numPr>
        <w:tabs>
          <w:tab w:val="left" w:pos="284"/>
          <w:tab w:val="left" w:pos="709"/>
          <w:tab w:val="left" w:pos="2552"/>
        </w:tabs>
        <w:spacing w:after="200" w:line="240" w:lineRule="auto"/>
        <w:ind w:left="714" w:hanging="357"/>
        <w:jc w:val="both"/>
        <w:rPr>
          <w:b/>
          <w:bCs/>
          <w:lang w:val="es-ES_tradnl"/>
        </w:rPr>
      </w:pPr>
      <w:r w:rsidRPr="00724B39">
        <w:rPr>
          <w:b/>
          <w:bCs/>
          <w:lang w:val="es-ES_tradnl"/>
        </w:rPr>
        <w:t>1ª Evaluación Final Ordinaria (5 JUNIO)</w:t>
      </w:r>
      <w:r w:rsidRPr="00724B39">
        <w:rPr>
          <w:bCs/>
          <w:lang w:val="es-ES_tradnl"/>
        </w:rPr>
        <w:t xml:space="preserve">: </w:t>
      </w:r>
    </w:p>
    <w:p w14:paraId="0FB79A90" w14:textId="77777777" w:rsidR="00EC222B" w:rsidRPr="00724B39" w:rsidRDefault="00EC222B" w:rsidP="00724B39">
      <w:pPr>
        <w:pStyle w:val="Prrafodelista"/>
        <w:tabs>
          <w:tab w:val="left" w:pos="284"/>
          <w:tab w:val="left" w:pos="709"/>
          <w:tab w:val="left" w:pos="2552"/>
        </w:tabs>
        <w:spacing w:line="240" w:lineRule="auto"/>
        <w:ind w:left="714"/>
        <w:jc w:val="both"/>
        <w:rPr>
          <w:b/>
          <w:bCs/>
          <w:lang w:val="es-ES_tradnl"/>
        </w:rPr>
      </w:pPr>
    </w:p>
    <w:p w14:paraId="11B132C0" w14:textId="77777777" w:rsidR="00EC222B" w:rsidRPr="00724B39" w:rsidRDefault="00EC222B" w:rsidP="00724B39">
      <w:pPr>
        <w:pStyle w:val="Prrafodelista"/>
        <w:tabs>
          <w:tab w:val="left" w:pos="284"/>
          <w:tab w:val="left" w:pos="709"/>
          <w:tab w:val="left" w:pos="2552"/>
        </w:tabs>
        <w:ind w:left="714"/>
        <w:jc w:val="both"/>
        <w:rPr>
          <w:lang w:val="es-ES_tradnl"/>
        </w:rPr>
      </w:pPr>
      <w:r w:rsidRPr="00724B39">
        <w:rPr>
          <w:lang w:val="es-ES_tradnl"/>
        </w:rPr>
        <w:t>Los alumnos que ten</w:t>
      </w:r>
      <w:r>
        <w:rPr>
          <w:lang w:val="es-ES_tradnl"/>
        </w:rPr>
        <w:t>gan pendiente uno o varios RA</w:t>
      </w:r>
      <w:r w:rsidRPr="00724B39">
        <w:rPr>
          <w:lang w:val="es-ES_tradnl"/>
        </w:rPr>
        <w:t xml:space="preserve"> con sus </w:t>
      </w:r>
      <w:r>
        <w:rPr>
          <w:lang w:val="es-ES_tradnl"/>
        </w:rPr>
        <w:t>respectivos C</w:t>
      </w:r>
      <w:r w:rsidRPr="00724B39">
        <w:rPr>
          <w:lang w:val="es-ES_tradnl"/>
        </w:rPr>
        <w:t>riterios</w:t>
      </w:r>
      <w:r>
        <w:rPr>
          <w:lang w:val="es-ES_tradnl"/>
        </w:rPr>
        <w:t xml:space="preserve"> de Evaluación</w:t>
      </w:r>
      <w:r w:rsidRPr="00724B39">
        <w:rPr>
          <w:lang w:val="es-ES_tradnl"/>
        </w:rPr>
        <w:t>, recibirán el plan de trabajo individualizado</w:t>
      </w:r>
      <w:r>
        <w:rPr>
          <w:lang w:val="es-ES_tradnl"/>
        </w:rPr>
        <w:t xml:space="preserve"> (tareas)</w:t>
      </w:r>
      <w:r w:rsidRPr="00724B39">
        <w:rPr>
          <w:lang w:val="es-ES_tradnl"/>
        </w:rPr>
        <w:t xml:space="preserve"> y deberán entregarlo antes de 5 de Junio para poder evaluarlo</w:t>
      </w:r>
    </w:p>
    <w:p w14:paraId="55F49836" w14:textId="77777777" w:rsidR="00EC222B" w:rsidRPr="00724B39" w:rsidRDefault="00EC222B" w:rsidP="00724B39">
      <w:pPr>
        <w:pStyle w:val="Prrafodelista"/>
        <w:ind w:left="709" w:right="89" w:hanging="65"/>
        <w:jc w:val="both"/>
        <w:rPr>
          <w:iCs/>
          <w:lang w:val="es-ES_tradnl"/>
        </w:rPr>
      </w:pPr>
      <w:r>
        <w:rPr>
          <w:iCs/>
          <w:spacing w:val="1"/>
          <w:lang w:val="es-ES_tradnl"/>
        </w:rPr>
        <w:t xml:space="preserve"> </w:t>
      </w:r>
      <w:r w:rsidRPr="005F1BAA">
        <w:rPr>
          <w:iCs/>
          <w:spacing w:val="1"/>
          <w:u w:val="single"/>
          <w:lang w:val="es-ES_tradnl"/>
        </w:rPr>
        <w:t>L</w:t>
      </w:r>
      <w:r w:rsidRPr="005F1BAA">
        <w:rPr>
          <w:iCs/>
          <w:u w:val="single"/>
          <w:lang w:val="es-ES_tradnl"/>
        </w:rPr>
        <w:t>a</w:t>
      </w:r>
      <w:r w:rsidRPr="005F1BAA">
        <w:rPr>
          <w:iCs/>
          <w:spacing w:val="24"/>
          <w:u w:val="single"/>
          <w:lang w:val="es-ES_tradnl"/>
        </w:rPr>
        <w:t xml:space="preserve"> </w:t>
      </w:r>
      <w:r w:rsidRPr="005F1BAA">
        <w:rPr>
          <w:iCs/>
          <w:u w:val="single"/>
          <w:lang w:val="es-ES_tradnl"/>
        </w:rPr>
        <w:t>c</w:t>
      </w:r>
      <w:r w:rsidRPr="005F1BAA">
        <w:rPr>
          <w:iCs/>
          <w:spacing w:val="1"/>
          <w:u w:val="single"/>
          <w:lang w:val="es-ES_tradnl"/>
        </w:rPr>
        <w:t>a</w:t>
      </w:r>
      <w:r w:rsidRPr="005F1BAA">
        <w:rPr>
          <w:iCs/>
          <w:u w:val="single"/>
          <w:lang w:val="es-ES_tradnl"/>
        </w:rPr>
        <w:t>l</w:t>
      </w:r>
      <w:r w:rsidRPr="005F1BAA">
        <w:rPr>
          <w:iCs/>
          <w:spacing w:val="-6"/>
          <w:u w:val="single"/>
          <w:lang w:val="es-ES_tradnl"/>
        </w:rPr>
        <w:t>i</w:t>
      </w:r>
      <w:r w:rsidRPr="005F1BAA">
        <w:rPr>
          <w:iCs/>
          <w:u w:val="single"/>
          <w:lang w:val="es-ES_tradnl"/>
        </w:rPr>
        <w:t>f</w:t>
      </w:r>
      <w:r w:rsidRPr="005F1BAA">
        <w:rPr>
          <w:iCs/>
          <w:spacing w:val="-5"/>
          <w:u w:val="single"/>
          <w:lang w:val="es-ES_tradnl"/>
        </w:rPr>
        <w:t>i</w:t>
      </w:r>
      <w:r w:rsidRPr="005F1BAA">
        <w:rPr>
          <w:iCs/>
          <w:u w:val="single"/>
          <w:lang w:val="es-ES_tradnl"/>
        </w:rPr>
        <w:t>c</w:t>
      </w:r>
      <w:r w:rsidRPr="005F1BAA">
        <w:rPr>
          <w:iCs/>
          <w:spacing w:val="1"/>
          <w:u w:val="single"/>
          <w:lang w:val="es-ES_tradnl"/>
        </w:rPr>
        <w:t>a</w:t>
      </w:r>
      <w:r w:rsidRPr="005F1BAA">
        <w:rPr>
          <w:iCs/>
          <w:spacing w:val="5"/>
          <w:u w:val="single"/>
          <w:lang w:val="es-ES_tradnl"/>
        </w:rPr>
        <w:t>c</w:t>
      </w:r>
      <w:r w:rsidRPr="005F1BAA">
        <w:rPr>
          <w:iCs/>
          <w:spacing w:val="-5"/>
          <w:u w:val="single"/>
          <w:lang w:val="es-ES_tradnl"/>
        </w:rPr>
        <w:t>i</w:t>
      </w:r>
      <w:r w:rsidRPr="005F1BAA">
        <w:rPr>
          <w:iCs/>
          <w:spacing w:val="1"/>
          <w:u w:val="single"/>
          <w:lang w:val="es-ES_tradnl"/>
        </w:rPr>
        <w:t>ó</w:t>
      </w:r>
      <w:r w:rsidRPr="005F1BAA">
        <w:rPr>
          <w:iCs/>
          <w:u w:val="single"/>
          <w:lang w:val="es-ES_tradnl"/>
        </w:rPr>
        <w:t>n</w:t>
      </w:r>
      <w:r w:rsidRPr="005F1BAA">
        <w:rPr>
          <w:iCs/>
          <w:spacing w:val="24"/>
          <w:u w:val="single"/>
          <w:lang w:val="es-ES_tradnl"/>
        </w:rPr>
        <w:t xml:space="preserve"> </w:t>
      </w:r>
      <w:r w:rsidRPr="005F1BAA">
        <w:rPr>
          <w:iCs/>
          <w:u w:val="single"/>
          <w:lang w:val="es-ES_tradnl"/>
        </w:rPr>
        <w:t>f</w:t>
      </w:r>
      <w:r w:rsidRPr="005F1BAA">
        <w:rPr>
          <w:iCs/>
          <w:spacing w:val="-5"/>
          <w:u w:val="single"/>
          <w:lang w:val="es-ES_tradnl"/>
        </w:rPr>
        <w:t>i</w:t>
      </w:r>
      <w:r w:rsidRPr="005F1BAA">
        <w:rPr>
          <w:iCs/>
          <w:spacing w:val="1"/>
          <w:u w:val="single"/>
          <w:lang w:val="es-ES_tradnl"/>
        </w:rPr>
        <w:t>na</w:t>
      </w:r>
      <w:r w:rsidRPr="005F1BAA">
        <w:rPr>
          <w:iCs/>
          <w:u w:val="single"/>
          <w:lang w:val="es-ES_tradnl"/>
        </w:rPr>
        <w:t>l</w:t>
      </w:r>
      <w:r w:rsidRPr="0064368A">
        <w:rPr>
          <w:iCs/>
          <w:spacing w:val="23"/>
          <w:lang w:val="es-ES_tradnl"/>
        </w:rPr>
        <w:t xml:space="preserve"> </w:t>
      </w:r>
      <w:r w:rsidRPr="0064368A">
        <w:rPr>
          <w:iCs/>
          <w:lang w:val="es-ES_tradnl"/>
        </w:rPr>
        <w:t>s</w:t>
      </w:r>
      <w:r w:rsidRPr="0064368A">
        <w:rPr>
          <w:iCs/>
          <w:spacing w:val="1"/>
          <w:lang w:val="es-ES_tradnl"/>
        </w:rPr>
        <w:t>er</w:t>
      </w:r>
      <w:r w:rsidRPr="0064368A">
        <w:rPr>
          <w:iCs/>
          <w:lang w:val="es-ES_tradnl"/>
        </w:rPr>
        <w:t>á</w:t>
      </w:r>
      <w:r w:rsidRPr="0064368A">
        <w:rPr>
          <w:iCs/>
          <w:spacing w:val="24"/>
          <w:lang w:val="es-ES_tradnl"/>
        </w:rPr>
        <w:t xml:space="preserve"> </w:t>
      </w:r>
      <w:r w:rsidRPr="0064368A">
        <w:rPr>
          <w:iCs/>
          <w:spacing w:val="1"/>
          <w:lang w:val="es-ES_tradnl"/>
        </w:rPr>
        <w:t>u</w:t>
      </w:r>
      <w:r w:rsidRPr="0064368A">
        <w:rPr>
          <w:iCs/>
          <w:lang w:val="es-ES_tradnl"/>
        </w:rPr>
        <w:t>n</w:t>
      </w:r>
      <w:r w:rsidRPr="0064368A">
        <w:rPr>
          <w:iCs/>
          <w:spacing w:val="24"/>
          <w:lang w:val="es-ES_tradnl"/>
        </w:rPr>
        <w:t xml:space="preserve"> </w:t>
      </w:r>
      <w:r w:rsidRPr="0064368A">
        <w:rPr>
          <w:iCs/>
          <w:spacing w:val="1"/>
          <w:lang w:val="es-ES_tradnl"/>
        </w:rPr>
        <w:t>50</w:t>
      </w:r>
      <w:r w:rsidRPr="0064368A">
        <w:rPr>
          <w:iCs/>
          <w:lang w:val="es-ES_tradnl"/>
        </w:rPr>
        <w:t>%</w:t>
      </w:r>
      <w:r w:rsidRPr="0064368A">
        <w:rPr>
          <w:iCs/>
          <w:spacing w:val="22"/>
          <w:lang w:val="es-ES_tradnl"/>
        </w:rPr>
        <w:t xml:space="preserve"> </w:t>
      </w:r>
      <w:r w:rsidRPr="0064368A">
        <w:rPr>
          <w:iCs/>
          <w:spacing w:val="-4"/>
          <w:lang w:val="es-ES_tradnl"/>
        </w:rPr>
        <w:t>d</w:t>
      </w:r>
      <w:r w:rsidRPr="0064368A">
        <w:rPr>
          <w:iCs/>
          <w:lang w:val="es-ES_tradnl"/>
        </w:rPr>
        <w:t>e</w:t>
      </w:r>
      <w:r w:rsidRPr="0064368A">
        <w:rPr>
          <w:iCs/>
          <w:spacing w:val="24"/>
          <w:lang w:val="es-ES_tradnl"/>
        </w:rPr>
        <w:t xml:space="preserve"> </w:t>
      </w:r>
      <w:r w:rsidRPr="0064368A">
        <w:rPr>
          <w:iCs/>
          <w:lang w:val="es-ES_tradnl"/>
        </w:rPr>
        <w:t>la</w:t>
      </w:r>
      <w:r w:rsidRPr="0064368A">
        <w:rPr>
          <w:iCs/>
          <w:spacing w:val="19"/>
          <w:lang w:val="es-ES_tradnl"/>
        </w:rPr>
        <w:t xml:space="preserve"> </w:t>
      </w:r>
      <w:r w:rsidRPr="0064368A">
        <w:rPr>
          <w:iCs/>
          <w:spacing w:val="1"/>
          <w:lang w:val="es-ES_tradnl"/>
        </w:rPr>
        <w:t>no</w:t>
      </w:r>
      <w:r w:rsidRPr="0064368A">
        <w:rPr>
          <w:iCs/>
          <w:lang w:val="es-ES_tradnl"/>
        </w:rPr>
        <w:t>ta</w:t>
      </w:r>
      <w:r w:rsidRPr="0064368A">
        <w:rPr>
          <w:iCs/>
          <w:spacing w:val="20"/>
          <w:lang w:val="es-ES_tradnl"/>
        </w:rPr>
        <w:t xml:space="preserve"> </w:t>
      </w:r>
      <w:r w:rsidRPr="0064368A">
        <w:rPr>
          <w:iCs/>
          <w:spacing w:val="1"/>
          <w:lang w:val="es-ES_tradnl"/>
        </w:rPr>
        <w:t>ob</w:t>
      </w:r>
      <w:r w:rsidRPr="0064368A">
        <w:rPr>
          <w:iCs/>
          <w:lang w:val="es-ES_tradnl"/>
        </w:rPr>
        <w:t>t</w:t>
      </w:r>
      <w:r w:rsidRPr="0064368A">
        <w:rPr>
          <w:iCs/>
          <w:spacing w:val="1"/>
          <w:lang w:val="es-ES_tradnl"/>
        </w:rPr>
        <w:t>en</w:t>
      </w:r>
      <w:r w:rsidRPr="0064368A">
        <w:rPr>
          <w:iCs/>
          <w:spacing w:val="-5"/>
          <w:lang w:val="es-ES_tradnl"/>
        </w:rPr>
        <w:t>i</w:t>
      </w:r>
      <w:r w:rsidRPr="0064368A">
        <w:rPr>
          <w:iCs/>
          <w:spacing w:val="1"/>
          <w:lang w:val="es-ES_tradnl"/>
        </w:rPr>
        <w:t>d</w:t>
      </w:r>
      <w:r w:rsidRPr="0064368A">
        <w:rPr>
          <w:iCs/>
          <w:lang w:val="es-ES_tradnl"/>
        </w:rPr>
        <w:t>a</w:t>
      </w:r>
      <w:r w:rsidRPr="0064368A">
        <w:rPr>
          <w:iCs/>
          <w:spacing w:val="24"/>
          <w:lang w:val="es-ES_tradnl"/>
        </w:rPr>
        <w:t xml:space="preserve"> </w:t>
      </w:r>
      <w:r w:rsidRPr="0064368A">
        <w:rPr>
          <w:iCs/>
          <w:spacing w:val="1"/>
          <w:lang w:val="es-ES_tradnl"/>
        </w:rPr>
        <w:t>e</w:t>
      </w:r>
      <w:r w:rsidRPr="0064368A">
        <w:rPr>
          <w:iCs/>
          <w:lang w:val="es-ES_tradnl"/>
        </w:rPr>
        <w:t>n</w:t>
      </w:r>
      <w:r w:rsidRPr="0064368A">
        <w:rPr>
          <w:iCs/>
          <w:spacing w:val="24"/>
          <w:lang w:val="es-ES_tradnl"/>
        </w:rPr>
        <w:t xml:space="preserve"> </w:t>
      </w:r>
      <w:r w:rsidRPr="0064368A">
        <w:rPr>
          <w:iCs/>
          <w:lang w:val="es-ES_tradnl"/>
        </w:rPr>
        <w:t xml:space="preserve">los planes de </w:t>
      </w:r>
      <w:r>
        <w:rPr>
          <w:iCs/>
          <w:lang w:val="es-ES_tradnl"/>
        </w:rPr>
        <w:t xml:space="preserve">   </w:t>
      </w:r>
      <w:r w:rsidRPr="0064368A">
        <w:rPr>
          <w:iCs/>
          <w:lang w:val="es-ES_tradnl"/>
        </w:rPr>
        <w:t>trabajo teóricos</w:t>
      </w:r>
      <w:r>
        <w:rPr>
          <w:iCs/>
          <w:lang w:val="es-ES_tradnl"/>
        </w:rPr>
        <w:t xml:space="preserve"> (tareas)</w:t>
      </w:r>
      <w:r w:rsidRPr="0064368A">
        <w:rPr>
          <w:iCs/>
          <w:spacing w:val="25"/>
          <w:lang w:val="es-ES_tradnl"/>
        </w:rPr>
        <w:t xml:space="preserve"> </w:t>
      </w:r>
      <w:r w:rsidRPr="0064368A">
        <w:rPr>
          <w:iCs/>
          <w:lang w:val="es-ES_tradnl"/>
        </w:rPr>
        <w:t xml:space="preserve">y </w:t>
      </w:r>
      <w:r w:rsidRPr="0064368A">
        <w:rPr>
          <w:iCs/>
          <w:spacing w:val="1"/>
          <w:lang w:val="es-ES_tradnl"/>
        </w:rPr>
        <w:t>u</w:t>
      </w:r>
      <w:r w:rsidRPr="0064368A">
        <w:rPr>
          <w:iCs/>
          <w:lang w:val="es-ES_tradnl"/>
        </w:rPr>
        <w:t>n</w:t>
      </w:r>
      <w:r w:rsidRPr="0064368A">
        <w:rPr>
          <w:iCs/>
          <w:spacing w:val="1"/>
          <w:lang w:val="es-ES_tradnl"/>
        </w:rPr>
        <w:t xml:space="preserve"> 50</w:t>
      </w:r>
      <w:r w:rsidRPr="0064368A">
        <w:rPr>
          <w:iCs/>
          <w:lang w:val="es-ES_tradnl"/>
        </w:rPr>
        <w:t xml:space="preserve">% </w:t>
      </w:r>
      <w:r w:rsidRPr="0064368A">
        <w:rPr>
          <w:iCs/>
          <w:spacing w:val="1"/>
          <w:lang w:val="es-ES_tradnl"/>
        </w:rPr>
        <w:t>d</w:t>
      </w:r>
      <w:r w:rsidRPr="0064368A">
        <w:rPr>
          <w:iCs/>
          <w:lang w:val="es-ES_tradnl"/>
        </w:rPr>
        <w:t>e</w:t>
      </w:r>
      <w:r w:rsidRPr="0064368A">
        <w:rPr>
          <w:iCs/>
          <w:spacing w:val="1"/>
          <w:lang w:val="es-ES_tradnl"/>
        </w:rPr>
        <w:t xml:space="preserve"> </w:t>
      </w:r>
      <w:r w:rsidRPr="0064368A">
        <w:rPr>
          <w:iCs/>
          <w:lang w:val="es-ES_tradnl"/>
        </w:rPr>
        <w:t>la</w:t>
      </w:r>
      <w:r w:rsidRPr="0064368A">
        <w:rPr>
          <w:iCs/>
          <w:spacing w:val="1"/>
          <w:lang w:val="es-ES_tradnl"/>
        </w:rPr>
        <w:t xml:space="preserve"> </w:t>
      </w:r>
      <w:r w:rsidRPr="0064368A">
        <w:rPr>
          <w:iCs/>
          <w:spacing w:val="-3"/>
          <w:lang w:val="es-ES_tradnl"/>
        </w:rPr>
        <w:t>n</w:t>
      </w:r>
      <w:r w:rsidRPr="0064368A">
        <w:rPr>
          <w:iCs/>
          <w:spacing w:val="1"/>
          <w:lang w:val="es-ES_tradnl"/>
        </w:rPr>
        <w:t>o</w:t>
      </w:r>
      <w:r w:rsidRPr="0064368A">
        <w:rPr>
          <w:iCs/>
          <w:lang w:val="es-ES_tradnl"/>
        </w:rPr>
        <w:t>ta</w:t>
      </w:r>
      <w:r w:rsidRPr="0064368A">
        <w:rPr>
          <w:iCs/>
          <w:spacing w:val="1"/>
          <w:lang w:val="es-ES_tradnl"/>
        </w:rPr>
        <w:t xml:space="preserve"> o</w:t>
      </w:r>
      <w:r w:rsidRPr="0064368A">
        <w:rPr>
          <w:iCs/>
          <w:spacing w:val="-4"/>
          <w:lang w:val="es-ES_tradnl"/>
        </w:rPr>
        <w:t>b</w:t>
      </w:r>
      <w:r w:rsidRPr="0064368A">
        <w:rPr>
          <w:iCs/>
          <w:lang w:val="es-ES_tradnl"/>
        </w:rPr>
        <w:t>t</w:t>
      </w:r>
      <w:r w:rsidRPr="0064368A">
        <w:rPr>
          <w:iCs/>
          <w:spacing w:val="1"/>
          <w:lang w:val="es-ES_tradnl"/>
        </w:rPr>
        <w:t>en</w:t>
      </w:r>
      <w:r w:rsidRPr="0064368A">
        <w:rPr>
          <w:iCs/>
          <w:spacing w:val="-5"/>
          <w:lang w:val="es-ES_tradnl"/>
        </w:rPr>
        <w:t>i</w:t>
      </w:r>
      <w:r w:rsidRPr="0064368A">
        <w:rPr>
          <w:iCs/>
          <w:spacing w:val="1"/>
          <w:lang w:val="es-ES_tradnl"/>
        </w:rPr>
        <w:t>d</w:t>
      </w:r>
      <w:r w:rsidRPr="0064368A">
        <w:rPr>
          <w:iCs/>
          <w:lang w:val="es-ES_tradnl"/>
        </w:rPr>
        <w:t>a</w:t>
      </w:r>
      <w:r w:rsidRPr="0064368A">
        <w:rPr>
          <w:iCs/>
          <w:spacing w:val="1"/>
          <w:lang w:val="es-ES_tradnl"/>
        </w:rPr>
        <w:t xml:space="preserve"> </w:t>
      </w:r>
      <w:r>
        <w:rPr>
          <w:iCs/>
          <w:spacing w:val="1"/>
          <w:lang w:val="es-ES_tradnl"/>
        </w:rPr>
        <w:t>de las evaluaciones anteriores.</w:t>
      </w:r>
    </w:p>
    <w:p w14:paraId="23802CC1" w14:textId="77777777" w:rsidR="00EC222B" w:rsidRPr="00724B39" w:rsidRDefault="00EC222B" w:rsidP="00724B39">
      <w:pPr>
        <w:pStyle w:val="Prrafodelista"/>
        <w:tabs>
          <w:tab w:val="left" w:pos="284"/>
          <w:tab w:val="left" w:pos="2552"/>
        </w:tabs>
        <w:spacing w:line="240" w:lineRule="auto"/>
        <w:ind w:left="714"/>
        <w:jc w:val="both"/>
        <w:rPr>
          <w:b/>
          <w:bCs/>
          <w:lang w:val="es-ES_tradnl"/>
        </w:rPr>
      </w:pPr>
    </w:p>
    <w:p w14:paraId="0741B97D" w14:textId="77777777" w:rsidR="00EC222B" w:rsidRPr="00724B39" w:rsidRDefault="00EC222B" w:rsidP="00EC222B">
      <w:pPr>
        <w:pStyle w:val="Prrafodelista"/>
        <w:numPr>
          <w:ilvl w:val="0"/>
          <w:numId w:val="33"/>
        </w:numPr>
        <w:tabs>
          <w:tab w:val="left" w:pos="284"/>
          <w:tab w:val="left" w:pos="709"/>
          <w:tab w:val="left" w:pos="2552"/>
        </w:tabs>
        <w:spacing w:after="200" w:line="240" w:lineRule="auto"/>
        <w:ind w:left="714" w:hanging="357"/>
        <w:jc w:val="both"/>
        <w:rPr>
          <w:lang w:val="es-ES_tradnl"/>
        </w:rPr>
      </w:pPr>
      <w:r w:rsidRPr="00724B39">
        <w:rPr>
          <w:b/>
          <w:bCs/>
          <w:lang w:val="es-ES_tradnl"/>
        </w:rPr>
        <w:t>2ª Evaluación Final Ordinaria (23 JUNIO):</w:t>
      </w:r>
    </w:p>
    <w:p w14:paraId="7F75ADEC" w14:textId="77777777" w:rsidR="00EC222B" w:rsidRPr="00724B39" w:rsidRDefault="00EC222B" w:rsidP="00724B39">
      <w:pPr>
        <w:pStyle w:val="Prrafodelista"/>
        <w:tabs>
          <w:tab w:val="left" w:pos="284"/>
          <w:tab w:val="left" w:pos="709"/>
          <w:tab w:val="left" w:pos="2552"/>
        </w:tabs>
        <w:spacing w:line="240" w:lineRule="auto"/>
        <w:ind w:left="714"/>
        <w:jc w:val="both"/>
        <w:rPr>
          <w:lang w:val="es-ES_tradnl"/>
        </w:rPr>
      </w:pPr>
    </w:p>
    <w:p w14:paraId="609E3BCE" w14:textId="77777777" w:rsidR="00EC222B" w:rsidRPr="00724B39" w:rsidRDefault="00EC222B" w:rsidP="005F1BAA">
      <w:pPr>
        <w:pStyle w:val="Prrafodelista"/>
        <w:tabs>
          <w:tab w:val="left" w:pos="284"/>
          <w:tab w:val="left" w:pos="709"/>
          <w:tab w:val="left" w:pos="2552"/>
        </w:tabs>
        <w:ind w:left="714"/>
        <w:jc w:val="both"/>
        <w:rPr>
          <w:lang w:val="es-ES_tradnl"/>
        </w:rPr>
      </w:pPr>
      <w:r w:rsidRPr="00724B39">
        <w:rPr>
          <w:b/>
          <w:bCs/>
          <w:lang w:val="es-ES_tradnl"/>
        </w:rPr>
        <w:t xml:space="preserve"> </w:t>
      </w:r>
      <w:r w:rsidRPr="00724B39">
        <w:rPr>
          <w:bCs/>
          <w:lang w:val="es-ES_tradnl"/>
        </w:rPr>
        <w:t>Los alumnos que en la</w:t>
      </w:r>
      <w:r w:rsidRPr="00724B39">
        <w:rPr>
          <w:lang w:val="es-ES_tradnl"/>
        </w:rPr>
        <w:t xml:space="preserve"> 1ª</w:t>
      </w:r>
      <w:r w:rsidRPr="00724B39">
        <w:rPr>
          <w:bCs/>
          <w:lang w:val="es-ES_tradnl"/>
        </w:rPr>
        <w:t xml:space="preserve"> Evaluación final Ordinaria no hayan superado el módulo, </w:t>
      </w:r>
      <w:r w:rsidRPr="005F1BAA">
        <w:rPr>
          <w:bCs/>
          <w:u w:val="single"/>
          <w:lang w:val="es-ES_tradnl"/>
        </w:rPr>
        <w:t>realizarán de nuevo</w:t>
      </w:r>
      <w:r w:rsidRPr="00724B39">
        <w:rPr>
          <w:bCs/>
          <w:lang w:val="es-ES_tradnl"/>
        </w:rPr>
        <w:t xml:space="preserve"> los planes de trabajo individualizados y los enviarán antes del día 23 para poder evaluarlos.</w:t>
      </w:r>
    </w:p>
    <w:p w14:paraId="31693E74" w14:textId="77777777" w:rsidR="00EC222B" w:rsidRPr="00724B39" w:rsidRDefault="00EC222B" w:rsidP="00724B39">
      <w:pPr>
        <w:pStyle w:val="Prrafodelista"/>
        <w:rPr>
          <w:lang w:val="es-ES_tradnl"/>
        </w:rPr>
      </w:pPr>
    </w:p>
    <w:p w14:paraId="2D8DC235" w14:textId="77777777" w:rsidR="00EC222B" w:rsidRPr="00724B39" w:rsidRDefault="00EC222B" w:rsidP="00724B39">
      <w:pPr>
        <w:tabs>
          <w:tab w:val="left" w:pos="284"/>
          <w:tab w:val="left" w:pos="709"/>
          <w:tab w:val="left" w:pos="2552"/>
        </w:tabs>
        <w:jc w:val="both"/>
        <w:rPr>
          <w:lang w:val="es-ES_tradnl"/>
        </w:rPr>
      </w:pPr>
    </w:p>
    <w:p w14:paraId="32602B78" w14:textId="77777777" w:rsidR="00EC222B" w:rsidRPr="00727CD2" w:rsidRDefault="00EC222B" w:rsidP="00833B84">
      <w:pPr>
        <w:tabs>
          <w:tab w:val="left" w:pos="1328"/>
        </w:tabs>
      </w:pPr>
    </w:p>
    <w:p w14:paraId="32DE2FB9" w14:textId="77777777" w:rsidR="00EC222B" w:rsidRDefault="00EC222B" w:rsidP="006B262D">
      <w:pPr>
        <w:spacing w:line="240" w:lineRule="auto"/>
        <w:jc w:val="center"/>
        <w:rPr>
          <w:b/>
          <w:color w:val="auto"/>
          <w:sz w:val="48"/>
        </w:rPr>
      </w:pPr>
    </w:p>
    <w:p w14:paraId="10D9A719" w14:textId="77777777" w:rsidR="00EC222B" w:rsidRDefault="00EC222B" w:rsidP="006B262D">
      <w:pPr>
        <w:spacing w:line="240" w:lineRule="auto"/>
        <w:jc w:val="center"/>
        <w:rPr>
          <w:b/>
          <w:color w:val="auto"/>
          <w:sz w:val="48"/>
        </w:rPr>
      </w:pPr>
    </w:p>
    <w:p w14:paraId="08EC2A39" w14:textId="77777777" w:rsidR="00EC222B" w:rsidRPr="006919CC" w:rsidRDefault="00EC222B" w:rsidP="008607AA">
      <w:pPr>
        <w:jc w:val="center"/>
        <w:rPr>
          <w:b/>
          <w:sz w:val="40"/>
        </w:rPr>
      </w:pPr>
      <w:r w:rsidRPr="006919CC">
        <w:rPr>
          <w:b/>
          <w:sz w:val="40"/>
        </w:rPr>
        <w:t xml:space="preserve">ANEXO PROGRAMACIÓN </w:t>
      </w:r>
      <w:r w:rsidRPr="006919CC">
        <w:rPr>
          <w:b/>
          <w:color w:val="FF0000"/>
          <w:sz w:val="40"/>
        </w:rPr>
        <w:t>COVID-19</w:t>
      </w:r>
    </w:p>
    <w:p w14:paraId="671C92C3" w14:textId="77777777" w:rsidR="00EC222B" w:rsidRPr="006919CC" w:rsidRDefault="00EC222B" w:rsidP="008607AA">
      <w:pPr>
        <w:jc w:val="center"/>
        <w:rPr>
          <w:sz w:val="36"/>
        </w:rPr>
      </w:pPr>
      <w:r w:rsidRPr="006919CC">
        <w:rPr>
          <w:sz w:val="36"/>
        </w:rPr>
        <w:t>MÓDULO</w:t>
      </w:r>
    </w:p>
    <w:p w14:paraId="4E373CAC" w14:textId="77777777" w:rsidR="00EC222B" w:rsidRPr="006919CC" w:rsidRDefault="00EC222B" w:rsidP="008607AA">
      <w:pPr>
        <w:jc w:val="center"/>
        <w:rPr>
          <w:sz w:val="36"/>
          <w:u w:val="single"/>
        </w:rPr>
      </w:pPr>
      <w:r>
        <w:rPr>
          <w:sz w:val="36"/>
          <w:u w:val="single"/>
        </w:rPr>
        <w:t>ATENCIÓN AL CLIENTE</w:t>
      </w:r>
    </w:p>
    <w:p w14:paraId="381F79A9" w14:textId="77777777" w:rsidR="00EC222B" w:rsidRPr="006919CC" w:rsidRDefault="00EC222B" w:rsidP="008607AA">
      <w:pPr>
        <w:pStyle w:val="Sinespaciado"/>
        <w:jc w:val="center"/>
        <w:rPr>
          <w:sz w:val="36"/>
        </w:rPr>
      </w:pPr>
    </w:p>
    <w:p w14:paraId="2A8B26CE" w14:textId="77777777" w:rsidR="00EC222B" w:rsidRPr="006919CC" w:rsidRDefault="00EC222B" w:rsidP="008607AA">
      <w:pPr>
        <w:spacing w:line="240" w:lineRule="auto"/>
        <w:jc w:val="center"/>
        <w:rPr>
          <w:sz w:val="36"/>
        </w:rPr>
      </w:pPr>
      <w:r w:rsidRPr="006919CC">
        <w:rPr>
          <w:sz w:val="36"/>
        </w:rPr>
        <w:t>CICLO FORMATIVO FORMACION PROFESIONAL BÁSICA</w:t>
      </w:r>
    </w:p>
    <w:p w14:paraId="375C8195" w14:textId="77777777" w:rsidR="00EC222B" w:rsidRDefault="00EC222B" w:rsidP="008607AA">
      <w:pPr>
        <w:spacing w:line="240" w:lineRule="auto"/>
        <w:jc w:val="center"/>
        <w:rPr>
          <w:sz w:val="36"/>
        </w:rPr>
      </w:pPr>
      <w:r w:rsidRPr="006919CC">
        <w:rPr>
          <w:sz w:val="36"/>
        </w:rPr>
        <w:t>COCINA Y GASTRONOMÍA</w:t>
      </w:r>
    </w:p>
    <w:p w14:paraId="72E3F550" w14:textId="77777777" w:rsidR="00EC222B" w:rsidRDefault="00EC222B" w:rsidP="008607AA">
      <w:pPr>
        <w:spacing w:line="240" w:lineRule="auto"/>
        <w:jc w:val="center"/>
        <w:rPr>
          <w:sz w:val="36"/>
        </w:rPr>
      </w:pPr>
    </w:p>
    <w:p w14:paraId="2E46E324" w14:textId="77777777" w:rsidR="00EC222B" w:rsidRPr="006919CC" w:rsidRDefault="00EC222B" w:rsidP="008607AA">
      <w:pPr>
        <w:spacing w:line="240" w:lineRule="auto"/>
        <w:jc w:val="center"/>
        <w:rPr>
          <w:sz w:val="28"/>
        </w:rPr>
      </w:pPr>
      <w:r w:rsidRPr="006919CC">
        <w:rPr>
          <w:sz w:val="28"/>
        </w:rPr>
        <w:t>Real Decreto 127/2014, de 28 de Febrero</w:t>
      </w:r>
    </w:p>
    <w:p w14:paraId="7084B743" w14:textId="77777777" w:rsidR="00EC222B" w:rsidRPr="006919CC" w:rsidRDefault="00EC222B" w:rsidP="008607AA">
      <w:pPr>
        <w:spacing w:line="240" w:lineRule="auto"/>
        <w:jc w:val="center"/>
        <w:rPr>
          <w:sz w:val="28"/>
        </w:rPr>
      </w:pPr>
      <w:r w:rsidRPr="006919CC">
        <w:rPr>
          <w:sz w:val="28"/>
        </w:rPr>
        <w:t>Decreto 55/2014, de 10 de Junio</w:t>
      </w:r>
    </w:p>
    <w:p w14:paraId="2E7787B7" w14:textId="77777777" w:rsidR="00EC222B" w:rsidRPr="006919CC" w:rsidRDefault="00EC222B" w:rsidP="008607AA">
      <w:pPr>
        <w:spacing w:line="240" w:lineRule="auto"/>
        <w:jc w:val="center"/>
        <w:rPr>
          <w:sz w:val="28"/>
        </w:rPr>
      </w:pPr>
      <w:r w:rsidRPr="006919CC">
        <w:rPr>
          <w:sz w:val="28"/>
        </w:rPr>
        <w:t>Decreto 63/2014, de 24 de Julio</w:t>
      </w:r>
    </w:p>
    <w:p w14:paraId="3A9E536B" w14:textId="77777777" w:rsidR="00EC222B" w:rsidRDefault="00EC222B" w:rsidP="008607AA">
      <w:pPr>
        <w:spacing w:line="240" w:lineRule="auto"/>
        <w:jc w:val="center"/>
        <w:rPr>
          <w:sz w:val="36"/>
        </w:rPr>
      </w:pPr>
    </w:p>
    <w:p w14:paraId="66F304D6" w14:textId="77777777" w:rsidR="00EC222B" w:rsidRPr="006919CC" w:rsidRDefault="00EC222B" w:rsidP="008607AA">
      <w:pPr>
        <w:jc w:val="center"/>
        <w:rPr>
          <w:sz w:val="36"/>
        </w:rPr>
      </w:pPr>
      <w:r w:rsidRPr="006919CC">
        <w:rPr>
          <w:sz w:val="36"/>
        </w:rPr>
        <w:t>Departamento/Profesores</w:t>
      </w:r>
    </w:p>
    <w:p w14:paraId="140D8533" w14:textId="77777777" w:rsidR="00EC222B" w:rsidRDefault="00EC222B" w:rsidP="008607AA">
      <w:pPr>
        <w:jc w:val="center"/>
        <w:rPr>
          <w:sz w:val="36"/>
        </w:rPr>
      </w:pPr>
      <w:r w:rsidRPr="006919CC">
        <w:rPr>
          <w:sz w:val="36"/>
        </w:rPr>
        <w:t>HOSTELERÍA Y TURISMO</w:t>
      </w:r>
    </w:p>
    <w:p w14:paraId="65BBA7E1" w14:textId="77777777" w:rsidR="00EC222B" w:rsidRDefault="00EC222B" w:rsidP="008607AA">
      <w:pPr>
        <w:jc w:val="center"/>
        <w:rPr>
          <w:sz w:val="36"/>
        </w:rPr>
      </w:pPr>
    </w:p>
    <w:p w14:paraId="6B243EF9" w14:textId="77777777" w:rsidR="00EC222B" w:rsidRDefault="00EC222B" w:rsidP="008607AA">
      <w:pPr>
        <w:jc w:val="center"/>
        <w:rPr>
          <w:sz w:val="36"/>
        </w:rPr>
      </w:pPr>
    </w:p>
    <w:p w14:paraId="6890C74C" w14:textId="77777777" w:rsidR="00EC222B" w:rsidRPr="006919CC" w:rsidRDefault="00EC222B" w:rsidP="008607AA">
      <w:pPr>
        <w:jc w:val="center"/>
        <w:rPr>
          <w:sz w:val="36"/>
        </w:rPr>
      </w:pPr>
    </w:p>
    <w:p w14:paraId="153A9DBB" w14:textId="77777777" w:rsidR="00EC222B" w:rsidRPr="006919CC" w:rsidRDefault="00EC222B" w:rsidP="008607AA">
      <w:pPr>
        <w:jc w:val="center"/>
        <w:rPr>
          <w:sz w:val="28"/>
        </w:rPr>
      </w:pPr>
      <w:r w:rsidRPr="006919CC">
        <w:rPr>
          <w:sz w:val="28"/>
        </w:rPr>
        <w:t>JOSE LUIS LABARRA LÓPEZ</w:t>
      </w:r>
    </w:p>
    <w:p w14:paraId="04C1D0B9" w14:textId="77777777" w:rsidR="00EC222B" w:rsidRDefault="00EC222B" w:rsidP="008607AA">
      <w:pPr>
        <w:jc w:val="center"/>
        <w:rPr>
          <w:sz w:val="28"/>
        </w:rPr>
      </w:pPr>
      <w:r w:rsidRPr="006919CC">
        <w:rPr>
          <w:sz w:val="28"/>
        </w:rPr>
        <w:t>Curso 2019/2020</w:t>
      </w:r>
    </w:p>
    <w:p w14:paraId="1A710F1E" w14:textId="77777777" w:rsidR="00EC222B" w:rsidRDefault="00EC222B" w:rsidP="008607AA">
      <w:pPr>
        <w:jc w:val="center"/>
        <w:rPr>
          <w:sz w:val="28"/>
        </w:rPr>
      </w:pPr>
    </w:p>
    <w:p w14:paraId="7E5DB76E" w14:textId="77777777" w:rsidR="00EC222B" w:rsidRPr="006919CC" w:rsidRDefault="00EC222B" w:rsidP="008607AA">
      <w:pPr>
        <w:jc w:val="center"/>
        <w:rPr>
          <w:sz w:val="28"/>
        </w:rPr>
      </w:pPr>
    </w:p>
    <w:p w14:paraId="6C52E660" w14:textId="77777777" w:rsidR="00EC222B" w:rsidRPr="006919CC" w:rsidRDefault="00EC222B" w:rsidP="008607AA">
      <w:pPr>
        <w:jc w:val="center"/>
        <w:rPr>
          <w:sz w:val="28"/>
        </w:rPr>
      </w:pPr>
      <w:r w:rsidRPr="006919CC">
        <w:rPr>
          <w:sz w:val="28"/>
        </w:rPr>
        <w:t>IES ANTONIO BUERO VALLEJO</w:t>
      </w:r>
    </w:p>
    <w:p w14:paraId="435CF4F9" w14:textId="77777777" w:rsidR="00EC222B" w:rsidRDefault="00EC222B" w:rsidP="006B657B">
      <w:pPr>
        <w:spacing w:line="240" w:lineRule="auto"/>
        <w:jc w:val="center"/>
        <w:rPr>
          <w:sz w:val="24"/>
        </w:rPr>
      </w:pPr>
    </w:p>
    <w:p w14:paraId="602ED749" w14:textId="77777777" w:rsidR="00EC222B" w:rsidRDefault="00EC222B" w:rsidP="006B657B">
      <w:pPr>
        <w:spacing w:line="240" w:lineRule="auto"/>
        <w:jc w:val="center"/>
        <w:rPr>
          <w:sz w:val="24"/>
        </w:rPr>
      </w:pPr>
    </w:p>
    <w:p w14:paraId="0005FBC4" w14:textId="77777777" w:rsidR="00EC222B" w:rsidRDefault="00EC222B" w:rsidP="006B657B">
      <w:pPr>
        <w:spacing w:line="240" w:lineRule="auto"/>
        <w:jc w:val="center"/>
        <w:rPr>
          <w:sz w:val="24"/>
        </w:rPr>
      </w:pPr>
    </w:p>
    <w:p w14:paraId="0098456E" w14:textId="77777777" w:rsidR="00EC222B" w:rsidRDefault="00EC222B" w:rsidP="00DD5A69">
      <w:pPr>
        <w:pStyle w:val="Ttulo3"/>
        <w:rPr>
          <w:rFonts w:ascii="Arial" w:eastAsia="Arial" w:hAnsi="Arial" w:cs="Arial"/>
          <w:b w:val="0"/>
          <w:color w:val="000000"/>
        </w:rPr>
      </w:pPr>
    </w:p>
    <w:p w14:paraId="6CAC3B6A" w14:textId="77777777" w:rsidR="00EC222B" w:rsidRDefault="00EC222B" w:rsidP="009C05D6"/>
    <w:p w14:paraId="267050AE" w14:textId="77777777" w:rsidR="00EC222B" w:rsidRDefault="00EC222B" w:rsidP="009C05D6"/>
    <w:p w14:paraId="3DD3F8DB" w14:textId="77777777" w:rsidR="00EC222B" w:rsidRPr="009C05D6" w:rsidRDefault="00EC222B" w:rsidP="009C05D6"/>
    <w:p w14:paraId="07FEB4A4" w14:textId="77777777" w:rsidR="00EC222B" w:rsidRPr="00E653A8" w:rsidRDefault="00EC222B" w:rsidP="00E653A8">
      <w:pPr>
        <w:rPr>
          <w:b/>
        </w:rPr>
      </w:pPr>
    </w:p>
    <w:p w14:paraId="5164AB34" w14:textId="77777777" w:rsidR="00EC222B" w:rsidRDefault="00EC222B" w:rsidP="00A94EDD">
      <w:pPr>
        <w:rPr>
          <w:b/>
          <w:sz w:val="32"/>
          <w:szCs w:val="22"/>
        </w:rPr>
      </w:pPr>
    </w:p>
    <w:p w14:paraId="1E08C980" w14:textId="77777777" w:rsidR="00EC222B" w:rsidRDefault="00EC222B" w:rsidP="00A94EDD">
      <w:pPr>
        <w:rPr>
          <w:b/>
          <w:sz w:val="32"/>
          <w:szCs w:val="22"/>
        </w:rPr>
      </w:pPr>
    </w:p>
    <w:p w14:paraId="522704A6" w14:textId="77777777" w:rsidR="00EC222B" w:rsidRPr="00927F60" w:rsidRDefault="00EC222B" w:rsidP="00A94EDD">
      <w:pPr>
        <w:rPr>
          <w:b/>
        </w:rPr>
      </w:pPr>
      <w:r w:rsidRPr="00927F60">
        <w:rPr>
          <w:b/>
          <w:sz w:val="32"/>
          <w:szCs w:val="22"/>
        </w:rPr>
        <w:t>ÍNDICE</w:t>
      </w:r>
    </w:p>
    <w:p w14:paraId="3DEA2348" w14:textId="77777777" w:rsidR="00EC222B" w:rsidRPr="00B41E86" w:rsidRDefault="00EC222B" w:rsidP="00A94EDD">
      <w:pPr>
        <w:spacing w:line="240" w:lineRule="auto"/>
        <w:jc w:val="both"/>
        <w:rPr>
          <w:u w:val="words"/>
        </w:rPr>
      </w:pPr>
    </w:p>
    <w:p w14:paraId="5A5845DD" w14:textId="77777777" w:rsidR="00EC222B" w:rsidRPr="004F4DF4" w:rsidRDefault="00EC222B" w:rsidP="008607AA">
      <w:pPr>
        <w:spacing w:line="480" w:lineRule="auto"/>
        <w:rPr>
          <w:sz w:val="24"/>
        </w:rPr>
      </w:pPr>
      <w:r w:rsidRPr="004F4DF4">
        <w:rPr>
          <w:sz w:val="24"/>
        </w:rPr>
        <w:t>INTRODUCCION</w:t>
      </w:r>
      <w:r>
        <w:rPr>
          <w:sz w:val="24"/>
        </w:rPr>
        <w:t xml:space="preserve">  …………………………………………………………………… 1</w:t>
      </w:r>
    </w:p>
    <w:p w14:paraId="077D1EC8" w14:textId="77777777" w:rsidR="00EC222B" w:rsidRPr="004F4DF4" w:rsidRDefault="00EC222B" w:rsidP="008607AA">
      <w:pPr>
        <w:spacing w:line="480" w:lineRule="auto"/>
        <w:rPr>
          <w:sz w:val="24"/>
        </w:rPr>
      </w:pPr>
      <w:r w:rsidRPr="004F4DF4">
        <w:rPr>
          <w:sz w:val="24"/>
        </w:rPr>
        <w:t>CONTENIDOS</w:t>
      </w:r>
      <w:r>
        <w:rPr>
          <w:sz w:val="24"/>
        </w:rPr>
        <w:t xml:space="preserve">  ………………………………………………………………………. 1</w:t>
      </w:r>
    </w:p>
    <w:p w14:paraId="66129CEB" w14:textId="77777777" w:rsidR="00EC222B" w:rsidRPr="004F4DF4" w:rsidRDefault="00EC222B" w:rsidP="008607AA">
      <w:pPr>
        <w:spacing w:line="480" w:lineRule="auto"/>
        <w:rPr>
          <w:sz w:val="24"/>
        </w:rPr>
      </w:pPr>
      <w:r w:rsidRPr="004F4DF4">
        <w:rPr>
          <w:sz w:val="24"/>
        </w:rPr>
        <w:t>METODOLOGÍA: ORGANIZACIÓN DEL TRABAJO</w:t>
      </w:r>
      <w:r>
        <w:rPr>
          <w:sz w:val="24"/>
        </w:rPr>
        <w:t xml:space="preserve">  …………………………… 5</w:t>
      </w:r>
    </w:p>
    <w:p w14:paraId="731AE166" w14:textId="77777777" w:rsidR="00EC222B" w:rsidRPr="004F4DF4" w:rsidRDefault="00EC222B" w:rsidP="008607AA">
      <w:pPr>
        <w:spacing w:line="480" w:lineRule="auto"/>
        <w:rPr>
          <w:sz w:val="24"/>
        </w:rPr>
      </w:pPr>
      <w:r w:rsidRPr="004F4DF4">
        <w:rPr>
          <w:sz w:val="24"/>
        </w:rPr>
        <w:t>EVALUACIÓN</w:t>
      </w:r>
      <w:r>
        <w:rPr>
          <w:sz w:val="24"/>
        </w:rPr>
        <w:t xml:space="preserve"> ……………………………………………………………………….. 6</w:t>
      </w:r>
    </w:p>
    <w:p w14:paraId="6945F3D3" w14:textId="77777777" w:rsidR="00EC222B" w:rsidRPr="00DB4BA4" w:rsidRDefault="00EC222B" w:rsidP="008607AA">
      <w:pPr>
        <w:spacing w:line="480" w:lineRule="auto"/>
        <w:rPr>
          <w:sz w:val="24"/>
        </w:rPr>
      </w:pPr>
      <w:r w:rsidRPr="00DB4BA4">
        <w:rPr>
          <w:sz w:val="24"/>
        </w:rPr>
        <w:t>ACTIVIDAES Y CRITERI</w:t>
      </w:r>
      <w:r>
        <w:rPr>
          <w:sz w:val="24"/>
        </w:rPr>
        <w:t>OS DE RECUPERACIÓN  …………………………..  13</w:t>
      </w:r>
    </w:p>
    <w:p w14:paraId="3BA7C38A" w14:textId="77777777" w:rsidR="00EC222B" w:rsidRDefault="00EC222B" w:rsidP="006B657B">
      <w:pPr>
        <w:spacing w:line="240" w:lineRule="auto"/>
        <w:jc w:val="both"/>
      </w:pPr>
      <w:r>
        <w:br w:type="page"/>
      </w:r>
    </w:p>
    <w:p w14:paraId="2E054F77" w14:textId="77777777" w:rsidR="00EC222B" w:rsidRDefault="00EC222B" w:rsidP="00116E04">
      <w:pPr>
        <w:spacing w:line="240" w:lineRule="auto"/>
        <w:ind w:right="-427"/>
        <w:rPr>
          <w:b/>
          <w:u w:val="single"/>
        </w:rPr>
      </w:pPr>
    </w:p>
    <w:p w14:paraId="1CC642E7" w14:textId="77777777" w:rsidR="00EC222B" w:rsidRPr="007F310E" w:rsidRDefault="00EC222B" w:rsidP="00116E04">
      <w:pPr>
        <w:spacing w:line="240" w:lineRule="auto"/>
        <w:ind w:right="-427"/>
        <w:rPr>
          <w:b/>
          <w:u w:val="single"/>
        </w:rPr>
      </w:pPr>
      <w:r w:rsidRPr="007F310E">
        <w:rPr>
          <w:b/>
          <w:u w:val="single"/>
        </w:rPr>
        <w:t>INTRODUCCIÓN</w:t>
      </w:r>
    </w:p>
    <w:p w14:paraId="7D015402" w14:textId="77777777" w:rsidR="00EC222B" w:rsidRPr="004F4DF4" w:rsidRDefault="00EC222B" w:rsidP="00116E04"/>
    <w:p w14:paraId="3700C47E" w14:textId="77777777" w:rsidR="00EC222B" w:rsidRPr="00385FCB" w:rsidRDefault="00EC222B" w:rsidP="00116E04">
      <w:pPr>
        <w:rPr>
          <w:bCs/>
        </w:rPr>
      </w:pPr>
      <w:r w:rsidRPr="00385FCB">
        <w:rPr>
          <w:bCs/>
        </w:rPr>
        <w:t xml:space="preserve">Debido a la situación del covid-19, he realizado un anexo a mi programación, dónde expongo qué, cuándo y cómo voy a evaluar al alumnado. </w:t>
      </w:r>
    </w:p>
    <w:p w14:paraId="337EE1AD" w14:textId="77777777" w:rsidR="00EC222B" w:rsidRPr="00385FCB" w:rsidRDefault="00EC222B" w:rsidP="00116E04">
      <w:r w:rsidRPr="00385FCB">
        <w:rPr>
          <w:bCs/>
        </w:rPr>
        <w:t>Además, dejaré constancia de las vías por las que me comunicaré con todos ellos y de un plan individualizado de trabajo que realizaré</w:t>
      </w:r>
      <w:r>
        <w:rPr>
          <w:bCs/>
        </w:rPr>
        <w:t>.</w:t>
      </w:r>
    </w:p>
    <w:p w14:paraId="25A483C3" w14:textId="77777777" w:rsidR="00EC222B" w:rsidRDefault="00EC222B" w:rsidP="00356895">
      <w:pPr>
        <w:spacing w:line="240" w:lineRule="auto"/>
        <w:ind w:left="720"/>
        <w:jc w:val="both"/>
      </w:pPr>
    </w:p>
    <w:p w14:paraId="335FA87B" w14:textId="77777777" w:rsidR="00EC222B" w:rsidRDefault="00EC222B" w:rsidP="006B657B">
      <w:pPr>
        <w:spacing w:line="240" w:lineRule="auto"/>
        <w:jc w:val="both"/>
      </w:pPr>
    </w:p>
    <w:p w14:paraId="77CF4BF3" w14:textId="77777777" w:rsidR="00EC222B" w:rsidRPr="00395C49" w:rsidRDefault="00EC222B" w:rsidP="00395C49">
      <w:pPr>
        <w:pStyle w:val="Esther1"/>
      </w:pPr>
      <w:bookmarkStart w:id="13" w:name="_Toc464762649"/>
      <w:r w:rsidRPr="00395C49">
        <w:t>CONTENIDOS</w:t>
      </w:r>
      <w:bookmarkEnd w:id="13"/>
      <w:r>
        <w:t xml:space="preserve"> COVID-19</w:t>
      </w:r>
    </w:p>
    <w:p w14:paraId="66A19E3D" w14:textId="77777777" w:rsidR="00EC222B" w:rsidRDefault="00EC222B" w:rsidP="0028537C">
      <w:pPr>
        <w:autoSpaceDE w:val="0"/>
        <w:autoSpaceDN w:val="0"/>
        <w:adjustRightInd w:val="0"/>
        <w:jc w:val="both"/>
        <w:rPr>
          <w:szCs w:val="22"/>
        </w:rPr>
      </w:pPr>
    </w:p>
    <w:p w14:paraId="614078D4" w14:textId="77777777" w:rsidR="00EC222B" w:rsidRPr="00385FCB" w:rsidRDefault="00EC222B" w:rsidP="00116E04">
      <w:pPr>
        <w:autoSpaceDE w:val="0"/>
        <w:autoSpaceDN w:val="0"/>
        <w:adjustRightInd w:val="0"/>
        <w:jc w:val="both"/>
      </w:pPr>
      <w:bookmarkStart w:id="14" w:name="_Toc431332106"/>
      <w:r w:rsidRPr="00385FCB">
        <w:rPr>
          <w:bCs/>
        </w:rPr>
        <w:t>Las</w:t>
      </w:r>
      <w:r>
        <w:rPr>
          <w:bCs/>
        </w:rPr>
        <w:t xml:space="preserve"> unidades de trabajo</w:t>
      </w:r>
      <w:r w:rsidRPr="00385FCB">
        <w:rPr>
          <w:bCs/>
        </w:rPr>
        <w:t xml:space="preserve"> que había</w:t>
      </w:r>
      <w:r>
        <w:rPr>
          <w:bCs/>
        </w:rPr>
        <w:t>n</w:t>
      </w:r>
      <w:r w:rsidRPr="00385FCB">
        <w:rPr>
          <w:bCs/>
        </w:rPr>
        <w:t xml:space="preserve"> impartido antes de la situación de confinamiento han sido todas las respectivas </w:t>
      </w:r>
      <w:r>
        <w:rPr>
          <w:bCs/>
        </w:rPr>
        <w:t>al primer y segundo trimestre, e</w:t>
      </w:r>
      <w:r w:rsidRPr="00385FCB">
        <w:rPr>
          <w:bCs/>
        </w:rPr>
        <w:t xml:space="preserve">s decir, </w:t>
      </w:r>
      <w:r>
        <w:rPr>
          <w:bCs/>
        </w:rPr>
        <w:t>la UT 1, 2 y 3 y la</w:t>
      </w:r>
      <w:r w:rsidRPr="00385FCB">
        <w:rPr>
          <w:bCs/>
        </w:rPr>
        <w:t xml:space="preserve"> </w:t>
      </w:r>
      <w:r>
        <w:rPr>
          <w:bCs/>
        </w:rPr>
        <w:t>UT 4,  se podrá</w:t>
      </w:r>
      <w:r w:rsidRPr="00385FCB">
        <w:rPr>
          <w:bCs/>
        </w:rPr>
        <w:t xml:space="preserve"> impartir en caso de que de tiempo después de los planes de trabajo individualizados </w:t>
      </w:r>
      <w:r>
        <w:rPr>
          <w:bCs/>
        </w:rPr>
        <w:t xml:space="preserve">que tras esta situación mando semanalmente a los alumnos </w:t>
      </w:r>
      <w:r w:rsidRPr="00385FCB">
        <w:rPr>
          <w:bCs/>
        </w:rPr>
        <w:t xml:space="preserve">y </w:t>
      </w:r>
      <w:r>
        <w:rPr>
          <w:bCs/>
        </w:rPr>
        <w:t xml:space="preserve">que en cualquier caso, </w:t>
      </w:r>
      <w:r w:rsidRPr="00385FCB">
        <w:rPr>
          <w:bCs/>
        </w:rPr>
        <w:t>no supondrán una penalización en la nota del alumnado, si no que servirán para subir nota</w:t>
      </w:r>
      <w:r w:rsidRPr="00385FCB">
        <w:t>.</w:t>
      </w:r>
    </w:p>
    <w:p w14:paraId="016841B9" w14:textId="77777777" w:rsidR="00EC222B" w:rsidRDefault="00EC222B" w:rsidP="00F741C9">
      <w:pPr>
        <w:autoSpaceDE w:val="0"/>
        <w:autoSpaceDN w:val="0"/>
        <w:adjustRightInd w:val="0"/>
        <w:jc w:val="both"/>
        <w:rPr>
          <w:szCs w:val="22"/>
        </w:rPr>
      </w:pPr>
    </w:p>
    <w:p w14:paraId="17AE0E7B" w14:textId="77777777" w:rsidR="00EC222B" w:rsidRDefault="00EC222B" w:rsidP="00F741C9">
      <w:pPr>
        <w:autoSpaceDE w:val="0"/>
        <w:autoSpaceDN w:val="0"/>
        <w:adjustRightInd w:val="0"/>
        <w:jc w:val="both"/>
        <w:rPr>
          <w:szCs w:val="22"/>
        </w:rPr>
      </w:pPr>
    </w:p>
    <w:p w14:paraId="0B6E47F9" w14:textId="77777777" w:rsidR="00EC222B" w:rsidRDefault="00EC222B" w:rsidP="00F741C9">
      <w:pPr>
        <w:autoSpaceDE w:val="0"/>
        <w:autoSpaceDN w:val="0"/>
        <w:adjustRightInd w:val="0"/>
        <w:jc w:val="both"/>
      </w:pPr>
      <w:r w:rsidRPr="00F741C9">
        <w:rPr>
          <w:b/>
          <w:u w:val="single"/>
        </w:rPr>
        <w:t>BLOQUES TEMÁTICOS</w:t>
      </w:r>
      <w:bookmarkEnd w:id="14"/>
      <w:r w:rsidRPr="00F741C9">
        <w:rPr>
          <w:b/>
          <w:u w:val="single"/>
        </w:rPr>
        <w:t>:</w:t>
      </w:r>
    </w:p>
    <w:p w14:paraId="20CBDEC8" w14:textId="77777777" w:rsidR="00EC222B" w:rsidRDefault="00EC222B" w:rsidP="0060059E">
      <w:pPr>
        <w:autoSpaceDE w:val="0"/>
        <w:autoSpaceDN w:val="0"/>
        <w:adjustRightInd w:val="0"/>
        <w:spacing w:line="240" w:lineRule="auto"/>
        <w:rPr>
          <w:rFonts w:ascii="ArialMT" w:hAnsi="ArialMT" w:cs="ArialMT"/>
          <w:color w:val="auto"/>
          <w:sz w:val="20"/>
        </w:rPr>
      </w:pPr>
    </w:p>
    <w:p w14:paraId="482E6D25" w14:textId="77777777" w:rsidR="00EC222B" w:rsidRDefault="00EC222B" w:rsidP="0060059E">
      <w:pPr>
        <w:autoSpaceDE w:val="0"/>
        <w:autoSpaceDN w:val="0"/>
        <w:adjustRightInd w:val="0"/>
        <w:spacing w:line="240" w:lineRule="auto"/>
        <w:rPr>
          <w:rFonts w:ascii="ArialMT" w:hAnsi="ArialMT" w:cs="ArialMT"/>
          <w:color w:val="auto"/>
          <w:sz w:val="20"/>
        </w:rPr>
      </w:pPr>
    </w:p>
    <w:p w14:paraId="381DF567" w14:textId="77777777" w:rsidR="00EC222B" w:rsidRDefault="00EC222B" w:rsidP="001D164A">
      <w:pPr>
        <w:autoSpaceDE w:val="0"/>
        <w:autoSpaceDN w:val="0"/>
        <w:adjustRightInd w:val="0"/>
        <w:spacing w:line="240" w:lineRule="auto"/>
        <w:jc w:val="both"/>
        <w:rPr>
          <w:b/>
          <w:color w:val="auto"/>
          <w:szCs w:val="22"/>
          <w:u w:val="single"/>
        </w:rPr>
      </w:pPr>
      <w:r w:rsidRPr="00356895">
        <w:rPr>
          <w:b/>
          <w:color w:val="auto"/>
          <w:szCs w:val="22"/>
          <w:u w:val="single"/>
        </w:rPr>
        <w:t>BLOQUE 1: UT.1.Atención al cliente:</w:t>
      </w:r>
    </w:p>
    <w:p w14:paraId="705C4130" w14:textId="77777777" w:rsidR="00EC222B" w:rsidRPr="00356895" w:rsidRDefault="00EC222B" w:rsidP="001D164A">
      <w:pPr>
        <w:autoSpaceDE w:val="0"/>
        <w:autoSpaceDN w:val="0"/>
        <w:adjustRightInd w:val="0"/>
        <w:spacing w:line="240" w:lineRule="auto"/>
        <w:jc w:val="both"/>
        <w:rPr>
          <w:b/>
          <w:color w:val="auto"/>
          <w:szCs w:val="22"/>
          <w:u w:val="single"/>
        </w:rPr>
      </w:pPr>
    </w:p>
    <w:p w14:paraId="1E3DC74D" w14:textId="77777777" w:rsidR="00EC222B" w:rsidRPr="001D164A" w:rsidRDefault="00EC222B" w:rsidP="001D164A">
      <w:pPr>
        <w:autoSpaceDE w:val="0"/>
        <w:autoSpaceDN w:val="0"/>
        <w:adjustRightInd w:val="0"/>
        <w:spacing w:line="240" w:lineRule="auto"/>
        <w:rPr>
          <w:color w:val="auto"/>
          <w:szCs w:val="22"/>
        </w:rPr>
      </w:pPr>
      <w:r w:rsidRPr="001D164A">
        <w:rPr>
          <w:color w:val="auto"/>
          <w:szCs w:val="22"/>
        </w:rPr>
        <w:t>- El proceso de comunicación. Agentes y elementos que intervienen. Canales de comunicación con el cliente.</w:t>
      </w:r>
    </w:p>
    <w:p w14:paraId="43138800" w14:textId="77777777" w:rsidR="00EC222B" w:rsidRPr="001D164A" w:rsidRDefault="00EC222B" w:rsidP="001D164A">
      <w:pPr>
        <w:autoSpaceDE w:val="0"/>
        <w:autoSpaceDN w:val="0"/>
        <w:adjustRightInd w:val="0"/>
        <w:spacing w:line="240" w:lineRule="auto"/>
        <w:rPr>
          <w:color w:val="auto"/>
          <w:szCs w:val="22"/>
        </w:rPr>
      </w:pPr>
      <w:r w:rsidRPr="001D164A">
        <w:rPr>
          <w:color w:val="auto"/>
          <w:szCs w:val="22"/>
        </w:rPr>
        <w:t>- Barreras y dificultades comunicativas.</w:t>
      </w:r>
    </w:p>
    <w:p w14:paraId="5F553639" w14:textId="77777777" w:rsidR="00EC222B" w:rsidRPr="001D164A" w:rsidRDefault="00EC222B" w:rsidP="001D164A">
      <w:pPr>
        <w:autoSpaceDE w:val="0"/>
        <w:autoSpaceDN w:val="0"/>
        <w:adjustRightInd w:val="0"/>
        <w:spacing w:line="240" w:lineRule="auto"/>
        <w:rPr>
          <w:color w:val="auto"/>
          <w:szCs w:val="22"/>
        </w:rPr>
      </w:pPr>
      <w:r w:rsidRPr="001D164A">
        <w:rPr>
          <w:color w:val="auto"/>
          <w:szCs w:val="22"/>
        </w:rPr>
        <w:t>- Comunicación verbal: Emisión y recepción de mensajes orales.</w:t>
      </w:r>
    </w:p>
    <w:p w14:paraId="630E1AD2" w14:textId="77777777" w:rsidR="00EC222B" w:rsidRPr="001D164A" w:rsidRDefault="00EC222B" w:rsidP="001D164A">
      <w:pPr>
        <w:autoSpaceDE w:val="0"/>
        <w:autoSpaceDN w:val="0"/>
        <w:adjustRightInd w:val="0"/>
        <w:spacing w:line="240" w:lineRule="auto"/>
        <w:rPr>
          <w:color w:val="auto"/>
          <w:szCs w:val="22"/>
        </w:rPr>
      </w:pPr>
      <w:r w:rsidRPr="001D164A">
        <w:rPr>
          <w:color w:val="auto"/>
          <w:szCs w:val="22"/>
        </w:rPr>
        <w:t>- Motivación, frustración y mecanismos de defensa. Comunicación no verbal.</w:t>
      </w:r>
    </w:p>
    <w:p w14:paraId="2F27DCA2" w14:textId="77777777" w:rsidR="00EC222B" w:rsidRPr="001D164A" w:rsidRDefault="00EC222B" w:rsidP="001D164A">
      <w:pPr>
        <w:autoSpaceDE w:val="0"/>
        <w:autoSpaceDN w:val="0"/>
        <w:adjustRightInd w:val="0"/>
        <w:spacing w:line="240" w:lineRule="auto"/>
        <w:rPr>
          <w:color w:val="auto"/>
          <w:szCs w:val="22"/>
        </w:rPr>
      </w:pPr>
      <w:r w:rsidRPr="001D164A">
        <w:rPr>
          <w:color w:val="auto"/>
          <w:szCs w:val="22"/>
        </w:rPr>
        <w:t>- Empatía y receptividad.</w:t>
      </w:r>
    </w:p>
    <w:p w14:paraId="2747ED5F" w14:textId="77777777" w:rsidR="00EC222B" w:rsidRDefault="00EC222B" w:rsidP="001D164A">
      <w:pPr>
        <w:autoSpaceDE w:val="0"/>
        <w:autoSpaceDN w:val="0"/>
        <w:adjustRightInd w:val="0"/>
        <w:spacing w:line="240" w:lineRule="auto"/>
        <w:rPr>
          <w:color w:val="auto"/>
          <w:szCs w:val="22"/>
        </w:rPr>
      </w:pPr>
    </w:p>
    <w:p w14:paraId="0D6A2A09" w14:textId="77777777" w:rsidR="00EC222B" w:rsidRPr="001D164A" w:rsidRDefault="00EC222B" w:rsidP="001D164A">
      <w:pPr>
        <w:autoSpaceDE w:val="0"/>
        <w:autoSpaceDN w:val="0"/>
        <w:adjustRightInd w:val="0"/>
        <w:spacing w:line="240" w:lineRule="auto"/>
        <w:rPr>
          <w:color w:val="auto"/>
          <w:szCs w:val="22"/>
        </w:rPr>
      </w:pPr>
    </w:p>
    <w:p w14:paraId="3CDB4A8D" w14:textId="77777777" w:rsidR="00EC222B" w:rsidRDefault="00EC222B" w:rsidP="001D164A">
      <w:pPr>
        <w:autoSpaceDE w:val="0"/>
        <w:autoSpaceDN w:val="0"/>
        <w:adjustRightInd w:val="0"/>
        <w:spacing w:line="240" w:lineRule="auto"/>
        <w:rPr>
          <w:b/>
          <w:color w:val="auto"/>
          <w:szCs w:val="22"/>
        </w:rPr>
      </w:pPr>
      <w:r w:rsidRPr="00356895">
        <w:rPr>
          <w:b/>
          <w:color w:val="auto"/>
          <w:szCs w:val="22"/>
          <w:u w:val="single"/>
        </w:rPr>
        <w:t>BLOQUE 2: UT2. Venta de productos y servicios</w:t>
      </w:r>
      <w:r w:rsidRPr="00356895">
        <w:rPr>
          <w:b/>
          <w:color w:val="auto"/>
          <w:szCs w:val="22"/>
        </w:rPr>
        <w:t>:</w:t>
      </w:r>
    </w:p>
    <w:p w14:paraId="43C7CE4D" w14:textId="77777777" w:rsidR="00EC222B" w:rsidRPr="00356895" w:rsidRDefault="00EC222B" w:rsidP="001D164A">
      <w:pPr>
        <w:autoSpaceDE w:val="0"/>
        <w:autoSpaceDN w:val="0"/>
        <w:adjustRightInd w:val="0"/>
        <w:spacing w:line="240" w:lineRule="auto"/>
        <w:rPr>
          <w:b/>
          <w:color w:val="auto"/>
          <w:szCs w:val="22"/>
          <w:u w:val="single"/>
        </w:rPr>
      </w:pPr>
    </w:p>
    <w:p w14:paraId="634239F6" w14:textId="77777777" w:rsidR="00EC222B" w:rsidRPr="001D164A" w:rsidRDefault="00EC222B" w:rsidP="001D164A">
      <w:pPr>
        <w:autoSpaceDE w:val="0"/>
        <w:autoSpaceDN w:val="0"/>
        <w:adjustRightInd w:val="0"/>
        <w:spacing w:line="240" w:lineRule="auto"/>
        <w:rPr>
          <w:color w:val="auto"/>
          <w:szCs w:val="22"/>
        </w:rPr>
      </w:pPr>
      <w:r w:rsidRPr="001D164A">
        <w:rPr>
          <w:color w:val="auto"/>
          <w:szCs w:val="22"/>
        </w:rPr>
        <w:t>- Actuación del vendedor profesional.</w:t>
      </w:r>
    </w:p>
    <w:p w14:paraId="7EB671F9" w14:textId="77777777" w:rsidR="00EC222B" w:rsidRPr="001D164A" w:rsidRDefault="00EC222B" w:rsidP="001D164A">
      <w:pPr>
        <w:autoSpaceDE w:val="0"/>
        <w:autoSpaceDN w:val="0"/>
        <w:adjustRightInd w:val="0"/>
        <w:spacing w:line="240" w:lineRule="auto"/>
        <w:rPr>
          <w:color w:val="auto"/>
          <w:szCs w:val="22"/>
        </w:rPr>
      </w:pPr>
      <w:r w:rsidRPr="001D164A">
        <w:rPr>
          <w:color w:val="auto"/>
          <w:szCs w:val="22"/>
        </w:rPr>
        <w:t>- Exposición de las cualidades de los productos y servicios. La presentación y demostración del producto.</w:t>
      </w:r>
    </w:p>
    <w:p w14:paraId="383F54F8" w14:textId="77777777" w:rsidR="00EC222B" w:rsidRDefault="00EC222B" w:rsidP="001D164A">
      <w:pPr>
        <w:autoSpaceDE w:val="0"/>
        <w:autoSpaceDN w:val="0"/>
        <w:adjustRightInd w:val="0"/>
        <w:spacing w:line="240" w:lineRule="auto"/>
        <w:rPr>
          <w:color w:val="auto"/>
          <w:szCs w:val="22"/>
        </w:rPr>
      </w:pPr>
      <w:r w:rsidRPr="001D164A">
        <w:rPr>
          <w:color w:val="auto"/>
          <w:szCs w:val="22"/>
        </w:rPr>
        <w:t>- El vendedor. Características, funciones y actitudes. Cualidades y aptitudes para la venta y su desarrollo.</w:t>
      </w:r>
    </w:p>
    <w:p w14:paraId="70AB7D24" w14:textId="77777777" w:rsidR="00EC222B" w:rsidRDefault="00EC222B" w:rsidP="001D164A">
      <w:pPr>
        <w:autoSpaceDE w:val="0"/>
        <w:autoSpaceDN w:val="0"/>
        <w:adjustRightInd w:val="0"/>
        <w:spacing w:line="240" w:lineRule="auto"/>
        <w:rPr>
          <w:color w:val="auto"/>
          <w:szCs w:val="22"/>
        </w:rPr>
      </w:pPr>
    </w:p>
    <w:p w14:paraId="7DECC01E" w14:textId="77777777" w:rsidR="00EC222B" w:rsidRPr="001D164A" w:rsidRDefault="00EC222B" w:rsidP="001D164A">
      <w:pPr>
        <w:autoSpaceDE w:val="0"/>
        <w:autoSpaceDN w:val="0"/>
        <w:adjustRightInd w:val="0"/>
        <w:spacing w:line="240" w:lineRule="auto"/>
        <w:rPr>
          <w:color w:val="auto"/>
          <w:szCs w:val="22"/>
        </w:rPr>
      </w:pPr>
    </w:p>
    <w:p w14:paraId="7E932A6B" w14:textId="77777777" w:rsidR="00EC222B" w:rsidRPr="001D164A" w:rsidRDefault="00EC222B" w:rsidP="001D164A">
      <w:pPr>
        <w:autoSpaceDE w:val="0"/>
        <w:autoSpaceDN w:val="0"/>
        <w:adjustRightInd w:val="0"/>
        <w:spacing w:line="240" w:lineRule="auto"/>
        <w:rPr>
          <w:color w:val="auto"/>
          <w:szCs w:val="22"/>
        </w:rPr>
      </w:pPr>
      <w:r w:rsidRPr="001D164A">
        <w:rPr>
          <w:color w:val="auto"/>
          <w:szCs w:val="22"/>
        </w:rPr>
        <w:t>- El vendedor profesional: modelo de actuación. Relaciones con los clientes. Las objeciones del cliente.</w:t>
      </w:r>
    </w:p>
    <w:p w14:paraId="6ECF3DE2" w14:textId="77777777" w:rsidR="00EC222B" w:rsidRPr="001D164A" w:rsidRDefault="00EC222B" w:rsidP="001D164A">
      <w:pPr>
        <w:autoSpaceDE w:val="0"/>
        <w:autoSpaceDN w:val="0"/>
        <w:adjustRightInd w:val="0"/>
        <w:spacing w:line="240" w:lineRule="auto"/>
        <w:rPr>
          <w:color w:val="auto"/>
          <w:szCs w:val="22"/>
        </w:rPr>
      </w:pPr>
      <w:r w:rsidRPr="001D164A">
        <w:rPr>
          <w:color w:val="auto"/>
          <w:szCs w:val="22"/>
        </w:rPr>
        <w:t>- Técnicas de venta.</w:t>
      </w:r>
    </w:p>
    <w:p w14:paraId="1F86006A" w14:textId="77777777" w:rsidR="00EC222B" w:rsidRPr="001D164A" w:rsidRDefault="00EC222B" w:rsidP="001D164A">
      <w:pPr>
        <w:autoSpaceDE w:val="0"/>
        <w:autoSpaceDN w:val="0"/>
        <w:adjustRightInd w:val="0"/>
        <w:spacing w:line="240" w:lineRule="auto"/>
        <w:rPr>
          <w:color w:val="auto"/>
          <w:szCs w:val="22"/>
        </w:rPr>
      </w:pPr>
      <w:r w:rsidRPr="001D164A">
        <w:rPr>
          <w:color w:val="auto"/>
          <w:szCs w:val="22"/>
        </w:rPr>
        <w:t>- Servicios postventa.</w:t>
      </w:r>
    </w:p>
    <w:p w14:paraId="72CA98FA" w14:textId="77777777" w:rsidR="00EC222B" w:rsidRPr="001D164A" w:rsidRDefault="00EC222B" w:rsidP="001D164A">
      <w:pPr>
        <w:autoSpaceDE w:val="0"/>
        <w:autoSpaceDN w:val="0"/>
        <w:adjustRightInd w:val="0"/>
        <w:spacing w:line="240" w:lineRule="auto"/>
        <w:rPr>
          <w:color w:val="auto"/>
          <w:szCs w:val="22"/>
        </w:rPr>
      </w:pPr>
      <w:r w:rsidRPr="001D164A">
        <w:rPr>
          <w:color w:val="auto"/>
          <w:szCs w:val="22"/>
        </w:rPr>
        <w:t>- Aspectos relevantes de la Ley de Ordenación del Comercio Minorista.</w:t>
      </w:r>
    </w:p>
    <w:p w14:paraId="615BB10B" w14:textId="77777777" w:rsidR="00EC222B" w:rsidRPr="001D164A" w:rsidRDefault="00EC222B" w:rsidP="001D164A">
      <w:pPr>
        <w:autoSpaceDE w:val="0"/>
        <w:autoSpaceDN w:val="0"/>
        <w:adjustRightInd w:val="0"/>
        <w:spacing w:line="240" w:lineRule="auto"/>
        <w:rPr>
          <w:color w:val="auto"/>
          <w:szCs w:val="22"/>
        </w:rPr>
      </w:pPr>
    </w:p>
    <w:p w14:paraId="15A3E783" w14:textId="77777777" w:rsidR="00EC222B" w:rsidRDefault="00EC222B" w:rsidP="001D164A">
      <w:pPr>
        <w:autoSpaceDE w:val="0"/>
        <w:autoSpaceDN w:val="0"/>
        <w:adjustRightInd w:val="0"/>
        <w:spacing w:line="240" w:lineRule="auto"/>
        <w:rPr>
          <w:b/>
          <w:color w:val="auto"/>
          <w:szCs w:val="22"/>
          <w:u w:val="single"/>
        </w:rPr>
      </w:pPr>
    </w:p>
    <w:p w14:paraId="4BF55160" w14:textId="77777777" w:rsidR="00EC222B" w:rsidRDefault="00EC222B" w:rsidP="001D164A">
      <w:pPr>
        <w:autoSpaceDE w:val="0"/>
        <w:autoSpaceDN w:val="0"/>
        <w:adjustRightInd w:val="0"/>
        <w:spacing w:line="240" w:lineRule="auto"/>
        <w:rPr>
          <w:b/>
          <w:color w:val="auto"/>
          <w:szCs w:val="22"/>
          <w:u w:val="single"/>
        </w:rPr>
      </w:pPr>
    </w:p>
    <w:p w14:paraId="1D3F9FFA" w14:textId="77777777" w:rsidR="00EC222B" w:rsidRDefault="00EC222B" w:rsidP="001D164A">
      <w:pPr>
        <w:autoSpaceDE w:val="0"/>
        <w:autoSpaceDN w:val="0"/>
        <w:adjustRightInd w:val="0"/>
        <w:spacing w:line="240" w:lineRule="auto"/>
        <w:rPr>
          <w:b/>
          <w:color w:val="auto"/>
          <w:szCs w:val="22"/>
        </w:rPr>
      </w:pPr>
      <w:r w:rsidRPr="00356895">
        <w:rPr>
          <w:b/>
          <w:color w:val="auto"/>
          <w:szCs w:val="22"/>
          <w:u w:val="single"/>
        </w:rPr>
        <w:t>BLOQUE 3: UT3. Información al cliente</w:t>
      </w:r>
      <w:r w:rsidRPr="00356895">
        <w:rPr>
          <w:b/>
          <w:color w:val="auto"/>
          <w:szCs w:val="22"/>
        </w:rPr>
        <w:t>:</w:t>
      </w:r>
    </w:p>
    <w:p w14:paraId="2CE8F3F7" w14:textId="77777777" w:rsidR="00EC222B" w:rsidRPr="00356895" w:rsidRDefault="00EC222B" w:rsidP="001D164A">
      <w:pPr>
        <w:autoSpaceDE w:val="0"/>
        <w:autoSpaceDN w:val="0"/>
        <w:adjustRightInd w:val="0"/>
        <w:spacing w:line="240" w:lineRule="auto"/>
        <w:rPr>
          <w:b/>
          <w:color w:val="auto"/>
          <w:szCs w:val="22"/>
          <w:u w:val="single"/>
        </w:rPr>
      </w:pPr>
    </w:p>
    <w:p w14:paraId="7FE422C5" w14:textId="77777777" w:rsidR="00EC222B" w:rsidRPr="001D164A" w:rsidRDefault="00EC222B" w:rsidP="001D164A">
      <w:pPr>
        <w:autoSpaceDE w:val="0"/>
        <w:autoSpaceDN w:val="0"/>
        <w:adjustRightInd w:val="0"/>
        <w:spacing w:line="240" w:lineRule="auto"/>
        <w:rPr>
          <w:color w:val="auto"/>
          <w:szCs w:val="22"/>
        </w:rPr>
      </w:pPr>
      <w:r w:rsidRPr="001D164A">
        <w:rPr>
          <w:color w:val="auto"/>
          <w:szCs w:val="22"/>
        </w:rPr>
        <w:t>- Roles, objetivos y relación cliente-profesional.</w:t>
      </w:r>
    </w:p>
    <w:p w14:paraId="6E16C9D0" w14:textId="77777777" w:rsidR="00EC222B" w:rsidRPr="001D164A" w:rsidRDefault="00EC222B" w:rsidP="001D164A">
      <w:pPr>
        <w:autoSpaceDE w:val="0"/>
        <w:autoSpaceDN w:val="0"/>
        <w:adjustRightInd w:val="0"/>
        <w:spacing w:line="240" w:lineRule="auto"/>
        <w:rPr>
          <w:color w:val="auto"/>
          <w:szCs w:val="22"/>
        </w:rPr>
      </w:pPr>
      <w:r w:rsidRPr="001D164A">
        <w:rPr>
          <w:color w:val="auto"/>
          <w:szCs w:val="22"/>
        </w:rPr>
        <w:t>- Tipología de clientes y su relación con la prestación del servicio.</w:t>
      </w:r>
    </w:p>
    <w:p w14:paraId="7B492047" w14:textId="77777777" w:rsidR="00EC222B" w:rsidRPr="001D164A" w:rsidRDefault="00EC222B" w:rsidP="001D164A">
      <w:pPr>
        <w:autoSpaceDE w:val="0"/>
        <w:autoSpaceDN w:val="0"/>
        <w:adjustRightInd w:val="0"/>
        <w:spacing w:line="240" w:lineRule="auto"/>
        <w:rPr>
          <w:color w:val="auto"/>
          <w:szCs w:val="22"/>
        </w:rPr>
      </w:pPr>
      <w:r w:rsidRPr="001D164A">
        <w:rPr>
          <w:color w:val="auto"/>
          <w:szCs w:val="22"/>
        </w:rPr>
        <w:t>- Atención personalizada como base de la confianza en la oferta de servicio.</w:t>
      </w:r>
    </w:p>
    <w:p w14:paraId="3F683D67" w14:textId="77777777" w:rsidR="00EC222B" w:rsidRPr="001D164A" w:rsidRDefault="00EC222B" w:rsidP="001D164A">
      <w:pPr>
        <w:autoSpaceDE w:val="0"/>
        <w:autoSpaceDN w:val="0"/>
        <w:adjustRightInd w:val="0"/>
        <w:spacing w:line="240" w:lineRule="auto"/>
        <w:rPr>
          <w:color w:val="auto"/>
          <w:szCs w:val="22"/>
        </w:rPr>
      </w:pPr>
      <w:r w:rsidRPr="001D164A">
        <w:rPr>
          <w:color w:val="auto"/>
          <w:szCs w:val="22"/>
        </w:rPr>
        <w:t>- Necesidades y gustos del cliente, así como criterios de satisfacción de los mismos.</w:t>
      </w:r>
    </w:p>
    <w:p w14:paraId="1D086AC4" w14:textId="77777777" w:rsidR="00EC222B" w:rsidRPr="001D164A" w:rsidRDefault="00EC222B" w:rsidP="001D164A">
      <w:pPr>
        <w:autoSpaceDE w:val="0"/>
        <w:autoSpaceDN w:val="0"/>
        <w:adjustRightInd w:val="0"/>
        <w:spacing w:line="240" w:lineRule="auto"/>
        <w:rPr>
          <w:color w:val="auto"/>
          <w:szCs w:val="22"/>
        </w:rPr>
      </w:pPr>
      <w:r w:rsidRPr="001D164A">
        <w:rPr>
          <w:color w:val="auto"/>
          <w:szCs w:val="22"/>
        </w:rPr>
        <w:t>- Fidelización de clientes.</w:t>
      </w:r>
    </w:p>
    <w:p w14:paraId="66F4AC94" w14:textId="77777777" w:rsidR="00EC222B" w:rsidRPr="001D164A" w:rsidRDefault="00EC222B" w:rsidP="001D164A">
      <w:pPr>
        <w:autoSpaceDE w:val="0"/>
        <w:autoSpaceDN w:val="0"/>
        <w:adjustRightInd w:val="0"/>
        <w:spacing w:line="240" w:lineRule="auto"/>
        <w:rPr>
          <w:color w:val="auto"/>
          <w:szCs w:val="22"/>
        </w:rPr>
      </w:pPr>
      <w:r w:rsidRPr="001D164A">
        <w:rPr>
          <w:color w:val="auto"/>
          <w:szCs w:val="22"/>
        </w:rPr>
        <w:t>- Objeciones de los clientes y su tratamiento.</w:t>
      </w:r>
    </w:p>
    <w:p w14:paraId="538D9FA1" w14:textId="77777777" w:rsidR="00EC222B" w:rsidRDefault="00EC222B" w:rsidP="00356895">
      <w:pPr>
        <w:autoSpaceDE w:val="0"/>
        <w:autoSpaceDN w:val="0"/>
        <w:adjustRightInd w:val="0"/>
        <w:spacing w:line="240" w:lineRule="auto"/>
        <w:rPr>
          <w:color w:val="auto"/>
          <w:szCs w:val="22"/>
        </w:rPr>
      </w:pPr>
      <w:r w:rsidRPr="001D164A">
        <w:rPr>
          <w:color w:val="auto"/>
          <w:szCs w:val="22"/>
        </w:rPr>
        <w:t xml:space="preserve">- </w:t>
      </w:r>
      <w:r>
        <w:rPr>
          <w:color w:val="auto"/>
          <w:szCs w:val="22"/>
        </w:rPr>
        <w:t>Atención al cliente y nuevas tecnologías.</w:t>
      </w:r>
    </w:p>
    <w:p w14:paraId="7B31B29C" w14:textId="77777777" w:rsidR="00EC222B" w:rsidRDefault="00EC222B" w:rsidP="00356895">
      <w:pPr>
        <w:autoSpaceDE w:val="0"/>
        <w:autoSpaceDN w:val="0"/>
        <w:adjustRightInd w:val="0"/>
        <w:spacing w:line="240" w:lineRule="auto"/>
        <w:rPr>
          <w:color w:val="auto"/>
          <w:szCs w:val="22"/>
        </w:rPr>
      </w:pPr>
    </w:p>
    <w:p w14:paraId="3C9E03AE" w14:textId="77777777" w:rsidR="00EC222B" w:rsidRDefault="00EC222B" w:rsidP="00356895">
      <w:pPr>
        <w:autoSpaceDE w:val="0"/>
        <w:autoSpaceDN w:val="0"/>
        <w:adjustRightInd w:val="0"/>
        <w:spacing w:line="240" w:lineRule="auto"/>
        <w:rPr>
          <w:color w:val="auto"/>
          <w:szCs w:val="22"/>
        </w:rPr>
      </w:pPr>
    </w:p>
    <w:p w14:paraId="1500118A" w14:textId="77777777" w:rsidR="00EC222B" w:rsidRDefault="00EC222B" w:rsidP="00356895">
      <w:pPr>
        <w:autoSpaceDE w:val="0"/>
        <w:autoSpaceDN w:val="0"/>
        <w:adjustRightInd w:val="0"/>
        <w:spacing w:line="240" w:lineRule="auto"/>
        <w:rPr>
          <w:color w:val="auto"/>
          <w:szCs w:val="22"/>
        </w:rPr>
      </w:pPr>
    </w:p>
    <w:p w14:paraId="3EADA11E" w14:textId="77777777" w:rsidR="00EC222B" w:rsidRDefault="00EC222B" w:rsidP="00356895">
      <w:pPr>
        <w:autoSpaceDE w:val="0"/>
        <w:autoSpaceDN w:val="0"/>
        <w:adjustRightInd w:val="0"/>
        <w:spacing w:line="240" w:lineRule="auto"/>
        <w:rPr>
          <w:color w:val="auto"/>
          <w:szCs w:val="22"/>
        </w:rPr>
      </w:pPr>
    </w:p>
    <w:p w14:paraId="260AC867" w14:textId="77777777" w:rsidR="00EC222B" w:rsidRPr="001D164A" w:rsidRDefault="00EC222B" w:rsidP="00356895">
      <w:pPr>
        <w:autoSpaceDE w:val="0"/>
        <w:autoSpaceDN w:val="0"/>
        <w:adjustRightInd w:val="0"/>
        <w:spacing w:line="240" w:lineRule="auto"/>
        <w:rPr>
          <w:color w:val="auto"/>
          <w:szCs w:val="22"/>
        </w:rPr>
      </w:pPr>
    </w:p>
    <w:p w14:paraId="06B6DC5B" w14:textId="77777777" w:rsidR="00EC222B" w:rsidRDefault="00EC222B" w:rsidP="001D164A">
      <w:pPr>
        <w:autoSpaceDE w:val="0"/>
        <w:autoSpaceDN w:val="0"/>
        <w:adjustRightInd w:val="0"/>
        <w:spacing w:line="240" w:lineRule="auto"/>
        <w:rPr>
          <w:b/>
          <w:color w:val="auto"/>
          <w:szCs w:val="22"/>
          <w:u w:val="single"/>
        </w:rPr>
      </w:pPr>
    </w:p>
    <w:p w14:paraId="303046BB" w14:textId="77777777" w:rsidR="00EC222B" w:rsidRDefault="00EC222B" w:rsidP="001D164A">
      <w:pPr>
        <w:autoSpaceDE w:val="0"/>
        <w:autoSpaceDN w:val="0"/>
        <w:adjustRightInd w:val="0"/>
        <w:spacing w:line="240" w:lineRule="auto"/>
        <w:rPr>
          <w:b/>
          <w:color w:val="auto"/>
          <w:szCs w:val="22"/>
        </w:rPr>
      </w:pPr>
      <w:r w:rsidRPr="00356895">
        <w:rPr>
          <w:b/>
          <w:color w:val="auto"/>
          <w:szCs w:val="22"/>
          <w:u w:val="single"/>
        </w:rPr>
        <w:t>BLOQUE 4: UT.4. Tratamiento de reclamaciones</w:t>
      </w:r>
      <w:r w:rsidRPr="00356895">
        <w:rPr>
          <w:b/>
          <w:color w:val="auto"/>
          <w:szCs w:val="22"/>
        </w:rPr>
        <w:t>:</w:t>
      </w:r>
    </w:p>
    <w:p w14:paraId="47164C33" w14:textId="77777777" w:rsidR="00EC222B" w:rsidRPr="00356895" w:rsidRDefault="00EC222B" w:rsidP="001D164A">
      <w:pPr>
        <w:autoSpaceDE w:val="0"/>
        <w:autoSpaceDN w:val="0"/>
        <w:adjustRightInd w:val="0"/>
        <w:spacing w:line="240" w:lineRule="auto"/>
        <w:rPr>
          <w:b/>
          <w:color w:val="auto"/>
          <w:szCs w:val="22"/>
        </w:rPr>
      </w:pPr>
    </w:p>
    <w:p w14:paraId="3D761951" w14:textId="77777777" w:rsidR="00EC222B" w:rsidRPr="001D164A" w:rsidRDefault="00EC222B" w:rsidP="001D164A">
      <w:pPr>
        <w:autoSpaceDE w:val="0"/>
        <w:autoSpaceDN w:val="0"/>
        <w:adjustRightInd w:val="0"/>
        <w:spacing w:line="240" w:lineRule="auto"/>
        <w:rPr>
          <w:color w:val="auto"/>
          <w:szCs w:val="22"/>
        </w:rPr>
      </w:pPr>
      <w:r w:rsidRPr="001D164A">
        <w:rPr>
          <w:color w:val="auto"/>
          <w:szCs w:val="22"/>
        </w:rPr>
        <w:t>- Técnicas utilizadas en la actuación ante reclamaciones. Gestión de reclamaciones. Alternativas reparadoras. Elementos formales que contextualizan una reclamación.</w:t>
      </w:r>
    </w:p>
    <w:p w14:paraId="76B61BA1" w14:textId="77777777" w:rsidR="00EC222B" w:rsidRPr="001D164A" w:rsidRDefault="00EC222B" w:rsidP="001D164A">
      <w:pPr>
        <w:autoSpaceDE w:val="0"/>
        <w:autoSpaceDN w:val="0"/>
        <w:adjustRightInd w:val="0"/>
        <w:spacing w:line="240" w:lineRule="auto"/>
        <w:rPr>
          <w:color w:val="auto"/>
          <w:szCs w:val="22"/>
        </w:rPr>
      </w:pPr>
      <w:r w:rsidRPr="001D164A">
        <w:rPr>
          <w:color w:val="auto"/>
          <w:szCs w:val="22"/>
        </w:rPr>
        <w:t>- Documentos necesarios o pruebas en una reclamación. Procedimiento de recogida de las reclamaciones.</w:t>
      </w:r>
    </w:p>
    <w:p w14:paraId="434EDC36" w14:textId="77777777" w:rsidR="00EC222B" w:rsidRDefault="00EC222B" w:rsidP="001D164A">
      <w:pPr>
        <w:autoSpaceDE w:val="0"/>
        <w:autoSpaceDN w:val="0"/>
        <w:adjustRightInd w:val="0"/>
        <w:spacing w:line="240" w:lineRule="auto"/>
        <w:jc w:val="both"/>
        <w:rPr>
          <w:color w:val="auto"/>
          <w:szCs w:val="22"/>
        </w:rPr>
      </w:pPr>
      <w:r w:rsidRPr="001D164A">
        <w:rPr>
          <w:color w:val="auto"/>
          <w:szCs w:val="22"/>
        </w:rPr>
        <w:t>- Utilización de herramientas informáticas de gestión de reclamaciones.</w:t>
      </w:r>
    </w:p>
    <w:p w14:paraId="4362CCAC" w14:textId="77777777" w:rsidR="00EC222B" w:rsidRPr="001D164A" w:rsidRDefault="00EC222B" w:rsidP="001D164A">
      <w:pPr>
        <w:autoSpaceDE w:val="0"/>
        <w:autoSpaceDN w:val="0"/>
        <w:adjustRightInd w:val="0"/>
        <w:spacing w:line="240" w:lineRule="auto"/>
        <w:jc w:val="both"/>
        <w:rPr>
          <w:szCs w:val="22"/>
        </w:rPr>
      </w:pPr>
      <w:r>
        <w:rPr>
          <w:color w:val="auto"/>
          <w:szCs w:val="22"/>
        </w:rPr>
        <w:t>- Protección al consumidor.</w:t>
      </w:r>
    </w:p>
    <w:p w14:paraId="4052C025" w14:textId="77777777" w:rsidR="00EC222B" w:rsidRDefault="00EC222B" w:rsidP="0060059E">
      <w:pPr>
        <w:spacing w:line="240" w:lineRule="auto"/>
        <w:jc w:val="both"/>
        <w:rPr>
          <w:szCs w:val="22"/>
        </w:rPr>
      </w:pPr>
    </w:p>
    <w:p w14:paraId="41A2273B" w14:textId="77777777" w:rsidR="00EC222B" w:rsidRPr="0060059E" w:rsidRDefault="00EC222B" w:rsidP="0060059E">
      <w:pPr>
        <w:spacing w:line="240" w:lineRule="auto"/>
        <w:jc w:val="both"/>
        <w:rPr>
          <w:szCs w:val="22"/>
        </w:rPr>
      </w:pPr>
    </w:p>
    <w:p w14:paraId="04C7C978" w14:textId="77777777" w:rsidR="00EC222B" w:rsidRPr="009A515B" w:rsidRDefault="00EC222B" w:rsidP="00EC222B">
      <w:pPr>
        <w:pStyle w:val="Esthernivel2"/>
        <w:numPr>
          <w:ilvl w:val="0"/>
          <w:numId w:val="25"/>
        </w:numPr>
        <w:jc w:val="left"/>
      </w:pPr>
      <w:r w:rsidRPr="009A515B">
        <w:t>ORGANIZACIÓN EN UNIDADES DIDÁCTICAS. SECUENCIACIÓN Y TEMPORALIZACIÓN.</w:t>
      </w:r>
    </w:p>
    <w:p w14:paraId="7F88BB8F" w14:textId="77777777" w:rsidR="00EC222B" w:rsidRPr="009A515B" w:rsidRDefault="00EC222B" w:rsidP="009A515B">
      <w:pPr>
        <w:spacing w:line="240" w:lineRule="auto"/>
        <w:jc w:val="both"/>
        <w:rPr>
          <w:color w:val="auto"/>
          <w:szCs w:val="22"/>
        </w:rPr>
      </w:pPr>
    </w:p>
    <w:p w14:paraId="3B905B47" w14:textId="77777777" w:rsidR="00EC222B" w:rsidRPr="0096155F" w:rsidRDefault="00EC222B" w:rsidP="008B7588">
      <w:pPr>
        <w:ind w:firstLine="720"/>
        <w:jc w:val="both"/>
        <w:rPr>
          <w:color w:val="auto"/>
          <w:szCs w:val="22"/>
        </w:rPr>
      </w:pPr>
      <w:r w:rsidRPr="0096155F">
        <w:rPr>
          <w:rFonts w:eastAsia="Times New Roman"/>
          <w:color w:val="auto"/>
          <w:szCs w:val="22"/>
        </w:rPr>
        <w:t xml:space="preserve">La duración de las UT será la que se estime necesaria para la adquisición de los resultados de aprendizaje del módulo por los alumnos, siendo por tanto la distribución horaria por UT orientativa, la suma de todas ellas es de aproximadamente </w:t>
      </w:r>
      <w:r>
        <w:rPr>
          <w:rFonts w:eastAsia="Times New Roman"/>
          <w:color w:val="auto"/>
          <w:szCs w:val="22"/>
        </w:rPr>
        <w:t>65</w:t>
      </w:r>
      <w:r w:rsidRPr="0096155F">
        <w:rPr>
          <w:rFonts w:eastAsia="Times New Roman"/>
          <w:color w:val="auto"/>
          <w:szCs w:val="22"/>
        </w:rPr>
        <w:t xml:space="preserve"> horas, </w:t>
      </w:r>
      <w:r>
        <w:rPr>
          <w:rFonts w:eastAsia="Times New Roman"/>
          <w:color w:val="auto"/>
          <w:szCs w:val="22"/>
        </w:rPr>
        <w:t>2</w:t>
      </w:r>
      <w:r w:rsidRPr="0096155F">
        <w:rPr>
          <w:rFonts w:eastAsia="Times New Roman"/>
          <w:color w:val="auto"/>
          <w:szCs w:val="22"/>
        </w:rPr>
        <w:t>h a la semana, como se marca en el Currículo.</w:t>
      </w:r>
      <w:r>
        <w:rPr>
          <w:rFonts w:eastAsia="Times New Roman"/>
          <w:color w:val="auto"/>
          <w:szCs w:val="22"/>
        </w:rPr>
        <w:t xml:space="preserve"> </w:t>
      </w:r>
      <w:r w:rsidRPr="0096155F">
        <w:rPr>
          <w:color w:val="auto"/>
          <w:szCs w:val="22"/>
        </w:rPr>
        <w:t xml:space="preserve">La distribución horaria semanal del módulo será los </w:t>
      </w:r>
      <w:r w:rsidRPr="00637272">
        <w:rPr>
          <w:color w:val="auto"/>
          <w:szCs w:val="22"/>
        </w:rPr>
        <w:t>lunes</w:t>
      </w:r>
      <w:r>
        <w:rPr>
          <w:color w:val="auto"/>
          <w:szCs w:val="22"/>
        </w:rPr>
        <w:t xml:space="preserve"> a 4ªh y los </w:t>
      </w:r>
      <w:r w:rsidRPr="00637272">
        <w:rPr>
          <w:color w:val="auto"/>
          <w:szCs w:val="22"/>
        </w:rPr>
        <w:t>viernes</w:t>
      </w:r>
      <w:r>
        <w:rPr>
          <w:color w:val="auto"/>
          <w:szCs w:val="22"/>
        </w:rPr>
        <w:t xml:space="preserve"> a</w:t>
      </w:r>
      <w:r w:rsidRPr="0096155F">
        <w:rPr>
          <w:color w:val="auto"/>
          <w:szCs w:val="22"/>
        </w:rPr>
        <w:t xml:space="preserve"> </w:t>
      </w:r>
      <w:r>
        <w:rPr>
          <w:color w:val="auto"/>
          <w:szCs w:val="22"/>
        </w:rPr>
        <w:t>3ªh</w:t>
      </w:r>
      <w:r w:rsidRPr="0096155F">
        <w:rPr>
          <w:color w:val="auto"/>
          <w:szCs w:val="22"/>
        </w:rPr>
        <w:t xml:space="preserve">. </w:t>
      </w:r>
    </w:p>
    <w:p w14:paraId="2C0A9639" w14:textId="77777777" w:rsidR="00EC222B" w:rsidRPr="0096155F" w:rsidRDefault="00EC222B" w:rsidP="009A515B">
      <w:pPr>
        <w:spacing w:line="240" w:lineRule="auto"/>
        <w:jc w:val="both"/>
        <w:rPr>
          <w:rFonts w:eastAsia="Times New Roman"/>
          <w:color w:val="auto"/>
          <w:szCs w:val="22"/>
        </w:rPr>
      </w:pPr>
    </w:p>
    <w:p w14:paraId="2D31E3F9" w14:textId="77777777" w:rsidR="00EC222B" w:rsidRPr="001D164A" w:rsidRDefault="00EC222B" w:rsidP="009A515B">
      <w:pPr>
        <w:spacing w:line="240" w:lineRule="auto"/>
        <w:jc w:val="both"/>
        <w:rPr>
          <w:rFonts w:eastAsia="Times New Roman"/>
          <w:b/>
          <w:color w:val="auto"/>
          <w:szCs w:val="22"/>
          <w:u w:val="single"/>
        </w:rPr>
      </w:pPr>
      <w:r w:rsidRPr="001D164A">
        <w:rPr>
          <w:rFonts w:eastAsia="Times New Roman"/>
          <w:b/>
          <w:color w:val="auto"/>
          <w:szCs w:val="22"/>
          <w:u w:val="single"/>
        </w:rPr>
        <w:t>Distribución de contenidos (65h)</w:t>
      </w:r>
      <w:r>
        <w:rPr>
          <w:rFonts w:eastAsia="Times New Roman"/>
          <w:b/>
          <w:color w:val="auto"/>
          <w:szCs w:val="22"/>
          <w:u w:val="single"/>
        </w:rPr>
        <w:t xml:space="preserve"> aprox</w:t>
      </w:r>
    </w:p>
    <w:p w14:paraId="6E038412" w14:textId="77777777" w:rsidR="00EC222B" w:rsidRPr="001D164A" w:rsidRDefault="00EC222B" w:rsidP="001D164A">
      <w:pPr>
        <w:autoSpaceDE w:val="0"/>
        <w:autoSpaceDN w:val="0"/>
        <w:adjustRightInd w:val="0"/>
        <w:spacing w:line="240" w:lineRule="auto"/>
        <w:jc w:val="both"/>
        <w:rPr>
          <w:color w:val="auto"/>
          <w:szCs w:val="22"/>
          <w:u w:val="single"/>
        </w:rPr>
      </w:pPr>
    </w:p>
    <w:p w14:paraId="17EEA4B9" w14:textId="77777777" w:rsidR="00EC222B" w:rsidRPr="001D164A" w:rsidRDefault="00EC222B" w:rsidP="001D164A">
      <w:pPr>
        <w:autoSpaceDE w:val="0"/>
        <w:autoSpaceDN w:val="0"/>
        <w:adjustRightInd w:val="0"/>
        <w:spacing w:line="240" w:lineRule="auto"/>
        <w:jc w:val="both"/>
        <w:rPr>
          <w:color w:val="auto"/>
          <w:szCs w:val="22"/>
        </w:rPr>
      </w:pPr>
      <w:r w:rsidRPr="001D164A">
        <w:rPr>
          <w:color w:val="auto"/>
          <w:szCs w:val="22"/>
        </w:rPr>
        <w:t>UT.1.</w:t>
      </w:r>
      <w:r>
        <w:rPr>
          <w:color w:val="auto"/>
          <w:szCs w:val="22"/>
        </w:rPr>
        <w:t xml:space="preserve"> </w:t>
      </w:r>
      <w:r w:rsidRPr="001D164A">
        <w:rPr>
          <w:color w:val="auto"/>
          <w:szCs w:val="22"/>
        </w:rPr>
        <w:t>Atención al cliente: 2</w:t>
      </w:r>
      <w:r>
        <w:rPr>
          <w:color w:val="auto"/>
          <w:szCs w:val="22"/>
        </w:rPr>
        <w:t>4</w:t>
      </w:r>
      <w:r w:rsidRPr="001D164A">
        <w:rPr>
          <w:color w:val="auto"/>
          <w:szCs w:val="22"/>
        </w:rPr>
        <w:t xml:space="preserve">h </w:t>
      </w:r>
      <w:r>
        <w:rPr>
          <w:color w:val="auto"/>
          <w:szCs w:val="22"/>
        </w:rPr>
        <w:t>(hasta el 15 dic aprox).</w:t>
      </w:r>
    </w:p>
    <w:p w14:paraId="3931FC30" w14:textId="77777777" w:rsidR="00EC222B" w:rsidRPr="001D164A" w:rsidRDefault="00EC222B" w:rsidP="001D164A">
      <w:pPr>
        <w:autoSpaceDE w:val="0"/>
        <w:autoSpaceDN w:val="0"/>
        <w:adjustRightInd w:val="0"/>
        <w:spacing w:line="240" w:lineRule="auto"/>
        <w:rPr>
          <w:color w:val="auto"/>
          <w:szCs w:val="22"/>
        </w:rPr>
      </w:pPr>
      <w:r w:rsidRPr="001D164A">
        <w:rPr>
          <w:color w:val="auto"/>
          <w:szCs w:val="22"/>
        </w:rPr>
        <w:t>UT.2. Venta de productos y servicios: 1</w:t>
      </w:r>
      <w:r>
        <w:rPr>
          <w:color w:val="auto"/>
          <w:szCs w:val="22"/>
        </w:rPr>
        <w:t>3</w:t>
      </w:r>
      <w:r w:rsidRPr="001D164A">
        <w:rPr>
          <w:color w:val="auto"/>
          <w:szCs w:val="22"/>
        </w:rPr>
        <w:t>h</w:t>
      </w:r>
      <w:r>
        <w:rPr>
          <w:color w:val="auto"/>
          <w:szCs w:val="22"/>
        </w:rPr>
        <w:t xml:space="preserve"> (desde 21 dic- 2º trimestre)</w:t>
      </w:r>
    </w:p>
    <w:p w14:paraId="4DA49301" w14:textId="77777777" w:rsidR="00EC222B" w:rsidRPr="001D164A" w:rsidRDefault="00EC222B" w:rsidP="001D164A">
      <w:pPr>
        <w:autoSpaceDE w:val="0"/>
        <w:autoSpaceDN w:val="0"/>
        <w:adjustRightInd w:val="0"/>
        <w:spacing w:line="240" w:lineRule="auto"/>
        <w:rPr>
          <w:color w:val="auto"/>
          <w:szCs w:val="22"/>
        </w:rPr>
      </w:pPr>
      <w:r w:rsidRPr="001D164A">
        <w:rPr>
          <w:color w:val="auto"/>
          <w:szCs w:val="22"/>
        </w:rPr>
        <w:t>UT.3. Información al cliente: 1</w:t>
      </w:r>
      <w:r>
        <w:rPr>
          <w:color w:val="auto"/>
          <w:szCs w:val="22"/>
        </w:rPr>
        <w:t>3</w:t>
      </w:r>
      <w:r w:rsidRPr="001D164A">
        <w:rPr>
          <w:color w:val="auto"/>
          <w:szCs w:val="22"/>
        </w:rPr>
        <w:t>h</w:t>
      </w:r>
      <w:r>
        <w:rPr>
          <w:color w:val="auto"/>
          <w:szCs w:val="22"/>
        </w:rPr>
        <w:t xml:space="preserve"> (23 feb- 2º trimestre)</w:t>
      </w:r>
    </w:p>
    <w:p w14:paraId="3DA877D6" w14:textId="77777777" w:rsidR="00EC222B" w:rsidRDefault="00EC222B" w:rsidP="001D164A">
      <w:pPr>
        <w:autoSpaceDE w:val="0"/>
        <w:autoSpaceDN w:val="0"/>
        <w:adjustRightInd w:val="0"/>
        <w:spacing w:line="240" w:lineRule="auto"/>
        <w:rPr>
          <w:color w:val="auto"/>
          <w:szCs w:val="22"/>
        </w:rPr>
      </w:pPr>
      <w:r w:rsidRPr="001D164A">
        <w:rPr>
          <w:color w:val="auto"/>
          <w:szCs w:val="22"/>
        </w:rPr>
        <w:t>UT.4. Tratamiento de reclamaciones: 15h</w:t>
      </w:r>
      <w:r>
        <w:rPr>
          <w:color w:val="auto"/>
          <w:szCs w:val="22"/>
        </w:rPr>
        <w:t xml:space="preserve"> (19 abril-3º trimestre)</w:t>
      </w:r>
    </w:p>
    <w:p w14:paraId="030A2ADB" w14:textId="77777777" w:rsidR="00EC222B" w:rsidRDefault="00EC222B" w:rsidP="001D164A">
      <w:pPr>
        <w:autoSpaceDE w:val="0"/>
        <w:autoSpaceDN w:val="0"/>
        <w:adjustRightInd w:val="0"/>
        <w:spacing w:line="240" w:lineRule="auto"/>
        <w:rPr>
          <w:color w:val="auto"/>
          <w:szCs w:val="22"/>
        </w:rPr>
      </w:pPr>
    </w:p>
    <w:p w14:paraId="381ACC6E" w14:textId="77777777" w:rsidR="00EC222B" w:rsidRDefault="00EC222B" w:rsidP="001D164A">
      <w:pPr>
        <w:autoSpaceDE w:val="0"/>
        <w:autoSpaceDN w:val="0"/>
        <w:adjustRightInd w:val="0"/>
        <w:spacing w:line="240" w:lineRule="auto"/>
        <w:rPr>
          <w:color w:val="auto"/>
          <w:szCs w:val="22"/>
        </w:rPr>
      </w:pPr>
    </w:p>
    <w:p w14:paraId="77216CA1" w14:textId="77777777" w:rsidR="00EC222B" w:rsidRDefault="00EC222B" w:rsidP="001D164A">
      <w:pPr>
        <w:autoSpaceDE w:val="0"/>
        <w:autoSpaceDN w:val="0"/>
        <w:adjustRightInd w:val="0"/>
        <w:spacing w:line="240" w:lineRule="auto"/>
        <w:rPr>
          <w:color w:val="auto"/>
          <w:szCs w:val="22"/>
        </w:rPr>
      </w:pPr>
    </w:p>
    <w:p w14:paraId="58515712" w14:textId="77777777" w:rsidR="00EC222B" w:rsidRDefault="00EC222B" w:rsidP="001D164A">
      <w:pPr>
        <w:autoSpaceDE w:val="0"/>
        <w:autoSpaceDN w:val="0"/>
        <w:adjustRightInd w:val="0"/>
        <w:spacing w:line="240" w:lineRule="auto"/>
        <w:rPr>
          <w:color w:val="auto"/>
          <w:szCs w:val="22"/>
        </w:rPr>
      </w:pPr>
    </w:p>
    <w:p w14:paraId="43862DAC" w14:textId="77777777" w:rsidR="00EC222B" w:rsidRDefault="00EC222B" w:rsidP="001D164A">
      <w:pPr>
        <w:autoSpaceDE w:val="0"/>
        <w:autoSpaceDN w:val="0"/>
        <w:adjustRightInd w:val="0"/>
        <w:spacing w:line="240" w:lineRule="auto"/>
        <w:rPr>
          <w:color w:val="auto"/>
          <w:szCs w:val="22"/>
        </w:rPr>
      </w:pPr>
    </w:p>
    <w:p w14:paraId="0D92FB0D" w14:textId="77777777" w:rsidR="00EC222B" w:rsidRDefault="00EC222B" w:rsidP="001D164A">
      <w:pPr>
        <w:autoSpaceDE w:val="0"/>
        <w:autoSpaceDN w:val="0"/>
        <w:adjustRightInd w:val="0"/>
        <w:spacing w:line="240" w:lineRule="auto"/>
        <w:rPr>
          <w:color w:val="auto"/>
          <w:szCs w:val="22"/>
        </w:rPr>
      </w:pPr>
    </w:p>
    <w:p w14:paraId="5AB5D3D9" w14:textId="77777777" w:rsidR="00EC222B" w:rsidRDefault="00EC222B" w:rsidP="001D164A">
      <w:pPr>
        <w:autoSpaceDE w:val="0"/>
        <w:autoSpaceDN w:val="0"/>
        <w:adjustRightInd w:val="0"/>
        <w:spacing w:line="240" w:lineRule="auto"/>
        <w:rPr>
          <w:color w:val="auto"/>
          <w:szCs w:val="22"/>
        </w:rPr>
      </w:pPr>
    </w:p>
    <w:p w14:paraId="0C8D1988" w14:textId="77777777" w:rsidR="00EC222B" w:rsidRDefault="00EC222B" w:rsidP="001D164A">
      <w:pPr>
        <w:autoSpaceDE w:val="0"/>
        <w:autoSpaceDN w:val="0"/>
        <w:adjustRightInd w:val="0"/>
        <w:spacing w:line="240" w:lineRule="auto"/>
        <w:rPr>
          <w:color w:val="auto"/>
          <w:szCs w:val="22"/>
        </w:rPr>
      </w:pPr>
    </w:p>
    <w:p w14:paraId="1C1926E3" w14:textId="77777777" w:rsidR="00EC222B" w:rsidRDefault="00EC222B" w:rsidP="001D164A">
      <w:pPr>
        <w:autoSpaceDE w:val="0"/>
        <w:autoSpaceDN w:val="0"/>
        <w:adjustRightInd w:val="0"/>
        <w:spacing w:line="240" w:lineRule="auto"/>
        <w:rPr>
          <w:color w:val="auto"/>
          <w:szCs w:val="22"/>
        </w:rPr>
      </w:pPr>
    </w:p>
    <w:p w14:paraId="0BF599F3" w14:textId="77777777" w:rsidR="00EC222B" w:rsidRPr="001D164A" w:rsidRDefault="00EC222B" w:rsidP="001D164A">
      <w:pPr>
        <w:autoSpaceDE w:val="0"/>
        <w:autoSpaceDN w:val="0"/>
        <w:adjustRightInd w:val="0"/>
        <w:spacing w:line="240" w:lineRule="auto"/>
        <w:rPr>
          <w:color w:val="auto"/>
          <w:szCs w:val="22"/>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firstRow="0" w:lastRow="0" w:firstColumn="0" w:lastColumn="0" w:noHBand="0" w:noVBand="0"/>
      </w:tblPr>
      <w:tblGrid>
        <w:gridCol w:w="5637"/>
        <w:gridCol w:w="2126"/>
        <w:gridCol w:w="1513"/>
      </w:tblGrid>
      <w:tr w:rsidR="00EC222B" w:rsidRPr="00D70B5A" w14:paraId="650B3EF9" w14:textId="77777777" w:rsidTr="00573017">
        <w:trPr>
          <w:trHeight w:val="221"/>
        </w:trPr>
        <w:tc>
          <w:tcPr>
            <w:tcW w:w="5637" w:type="dxa"/>
            <w:shd w:val="clear" w:color="auto" w:fill="D2EAF1"/>
          </w:tcPr>
          <w:p w14:paraId="681FBDB1" w14:textId="77777777" w:rsidR="00EC222B" w:rsidRPr="00573017" w:rsidRDefault="00EC222B" w:rsidP="00573017">
            <w:pPr>
              <w:widowControl w:val="0"/>
              <w:autoSpaceDE w:val="0"/>
              <w:autoSpaceDN w:val="0"/>
              <w:adjustRightInd w:val="0"/>
              <w:spacing w:line="215" w:lineRule="exact"/>
              <w:ind w:left="2560" w:right="841"/>
              <w:rPr>
                <w:rFonts w:ascii="Calibri" w:eastAsia="Times New Roman" w:hAnsi="Calibri" w:cs="Times New Roman"/>
                <w:color w:val="auto"/>
                <w:szCs w:val="22"/>
                <w:lang w:eastAsia="en-US"/>
              </w:rPr>
            </w:pPr>
            <w:r w:rsidRPr="00573017">
              <w:rPr>
                <w:rFonts w:ascii="Calibri" w:eastAsia="Times New Roman" w:hAnsi="Calibri" w:cs="Times New Roman"/>
                <w:b/>
                <w:bCs/>
                <w:color w:val="auto"/>
                <w:szCs w:val="22"/>
                <w:lang w:eastAsia="en-US"/>
              </w:rPr>
              <w:t>Unidad didáctica</w:t>
            </w:r>
          </w:p>
        </w:tc>
        <w:tc>
          <w:tcPr>
            <w:tcW w:w="2126" w:type="dxa"/>
            <w:shd w:val="clear" w:color="auto" w:fill="D2EAF1"/>
          </w:tcPr>
          <w:p w14:paraId="24BD14E8" w14:textId="77777777" w:rsidR="00EC222B" w:rsidRPr="00573017" w:rsidRDefault="00EC222B" w:rsidP="00573017">
            <w:pPr>
              <w:widowControl w:val="0"/>
              <w:tabs>
                <w:tab w:val="left" w:pos="1876"/>
              </w:tabs>
              <w:autoSpaceDE w:val="0"/>
              <w:autoSpaceDN w:val="0"/>
              <w:adjustRightInd w:val="0"/>
              <w:spacing w:line="215" w:lineRule="exact"/>
              <w:ind w:left="79"/>
              <w:jc w:val="center"/>
              <w:rPr>
                <w:rFonts w:ascii="Calibri" w:eastAsia="Times New Roman" w:hAnsi="Calibri" w:cs="Times New Roman"/>
                <w:b/>
                <w:color w:val="auto"/>
                <w:szCs w:val="22"/>
                <w:lang w:eastAsia="en-US"/>
              </w:rPr>
            </w:pPr>
            <w:r w:rsidRPr="00573017">
              <w:rPr>
                <w:rFonts w:ascii="Calibri" w:eastAsia="Times New Roman" w:hAnsi="Calibri" w:cs="Times New Roman"/>
                <w:b/>
                <w:color w:val="auto"/>
                <w:szCs w:val="22"/>
                <w:lang w:eastAsia="en-US"/>
              </w:rPr>
              <w:t xml:space="preserve">Horas aproximadas </w:t>
            </w:r>
            <w:r w:rsidRPr="00573017">
              <w:rPr>
                <w:rFonts w:ascii="Calibri" w:eastAsia="Times New Roman" w:hAnsi="Calibri" w:cs="Times New Roman"/>
                <w:b/>
                <w:color w:val="auto"/>
                <w:szCs w:val="22"/>
                <w:lang w:eastAsia="en-US"/>
              </w:rPr>
              <w:lastRenderedPageBreak/>
              <w:t>65h</w:t>
            </w:r>
          </w:p>
        </w:tc>
        <w:tc>
          <w:tcPr>
            <w:tcW w:w="1513" w:type="dxa"/>
            <w:shd w:val="clear" w:color="auto" w:fill="D2EAF1"/>
          </w:tcPr>
          <w:p w14:paraId="04D7C773" w14:textId="77777777" w:rsidR="00EC222B" w:rsidRPr="00573017" w:rsidRDefault="00EC222B" w:rsidP="00573017">
            <w:pPr>
              <w:widowControl w:val="0"/>
              <w:autoSpaceDE w:val="0"/>
              <w:autoSpaceDN w:val="0"/>
              <w:adjustRightInd w:val="0"/>
              <w:spacing w:line="240" w:lineRule="auto"/>
              <w:jc w:val="center"/>
              <w:rPr>
                <w:rFonts w:ascii="Calibri" w:eastAsia="Times New Roman" w:hAnsi="Calibri" w:cs="Times New Roman"/>
                <w:b/>
                <w:color w:val="auto"/>
                <w:szCs w:val="22"/>
                <w:lang w:eastAsia="en-US"/>
              </w:rPr>
            </w:pPr>
            <w:r w:rsidRPr="00573017">
              <w:rPr>
                <w:rFonts w:ascii="Calibri" w:eastAsia="Times New Roman" w:hAnsi="Calibri" w:cs="Times New Roman"/>
                <w:b/>
                <w:color w:val="auto"/>
                <w:szCs w:val="22"/>
                <w:lang w:eastAsia="en-US"/>
              </w:rPr>
              <w:lastRenderedPageBreak/>
              <w:t>Trimestre</w:t>
            </w:r>
          </w:p>
        </w:tc>
      </w:tr>
      <w:tr w:rsidR="00EC222B" w:rsidRPr="00D70B5A" w14:paraId="45240503" w14:textId="77777777" w:rsidTr="00573017">
        <w:trPr>
          <w:trHeight w:val="215"/>
        </w:trPr>
        <w:tc>
          <w:tcPr>
            <w:tcW w:w="5637" w:type="dxa"/>
            <w:vMerge w:val="restart"/>
            <w:shd w:val="clear" w:color="auto" w:fill="D2EAF1"/>
          </w:tcPr>
          <w:p w14:paraId="7B7BB922" w14:textId="77777777" w:rsidR="00EC222B" w:rsidRPr="00573017" w:rsidRDefault="00EC222B" w:rsidP="00573017">
            <w:pPr>
              <w:widowControl w:val="0"/>
              <w:autoSpaceDE w:val="0"/>
              <w:autoSpaceDN w:val="0"/>
              <w:adjustRightInd w:val="0"/>
              <w:spacing w:line="229" w:lineRule="exact"/>
              <w:ind w:left="120" w:right="841"/>
              <w:rPr>
                <w:rFonts w:ascii="Calibri" w:eastAsia="Times New Roman" w:hAnsi="Calibri" w:cs="Times New Roman"/>
                <w:color w:val="auto"/>
                <w:szCs w:val="22"/>
                <w:lang w:eastAsia="en-US"/>
              </w:rPr>
            </w:pPr>
            <w:r w:rsidRPr="00573017">
              <w:rPr>
                <w:rFonts w:ascii="Calibri" w:eastAsia="Times New Roman" w:hAnsi="Calibri" w:cs="Times New Roman"/>
                <w:b/>
                <w:bCs/>
                <w:color w:val="auto"/>
                <w:szCs w:val="22"/>
                <w:lang w:eastAsia="en-US"/>
              </w:rPr>
              <w:t>UT1. Atención al cliente</w:t>
            </w:r>
          </w:p>
        </w:tc>
        <w:tc>
          <w:tcPr>
            <w:tcW w:w="2126" w:type="dxa"/>
            <w:shd w:val="clear" w:color="auto" w:fill="D2EAF1"/>
          </w:tcPr>
          <w:p w14:paraId="547A5605" w14:textId="77777777" w:rsidR="00EC222B" w:rsidRPr="00573017" w:rsidRDefault="00EC222B" w:rsidP="00573017">
            <w:pPr>
              <w:widowControl w:val="0"/>
              <w:autoSpaceDE w:val="0"/>
              <w:autoSpaceDN w:val="0"/>
              <w:adjustRightInd w:val="0"/>
              <w:spacing w:line="214" w:lineRule="exact"/>
              <w:jc w:val="center"/>
              <w:rPr>
                <w:rFonts w:ascii="Calibri" w:eastAsia="Times New Roman" w:hAnsi="Calibri" w:cs="Times New Roman"/>
                <w:color w:val="auto"/>
                <w:szCs w:val="22"/>
                <w:lang w:eastAsia="en-US"/>
              </w:rPr>
            </w:pPr>
            <w:r w:rsidRPr="00573017">
              <w:rPr>
                <w:rFonts w:ascii="Calibri" w:eastAsia="Times New Roman" w:hAnsi="Calibri" w:cs="Times New Roman"/>
                <w:b/>
                <w:bCs/>
                <w:color w:val="auto"/>
                <w:szCs w:val="22"/>
                <w:lang w:eastAsia="en-US"/>
              </w:rPr>
              <w:t>24</w:t>
            </w:r>
          </w:p>
        </w:tc>
        <w:tc>
          <w:tcPr>
            <w:tcW w:w="1513" w:type="dxa"/>
            <w:shd w:val="clear" w:color="auto" w:fill="D2EAF1"/>
          </w:tcPr>
          <w:p w14:paraId="7442E3A4" w14:textId="77777777" w:rsidR="00EC222B" w:rsidRPr="00573017" w:rsidRDefault="00EC222B" w:rsidP="00573017">
            <w:pPr>
              <w:widowControl w:val="0"/>
              <w:autoSpaceDE w:val="0"/>
              <w:autoSpaceDN w:val="0"/>
              <w:adjustRightInd w:val="0"/>
              <w:spacing w:line="240" w:lineRule="auto"/>
              <w:jc w:val="center"/>
              <w:rPr>
                <w:rFonts w:ascii="Calibri" w:eastAsia="Times New Roman" w:hAnsi="Calibri" w:cs="Times New Roman"/>
                <w:color w:val="auto"/>
                <w:szCs w:val="22"/>
                <w:lang w:eastAsia="en-US"/>
              </w:rPr>
            </w:pPr>
            <w:r w:rsidRPr="00573017">
              <w:rPr>
                <w:rFonts w:ascii="Calibri" w:eastAsia="Times New Roman" w:hAnsi="Calibri" w:cs="Times New Roman"/>
                <w:color w:val="auto"/>
                <w:szCs w:val="22"/>
                <w:lang w:eastAsia="en-US"/>
              </w:rPr>
              <w:t>1</w:t>
            </w:r>
          </w:p>
        </w:tc>
      </w:tr>
      <w:tr w:rsidR="00EC222B" w:rsidRPr="00D70B5A" w14:paraId="184F6CFA" w14:textId="77777777" w:rsidTr="00573017">
        <w:trPr>
          <w:trHeight w:val="62"/>
        </w:trPr>
        <w:tc>
          <w:tcPr>
            <w:tcW w:w="5637" w:type="dxa"/>
            <w:vMerge/>
            <w:shd w:val="clear" w:color="auto" w:fill="D2EAF1"/>
          </w:tcPr>
          <w:p w14:paraId="11E11670" w14:textId="77777777" w:rsidR="00EC222B" w:rsidRPr="00573017" w:rsidRDefault="00EC222B" w:rsidP="00573017">
            <w:pPr>
              <w:widowControl w:val="0"/>
              <w:autoSpaceDE w:val="0"/>
              <w:autoSpaceDN w:val="0"/>
              <w:adjustRightInd w:val="0"/>
              <w:spacing w:line="240" w:lineRule="auto"/>
              <w:ind w:right="841"/>
              <w:rPr>
                <w:rFonts w:ascii="Calibri" w:eastAsia="Times New Roman" w:hAnsi="Calibri" w:cs="Times New Roman"/>
                <w:color w:val="auto"/>
                <w:szCs w:val="22"/>
                <w:lang w:eastAsia="en-US"/>
              </w:rPr>
            </w:pPr>
          </w:p>
        </w:tc>
        <w:tc>
          <w:tcPr>
            <w:tcW w:w="2126" w:type="dxa"/>
            <w:shd w:val="clear" w:color="auto" w:fill="D2EAF1"/>
          </w:tcPr>
          <w:p w14:paraId="03269212" w14:textId="77777777" w:rsidR="00EC222B" w:rsidRPr="00573017" w:rsidRDefault="00EC222B" w:rsidP="00573017">
            <w:pPr>
              <w:widowControl w:val="0"/>
              <w:autoSpaceDE w:val="0"/>
              <w:autoSpaceDN w:val="0"/>
              <w:adjustRightInd w:val="0"/>
              <w:spacing w:line="240" w:lineRule="auto"/>
              <w:rPr>
                <w:rFonts w:ascii="Calibri" w:eastAsia="Times New Roman" w:hAnsi="Calibri" w:cs="Times New Roman"/>
                <w:color w:val="auto"/>
                <w:szCs w:val="22"/>
                <w:lang w:eastAsia="en-US"/>
              </w:rPr>
            </w:pPr>
          </w:p>
        </w:tc>
        <w:tc>
          <w:tcPr>
            <w:tcW w:w="1513" w:type="dxa"/>
            <w:shd w:val="clear" w:color="auto" w:fill="D2EAF1"/>
          </w:tcPr>
          <w:p w14:paraId="79BE65AC" w14:textId="77777777" w:rsidR="00EC222B" w:rsidRPr="00573017" w:rsidRDefault="00EC222B" w:rsidP="00573017">
            <w:pPr>
              <w:widowControl w:val="0"/>
              <w:autoSpaceDE w:val="0"/>
              <w:autoSpaceDN w:val="0"/>
              <w:adjustRightInd w:val="0"/>
              <w:spacing w:line="240" w:lineRule="auto"/>
              <w:jc w:val="center"/>
              <w:rPr>
                <w:rFonts w:ascii="Calibri" w:eastAsia="Times New Roman" w:hAnsi="Calibri" w:cs="Times New Roman"/>
                <w:color w:val="auto"/>
                <w:szCs w:val="22"/>
                <w:lang w:eastAsia="en-US"/>
              </w:rPr>
            </w:pPr>
          </w:p>
        </w:tc>
      </w:tr>
      <w:tr w:rsidR="00EC222B" w:rsidRPr="00D70B5A" w14:paraId="04550613" w14:textId="77777777" w:rsidTr="00573017">
        <w:trPr>
          <w:trHeight w:val="73"/>
        </w:trPr>
        <w:tc>
          <w:tcPr>
            <w:tcW w:w="5637" w:type="dxa"/>
            <w:shd w:val="clear" w:color="auto" w:fill="D2EAF1"/>
          </w:tcPr>
          <w:p w14:paraId="3A14762E" w14:textId="77777777" w:rsidR="00EC222B" w:rsidRPr="00573017" w:rsidRDefault="00EC222B" w:rsidP="00573017">
            <w:pPr>
              <w:widowControl w:val="0"/>
              <w:autoSpaceDE w:val="0"/>
              <w:autoSpaceDN w:val="0"/>
              <w:adjustRightInd w:val="0"/>
              <w:spacing w:line="240" w:lineRule="auto"/>
              <w:ind w:right="841"/>
              <w:rPr>
                <w:rFonts w:ascii="Calibri" w:eastAsia="Times New Roman" w:hAnsi="Calibri" w:cs="Times New Roman"/>
                <w:color w:val="auto"/>
                <w:szCs w:val="22"/>
                <w:lang w:eastAsia="en-US"/>
              </w:rPr>
            </w:pPr>
          </w:p>
        </w:tc>
        <w:tc>
          <w:tcPr>
            <w:tcW w:w="2126" w:type="dxa"/>
            <w:shd w:val="clear" w:color="auto" w:fill="D2EAF1"/>
          </w:tcPr>
          <w:p w14:paraId="3E06A7DD" w14:textId="77777777" w:rsidR="00EC222B" w:rsidRPr="00573017" w:rsidRDefault="00EC222B" w:rsidP="00573017">
            <w:pPr>
              <w:widowControl w:val="0"/>
              <w:autoSpaceDE w:val="0"/>
              <w:autoSpaceDN w:val="0"/>
              <w:adjustRightInd w:val="0"/>
              <w:spacing w:line="240" w:lineRule="auto"/>
              <w:rPr>
                <w:rFonts w:ascii="Calibri" w:eastAsia="Times New Roman" w:hAnsi="Calibri" w:cs="Times New Roman"/>
                <w:color w:val="auto"/>
                <w:szCs w:val="22"/>
                <w:lang w:eastAsia="en-US"/>
              </w:rPr>
            </w:pPr>
          </w:p>
        </w:tc>
        <w:tc>
          <w:tcPr>
            <w:tcW w:w="1513" w:type="dxa"/>
            <w:shd w:val="clear" w:color="auto" w:fill="D2EAF1"/>
          </w:tcPr>
          <w:p w14:paraId="2062AB5E" w14:textId="77777777" w:rsidR="00EC222B" w:rsidRPr="00573017" w:rsidRDefault="00EC222B" w:rsidP="00573017">
            <w:pPr>
              <w:widowControl w:val="0"/>
              <w:autoSpaceDE w:val="0"/>
              <w:autoSpaceDN w:val="0"/>
              <w:adjustRightInd w:val="0"/>
              <w:spacing w:line="240" w:lineRule="auto"/>
              <w:jc w:val="center"/>
              <w:rPr>
                <w:rFonts w:ascii="Calibri" w:eastAsia="Times New Roman" w:hAnsi="Calibri" w:cs="Times New Roman"/>
                <w:color w:val="auto"/>
                <w:szCs w:val="22"/>
                <w:lang w:eastAsia="en-US"/>
              </w:rPr>
            </w:pPr>
          </w:p>
        </w:tc>
      </w:tr>
      <w:tr w:rsidR="00EC222B" w:rsidRPr="00D70B5A" w14:paraId="64293956" w14:textId="77777777" w:rsidTr="00573017">
        <w:trPr>
          <w:trHeight w:val="209"/>
        </w:trPr>
        <w:tc>
          <w:tcPr>
            <w:tcW w:w="5637" w:type="dxa"/>
            <w:vMerge w:val="restart"/>
            <w:shd w:val="clear" w:color="auto" w:fill="D2EAF1"/>
          </w:tcPr>
          <w:p w14:paraId="4CD6C0F9" w14:textId="77777777" w:rsidR="00EC222B" w:rsidRPr="00573017" w:rsidRDefault="00EC222B" w:rsidP="00573017">
            <w:pPr>
              <w:widowControl w:val="0"/>
              <w:autoSpaceDE w:val="0"/>
              <w:autoSpaceDN w:val="0"/>
              <w:adjustRightInd w:val="0"/>
              <w:spacing w:line="229" w:lineRule="exact"/>
              <w:ind w:left="120" w:right="841"/>
              <w:rPr>
                <w:rFonts w:ascii="Calibri" w:eastAsia="Times New Roman" w:hAnsi="Calibri" w:cs="Times New Roman"/>
                <w:color w:val="auto"/>
                <w:szCs w:val="22"/>
                <w:lang w:eastAsia="en-US"/>
              </w:rPr>
            </w:pPr>
            <w:r w:rsidRPr="00573017">
              <w:rPr>
                <w:rFonts w:ascii="Calibri" w:eastAsia="Times New Roman" w:hAnsi="Calibri" w:cs="Times New Roman"/>
                <w:b/>
                <w:bCs/>
                <w:color w:val="auto"/>
                <w:szCs w:val="22"/>
                <w:lang w:eastAsia="en-US"/>
              </w:rPr>
              <w:t>UT 2. Venta de productos y servicios</w:t>
            </w:r>
          </w:p>
        </w:tc>
        <w:tc>
          <w:tcPr>
            <w:tcW w:w="2126" w:type="dxa"/>
            <w:shd w:val="clear" w:color="auto" w:fill="D2EAF1"/>
          </w:tcPr>
          <w:p w14:paraId="65B5E187" w14:textId="77777777" w:rsidR="00EC222B" w:rsidRPr="00573017" w:rsidRDefault="00EC222B" w:rsidP="00573017">
            <w:pPr>
              <w:widowControl w:val="0"/>
              <w:autoSpaceDE w:val="0"/>
              <w:autoSpaceDN w:val="0"/>
              <w:adjustRightInd w:val="0"/>
              <w:spacing w:line="209" w:lineRule="exact"/>
              <w:jc w:val="center"/>
              <w:rPr>
                <w:rFonts w:ascii="Calibri" w:eastAsia="Times New Roman" w:hAnsi="Calibri" w:cs="Times New Roman"/>
                <w:color w:val="auto"/>
                <w:szCs w:val="22"/>
                <w:lang w:eastAsia="en-US"/>
              </w:rPr>
            </w:pPr>
            <w:r w:rsidRPr="00573017">
              <w:rPr>
                <w:rFonts w:ascii="Calibri" w:eastAsia="Times New Roman" w:hAnsi="Calibri" w:cs="Times New Roman"/>
                <w:b/>
                <w:bCs/>
                <w:color w:val="auto"/>
                <w:szCs w:val="22"/>
                <w:lang w:eastAsia="en-US"/>
              </w:rPr>
              <w:t>13</w:t>
            </w:r>
          </w:p>
        </w:tc>
        <w:tc>
          <w:tcPr>
            <w:tcW w:w="1513" w:type="dxa"/>
            <w:shd w:val="clear" w:color="auto" w:fill="D2EAF1"/>
          </w:tcPr>
          <w:p w14:paraId="0D99E66A" w14:textId="77777777" w:rsidR="00EC222B" w:rsidRPr="00573017" w:rsidRDefault="00EC222B" w:rsidP="00573017">
            <w:pPr>
              <w:widowControl w:val="0"/>
              <w:autoSpaceDE w:val="0"/>
              <w:autoSpaceDN w:val="0"/>
              <w:adjustRightInd w:val="0"/>
              <w:spacing w:line="240" w:lineRule="auto"/>
              <w:jc w:val="center"/>
              <w:rPr>
                <w:rFonts w:ascii="Calibri" w:eastAsia="Times New Roman" w:hAnsi="Calibri" w:cs="Times New Roman"/>
                <w:color w:val="auto"/>
                <w:szCs w:val="22"/>
                <w:lang w:eastAsia="en-US"/>
              </w:rPr>
            </w:pPr>
            <w:r w:rsidRPr="00573017">
              <w:rPr>
                <w:rFonts w:ascii="Calibri" w:eastAsia="Times New Roman" w:hAnsi="Calibri" w:cs="Times New Roman"/>
                <w:color w:val="auto"/>
                <w:szCs w:val="22"/>
                <w:lang w:eastAsia="en-US"/>
              </w:rPr>
              <w:t>1 y 2</w:t>
            </w:r>
          </w:p>
        </w:tc>
      </w:tr>
      <w:tr w:rsidR="00EC222B" w:rsidRPr="00D70B5A" w14:paraId="71F4D798" w14:textId="77777777" w:rsidTr="00573017">
        <w:trPr>
          <w:trHeight w:val="173"/>
        </w:trPr>
        <w:tc>
          <w:tcPr>
            <w:tcW w:w="5637" w:type="dxa"/>
            <w:vMerge/>
            <w:shd w:val="clear" w:color="auto" w:fill="D2EAF1"/>
          </w:tcPr>
          <w:p w14:paraId="1C89875D" w14:textId="77777777" w:rsidR="00EC222B" w:rsidRPr="00573017" w:rsidRDefault="00EC222B" w:rsidP="00573017">
            <w:pPr>
              <w:widowControl w:val="0"/>
              <w:autoSpaceDE w:val="0"/>
              <w:autoSpaceDN w:val="0"/>
              <w:adjustRightInd w:val="0"/>
              <w:spacing w:line="240" w:lineRule="auto"/>
              <w:ind w:right="841"/>
              <w:rPr>
                <w:rFonts w:ascii="Calibri" w:eastAsia="Times New Roman" w:hAnsi="Calibri" w:cs="Times New Roman"/>
                <w:color w:val="auto"/>
                <w:szCs w:val="22"/>
                <w:lang w:eastAsia="en-US"/>
              </w:rPr>
            </w:pPr>
          </w:p>
        </w:tc>
        <w:tc>
          <w:tcPr>
            <w:tcW w:w="2126" w:type="dxa"/>
            <w:shd w:val="clear" w:color="auto" w:fill="D2EAF1"/>
          </w:tcPr>
          <w:p w14:paraId="631ABC92" w14:textId="77777777" w:rsidR="00EC222B" w:rsidRPr="00573017" w:rsidRDefault="00EC222B" w:rsidP="00573017">
            <w:pPr>
              <w:widowControl w:val="0"/>
              <w:autoSpaceDE w:val="0"/>
              <w:autoSpaceDN w:val="0"/>
              <w:adjustRightInd w:val="0"/>
              <w:spacing w:line="240" w:lineRule="auto"/>
              <w:rPr>
                <w:rFonts w:ascii="Calibri" w:eastAsia="Times New Roman" w:hAnsi="Calibri" w:cs="Times New Roman"/>
                <w:color w:val="auto"/>
                <w:szCs w:val="22"/>
                <w:lang w:eastAsia="en-US"/>
              </w:rPr>
            </w:pPr>
          </w:p>
        </w:tc>
        <w:tc>
          <w:tcPr>
            <w:tcW w:w="1513" w:type="dxa"/>
            <w:shd w:val="clear" w:color="auto" w:fill="D2EAF1"/>
          </w:tcPr>
          <w:p w14:paraId="13C11950" w14:textId="77777777" w:rsidR="00EC222B" w:rsidRPr="00573017" w:rsidRDefault="00EC222B" w:rsidP="00573017">
            <w:pPr>
              <w:widowControl w:val="0"/>
              <w:autoSpaceDE w:val="0"/>
              <w:autoSpaceDN w:val="0"/>
              <w:adjustRightInd w:val="0"/>
              <w:spacing w:line="240" w:lineRule="auto"/>
              <w:jc w:val="center"/>
              <w:rPr>
                <w:rFonts w:ascii="Calibri" w:eastAsia="Times New Roman" w:hAnsi="Calibri" w:cs="Times New Roman"/>
                <w:color w:val="auto"/>
                <w:szCs w:val="22"/>
                <w:lang w:eastAsia="en-US"/>
              </w:rPr>
            </w:pPr>
          </w:p>
        </w:tc>
      </w:tr>
      <w:tr w:rsidR="00EC222B" w:rsidRPr="00D70B5A" w14:paraId="3695442E" w14:textId="77777777" w:rsidTr="00573017">
        <w:trPr>
          <w:trHeight w:val="188"/>
        </w:trPr>
        <w:tc>
          <w:tcPr>
            <w:tcW w:w="5637" w:type="dxa"/>
            <w:shd w:val="clear" w:color="auto" w:fill="D2EAF1"/>
          </w:tcPr>
          <w:p w14:paraId="58FFD1A3" w14:textId="77777777" w:rsidR="00EC222B" w:rsidRPr="00573017" w:rsidRDefault="00EC222B" w:rsidP="00573017">
            <w:pPr>
              <w:widowControl w:val="0"/>
              <w:autoSpaceDE w:val="0"/>
              <w:autoSpaceDN w:val="0"/>
              <w:adjustRightInd w:val="0"/>
              <w:spacing w:line="240" w:lineRule="auto"/>
              <w:ind w:right="841"/>
              <w:rPr>
                <w:rFonts w:ascii="Calibri" w:eastAsia="Times New Roman" w:hAnsi="Calibri" w:cs="Times New Roman"/>
                <w:color w:val="auto"/>
                <w:szCs w:val="22"/>
                <w:lang w:eastAsia="en-US"/>
              </w:rPr>
            </w:pPr>
          </w:p>
        </w:tc>
        <w:tc>
          <w:tcPr>
            <w:tcW w:w="2126" w:type="dxa"/>
            <w:shd w:val="clear" w:color="auto" w:fill="D2EAF1"/>
          </w:tcPr>
          <w:p w14:paraId="691A37F3" w14:textId="77777777" w:rsidR="00EC222B" w:rsidRPr="00573017" w:rsidRDefault="00EC222B" w:rsidP="00573017">
            <w:pPr>
              <w:widowControl w:val="0"/>
              <w:autoSpaceDE w:val="0"/>
              <w:autoSpaceDN w:val="0"/>
              <w:adjustRightInd w:val="0"/>
              <w:spacing w:line="240" w:lineRule="auto"/>
              <w:rPr>
                <w:rFonts w:ascii="Calibri" w:eastAsia="Times New Roman" w:hAnsi="Calibri" w:cs="Times New Roman"/>
                <w:color w:val="auto"/>
                <w:szCs w:val="22"/>
                <w:lang w:eastAsia="en-US"/>
              </w:rPr>
            </w:pPr>
          </w:p>
        </w:tc>
        <w:tc>
          <w:tcPr>
            <w:tcW w:w="1513" w:type="dxa"/>
            <w:shd w:val="clear" w:color="auto" w:fill="D2EAF1"/>
          </w:tcPr>
          <w:p w14:paraId="2DE14809" w14:textId="77777777" w:rsidR="00EC222B" w:rsidRPr="00573017" w:rsidRDefault="00EC222B" w:rsidP="00573017">
            <w:pPr>
              <w:widowControl w:val="0"/>
              <w:autoSpaceDE w:val="0"/>
              <w:autoSpaceDN w:val="0"/>
              <w:adjustRightInd w:val="0"/>
              <w:spacing w:line="240" w:lineRule="auto"/>
              <w:jc w:val="center"/>
              <w:rPr>
                <w:rFonts w:ascii="Calibri" w:eastAsia="Times New Roman" w:hAnsi="Calibri" w:cs="Times New Roman"/>
                <w:color w:val="auto"/>
                <w:szCs w:val="22"/>
                <w:lang w:eastAsia="en-US"/>
              </w:rPr>
            </w:pPr>
          </w:p>
        </w:tc>
      </w:tr>
      <w:tr w:rsidR="00EC222B" w:rsidRPr="00D70B5A" w14:paraId="1355E48F" w14:textId="77777777" w:rsidTr="00573017">
        <w:trPr>
          <w:trHeight w:val="215"/>
        </w:trPr>
        <w:tc>
          <w:tcPr>
            <w:tcW w:w="5637" w:type="dxa"/>
            <w:shd w:val="clear" w:color="auto" w:fill="D2EAF1"/>
          </w:tcPr>
          <w:p w14:paraId="17657A6C" w14:textId="77777777" w:rsidR="00EC222B" w:rsidRPr="00573017" w:rsidRDefault="00EC222B" w:rsidP="00573017">
            <w:pPr>
              <w:widowControl w:val="0"/>
              <w:autoSpaceDE w:val="0"/>
              <w:autoSpaceDN w:val="0"/>
              <w:adjustRightInd w:val="0"/>
              <w:spacing w:line="209" w:lineRule="exact"/>
              <w:ind w:left="120" w:right="841"/>
              <w:rPr>
                <w:rFonts w:ascii="Calibri" w:eastAsia="Times New Roman" w:hAnsi="Calibri" w:cs="Times New Roman"/>
                <w:b/>
                <w:bCs/>
                <w:color w:val="auto"/>
                <w:szCs w:val="22"/>
                <w:lang w:eastAsia="en-US"/>
              </w:rPr>
            </w:pPr>
            <w:r w:rsidRPr="00573017">
              <w:rPr>
                <w:rFonts w:ascii="Calibri" w:eastAsia="Times New Roman" w:hAnsi="Calibri" w:cs="Times New Roman"/>
                <w:b/>
                <w:bCs/>
                <w:color w:val="auto"/>
                <w:szCs w:val="22"/>
                <w:lang w:eastAsia="en-US"/>
              </w:rPr>
              <w:t>UT3. Información al cliente</w:t>
            </w:r>
          </w:p>
          <w:p w14:paraId="2B162F51" w14:textId="77777777" w:rsidR="00EC222B" w:rsidRPr="00573017" w:rsidRDefault="00EC222B" w:rsidP="00573017">
            <w:pPr>
              <w:widowControl w:val="0"/>
              <w:autoSpaceDE w:val="0"/>
              <w:autoSpaceDN w:val="0"/>
              <w:adjustRightInd w:val="0"/>
              <w:spacing w:line="209" w:lineRule="exact"/>
              <w:ind w:left="120" w:right="841"/>
              <w:rPr>
                <w:rFonts w:ascii="Calibri" w:eastAsia="Times New Roman" w:hAnsi="Calibri" w:cs="Times New Roman"/>
                <w:color w:val="auto"/>
                <w:szCs w:val="22"/>
                <w:lang w:eastAsia="en-US"/>
              </w:rPr>
            </w:pPr>
            <w:r w:rsidRPr="00573017">
              <w:rPr>
                <w:rFonts w:ascii="Calibri" w:eastAsia="Times New Roman" w:hAnsi="Calibri" w:cs="Times New Roman"/>
                <w:b/>
                <w:bCs/>
                <w:color w:val="auto"/>
                <w:szCs w:val="22"/>
                <w:lang w:eastAsia="en-US"/>
              </w:rPr>
              <w:t xml:space="preserve"> </w:t>
            </w:r>
          </w:p>
        </w:tc>
        <w:tc>
          <w:tcPr>
            <w:tcW w:w="2126" w:type="dxa"/>
            <w:shd w:val="clear" w:color="auto" w:fill="D2EAF1"/>
          </w:tcPr>
          <w:p w14:paraId="0D22051B" w14:textId="77777777" w:rsidR="00EC222B" w:rsidRPr="00573017" w:rsidRDefault="00EC222B" w:rsidP="00573017">
            <w:pPr>
              <w:widowControl w:val="0"/>
              <w:autoSpaceDE w:val="0"/>
              <w:autoSpaceDN w:val="0"/>
              <w:adjustRightInd w:val="0"/>
              <w:spacing w:line="209" w:lineRule="exact"/>
              <w:jc w:val="center"/>
              <w:rPr>
                <w:rFonts w:ascii="Calibri" w:eastAsia="Times New Roman" w:hAnsi="Calibri" w:cs="Times New Roman"/>
                <w:color w:val="auto"/>
                <w:szCs w:val="22"/>
                <w:lang w:eastAsia="en-US"/>
              </w:rPr>
            </w:pPr>
            <w:r w:rsidRPr="00573017">
              <w:rPr>
                <w:rFonts w:ascii="Calibri" w:eastAsia="Times New Roman" w:hAnsi="Calibri" w:cs="Times New Roman"/>
                <w:b/>
                <w:bCs/>
                <w:color w:val="auto"/>
                <w:w w:val="98"/>
                <w:szCs w:val="22"/>
                <w:lang w:eastAsia="en-US"/>
              </w:rPr>
              <w:t>13</w:t>
            </w:r>
          </w:p>
        </w:tc>
        <w:tc>
          <w:tcPr>
            <w:tcW w:w="1513" w:type="dxa"/>
            <w:shd w:val="clear" w:color="auto" w:fill="D2EAF1"/>
          </w:tcPr>
          <w:p w14:paraId="6D2A85A4" w14:textId="77777777" w:rsidR="00EC222B" w:rsidRPr="00573017" w:rsidRDefault="00EC222B" w:rsidP="00573017">
            <w:pPr>
              <w:widowControl w:val="0"/>
              <w:autoSpaceDE w:val="0"/>
              <w:autoSpaceDN w:val="0"/>
              <w:adjustRightInd w:val="0"/>
              <w:spacing w:line="240" w:lineRule="auto"/>
              <w:jc w:val="center"/>
              <w:rPr>
                <w:rFonts w:ascii="Calibri" w:eastAsia="Times New Roman" w:hAnsi="Calibri" w:cs="Times New Roman"/>
                <w:color w:val="auto"/>
                <w:szCs w:val="22"/>
                <w:lang w:eastAsia="en-US"/>
              </w:rPr>
            </w:pPr>
            <w:r w:rsidRPr="00573017">
              <w:rPr>
                <w:rFonts w:ascii="Calibri" w:eastAsia="Times New Roman" w:hAnsi="Calibri" w:cs="Times New Roman"/>
                <w:color w:val="auto"/>
                <w:szCs w:val="22"/>
                <w:lang w:eastAsia="en-US"/>
              </w:rPr>
              <w:t>2</w:t>
            </w:r>
          </w:p>
        </w:tc>
      </w:tr>
      <w:tr w:rsidR="00EC222B" w:rsidRPr="00D70B5A" w14:paraId="46A0D971" w14:textId="77777777" w:rsidTr="00573017">
        <w:trPr>
          <w:trHeight w:val="220"/>
        </w:trPr>
        <w:tc>
          <w:tcPr>
            <w:tcW w:w="5637" w:type="dxa"/>
            <w:shd w:val="clear" w:color="auto" w:fill="D2EAF1"/>
          </w:tcPr>
          <w:p w14:paraId="612DFEB7" w14:textId="77777777" w:rsidR="00EC222B" w:rsidRPr="00573017" w:rsidRDefault="00EC222B" w:rsidP="00573017">
            <w:pPr>
              <w:widowControl w:val="0"/>
              <w:autoSpaceDE w:val="0"/>
              <w:autoSpaceDN w:val="0"/>
              <w:adjustRightInd w:val="0"/>
              <w:spacing w:line="215" w:lineRule="exact"/>
              <w:ind w:left="120" w:right="841"/>
              <w:rPr>
                <w:rFonts w:ascii="Calibri" w:eastAsia="Times New Roman" w:hAnsi="Calibri" w:cs="Times New Roman"/>
                <w:color w:val="auto"/>
                <w:szCs w:val="22"/>
                <w:lang w:eastAsia="en-US"/>
              </w:rPr>
            </w:pPr>
            <w:r w:rsidRPr="00573017">
              <w:rPr>
                <w:rFonts w:ascii="Calibri" w:eastAsia="Times New Roman" w:hAnsi="Calibri" w:cs="Times New Roman"/>
                <w:b/>
                <w:bCs/>
                <w:color w:val="auto"/>
                <w:szCs w:val="22"/>
                <w:lang w:eastAsia="en-US"/>
              </w:rPr>
              <w:t xml:space="preserve">UT 4. Tratamiento de reclamaciones </w:t>
            </w:r>
          </w:p>
        </w:tc>
        <w:tc>
          <w:tcPr>
            <w:tcW w:w="2126" w:type="dxa"/>
            <w:shd w:val="clear" w:color="auto" w:fill="D2EAF1"/>
          </w:tcPr>
          <w:p w14:paraId="3C91983C" w14:textId="77777777" w:rsidR="00EC222B" w:rsidRPr="00573017" w:rsidRDefault="00EC222B" w:rsidP="00573017">
            <w:pPr>
              <w:widowControl w:val="0"/>
              <w:autoSpaceDE w:val="0"/>
              <w:autoSpaceDN w:val="0"/>
              <w:adjustRightInd w:val="0"/>
              <w:spacing w:line="215" w:lineRule="exact"/>
              <w:jc w:val="center"/>
              <w:rPr>
                <w:rFonts w:ascii="Calibri" w:eastAsia="Times New Roman" w:hAnsi="Calibri" w:cs="Times New Roman"/>
                <w:b/>
                <w:bCs/>
                <w:color w:val="auto"/>
                <w:szCs w:val="22"/>
                <w:lang w:eastAsia="en-US"/>
              </w:rPr>
            </w:pPr>
            <w:r w:rsidRPr="00573017">
              <w:rPr>
                <w:rFonts w:ascii="Calibri" w:eastAsia="Times New Roman" w:hAnsi="Calibri" w:cs="Times New Roman"/>
                <w:b/>
                <w:bCs/>
                <w:color w:val="auto"/>
                <w:szCs w:val="22"/>
                <w:lang w:eastAsia="en-US"/>
              </w:rPr>
              <w:t>15</w:t>
            </w:r>
          </w:p>
          <w:p w14:paraId="388A02E6" w14:textId="77777777" w:rsidR="00EC222B" w:rsidRPr="00573017" w:rsidRDefault="00EC222B" w:rsidP="00573017">
            <w:pPr>
              <w:widowControl w:val="0"/>
              <w:autoSpaceDE w:val="0"/>
              <w:autoSpaceDN w:val="0"/>
              <w:adjustRightInd w:val="0"/>
              <w:spacing w:line="215" w:lineRule="exact"/>
              <w:jc w:val="center"/>
              <w:rPr>
                <w:rFonts w:ascii="Calibri" w:eastAsia="Times New Roman" w:hAnsi="Calibri" w:cs="Times New Roman"/>
                <w:color w:val="auto"/>
                <w:szCs w:val="22"/>
                <w:lang w:eastAsia="en-US"/>
              </w:rPr>
            </w:pPr>
          </w:p>
        </w:tc>
        <w:tc>
          <w:tcPr>
            <w:tcW w:w="1513" w:type="dxa"/>
            <w:shd w:val="clear" w:color="auto" w:fill="D2EAF1"/>
          </w:tcPr>
          <w:p w14:paraId="219E07E0" w14:textId="77777777" w:rsidR="00EC222B" w:rsidRPr="00573017" w:rsidRDefault="00EC222B" w:rsidP="00573017">
            <w:pPr>
              <w:widowControl w:val="0"/>
              <w:autoSpaceDE w:val="0"/>
              <w:autoSpaceDN w:val="0"/>
              <w:adjustRightInd w:val="0"/>
              <w:spacing w:line="240" w:lineRule="auto"/>
              <w:jc w:val="center"/>
              <w:rPr>
                <w:rFonts w:ascii="Calibri" w:eastAsia="Times New Roman" w:hAnsi="Calibri" w:cs="Times New Roman"/>
                <w:color w:val="auto"/>
                <w:szCs w:val="22"/>
                <w:lang w:eastAsia="en-US"/>
              </w:rPr>
            </w:pPr>
            <w:r w:rsidRPr="00573017">
              <w:rPr>
                <w:rFonts w:ascii="Calibri" w:eastAsia="Times New Roman" w:hAnsi="Calibri" w:cs="Times New Roman"/>
                <w:color w:val="auto"/>
                <w:szCs w:val="22"/>
                <w:lang w:eastAsia="en-US"/>
              </w:rPr>
              <w:t>3</w:t>
            </w:r>
          </w:p>
        </w:tc>
      </w:tr>
      <w:tr w:rsidR="00EC222B" w:rsidRPr="00D70B5A" w14:paraId="25EA64E8" w14:textId="77777777" w:rsidTr="00573017">
        <w:trPr>
          <w:trHeight w:val="215"/>
        </w:trPr>
        <w:tc>
          <w:tcPr>
            <w:tcW w:w="5637" w:type="dxa"/>
            <w:shd w:val="clear" w:color="auto" w:fill="D2EAF1"/>
          </w:tcPr>
          <w:p w14:paraId="23C29F51" w14:textId="77777777" w:rsidR="00EC222B" w:rsidRPr="00573017" w:rsidRDefault="00EC222B" w:rsidP="00573017">
            <w:pPr>
              <w:widowControl w:val="0"/>
              <w:autoSpaceDE w:val="0"/>
              <w:autoSpaceDN w:val="0"/>
              <w:adjustRightInd w:val="0"/>
              <w:spacing w:line="240" w:lineRule="auto"/>
              <w:ind w:right="841"/>
              <w:rPr>
                <w:rFonts w:ascii="Calibri" w:eastAsia="Times New Roman" w:hAnsi="Calibri" w:cs="Times New Roman"/>
                <w:color w:val="auto"/>
                <w:szCs w:val="22"/>
                <w:lang w:eastAsia="en-US"/>
              </w:rPr>
            </w:pPr>
          </w:p>
        </w:tc>
        <w:tc>
          <w:tcPr>
            <w:tcW w:w="2126" w:type="dxa"/>
            <w:shd w:val="clear" w:color="auto" w:fill="D2EAF1"/>
          </w:tcPr>
          <w:p w14:paraId="7C66A30A" w14:textId="77777777" w:rsidR="00EC222B" w:rsidRPr="00573017" w:rsidRDefault="00EC222B" w:rsidP="00573017">
            <w:pPr>
              <w:widowControl w:val="0"/>
              <w:autoSpaceDE w:val="0"/>
              <w:autoSpaceDN w:val="0"/>
              <w:adjustRightInd w:val="0"/>
              <w:spacing w:line="214" w:lineRule="exact"/>
              <w:jc w:val="center"/>
              <w:rPr>
                <w:rFonts w:ascii="Calibri" w:eastAsia="Times New Roman" w:hAnsi="Calibri" w:cs="Times New Roman"/>
                <w:color w:val="auto"/>
                <w:szCs w:val="22"/>
                <w:lang w:eastAsia="en-US"/>
              </w:rPr>
            </w:pPr>
          </w:p>
        </w:tc>
        <w:tc>
          <w:tcPr>
            <w:tcW w:w="1513" w:type="dxa"/>
            <w:shd w:val="clear" w:color="auto" w:fill="D2EAF1"/>
          </w:tcPr>
          <w:p w14:paraId="0889B4D1" w14:textId="77777777" w:rsidR="00EC222B" w:rsidRPr="00573017" w:rsidRDefault="00EC222B" w:rsidP="00573017">
            <w:pPr>
              <w:widowControl w:val="0"/>
              <w:autoSpaceDE w:val="0"/>
              <w:autoSpaceDN w:val="0"/>
              <w:adjustRightInd w:val="0"/>
              <w:spacing w:line="240" w:lineRule="auto"/>
              <w:jc w:val="center"/>
              <w:rPr>
                <w:rFonts w:ascii="Calibri" w:eastAsia="Times New Roman" w:hAnsi="Calibri" w:cs="Times New Roman"/>
                <w:color w:val="auto"/>
                <w:szCs w:val="22"/>
                <w:lang w:eastAsia="en-US"/>
              </w:rPr>
            </w:pPr>
          </w:p>
        </w:tc>
      </w:tr>
    </w:tbl>
    <w:p w14:paraId="2C2DEDDA" w14:textId="77777777" w:rsidR="00EC222B" w:rsidRDefault="00EC222B" w:rsidP="009A515B">
      <w:pPr>
        <w:widowControl w:val="0"/>
        <w:autoSpaceDE w:val="0"/>
        <w:autoSpaceDN w:val="0"/>
        <w:adjustRightInd w:val="0"/>
        <w:spacing w:line="240" w:lineRule="auto"/>
        <w:jc w:val="both"/>
        <w:rPr>
          <w:rFonts w:eastAsia="Times New Roman"/>
          <w:color w:val="auto"/>
          <w:szCs w:val="22"/>
        </w:rPr>
      </w:pPr>
    </w:p>
    <w:p w14:paraId="790A884D" w14:textId="77777777" w:rsidR="00EC222B" w:rsidRPr="0096155F" w:rsidRDefault="00EC222B" w:rsidP="009A515B">
      <w:pPr>
        <w:widowControl w:val="0"/>
        <w:autoSpaceDE w:val="0"/>
        <w:autoSpaceDN w:val="0"/>
        <w:adjustRightInd w:val="0"/>
        <w:spacing w:line="240" w:lineRule="auto"/>
        <w:jc w:val="both"/>
        <w:rPr>
          <w:rFonts w:eastAsia="Times New Roman"/>
          <w:color w:val="auto"/>
          <w:szCs w:val="22"/>
        </w:rPr>
      </w:pPr>
    </w:p>
    <w:p w14:paraId="241BF673" w14:textId="77777777" w:rsidR="00EC222B" w:rsidRDefault="00EC222B" w:rsidP="006B657B">
      <w:pPr>
        <w:spacing w:line="240" w:lineRule="auto"/>
        <w:jc w:val="both"/>
      </w:pPr>
    </w:p>
    <w:p w14:paraId="5FCA52A5" w14:textId="77777777" w:rsidR="00EC222B" w:rsidRDefault="00EC222B" w:rsidP="006B657B">
      <w:pPr>
        <w:spacing w:line="240" w:lineRule="auto"/>
        <w:jc w:val="both"/>
      </w:pPr>
    </w:p>
    <w:p w14:paraId="6FD17EF9" w14:textId="77777777" w:rsidR="00EC222B" w:rsidRPr="00395C49" w:rsidRDefault="00EC222B" w:rsidP="00395C49">
      <w:pPr>
        <w:pStyle w:val="Esther1"/>
      </w:pPr>
      <w:bookmarkStart w:id="15" w:name="_Toc464762651"/>
      <w:r w:rsidRPr="00395C49">
        <w:t>METODOLOGÍA: ORGANIZACIÓN DEL TRABAJO</w:t>
      </w:r>
      <w:bookmarkEnd w:id="15"/>
      <w:r w:rsidRPr="00395C49">
        <w:t xml:space="preserve"> </w:t>
      </w:r>
    </w:p>
    <w:p w14:paraId="5300FA09" w14:textId="77777777" w:rsidR="00EC222B" w:rsidRDefault="00EC222B" w:rsidP="00102ED9">
      <w:pPr>
        <w:spacing w:line="240" w:lineRule="auto"/>
        <w:jc w:val="both"/>
      </w:pPr>
    </w:p>
    <w:p w14:paraId="6785148B" w14:textId="77777777" w:rsidR="00EC222B" w:rsidRDefault="00EC222B" w:rsidP="00102ED9">
      <w:pPr>
        <w:spacing w:line="240" w:lineRule="auto"/>
        <w:jc w:val="both"/>
      </w:pPr>
    </w:p>
    <w:p w14:paraId="7771FA33" w14:textId="77777777" w:rsidR="00EC222B" w:rsidRDefault="00EC222B" w:rsidP="008B7588">
      <w:pPr>
        <w:pStyle w:val="Prrafodelista"/>
        <w:overflowPunct w:val="0"/>
        <w:ind w:left="0" w:right="-1" w:firstLine="360"/>
        <w:jc w:val="both"/>
        <w:rPr>
          <w:rFonts w:eastAsia="Calibri"/>
          <w:bCs/>
          <w:lang w:val="es-ES_tradnl"/>
        </w:rPr>
      </w:pPr>
      <w:r>
        <w:rPr>
          <w:rFonts w:eastAsia="Calibri"/>
          <w:bCs/>
          <w:lang w:val="es-ES_tradnl"/>
        </w:rPr>
        <w:t>Durante este tercer trimestre tan novedoso para todos nosotros provocado por el COVID-19, la metodología a seguir será un plan de refuerzo y/o recuperación de contenidos teóricos.</w:t>
      </w:r>
    </w:p>
    <w:p w14:paraId="6A987155" w14:textId="77777777" w:rsidR="00EC222B" w:rsidRDefault="00EC222B" w:rsidP="008B7588">
      <w:pPr>
        <w:pStyle w:val="Prrafodelista"/>
        <w:overflowPunct w:val="0"/>
        <w:ind w:left="0" w:right="-1" w:firstLine="360"/>
        <w:jc w:val="both"/>
        <w:rPr>
          <w:rFonts w:eastAsia="Calibri"/>
          <w:bCs/>
          <w:lang w:val="es-ES_tradnl"/>
        </w:rPr>
      </w:pPr>
    </w:p>
    <w:p w14:paraId="7540BEFD" w14:textId="77777777" w:rsidR="00EC222B" w:rsidRDefault="00EC222B" w:rsidP="009A4B9A">
      <w:pPr>
        <w:jc w:val="both"/>
      </w:pPr>
      <w:r w:rsidRPr="001B5D65">
        <w:rPr>
          <w:rFonts w:eastAsia="Calibri"/>
          <w:bCs/>
          <w:lang w:val="es-ES_tradnl"/>
        </w:rPr>
        <w:t>Para facilitar el aprendizaje y sobre todo la comunicación directa con el alumnado, utilizaré la plataforma</w:t>
      </w:r>
      <w:r>
        <w:rPr>
          <w:rFonts w:eastAsia="Calibri"/>
          <w:bCs/>
          <w:lang w:val="es-ES_tradnl"/>
        </w:rPr>
        <w:t xml:space="preserve"> Papás (por donde los padres también recibirán esta información, siendo esta una plataforma oficial de comunicación)</w:t>
      </w:r>
      <w:r w:rsidRPr="001B5D65">
        <w:rPr>
          <w:rFonts w:eastAsia="Calibri"/>
          <w:bCs/>
          <w:lang w:val="es-ES_tradnl"/>
        </w:rPr>
        <w:t xml:space="preserve"> y Telegram</w:t>
      </w:r>
      <w:r>
        <w:rPr>
          <w:rFonts w:eastAsia="Calibri"/>
          <w:bCs/>
          <w:lang w:val="es-ES_tradnl"/>
        </w:rPr>
        <w:t xml:space="preserve"> (ya que para ellos es más rápido, sencillo y podemos enviarnos videos y fotos)</w:t>
      </w:r>
      <w:r w:rsidRPr="001B5D65">
        <w:rPr>
          <w:rFonts w:eastAsia="Calibri"/>
          <w:bCs/>
          <w:lang w:val="es-ES_tradnl"/>
        </w:rPr>
        <w:t xml:space="preserve"> donde compartiré con</w:t>
      </w:r>
      <w:r>
        <w:rPr>
          <w:rFonts w:eastAsia="Calibri"/>
          <w:bCs/>
          <w:lang w:val="es-ES_tradnl"/>
        </w:rPr>
        <w:t xml:space="preserve"> ellos (al habernos creado un grupo de clase) los contenidos de cada UT (tareas) enviándolas semanalmente </w:t>
      </w:r>
      <w:r w:rsidRPr="007F310E">
        <w:rPr>
          <w:rFonts w:eastAsia="Calibri"/>
          <w:bCs/>
          <w:u w:val="single"/>
          <w:lang w:val="es-ES_tradnl"/>
        </w:rPr>
        <w:t>todos los lunes y debiendo entregarlas en viernes de la semana en curso antes de las 23:59h</w:t>
      </w:r>
      <w:r>
        <w:rPr>
          <w:rFonts w:eastAsia="Calibri"/>
          <w:bCs/>
          <w:lang w:val="es-ES_tradnl"/>
        </w:rPr>
        <w:t>, utilizando para ello Telegram</w:t>
      </w:r>
    </w:p>
    <w:p w14:paraId="4FEBEC71" w14:textId="77777777" w:rsidR="00EC222B" w:rsidRDefault="00EC222B" w:rsidP="008B7588">
      <w:pPr>
        <w:pStyle w:val="Prrafodelista"/>
        <w:overflowPunct w:val="0"/>
        <w:ind w:left="0" w:right="-1" w:firstLine="360"/>
        <w:jc w:val="both"/>
        <w:rPr>
          <w:rFonts w:eastAsia="Calibri"/>
          <w:bCs/>
          <w:u w:val="single"/>
          <w:lang w:val="es-ES_tradnl"/>
        </w:rPr>
      </w:pPr>
    </w:p>
    <w:p w14:paraId="28DA80B2" w14:textId="77777777" w:rsidR="00EC222B" w:rsidRPr="007A5798" w:rsidRDefault="00EC222B" w:rsidP="008B7588">
      <w:pPr>
        <w:pStyle w:val="Prrafodelista"/>
        <w:overflowPunct w:val="0"/>
        <w:ind w:left="0" w:right="-1" w:firstLine="360"/>
        <w:jc w:val="both"/>
        <w:rPr>
          <w:rFonts w:eastAsia="Calibri"/>
          <w:bCs/>
          <w:lang w:val="es-ES_tradnl"/>
        </w:rPr>
      </w:pPr>
    </w:p>
    <w:p w14:paraId="6187F7BE" w14:textId="77777777" w:rsidR="00EC222B" w:rsidRPr="001B5D65" w:rsidRDefault="00EC222B" w:rsidP="008B7588">
      <w:pPr>
        <w:pStyle w:val="Prrafodelista"/>
        <w:overflowPunct w:val="0"/>
        <w:ind w:left="0" w:right="-1" w:firstLine="360"/>
        <w:jc w:val="both"/>
        <w:rPr>
          <w:rFonts w:eastAsia="Calibri"/>
          <w:bCs/>
          <w:lang w:val="es-ES_tradnl"/>
        </w:rPr>
      </w:pPr>
      <w:r>
        <w:rPr>
          <w:rFonts w:eastAsia="Calibri"/>
          <w:bCs/>
          <w:lang w:val="es-ES_tradnl"/>
        </w:rPr>
        <w:t xml:space="preserve">Con estos planes de trabajo teóricos se intentará que </w:t>
      </w:r>
      <w:r w:rsidRPr="001B5D65">
        <w:rPr>
          <w:rFonts w:eastAsia="Calibri"/>
          <w:bCs/>
          <w:lang w:val="es-ES_tradnl"/>
        </w:rPr>
        <w:t xml:space="preserve">el alumno supere los criterios de cada RA para así poder superar el curso. </w:t>
      </w:r>
    </w:p>
    <w:p w14:paraId="38380E03" w14:textId="77777777" w:rsidR="00EC222B" w:rsidRDefault="00EC222B" w:rsidP="00102ED9">
      <w:pPr>
        <w:spacing w:line="240" w:lineRule="auto"/>
        <w:jc w:val="both"/>
      </w:pPr>
    </w:p>
    <w:p w14:paraId="597E68B2" w14:textId="77777777" w:rsidR="00EC222B" w:rsidRDefault="00EC222B" w:rsidP="00102ED9">
      <w:pPr>
        <w:spacing w:line="240" w:lineRule="auto"/>
        <w:jc w:val="both"/>
      </w:pPr>
    </w:p>
    <w:p w14:paraId="61836C2C" w14:textId="77777777" w:rsidR="00EC222B" w:rsidRDefault="00EC222B" w:rsidP="00102ED9">
      <w:pPr>
        <w:spacing w:line="240" w:lineRule="auto"/>
        <w:jc w:val="both"/>
      </w:pPr>
      <w:r>
        <w:br w:type="page"/>
      </w:r>
    </w:p>
    <w:p w14:paraId="09D9C953" w14:textId="77777777" w:rsidR="00EC222B" w:rsidRDefault="00EC222B" w:rsidP="00102ED9">
      <w:pPr>
        <w:spacing w:line="240" w:lineRule="auto"/>
        <w:jc w:val="both"/>
      </w:pPr>
    </w:p>
    <w:p w14:paraId="030D39DE" w14:textId="77777777" w:rsidR="00EC222B" w:rsidRPr="008953A8" w:rsidRDefault="00EC222B" w:rsidP="006B657B">
      <w:pPr>
        <w:spacing w:line="240" w:lineRule="auto"/>
        <w:jc w:val="both"/>
        <w:rPr>
          <w:szCs w:val="22"/>
        </w:rPr>
      </w:pPr>
    </w:p>
    <w:p w14:paraId="2D719C6B" w14:textId="77777777" w:rsidR="00EC222B" w:rsidRPr="008953A8" w:rsidRDefault="00EC222B" w:rsidP="004944EC">
      <w:pPr>
        <w:pStyle w:val="Esther1"/>
      </w:pPr>
      <w:bookmarkStart w:id="16" w:name="_Toc464762655"/>
      <w:r w:rsidRPr="008953A8">
        <w:t>LA EVALUACIÓN</w:t>
      </w:r>
      <w:bookmarkEnd w:id="16"/>
      <w:r>
        <w:t xml:space="preserve"> COVID-19</w:t>
      </w:r>
    </w:p>
    <w:p w14:paraId="7A8A7323" w14:textId="77777777" w:rsidR="00EC222B" w:rsidRDefault="00EC222B" w:rsidP="009D52B3">
      <w:pPr>
        <w:spacing w:line="240" w:lineRule="auto"/>
        <w:jc w:val="both"/>
        <w:rPr>
          <w:color w:val="auto"/>
          <w:szCs w:val="22"/>
        </w:rPr>
      </w:pPr>
    </w:p>
    <w:p w14:paraId="2C6FF463" w14:textId="77777777" w:rsidR="00EC222B" w:rsidRDefault="00EC222B" w:rsidP="00AB57C0">
      <w:pPr>
        <w:jc w:val="both"/>
        <w:rPr>
          <w:bCs/>
        </w:rPr>
      </w:pPr>
    </w:p>
    <w:p w14:paraId="5DFF3861" w14:textId="77777777" w:rsidR="00EC222B" w:rsidRDefault="00EC222B" w:rsidP="00AB57C0">
      <w:pPr>
        <w:jc w:val="both"/>
        <w:rPr>
          <w:bCs/>
        </w:rPr>
      </w:pPr>
      <w:r w:rsidRPr="00377452">
        <w:rPr>
          <w:bCs/>
        </w:rPr>
        <w:t xml:space="preserve">Únicamente evaluaré el primer y segundo trimestre con las notas que ya tenía antes de la situación del COVID. </w:t>
      </w:r>
    </w:p>
    <w:p w14:paraId="2322C6D8" w14:textId="77777777" w:rsidR="00EC222B" w:rsidRDefault="00EC222B" w:rsidP="00AB57C0">
      <w:pPr>
        <w:jc w:val="both"/>
        <w:rPr>
          <w:bCs/>
        </w:rPr>
      </w:pPr>
    </w:p>
    <w:p w14:paraId="08330BA3" w14:textId="77777777" w:rsidR="00EC222B" w:rsidRDefault="00EC222B" w:rsidP="00AB57C0">
      <w:pPr>
        <w:jc w:val="both"/>
        <w:rPr>
          <w:bCs/>
        </w:rPr>
      </w:pPr>
      <w:r w:rsidRPr="00377452">
        <w:rPr>
          <w:bCs/>
        </w:rPr>
        <w:t xml:space="preserve">En el caso de poder seguir avanzando con RA imprescindibles, se evaluarán con el fin de </w:t>
      </w:r>
      <w:r w:rsidRPr="00377452">
        <w:rPr>
          <w:bCs/>
          <w:u w:val="single"/>
        </w:rPr>
        <w:t>poder subir nota y nunca de penalizar al alumno</w:t>
      </w:r>
      <w:r>
        <w:rPr>
          <w:bCs/>
        </w:rPr>
        <w:t xml:space="preserve"> la entrega de tareas semanales.</w:t>
      </w:r>
      <w:r w:rsidRPr="00377452">
        <w:rPr>
          <w:bCs/>
        </w:rPr>
        <w:t xml:space="preserve"> </w:t>
      </w:r>
    </w:p>
    <w:p w14:paraId="2952246A" w14:textId="77777777" w:rsidR="00EC222B" w:rsidRPr="00AB57C0" w:rsidRDefault="00EC222B" w:rsidP="00EE734E">
      <w:pPr>
        <w:tabs>
          <w:tab w:val="left" w:pos="1170"/>
        </w:tabs>
        <w:autoSpaceDE w:val="0"/>
        <w:autoSpaceDN w:val="0"/>
        <w:adjustRightInd w:val="0"/>
        <w:spacing w:line="240" w:lineRule="auto"/>
        <w:jc w:val="both"/>
        <w:rPr>
          <w:b/>
          <w:color w:val="auto"/>
          <w:szCs w:val="22"/>
        </w:rPr>
      </w:pPr>
      <w:bookmarkStart w:id="17" w:name="_Toc462950090"/>
    </w:p>
    <w:p w14:paraId="4F4BB2D3" w14:textId="77777777" w:rsidR="00EC222B" w:rsidRDefault="00EC222B" w:rsidP="00EE734E">
      <w:pPr>
        <w:tabs>
          <w:tab w:val="left" w:pos="1170"/>
        </w:tabs>
        <w:autoSpaceDE w:val="0"/>
        <w:autoSpaceDN w:val="0"/>
        <w:adjustRightInd w:val="0"/>
        <w:spacing w:line="240" w:lineRule="auto"/>
        <w:jc w:val="both"/>
        <w:rPr>
          <w:b/>
          <w:color w:val="auto"/>
          <w:szCs w:val="22"/>
        </w:rPr>
      </w:pPr>
    </w:p>
    <w:p w14:paraId="26182AF6" w14:textId="77777777" w:rsidR="00EC222B" w:rsidRDefault="00EC222B" w:rsidP="00EC222B">
      <w:pPr>
        <w:numPr>
          <w:ilvl w:val="0"/>
          <w:numId w:val="26"/>
        </w:numPr>
        <w:autoSpaceDE w:val="0"/>
        <w:autoSpaceDN w:val="0"/>
        <w:adjustRightInd w:val="0"/>
        <w:spacing w:line="240" w:lineRule="auto"/>
        <w:jc w:val="both"/>
        <w:rPr>
          <w:rFonts w:eastAsia="Times New Roman"/>
          <w:b/>
          <w:szCs w:val="22"/>
        </w:rPr>
      </w:pPr>
      <w:r w:rsidRPr="002A4075">
        <w:rPr>
          <w:b/>
        </w:rPr>
        <w:t>CRITERIOS DE EVALUACIÓN</w:t>
      </w:r>
      <w:r w:rsidRPr="002A4075">
        <w:rPr>
          <w:rFonts w:eastAsia="Times New Roman"/>
          <w:b/>
          <w:szCs w:val="22"/>
        </w:rPr>
        <w:t>,</w:t>
      </w:r>
      <w:r>
        <w:rPr>
          <w:rFonts w:eastAsia="Times New Roman"/>
          <w:b/>
          <w:szCs w:val="22"/>
        </w:rPr>
        <w:t xml:space="preserve"> INSTRUMENTOS</w:t>
      </w:r>
      <w:r w:rsidRPr="00EE734E">
        <w:rPr>
          <w:rFonts w:eastAsia="Times New Roman"/>
          <w:b/>
          <w:szCs w:val="22"/>
        </w:rPr>
        <w:t xml:space="preserve"> Y CALIFICACIÓN</w:t>
      </w:r>
    </w:p>
    <w:p w14:paraId="0834DED6" w14:textId="77777777" w:rsidR="00EC222B" w:rsidRDefault="00EC222B" w:rsidP="00AB57C0">
      <w:pPr>
        <w:autoSpaceDE w:val="0"/>
        <w:autoSpaceDN w:val="0"/>
        <w:adjustRightInd w:val="0"/>
        <w:spacing w:line="240" w:lineRule="auto"/>
        <w:ind w:left="720"/>
        <w:jc w:val="both"/>
        <w:rPr>
          <w:b/>
        </w:rPr>
      </w:pPr>
    </w:p>
    <w:p w14:paraId="6F556572" w14:textId="77777777" w:rsidR="00EC222B" w:rsidRPr="00724B39" w:rsidRDefault="00EC222B" w:rsidP="00AB57C0">
      <w:pPr>
        <w:pStyle w:val="Esthernivel2"/>
        <w:numPr>
          <w:ilvl w:val="0"/>
          <w:numId w:val="0"/>
        </w:numPr>
        <w:ind w:left="360"/>
        <w:rPr>
          <w:b w:val="0"/>
          <w:bCs/>
        </w:rPr>
      </w:pPr>
      <w:r w:rsidRPr="00724B39">
        <w:rPr>
          <w:bCs/>
          <w:sz w:val="20"/>
        </w:rPr>
        <w:t>Debido a que dispongo de notas del primer y segundo trimestre, mantendré los porcentajes de todos los aspectos que evalúo</w:t>
      </w:r>
      <w:r>
        <w:rPr>
          <w:b w:val="0"/>
          <w:bCs/>
        </w:rPr>
        <w:t>.</w:t>
      </w:r>
    </w:p>
    <w:p w14:paraId="3A21BEF9" w14:textId="77777777" w:rsidR="00EC222B" w:rsidRPr="00EE734E" w:rsidRDefault="00EC222B" w:rsidP="00AB57C0">
      <w:pPr>
        <w:ind w:right="-142"/>
        <w:jc w:val="both"/>
        <w:rPr>
          <w:b/>
        </w:rPr>
      </w:pPr>
    </w:p>
    <w:p w14:paraId="3BA83A56" w14:textId="77777777" w:rsidR="00EC222B" w:rsidRPr="00EE734E" w:rsidRDefault="00EC222B" w:rsidP="00EE734E">
      <w:pPr>
        <w:ind w:firstLine="360"/>
        <w:jc w:val="both"/>
        <w:rPr>
          <w:lang w:val="es-ES_tradnl"/>
        </w:rPr>
      </w:pPr>
      <w:r w:rsidRPr="00EE734E">
        <w:rPr>
          <w:lang w:val="es-ES_tradnl"/>
        </w:rPr>
        <w:t xml:space="preserve">Las distintas actividades evaluadas, deben ser unificadas al finalizar cada trimestre y curso en una sola nota que represente el grado de consecución por el alumno de las competencias adquiridas, definidas en resultados de aprendizaje, y también de los objetivos propuestos tal como establece el Decreto </w:t>
      </w:r>
      <w:r w:rsidRPr="00EE734E">
        <w:rPr>
          <w:rFonts w:ascii="Arial-BoldMT" w:hAnsi="Arial-BoldMT" w:cs="Arial-BoldMT"/>
          <w:bCs/>
          <w:lang w:val="es-ES_tradnl"/>
        </w:rPr>
        <w:t>63/2014</w:t>
      </w:r>
      <w:r w:rsidRPr="00EE734E">
        <w:rPr>
          <w:b/>
          <w:lang w:val="es-ES_tradnl"/>
        </w:rPr>
        <w:t>,</w:t>
      </w:r>
      <w:r w:rsidRPr="00EE734E">
        <w:rPr>
          <w:lang w:val="es-ES_tradnl"/>
        </w:rPr>
        <w:t xml:space="preserve"> en el que expresa que, para la nota de aprobado, el alumno deberá obtener una puntuación igual o mayor a 5:</w:t>
      </w:r>
    </w:p>
    <w:p w14:paraId="3FD2D3F4" w14:textId="77777777" w:rsidR="00EC222B" w:rsidRPr="00EE734E" w:rsidRDefault="00EC222B" w:rsidP="00EE734E">
      <w:pPr>
        <w:autoSpaceDE w:val="0"/>
        <w:autoSpaceDN w:val="0"/>
        <w:adjustRightInd w:val="0"/>
        <w:ind w:left="1440"/>
        <w:contextualSpacing/>
        <w:jc w:val="both"/>
        <w:rPr>
          <w:lang w:val="es-ES_tradnl"/>
        </w:rPr>
      </w:pPr>
    </w:p>
    <w:p w14:paraId="161A01E6" w14:textId="77777777" w:rsidR="00EC222B" w:rsidRPr="00EE734E" w:rsidRDefault="00EC222B" w:rsidP="00EC222B">
      <w:pPr>
        <w:numPr>
          <w:ilvl w:val="0"/>
          <w:numId w:val="27"/>
        </w:numPr>
        <w:tabs>
          <w:tab w:val="left" w:pos="284"/>
          <w:tab w:val="left" w:pos="709"/>
          <w:tab w:val="left" w:pos="2552"/>
        </w:tabs>
        <w:autoSpaceDE w:val="0"/>
        <w:autoSpaceDN w:val="0"/>
        <w:adjustRightInd w:val="0"/>
        <w:spacing w:line="240" w:lineRule="auto"/>
        <w:contextualSpacing/>
        <w:jc w:val="both"/>
        <w:rPr>
          <w:lang w:val="es-ES_tradnl"/>
        </w:rPr>
      </w:pPr>
      <w:r>
        <w:rPr>
          <w:b/>
          <w:lang w:val="es-ES_tradnl"/>
        </w:rPr>
        <w:t>Exámenes</w:t>
      </w:r>
      <w:r w:rsidRPr="002A4075">
        <w:rPr>
          <w:b/>
          <w:lang w:val="es-ES_tradnl"/>
        </w:rPr>
        <w:t xml:space="preserve"> teóricos</w:t>
      </w:r>
      <w:r w:rsidRPr="00EE734E">
        <w:rPr>
          <w:lang w:val="es-ES_tradnl"/>
        </w:rPr>
        <w:t xml:space="preserve"> puntuada de 1 a 10: </w:t>
      </w:r>
      <w:r>
        <w:rPr>
          <w:b/>
          <w:lang w:val="es-ES_tradnl"/>
        </w:rPr>
        <w:t>100</w:t>
      </w:r>
      <w:r w:rsidRPr="00EE734E">
        <w:rPr>
          <w:b/>
          <w:lang w:val="es-ES_tradnl"/>
        </w:rPr>
        <w:t>%</w:t>
      </w:r>
      <w:r w:rsidRPr="00EE734E">
        <w:rPr>
          <w:lang w:val="es-ES_tradnl"/>
        </w:rPr>
        <w:t xml:space="preserve"> de la nota, que se desglosará de la siguiente manera:</w:t>
      </w:r>
    </w:p>
    <w:p w14:paraId="7EC78840" w14:textId="77777777" w:rsidR="00EC222B" w:rsidRPr="00EE734E" w:rsidRDefault="00EC222B" w:rsidP="00EE734E">
      <w:pPr>
        <w:tabs>
          <w:tab w:val="left" w:pos="284"/>
          <w:tab w:val="left" w:pos="709"/>
          <w:tab w:val="left" w:pos="2552"/>
        </w:tabs>
        <w:autoSpaceDE w:val="0"/>
        <w:autoSpaceDN w:val="0"/>
        <w:adjustRightInd w:val="0"/>
        <w:ind w:left="720"/>
        <w:contextualSpacing/>
        <w:jc w:val="both"/>
        <w:rPr>
          <w:lang w:val="es-ES_tradnl"/>
        </w:rPr>
      </w:pPr>
    </w:p>
    <w:p w14:paraId="47C30C31" w14:textId="77777777" w:rsidR="00EC222B" w:rsidRPr="00EE734E" w:rsidRDefault="00EC222B" w:rsidP="00EC222B">
      <w:pPr>
        <w:numPr>
          <w:ilvl w:val="0"/>
          <w:numId w:val="28"/>
        </w:numPr>
        <w:tabs>
          <w:tab w:val="left" w:pos="284"/>
          <w:tab w:val="left" w:pos="709"/>
        </w:tabs>
        <w:autoSpaceDE w:val="0"/>
        <w:autoSpaceDN w:val="0"/>
        <w:adjustRightInd w:val="0"/>
        <w:spacing w:line="240" w:lineRule="auto"/>
        <w:contextualSpacing/>
        <w:jc w:val="both"/>
        <w:rPr>
          <w:lang w:val="es-ES_tradnl"/>
        </w:rPr>
      </w:pPr>
      <w:r w:rsidRPr="00EE734E">
        <w:rPr>
          <w:lang w:val="es-ES_tradnl"/>
        </w:rPr>
        <w:t>Pruebas escritas: 60% (Con formato tipo test, preguntas cortas y/o preguntas de desarrollo)</w:t>
      </w:r>
    </w:p>
    <w:p w14:paraId="20B780E7" w14:textId="77777777" w:rsidR="00EC222B" w:rsidRPr="00EE734E" w:rsidRDefault="00EC222B" w:rsidP="00EC222B">
      <w:pPr>
        <w:numPr>
          <w:ilvl w:val="0"/>
          <w:numId w:val="28"/>
        </w:numPr>
        <w:tabs>
          <w:tab w:val="left" w:pos="284"/>
          <w:tab w:val="left" w:pos="709"/>
        </w:tabs>
        <w:autoSpaceDE w:val="0"/>
        <w:autoSpaceDN w:val="0"/>
        <w:adjustRightInd w:val="0"/>
        <w:spacing w:line="240" w:lineRule="auto"/>
        <w:contextualSpacing/>
        <w:jc w:val="both"/>
        <w:rPr>
          <w:lang w:val="es-ES_tradnl"/>
        </w:rPr>
      </w:pPr>
      <w:r w:rsidRPr="00EE734E">
        <w:rPr>
          <w:lang w:val="es-ES_tradnl"/>
        </w:rPr>
        <w:t>Cuaderno personal del alumno: 20% (Revisión del cuaderno, toma de apuntes, limpieza…)</w:t>
      </w:r>
    </w:p>
    <w:p w14:paraId="3AD8F43C" w14:textId="77777777" w:rsidR="00EC222B" w:rsidRPr="00EE734E" w:rsidRDefault="00EC222B" w:rsidP="00EC222B">
      <w:pPr>
        <w:numPr>
          <w:ilvl w:val="0"/>
          <w:numId w:val="28"/>
        </w:numPr>
        <w:tabs>
          <w:tab w:val="left" w:pos="284"/>
          <w:tab w:val="left" w:pos="709"/>
        </w:tabs>
        <w:autoSpaceDE w:val="0"/>
        <w:autoSpaceDN w:val="0"/>
        <w:adjustRightInd w:val="0"/>
        <w:spacing w:line="240" w:lineRule="auto"/>
        <w:contextualSpacing/>
        <w:jc w:val="both"/>
        <w:rPr>
          <w:lang w:val="es-ES_tradnl"/>
        </w:rPr>
      </w:pPr>
      <w:r w:rsidRPr="00EE734E">
        <w:rPr>
          <w:lang w:val="es-ES_tradnl"/>
        </w:rPr>
        <w:t>Trabajo de clase: 20% (Actividades, ejercicios escritos, exposiciones…)</w:t>
      </w:r>
    </w:p>
    <w:p w14:paraId="301E853A" w14:textId="77777777" w:rsidR="00EC222B" w:rsidRPr="00EE734E" w:rsidRDefault="00EC222B" w:rsidP="00EE734E">
      <w:pPr>
        <w:ind w:firstLine="360"/>
        <w:jc w:val="both"/>
        <w:rPr>
          <w:lang w:val="es-ES_tradnl"/>
        </w:rPr>
      </w:pPr>
    </w:p>
    <w:p w14:paraId="1DE9DD56" w14:textId="77777777" w:rsidR="00EC222B" w:rsidRPr="00EE734E" w:rsidRDefault="00EC222B" w:rsidP="002A4075">
      <w:pPr>
        <w:rPr>
          <w:lang w:val="es-ES_tradnl"/>
        </w:rPr>
      </w:pPr>
    </w:p>
    <w:p w14:paraId="2FDCE8DC" w14:textId="77777777" w:rsidR="00EC222B" w:rsidRPr="00EE734E" w:rsidRDefault="00EC222B" w:rsidP="00EE734E">
      <w:pPr>
        <w:tabs>
          <w:tab w:val="left" w:pos="284"/>
          <w:tab w:val="left" w:pos="709"/>
          <w:tab w:val="left" w:pos="2552"/>
        </w:tabs>
        <w:jc w:val="both"/>
        <w:rPr>
          <w:b/>
          <w:bCs/>
          <w:lang w:val="es-ES_tradnl"/>
        </w:rPr>
      </w:pPr>
      <w:r w:rsidRPr="00EE734E">
        <w:rPr>
          <w:bCs/>
          <w:lang w:val="es-ES_tradnl"/>
        </w:rPr>
        <w:t xml:space="preserve">          </w:t>
      </w:r>
      <w:r w:rsidRPr="00EE734E">
        <w:rPr>
          <w:b/>
          <w:bCs/>
          <w:lang w:val="es-ES_tradnl"/>
        </w:rPr>
        <w:t>Para obtener la nota de cada Trimestre:</w:t>
      </w:r>
    </w:p>
    <w:p w14:paraId="48DE17BD" w14:textId="77777777" w:rsidR="00EC222B" w:rsidRPr="00EE734E" w:rsidRDefault="00EC222B" w:rsidP="00EE734E">
      <w:pPr>
        <w:tabs>
          <w:tab w:val="left" w:pos="284"/>
          <w:tab w:val="left" w:pos="709"/>
          <w:tab w:val="left" w:pos="2552"/>
        </w:tabs>
        <w:jc w:val="both"/>
        <w:rPr>
          <w:bCs/>
          <w:lang w:val="es-ES_tradnl"/>
        </w:rPr>
      </w:pPr>
    </w:p>
    <w:p w14:paraId="0B418302" w14:textId="77777777" w:rsidR="00EC222B" w:rsidRDefault="00EC222B" w:rsidP="00EE734E">
      <w:pPr>
        <w:tabs>
          <w:tab w:val="left" w:pos="284"/>
          <w:tab w:val="left" w:pos="709"/>
          <w:tab w:val="left" w:pos="2552"/>
        </w:tabs>
        <w:ind w:left="720"/>
        <w:contextualSpacing/>
        <w:jc w:val="both"/>
        <w:rPr>
          <w:lang w:val="es-ES_tradnl"/>
        </w:rPr>
      </w:pPr>
      <w:r>
        <w:rPr>
          <w:lang w:val="es-ES_tradnl"/>
        </w:rPr>
        <w:t xml:space="preserve">Se harán dos exámenes teóricos por cada trimestre englobando todos los </w:t>
      </w:r>
      <w:r w:rsidRPr="008430CB">
        <w:rPr>
          <w:u w:val="single"/>
          <w:lang w:val="es-ES_tradnl"/>
        </w:rPr>
        <w:t>criterios de evaluación</w:t>
      </w:r>
      <w:r>
        <w:rPr>
          <w:lang w:val="es-ES_tradnl"/>
        </w:rPr>
        <w:t xml:space="preserve"> que se exponen a continuación en las tablas, obteniendo así una nota en cada examen, debiendo obtener </w:t>
      </w:r>
      <w:r w:rsidRPr="00F315BD">
        <w:rPr>
          <w:u w:val="single"/>
          <w:lang w:val="es-ES_tradnl"/>
        </w:rPr>
        <w:t>una nota superior al 3</w:t>
      </w:r>
      <w:r>
        <w:rPr>
          <w:lang w:val="es-ES_tradnl"/>
        </w:rPr>
        <w:t xml:space="preserve"> para poder hacer medio de los dos exámenes.</w:t>
      </w:r>
    </w:p>
    <w:p w14:paraId="6B4B92EE" w14:textId="77777777" w:rsidR="00EC222B" w:rsidRDefault="00EC222B" w:rsidP="00EE734E">
      <w:pPr>
        <w:tabs>
          <w:tab w:val="left" w:pos="284"/>
          <w:tab w:val="left" w:pos="709"/>
          <w:tab w:val="left" w:pos="2552"/>
        </w:tabs>
        <w:ind w:left="720"/>
        <w:contextualSpacing/>
        <w:jc w:val="both"/>
        <w:rPr>
          <w:lang w:val="es-ES_tradnl"/>
        </w:rPr>
      </w:pPr>
    </w:p>
    <w:p w14:paraId="4D509EEF" w14:textId="77777777" w:rsidR="00EC222B" w:rsidRDefault="00EC222B" w:rsidP="00EE734E">
      <w:pPr>
        <w:tabs>
          <w:tab w:val="left" w:pos="284"/>
          <w:tab w:val="left" w:pos="709"/>
          <w:tab w:val="left" w:pos="2552"/>
        </w:tabs>
        <w:ind w:left="720"/>
        <w:contextualSpacing/>
        <w:jc w:val="both"/>
        <w:rPr>
          <w:lang w:val="es-ES_tradnl"/>
        </w:rPr>
      </w:pPr>
    </w:p>
    <w:p w14:paraId="28EE1503" w14:textId="77777777" w:rsidR="00EC222B" w:rsidRDefault="00EC222B" w:rsidP="00EE734E">
      <w:pPr>
        <w:tabs>
          <w:tab w:val="left" w:pos="284"/>
          <w:tab w:val="left" w:pos="709"/>
          <w:tab w:val="left" w:pos="2552"/>
        </w:tabs>
        <w:ind w:left="720"/>
        <w:contextualSpacing/>
        <w:jc w:val="both"/>
        <w:rPr>
          <w:lang w:val="es-ES_tradnl"/>
        </w:rPr>
      </w:pPr>
    </w:p>
    <w:p w14:paraId="50A8D3EE" w14:textId="77777777" w:rsidR="00EC222B" w:rsidRDefault="00EC222B" w:rsidP="00EE734E">
      <w:pPr>
        <w:tabs>
          <w:tab w:val="left" w:pos="284"/>
          <w:tab w:val="left" w:pos="709"/>
          <w:tab w:val="left" w:pos="2552"/>
        </w:tabs>
        <w:ind w:left="720"/>
        <w:contextualSpacing/>
        <w:jc w:val="both"/>
        <w:rPr>
          <w:lang w:val="es-ES_tradnl"/>
        </w:rPr>
      </w:pPr>
    </w:p>
    <w:p w14:paraId="77D72201" w14:textId="77777777" w:rsidR="00EC222B" w:rsidRDefault="00EC222B" w:rsidP="00EE734E">
      <w:pPr>
        <w:tabs>
          <w:tab w:val="left" w:pos="284"/>
          <w:tab w:val="left" w:pos="709"/>
          <w:tab w:val="left" w:pos="2552"/>
        </w:tabs>
        <w:ind w:left="720"/>
        <w:contextualSpacing/>
        <w:jc w:val="both"/>
        <w:rPr>
          <w:lang w:val="es-ES_tradnl"/>
        </w:rPr>
      </w:pPr>
    </w:p>
    <w:p w14:paraId="13408AAF" w14:textId="77777777" w:rsidR="00EC222B" w:rsidRDefault="00EC222B" w:rsidP="00EE734E">
      <w:pPr>
        <w:tabs>
          <w:tab w:val="left" w:pos="284"/>
          <w:tab w:val="left" w:pos="709"/>
          <w:tab w:val="left" w:pos="2552"/>
        </w:tabs>
        <w:ind w:left="720"/>
        <w:contextualSpacing/>
        <w:jc w:val="both"/>
        <w:rPr>
          <w:lang w:val="es-ES_tradnl"/>
        </w:rPr>
      </w:pPr>
    </w:p>
    <w:p w14:paraId="2E151B0A" w14:textId="77777777" w:rsidR="00EC222B" w:rsidRDefault="00EC222B" w:rsidP="00EE734E">
      <w:pPr>
        <w:tabs>
          <w:tab w:val="left" w:pos="284"/>
          <w:tab w:val="left" w:pos="709"/>
          <w:tab w:val="left" w:pos="2552"/>
        </w:tabs>
        <w:ind w:left="720"/>
        <w:contextualSpacing/>
        <w:jc w:val="both"/>
        <w:rPr>
          <w:lang w:val="es-ES_tradnl"/>
        </w:rPr>
      </w:pPr>
    </w:p>
    <w:p w14:paraId="7ABB22B3" w14:textId="77777777" w:rsidR="00EC222B" w:rsidRPr="00EE734E" w:rsidRDefault="00EC222B" w:rsidP="00EE734E">
      <w:pPr>
        <w:tabs>
          <w:tab w:val="left" w:pos="284"/>
          <w:tab w:val="left" w:pos="709"/>
          <w:tab w:val="left" w:pos="2552"/>
        </w:tabs>
        <w:ind w:left="720"/>
        <w:contextualSpacing/>
        <w:jc w:val="both"/>
        <w:rPr>
          <w:lang w:val="es-ES_tradnl"/>
        </w:rPr>
      </w:pPr>
    </w:p>
    <w:p w14:paraId="782F2595" w14:textId="77777777" w:rsidR="00EC222B" w:rsidRPr="00EE734E" w:rsidRDefault="00EC222B" w:rsidP="00EE734E">
      <w:pPr>
        <w:tabs>
          <w:tab w:val="left" w:pos="284"/>
          <w:tab w:val="left" w:pos="709"/>
          <w:tab w:val="left" w:pos="2552"/>
        </w:tabs>
        <w:jc w:val="both"/>
        <w:rPr>
          <w:b/>
          <w:bCs/>
          <w:lang w:val="es-ES_tradnl"/>
        </w:rPr>
      </w:pPr>
      <w:r w:rsidRPr="00EE734E">
        <w:rPr>
          <w:b/>
          <w:bCs/>
          <w:lang w:val="es-ES_tradnl"/>
        </w:rPr>
        <w:t xml:space="preserve">           Para obtener la nota  Final:</w:t>
      </w:r>
    </w:p>
    <w:p w14:paraId="43C1CF5F" w14:textId="77777777" w:rsidR="00EC222B" w:rsidRPr="00EE734E" w:rsidRDefault="00EC222B" w:rsidP="00EE734E">
      <w:pPr>
        <w:tabs>
          <w:tab w:val="left" w:pos="284"/>
          <w:tab w:val="left" w:pos="709"/>
          <w:tab w:val="left" w:pos="2552"/>
        </w:tabs>
        <w:jc w:val="both"/>
        <w:rPr>
          <w:b/>
          <w:bCs/>
          <w:lang w:val="es-ES_tradnl"/>
        </w:rPr>
      </w:pPr>
    </w:p>
    <w:p w14:paraId="7D3D4E4B" w14:textId="77777777" w:rsidR="00EC222B" w:rsidRDefault="00EC222B" w:rsidP="00AB57C0">
      <w:pPr>
        <w:tabs>
          <w:tab w:val="left" w:pos="284"/>
          <w:tab w:val="left" w:pos="709"/>
        </w:tabs>
        <w:autoSpaceDE w:val="0"/>
        <w:autoSpaceDN w:val="0"/>
        <w:adjustRightInd w:val="0"/>
        <w:ind w:left="709"/>
        <w:contextualSpacing/>
        <w:jc w:val="both"/>
      </w:pPr>
      <w:r w:rsidRPr="00727CD2">
        <w:rPr>
          <w:u w:val="single"/>
        </w:rPr>
        <w:t>Para  calificar la nota del módulo</w:t>
      </w:r>
      <w:r>
        <w:t xml:space="preserve"> y dada la situación tan excepcional en la que nos encontramos con la emergencia sanitaria del COVID-19, la nota final de módulo la obtendremos haciendo directamente </w:t>
      </w:r>
      <w:r w:rsidRPr="007F310E">
        <w:rPr>
          <w:u w:val="single"/>
        </w:rPr>
        <w:t>la media de las dos primeras evaluaciones</w:t>
      </w:r>
      <w:r>
        <w:rPr>
          <w:u w:val="single"/>
        </w:rPr>
        <w:t xml:space="preserve"> a los alumnos con ninguna de ellas pendientes</w:t>
      </w:r>
    </w:p>
    <w:p w14:paraId="33F18AD5" w14:textId="77777777" w:rsidR="00EC222B" w:rsidRDefault="00EC222B" w:rsidP="00AB57C0">
      <w:pPr>
        <w:tabs>
          <w:tab w:val="left" w:pos="284"/>
          <w:tab w:val="left" w:pos="709"/>
        </w:tabs>
        <w:autoSpaceDE w:val="0"/>
        <w:autoSpaceDN w:val="0"/>
        <w:adjustRightInd w:val="0"/>
        <w:spacing w:line="240" w:lineRule="auto"/>
        <w:ind w:left="709"/>
        <w:contextualSpacing/>
        <w:jc w:val="both"/>
      </w:pPr>
    </w:p>
    <w:p w14:paraId="5467E352" w14:textId="77777777" w:rsidR="00EC222B" w:rsidRDefault="00EC222B" w:rsidP="00AB57C0">
      <w:pPr>
        <w:autoSpaceDE w:val="0"/>
        <w:autoSpaceDN w:val="0"/>
        <w:adjustRightInd w:val="0"/>
        <w:ind w:left="709"/>
        <w:jc w:val="both"/>
      </w:pPr>
      <w:r>
        <w:rPr>
          <w:bCs/>
        </w:rPr>
        <w:t>L</w:t>
      </w:r>
      <w:r w:rsidRPr="00385FCB">
        <w:rPr>
          <w:bCs/>
        </w:rPr>
        <w:t xml:space="preserve">os planes de trabajo individualizados </w:t>
      </w:r>
      <w:r>
        <w:rPr>
          <w:bCs/>
        </w:rPr>
        <w:t xml:space="preserve">que tienen que realizar estos alumnos durante este tercer trimestre tras esta situación tan excepcional y que les mando semanalmente, en cualquier caso, </w:t>
      </w:r>
      <w:r w:rsidRPr="00385FCB">
        <w:rPr>
          <w:bCs/>
        </w:rPr>
        <w:t xml:space="preserve">no </w:t>
      </w:r>
      <w:r>
        <w:rPr>
          <w:bCs/>
        </w:rPr>
        <w:t>supondrán una penalización en su nota</w:t>
      </w:r>
      <w:r w:rsidRPr="00385FCB">
        <w:rPr>
          <w:bCs/>
        </w:rPr>
        <w:t>, si no que servirán para subir nota</w:t>
      </w:r>
      <w:r w:rsidRPr="00385FCB">
        <w:t>.</w:t>
      </w:r>
    </w:p>
    <w:p w14:paraId="3088A7BE" w14:textId="77777777" w:rsidR="00EC222B" w:rsidRDefault="00EC222B" w:rsidP="00AB57C0">
      <w:pPr>
        <w:autoSpaceDE w:val="0"/>
        <w:autoSpaceDN w:val="0"/>
        <w:adjustRightInd w:val="0"/>
        <w:ind w:left="709"/>
        <w:jc w:val="both"/>
      </w:pPr>
      <w:r w:rsidRPr="007F310E">
        <w:rPr>
          <w:u w:val="single"/>
        </w:rPr>
        <w:t>Para los alumnos con criterios de evaluación pendientes</w:t>
      </w:r>
      <w:r>
        <w:t xml:space="preserve"> en las evaluaciones anteriores, deberán “</w:t>
      </w:r>
      <w:r w:rsidRPr="00EA67A4">
        <w:rPr>
          <w:b/>
        </w:rPr>
        <w:t>obligatoriamente</w:t>
      </w:r>
      <w:r>
        <w:t xml:space="preserve">” realizar las tareas que se les mandan semanalmente y entregarlas en tiempo y forma indicadas antes </w:t>
      </w:r>
      <w:r w:rsidRPr="004F215D">
        <w:rPr>
          <w:u w:val="single"/>
        </w:rPr>
        <w:t>del 5 de Junio</w:t>
      </w:r>
      <w:r>
        <w:t>. De lo contrario, no se les podrá modificar la nota al alza y por lo tanto, permanecerá la que se obtenga al realizar la media de la primera y la segunda evaluación.</w:t>
      </w:r>
    </w:p>
    <w:p w14:paraId="0597ED88" w14:textId="77777777" w:rsidR="00EC222B" w:rsidRDefault="00EC222B" w:rsidP="00AB57C0">
      <w:pPr>
        <w:autoSpaceDE w:val="0"/>
        <w:autoSpaceDN w:val="0"/>
        <w:adjustRightInd w:val="0"/>
        <w:ind w:left="709"/>
        <w:jc w:val="both"/>
      </w:pPr>
    </w:p>
    <w:p w14:paraId="30803527" w14:textId="77777777" w:rsidR="00EC222B" w:rsidRDefault="00EC222B" w:rsidP="00AB57C0">
      <w:pPr>
        <w:pStyle w:val="Prrafodelista"/>
        <w:ind w:left="709" w:right="89" w:hanging="65"/>
        <w:jc w:val="both"/>
        <w:rPr>
          <w:iCs/>
          <w:spacing w:val="1"/>
          <w:lang w:val="es-ES_tradnl"/>
        </w:rPr>
      </w:pPr>
      <w:r>
        <w:rPr>
          <w:iCs/>
          <w:spacing w:val="1"/>
          <w:lang w:val="es-ES_tradnl"/>
        </w:rPr>
        <w:t xml:space="preserve"> </w:t>
      </w:r>
      <w:r w:rsidRPr="0048114C">
        <w:rPr>
          <w:iCs/>
          <w:spacing w:val="1"/>
          <w:u w:val="single"/>
          <w:lang w:val="es-ES_tradnl"/>
        </w:rPr>
        <w:t>L</w:t>
      </w:r>
      <w:r w:rsidRPr="0048114C">
        <w:rPr>
          <w:iCs/>
          <w:u w:val="single"/>
          <w:lang w:val="es-ES_tradnl"/>
        </w:rPr>
        <w:t>a</w:t>
      </w:r>
      <w:r w:rsidRPr="0048114C">
        <w:rPr>
          <w:iCs/>
          <w:spacing w:val="24"/>
          <w:u w:val="single"/>
          <w:lang w:val="es-ES_tradnl"/>
        </w:rPr>
        <w:t xml:space="preserve"> </w:t>
      </w:r>
      <w:r w:rsidRPr="0048114C">
        <w:rPr>
          <w:iCs/>
          <w:u w:val="single"/>
          <w:lang w:val="es-ES_tradnl"/>
        </w:rPr>
        <w:t>c</w:t>
      </w:r>
      <w:r w:rsidRPr="0048114C">
        <w:rPr>
          <w:iCs/>
          <w:spacing w:val="1"/>
          <w:u w:val="single"/>
          <w:lang w:val="es-ES_tradnl"/>
        </w:rPr>
        <w:t>a</w:t>
      </w:r>
      <w:r w:rsidRPr="0048114C">
        <w:rPr>
          <w:iCs/>
          <w:u w:val="single"/>
          <w:lang w:val="es-ES_tradnl"/>
        </w:rPr>
        <w:t>l</w:t>
      </w:r>
      <w:r w:rsidRPr="0048114C">
        <w:rPr>
          <w:iCs/>
          <w:spacing w:val="-6"/>
          <w:u w:val="single"/>
          <w:lang w:val="es-ES_tradnl"/>
        </w:rPr>
        <w:t>i</w:t>
      </w:r>
      <w:r w:rsidRPr="0048114C">
        <w:rPr>
          <w:iCs/>
          <w:u w:val="single"/>
          <w:lang w:val="es-ES_tradnl"/>
        </w:rPr>
        <w:t>f</w:t>
      </w:r>
      <w:r w:rsidRPr="0048114C">
        <w:rPr>
          <w:iCs/>
          <w:spacing w:val="-5"/>
          <w:u w:val="single"/>
          <w:lang w:val="es-ES_tradnl"/>
        </w:rPr>
        <w:t>i</w:t>
      </w:r>
      <w:r w:rsidRPr="0048114C">
        <w:rPr>
          <w:iCs/>
          <w:u w:val="single"/>
          <w:lang w:val="es-ES_tradnl"/>
        </w:rPr>
        <w:t>c</w:t>
      </w:r>
      <w:r w:rsidRPr="0048114C">
        <w:rPr>
          <w:iCs/>
          <w:spacing w:val="1"/>
          <w:u w:val="single"/>
          <w:lang w:val="es-ES_tradnl"/>
        </w:rPr>
        <w:t>a</w:t>
      </w:r>
      <w:r w:rsidRPr="0048114C">
        <w:rPr>
          <w:iCs/>
          <w:spacing w:val="5"/>
          <w:u w:val="single"/>
          <w:lang w:val="es-ES_tradnl"/>
        </w:rPr>
        <w:t>c</w:t>
      </w:r>
      <w:r w:rsidRPr="0048114C">
        <w:rPr>
          <w:iCs/>
          <w:spacing w:val="-5"/>
          <w:u w:val="single"/>
          <w:lang w:val="es-ES_tradnl"/>
        </w:rPr>
        <w:t>i</w:t>
      </w:r>
      <w:r w:rsidRPr="0048114C">
        <w:rPr>
          <w:iCs/>
          <w:spacing w:val="1"/>
          <w:u w:val="single"/>
          <w:lang w:val="es-ES_tradnl"/>
        </w:rPr>
        <w:t>ó</w:t>
      </w:r>
      <w:r w:rsidRPr="0048114C">
        <w:rPr>
          <w:iCs/>
          <w:u w:val="single"/>
          <w:lang w:val="es-ES_tradnl"/>
        </w:rPr>
        <w:t>n</w:t>
      </w:r>
      <w:r w:rsidRPr="0048114C">
        <w:rPr>
          <w:iCs/>
          <w:spacing w:val="24"/>
          <w:u w:val="single"/>
          <w:lang w:val="es-ES_tradnl"/>
        </w:rPr>
        <w:t xml:space="preserve"> </w:t>
      </w:r>
      <w:r w:rsidRPr="0048114C">
        <w:rPr>
          <w:iCs/>
          <w:u w:val="single"/>
          <w:lang w:val="es-ES_tradnl"/>
        </w:rPr>
        <w:t>f</w:t>
      </w:r>
      <w:r w:rsidRPr="0048114C">
        <w:rPr>
          <w:iCs/>
          <w:spacing w:val="-5"/>
          <w:u w:val="single"/>
          <w:lang w:val="es-ES_tradnl"/>
        </w:rPr>
        <w:t>i</w:t>
      </w:r>
      <w:r w:rsidRPr="0048114C">
        <w:rPr>
          <w:iCs/>
          <w:spacing w:val="1"/>
          <w:u w:val="single"/>
          <w:lang w:val="es-ES_tradnl"/>
        </w:rPr>
        <w:t>na</w:t>
      </w:r>
      <w:r w:rsidRPr="0048114C">
        <w:rPr>
          <w:iCs/>
          <w:u w:val="single"/>
          <w:lang w:val="es-ES_tradnl"/>
        </w:rPr>
        <w:t>l</w:t>
      </w:r>
      <w:r w:rsidRPr="0064368A">
        <w:rPr>
          <w:iCs/>
          <w:spacing w:val="23"/>
          <w:lang w:val="es-ES_tradnl"/>
        </w:rPr>
        <w:t xml:space="preserve"> </w:t>
      </w:r>
      <w:r w:rsidRPr="0064368A">
        <w:rPr>
          <w:iCs/>
          <w:lang w:val="es-ES_tradnl"/>
        </w:rPr>
        <w:t>s</w:t>
      </w:r>
      <w:r w:rsidRPr="0064368A">
        <w:rPr>
          <w:iCs/>
          <w:spacing w:val="1"/>
          <w:lang w:val="es-ES_tradnl"/>
        </w:rPr>
        <w:t>er</w:t>
      </w:r>
      <w:r w:rsidRPr="0064368A">
        <w:rPr>
          <w:iCs/>
          <w:lang w:val="es-ES_tradnl"/>
        </w:rPr>
        <w:t>á</w:t>
      </w:r>
      <w:r w:rsidRPr="0064368A">
        <w:rPr>
          <w:iCs/>
          <w:spacing w:val="24"/>
          <w:lang w:val="es-ES_tradnl"/>
        </w:rPr>
        <w:t xml:space="preserve"> </w:t>
      </w:r>
      <w:r w:rsidRPr="0064368A">
        <w:rPr>
          <w:iCs/>
          <w:spacing w:val="1"/>
          <w:lang w:val="es-ES_tradnl"/>
        </w:rPr>
        <w:t>u</w:t>
      </w:r>
      <w:r w:rsidRPr="0064368A">
        <w:rPr>
          <w:iCs/>
          <w:lang w:val="es-ES_tradnl"/>
        </w:rPr>
        <w:t>n</w:t>
      </w:r>
      <w:r w:rsidRPr="0064368A">
        <w:rPr>
          <w:iCs/>
          <w:spacing w:val="24"/>
          <w:lang w:val="es-ES_tradnl"/>
        </w:rPr>
        <w:t xml:space="preserve"> </w:t>
      </w:r>
      <w:r w:rsidRPr="0064368A">
        <w:rPr>
          <w:iCs/>
          <w:spacing w:val="1"/>
          <w:lang w:val="es-ES_tradnl"/>
        </w:rPr>
        <w:t>50</w:t>
      </w:r>
      <w:r w:rsidRPr="0064368A">
        <w:rPr>
          <w:iCs/>
          <w:lang w:val="es-ES_tradnl"/>
        </w:rPr>
        <w:t>%</w:t>
      </w:r>
      <w:r w:rsidRPr="0064368A">
        <w:rPr>
          <w:iCs/>
          <w:spacing w:val="22"/>
          <w:lang w:val="es-ES_tradnl"/>
        </w:rPr>
        <w:t xml:space="preserve"> </w:t>
      </w:r>
      <w:r w:rsidRPr="0064368A">
        <w:rPr>
          <w:iCs/>
          <w:spacing w:val="-4"/>
          <w:lang w:val="es-ES_tradnl"/>
        </w:rPr>
        <w:t>d</w:t>
      </w:r>
      <w:r w:rsidRPr="0064368A">
        <w:rPr>
          <w:iCs/>
          <w:lang w:val="es-ES_tradnl"/>
        </w:rPr>
        <w:t>e</w:t>
      </w:r>
      <w:r w:rsidRPr="0064368A">
        <w:rPr>
          <w:iCs/>
          <w:spacing w:val="24"/>
          <w:lang w:val="es-ES_tradnl"/>
        </w:rPr>
        <w:t xml:space="preserve"> </w:t>
      </w:r>
      <w:r w:rsidRPr="0064368A">
        <w:rPr>
          <w:iCs/>
          <w:lang w:val="es-ES_tradnl"/>
        </w:rPr>
        <w:t>la</w:t>
      </w:r>
      <w:r w:rsidRPr="0064368A">
        <w:rPr>
          <w:iCs/>
          <w:spacing w:val="19"/>
          <w:lang w:val="es-ES_tradnl"/>
        </w:rPr>
        <w:t xml:space="preserve"> </w:t>
      </w:r>
      <w:r w:rsidRPr="0064368A">
        <w:rPr>
          <w:iCs/>
          <w:spacing w:val="1"/>
          <w:lang w:val="es-ES_tradnl"/>
        </w:rPr>
        <w:t>no</w:t>
      </w:r>
      <w:r w:rsidRPr="0064368A">
        <w:rPr>
          <w:iCs/>
          <w:lang w:val="es-ES_tradnl"/>
        </w:rPr>
        <w:t>ta</w:t>
      </w:r>
      <w:r w:rsidRPr="0064368A">
        <w:rPr>
          <w:iCs/>
          <w:spacing w:val="20"/>
          <w:lang w:val="es-ES_tradnl"/>
        </w:rPr>
        <w:t xml:space="preserve"> </w:t>
      </w:r>
      <w:r w:rsidRPr="0064368A">
        <w:rPr>
          <w:iCs/>
          <w:spacing w:val="1"/>
          <w:lang w:val="es-ES_tradnl"/>
        </w:rPr>
        <w:t>ob</w:t>
      </w:r>
      <w:r w:rsidRPr="0064368A">
        <w:rPr>
          <w:iCs/>
          <w:lang w:val="es-ES_tradnl"/>
        </w:rPr>
        <w:t>t</w:t>
      </w:r>
      <w:r w:rsidRPr="0064368A">
        <w:rPr>
          <w:iCs/>
          <w:spacing w:val="1"/>
          <w:lang w:val="es-ES_tradnl"/>
        </w:rPr>
        <w:t>en</w:t>
      </w:r>
      <w:r w:rsidRPr="0064368A">
        <w:rPr>
          <w:iCs/>
          <w:spacing w:val="-5"/>
          <w:lang w:val="es-ES_tradnl"/>
        </w:rPr>
        <w:t>i</w:t>
      </w:r>
      <w:r w:rsidRPr="0064368A">
        <w:rPr>
          <w:iCs/>
          <w:spacing w:val="1"/>
          <w:lang w:val="es-ES_tradnl"/>
        </w:rPr>
        <w:t>d</w:t>
      </w:r>
      <w:r w:rsidRPr="0064368A">
        <w:rPr>
          <w:iCs/>
          <w:lang w:val="es-ES_tradnl"/>
        </w:rPr>
        <w:t>a</w:t>
      </w:r>
      <w:r w:rsidRPr="0064368A">
        <w:rPr>
          <w:iCs/>
          <w:spacing w:val="24"/>
          <w:lang w:val="es-ES_tradnl"/>
        </w:rPr>
        <w:t xml:space="preserve"> </w:t>
      </w:r>
      <w:r w:rsidRPr="0064368A">
        <w:rPr>
          <w:iCs/>
          <w:spacing w:val="1"/>
          <w:lang w:val="es-ES_tradnl"/>
        </w:rPr>
        <w:t>e</w:t>
      </w:r>
      <w:r w:rsidRPr="0064368A">
        <w:rPr>
          <w:iCs/>
          <w:lang w:val="es-ES_tradnl"/>
        </w:rPr>
        <w:t>n</w:t>
      </w:r>
      <w:r w:rsidRPr="0064368A">
        <w:rPr>
          <w:iCs/>
          <w:spacing w:val="24"/>
          <w:lang w:val="es-ES_tradnl"/>
        </w:rPr>
        <w:t xml:space="preserve"> </w:t>
      </w:r>
      <w:r w:rsidRPr="0064368A">
        <w:rPr>
          <w:iCs/>
          <w:lang w:val="es-ES_tradnl"/>
        </w:rPr>
        <w:t xml:space="preserve">los planes de </w:t>
      </w:r>
      <w:r>
        <w:rPr>
          <w:iCs/>
          <w:lang w:val="es-ES_tradnl"/>
        </w:rPr>
        <w:t xml:space="preserve">   </w:t>
      </w:r>
      <w:r w:rsidRPr="0064368A">
        <w:rPr>
          <w:iCs/>
          <w:lang w:val="es-ES_tradnl"/>
        </w:rPr>
        <w:t>trabajo teóricos</w:t>
      </w:r>
      <w:r>
        <w:rPr>
          <w:iCs/>
          <w:lang w:val="es-ES_tradnl"/>
        </w:rPr>
        <w:t xml:space="preserve"> (tareas)</w:t>
      </w:r>
      <w:r w:rsidRPr="0064368A">
        <w:rPr>
          <w:iCs/>
          <w:spacing w:val="25"/>
          <w:lang w:val="es-ES_tradnl"/>
        </w:rPr>
        <w:t xml:space="preserve"> </w:t>
      </w:r>
      <w:r w:rsidRPr="0064368A">
        <w:rPr>
          <w:iCs/>
          <w:lang w:val="es-ES_tradnl"/>
        </w:rPr>
        <w:t xml:space="preserve">y </w:t>
      </w:r>
      <w:r w:rsidRPr="0064368A">
        <w:rPr>
          <w:iCs/>
          <w:spacing w:val="1"/>
          <w:lang w:val="es-ES_tradnl"/>
        </w:rPr>
        <w:t>u</w:t>
      </w:r>
      <w:r w:rsidRPr="0064368A">
        <w:rPr>
          <w:iCs/>
          <w:lang w:val="es-ES_tradnl"/>
        </w:rPr>
        <w:t>n</w:t>
      </w:r>
      <w:r w:rsidRPr="0064368A">
        <w:rPr>
          <w:iCs/>
          <w:spacing w:val="1"/>
          <w:lang w:val="es-ES_tradnl"/>
        </w:rPr>
        <w:t xml:space="preserve"> 50</w:t>
      </w:r>
      <w:r w:rsidRPr="0064368A">
        <w:rPr>
          <w:iCs/>
          <w:lang w:val="es-ES_tradnl"/>
        </w:rPr>
        <w:t xml:space="preserve">% </w:t>
      </w:r>
      <w:r w:rsidRPr="0064368A">
        <w:rPr>
          <w:iCs/>
          <w:spacing w:val="1"/>
          <w:lang w:val="es-ES_tradnl"/>
        </w:rPr>
        <w:t>d</w:t>
      </w:r>
      <w:r w:rsidRPr="0064368A">
        <w:rPr>
          <w:iCs/>
          <w:lang w:val="es-ES_tradnl"/>
        </w:rPr>
        <w:t>e</w:t>
      </w:r>
      <w:r w:rsidRPr="0064368A">
        <w:rPr>
          <w:iCs/>
          <w:spacing w:val="1"/>
          <w:lang w:val="es-ES_tradnl"/>
        </w:rPr>
        <w:t xml:space="preserve"> </w:t>
      </w:r>
      <w:r w:rsidRPr="0064368A">
        <w:rPr>
          <w:iCs/>
          <w:lang w:val="es-ES_tradnl"/>
        </w:rPr>
        <w:t>la</w:t>
      </w:r>
      <w:r w:rsidRPr="0064368A">
        <w:rPr>
          <w:iCs/>
          <w:spacing w:val="1"/>
          <w:lang w:val="es-ES_tradnl"/>
        </w:rPr>
        <w:t xml:space="preserve"> </w:t>
      </w:r>
      <w:r w:rsidRPr="0064368A">
        <w:rPr>
          <w:iCs/>
          <w:spacing w:val="-3"/>
          <w:lang w:val="es-ES_tradnl"/>
        </w:rPr>
        <w:t>n</w:t>
      </w:r>
      <w:r w:rsidRPr="0064368A">
        <w:rPr>
          <w:iCs/>
          <w:spacing w:val="1"/>
          <w:lang w:val="es-ES_tradnl"/>
        </w:rPr>
        <w:t>o</w:t>
      </w:r>
      <w:r w:rsidRPr="0064368A">
        <w:rPr>
          <w:iCs/>
          <w:lang w:val="es-ES_tradnl"/>
        </w:rPr>
        <w:t>ta</w:t>
      </w:r>
      <w:r w:rsidRPr="0064368A">
        <w:rPr>
          <w:iCs/>
          <w:spacing w:val="1"/>
          <w:lang w:val="es-ES_tradnl"/>
        </w:rPr>
        <w:t xml:space="preserve"> o</w:t>
      </w:r>
      <w:r w:rsidRPr="0064368A">
        <w:rPr>
          <w:iCs/>
          <w:spacing w:val="-4"/>
          <w:lang w:val="es-ES_tradnl"/>
        </w:rPr>
        <w:t>b</w:t>
      </w:r>
      <w:r w:rsidRPr="0064368A">
        <w:rPr>
          <w:iCs/>
          <w:lang w:val="es-ES_tradnl"/>
        </w:rPr>
        <w:t>t</w:t>
      </w:r>
      <w:r w:rsidRPr="0064368A">
        <w:rPr>
          <w:iCs/>
          <w:spacing w:val="1"/>
          <w:lang w:val="es-ES_tradnl"/>
        </w:rPr>
        <w:t>en</w:t>
      </w:r>
      <w:r w:rsidRPr="0064368A">
        <w:rPr>
          <w:iCs/>
          <w:spacing w:val="-5"/>
          <w:lang w:val="es-ES_tradnl"/>
        </w:rPr>
        <w:t>i</w:t>
      </w:r>
      <w:r w:rsidRPr="0064368A">
        <w:rPr>
          <w:iCs/>
          <w:spacing w:val="1"/>
          <w:lang w:val="es-ES_tradnl"/>
        </w:rPr>
        <w:t>d</w:t>
      </w:r>
      <w:r w:rsidRPr="0064368A">
        <w:rPr>
          <w:iCs/>
          <w:lang w:val="es-ES_tradnl"/>
        </w:rPr>
        <w:t>a</w:t>
      </w:r>
      <w:r w:rsidRPr="0064368A">
        <w:rPr>
          <w:iCs/>
          <w:spacing w:val="1"/>
          <w:lang w:val="es-ES_tradnl"/>
        </w:rPr>
        <w:t xml:space="preserve"> </w:t>
      </w:r>
      <w:r>
        <w:rPr>
          <w:iCs/>
          <w:spacing w:val="1"/>
          <w:lang w:val="es-ES_tradnl"/>
        </w:rPr>
        <w:t>de las evaluaciones anteriores.</w:t>
      </w:r>
    </w:p>
    <w:p w14:paraId="4183DC3B" w14:textId="77777777" w:rsidR="00EC222B" w:rsidRPr="0064368A" w:rsidRDefault="00EC222B" w:rsidP="00AB57C0">
      <w:pPr>
        <w:pStyle w:val="Prrafodelista"/>
        <w:ind w:left="709" w:right="89" w:hanging="65"/>
        <w:jc w:val="both"/>
        <w:rPr>
          <w:iCs/>
          <w:lang w:val="es-ES_tradnl"/>
        </w:rPr>
      </w:pPr>
    </w:p>
    <w:p w14:paraId="7AA48CB6" w14:textId="77777777" w:rsidR="00EC222B" w:rsidRDefault="00EC222B" w:rsidP="00AB57C0">
      <w:pPr>
        <w:tabs>
          <w:tab w:val="left" w:pos="284"/>
          <w:tab w:val="left" w:pos="709"/>
        </w:tabs>
        <w:autoSpaceDE w:val="0"/>
        <w:autoSpaceDN w:val="0"/>
        <w:adjustRightInd w:val="0"/>
        <w:spacing w:line="240" w:lineRule="auto"/>
        <w:ind w:left="709"/>
        <w:contextualSpacing/>
        <w:jc w:val="both"/>
      </w:pPr>
      <w:r>
        <w:t>Todas las tareas semanales enviadas a los alumnos llevan los resultados de aprendizaje correspondientes al igual que sus respectivos criterios de evaluación asociados a ellos.</w:t>
      </w:r>
    </w:p>
    <w:p w14:paraId="15B714AF" w14:textId="77777777" w:rsidR="00EC222B" w:rsidRDefault="00EC222B" w:rsidP="00AB57C0">
      <w:pPr>
        <w:tabs>
          <w:tab w:val="left" w:pos="284"/>
          <w:tab w:val="left" w:pos="709"/>
        </w:tabs>
        <w:autoSpaceDE w:val="0"/>
        <w:autoSpaceDN w:val="0"/>
        <w:adjustRightInd w:val="0"/>
        <w:spacing w:line="240" w:lineRule="auto"/>
        <w:ind w:left="709"/>
        <w:contextualSpacing/>
        <w:jc w:val="both"/>
      </w:pPr>
    </w:p>
    <w:p w14:paraId="2BA14D13" w14:textId="77777777" w:rsidR="00EC222B" w:rsidRPr="00727CD2" w:rsidRDefault="00EC222B" w:rsidP="00AB57C0">
      <w:pPr>
        <w:tabs>
          <w:tab w:val="left" w:pos="284"/>
          <w:tab w:val="left" w:pos="709"/>
        </w:tabs>
        <w:autoSpaceDE w:val="0"/>
        <w:autoSpaceDN w:val="0"/>
        <w:adjustRightInd w:val="0"/>
        <w:ind w:left="709"/>
        <w:contextualSpacing/>
        <w:jc w:val="both"/>
        <w:rPr>
          <w:lang w:val="es-ES_tradnl"/>
        </w:rPr>
      </w:pPr>
      <w:r>
        <w:t>S</w:t>
      </w:r>
      <w:r w:rsidRPr="00727CD2">
        <w:t>e marcará  a cada resultado de aprendizaje un porcentaje parcial del total de ellos, como aparece en las tablas. Por tanto la nota final será la suma de la nota obtenida en cada resultado de aprendizaje una vez ponderado su porcentaje correspondiente. La nota de cada resultado de aprendizaje se obtendrá de la suma de cada uno de los criterios de evaluación asociados a ese resultado de aprendizaje una vez aplicado el porcentaje parcial de cada uno de ellos, obtenido al realizar los exámenes teóricos de cada trimestre. En el caso de que algún criterio se evalúe en varias unidades de trabajo, la nota de esos criterios se calculará haciendo la nota media de las calificaciones de cada uno de ellos en las unidades de trabajo  evaluadas. Finalmente se sumaran todas las notas de cada uno de los resultados de aprendizajes una vez aplicados sus correspondientes porcentajes.</w:t>
      </w:r>
    </w:p>
    <w:p w14:paraId="6616A106" w14:textId="77777777" w:rsidR="00EC222B" w:rsidRDefault="00EC222B" w:rsidP="00EE734E">
      <w:pPr>
        <w:ind w:firstLine="708"/>
        <w:jc w:val="both"/>
        <w:rPr>
          <w:szCs w:val="22"/>
        </w:rPr>
      </w:pPr>
    </w:p>
    <w:p w14:paraId="0D2C5C31" w14:textId="77777777" w:rsidR="00EC222B" w:rsidRDefault="00EC222B" w:rsidP="00EE734E">
      <w:pPr>
        <w:ind w:firstLine="708"/>
        <w:jc w:val="both"/>
        <w:rPr>
          <w:szCs w:val="22"/>
        </w:rPr>
      </w:pPr>
    </w:p>
    <w:p w14:paraId="79D984AF" w14:textId="77777777" w:rsidR="00EC222B" w:rsidRDefault="00EC222B" w:rsidP="00EE734E">
      <w:pPr>
        <w:ind w:firstLine="708"/>
        <w:jc w:val="both"/>
        <w:rPr>
          <w:szCs w:val="22"/>
        </w:rPr>
      </w:pPr>
      <w:r w:rsidRPr="00EE734E">
        <w:rPr>
          <w:szCs w:val="22"/>
        </w:rPr>
        <w:t>La escala de valoración de las calificaciones contempla los siguientes aspectos numéricos en base a la utilización de medias aritméticas que relacionan el número de Indicadores alcanzados por el alumno, independientemente de su naturaleza, y el número total de Indicadores potencialmente alcanzables:</w:t>
      </w:r>
    </w:p>
    <w:p w14:paraId="28C43951" w14:textId="77777777" w:rsidR="00EC222B" w:rsidRDefault="00EC222B" w:rsidP="00EE734E">
      <w:pPr>
        <w:ind w:firstLine="708"/>
        <w:jc w:val="both"/>
        <w:rPr>
          <w:szCs w:val="22"/>
        </w:rPr>
      </w:pPr>
    </w:p>
    <w:p w14:paraId="0AD7A921" w14:textId="77777777" w:rsidR="00EC222B" w:rsidRDefault="00EC222B" w:rsidP="00EE734E">
      <w:pPr>
        <w:ind w:firstLine="708"/>
        <w:jc w:val="both"/>
        <w:rPr>
          <w:szCs w:val="22"/>
        </w:rPr>
      </w:pPr>
    </w:p>
    <w:p w14:paraId="0E7FFC28" w14:textId="77777777" w:rsidR="00EC222B" w:rsidRDefault="00EC222B" w:rsidP="00EE734E">
      <w:pPr>
        <w:ind w:firstLine="708"/>
        <w:jc w:val="both"/>
        <w:rPr>
          <w:szCs w:val="22"/>
        </w:rPr>
      </w:pPr>
    </w:p>
    <w:p w14:paraId="5EF9419A" w14:textId="77777777" w:rsidR="00EC222B" w:rsidRDefault="00EC222B" w:rsidP="00EE734E">
      <w:pPr>
        <w:ind w:firstLine="708"/>
        <w:jc w:val="both"/>
        <w:rPr>
          <w:szCs w:val="22"/>
        </w:rPr>
      </w:pPr>
    </w:p>
    <w:p w14:paraId="1B569E31" w14:textId="77777777" w:rsidR="00EC222B" w:rsidRDefault="00EC222B" w:rsidP="00EE734E">
      <w:pPr>
        <w:ind w:firstLine="708"/>
        <w:jc w:val="both"/>
        <w:rPr>
          <w:szCs w:val="22"/>
        </w:rPr>
      </w:pPr>
    </w:p>
    <w:p w14:paraId="64FF9132" w14:textId="77777777" w:rsidR="00EC222B" w:rsidRDefault="00EC222B" w:rsidP="00EE734E">
      <w:pPr>
        <w:ind w:firstLine="708"/>
        <w:jc w:val="both"/>
        <w:rPr>
          <w:szCs w:val="22"/>
        </w:rPr>
      </w:pPr>
    </w:p>
    <w:p w14:paraId="3B720B5F" w14:textId="77777777" w:rsidR="00EC222B" w:rsidRPr="00EE734E" w:rsidRDefault="00EC222B" w:rsidP="00EE734E">
      <w:pPr>
        <w:ind w:firstLine="708"/>
        <w:jc w:val="both"/>
        <w:rPr>
          <w:szCs w:val="22"/>
        </w:rPr>
      </w:pPr>
    </w:p>
    <w:p w14:paraId="212B1E0B" w14:textId="77777777" w:rsidR="00EC222B" w:rsidRPr="00EE734E" w:rsidRDefault="00EC222B" w:rsidP="00EE734E">
      <w:pPr>
        <w:jc w:val="both"/>
        <w:rPr>
          <w:szCs w:val="22"/>
        </w:rPr>
      </w:pPr>
      <w:r w:rsidRPr="00EE734E">
        <w:rPr>
          <w:szCs w:val="22"/>
        </w:rPr>
        <w:t>No alcanza las capacidades mínimas al no haber conseguido alcanzar la consecución de los Indicadores de Contenidos Mínimos y por lo tanto Suspenso:</w:t>
      </w:r>
    </w:p>
    <w:p w14:paraId="0E2C605E" w14:textId="77777777" w:rsidR="00EC222B" w:rsidRPr="00EE734E" w:rsidRDefault="00EC222B" w:rsidP="00EE734E">
      <w:pPr>
        <w:jc w:val="both"/>
        <w:rPr>
          <w:szCs w:val="22"/>
        </w:rPr>
      </w:pPr>
    </w:p>
    <w:p w14:paraId="5779BDDB" w14:textId="77777777" w:rsidR="00EC222B" w:rsidRPr="00EE734E" w:rsidRDefault="00EC222B" w:rsidP="00EC222B">
      <w:pPr>
        <w:numPr>
          <w:ilvl w:val="0"/>
          <w:numId w:val="30"/>
        </w:numPr>
        <w:jc w:val="both"/>
        <w:rPr>
          <w:szCs w:val="22"/>
        </w:rPr>
      </w:pPr>
      <w:r w:rsidRPr="00EE734E">
        <w:rPr>
          <w:szCs w:val="22"/>
        </w:rPr>
        <w:t xml:space="preserve">Valoraciones numéricas del 1 al 4  </w:t>
      </w:r>
    </w:p>
    <w:p w14:paraId="74754DE0" w14:textId="77777777" w:rsidR="00EC222B" w:rsidRPr="00EE734E" w:rsidRDefault="00EC222B" w:rsidP="00EE734E">
      <w:pPr>
        <w:jc w:val="both"/>
        <w:rPr>
          <w:szCs w:val="22"/>
        </w:rPr>
      </w:pPr>
    </w:p>
    <w:p w14:paraId="533989FA" w14:textId="77777777" w:rsidR="00EC222B" w:rsidRPr="00EE734E" w:rsidRDefault="00EC222B" w:rsidP="00EE734E">
      <w:pPr>
        <w:jc w:val="both"/>
        <w:rPr>
          <w:szCs w:val="22"/>
        </w:rPr>
      </w:pPr>
      <w:r w:rsidRPr="00EE734E">
        <w:rPr>
          <w:szCs w:val="22"/>
        </w:rPr>
        <w:t xml:space="preserve">Demuestra conseguidas las capacidades expresadas en los Indicadores de contenidos con puntuación igual o superior a 5 con la siguiente gradación:  </w:t>
      </w:r>
    </w:p>
    <w:p w14:paraId="616F228C" w14:textId="77777777" w:rsidR="00EC222B" w:rsidRPr="00EE734E" w:rsidRDefault="00EC222B" w:rsidP="00EE734E">
      <w:pPr>
        <w:jc w:val="both"/>
        <w:rPr>
          <w:szCs w:val="22"/>
        </w:rPr>
      </w:pPr>
    </w:p>
    <w:p w14:paraId="7F8D2FD2" w14:textId="77777777" w:rsidR="00EC222B" w:rsidRPr="00EE734E" w:rsidRDefault="00EC222B" w:rsidP="00EC222B">
      <w:pPr>
        <w:numPr>
          <w:ilvl w:val="0"/>
          <w:numId w:val="30"/>
        </w:numPr>
        <w:jc w:val="both"/>
        <w:rPr>
          <w:szCs w:val="22"/>
        </w:rPr>
      </w:pPr>
      <w:r w:rsidRPr="00EE734E">
        <w:rPr>
          <w:szCs w:val="22"/>
        </w:rPr>
        <w:t xml:space="preserve">Suficiente. Valoraciones numéricas de 5 a 6 </w:t>
      </w:r>
    </w:p>
    <w:p w14:paraId="667078C2" w14:textId="77777777" w:rsidR="00EC222B" w:rsidRPr="00EE734E" w:rsidRDefault="00EC222B" w:rsidP="00EC222B">
      <w:pPr>
        <w:numPr>
          <w:ilvl w:val="0"/>
          <w:numId w:val="30"/>
        </w:numPr>
        <w:jc w:val="both"/>
        <w:rPr>
          <w:szCs w:val="22"/>
        </w:rPr>
      </w:pPr>
      <w:r w:rsidRPr="00EE734E">
        <w:rPr>
          <w:szCs w:val="22"/>
        </w:rPr>
        <w:t xml:space="preserve">Bien: valoración numérica de 6 a 7 </w:t>
      </w:r>
    </w:p>
    <w:p w14:paraId="03D592DB" w14:textId="77777777" w:rsidR="00EC222B" w:rsidRPr="00EE734E" w:rsidRDefault="00EC222B" w:rsidP="00EC222B">
      <w:pPr>
        <w:numPr>
          <w:ilvl w:val="0"/>
          <w:numId w:val="30"/>
        </w:numPr>
        <w:jc w:val="both"/>
        <w:rPr>
          <w:szCs w:val="22"/>
        </w:rPr>
      </w:pPr>
      <w:r w:rsidRPr="00EE734E">
        <w:rPr>
          <w:szCs w:val="22"/>
        </w:rPr>
        <w:t xml:space="preserve">Notable: valoraciones numéricas de 7 a 9 </w:t>
      </w:r>
    </w:p>
    <w:p w14:paraId="336F9002" w14:textId="77777777" w:rsidR="00EC222B" w:rsidRPr="00EE734E" w:rsidRDefault="00EC222B" w:rsidP="00EC222B">
      <w:pPr>
        <w:numPr>
          <w:ilvl w:val="0"/>
          <w:numId w:val="30"/>
        </w:numPr>
        <w:jc w:val="both"/>
        <w:rPr>
          <w:szCs w:val="22"/>
        </w:rPr>
      </w:pPr>
      <w:r w:rsidRPr="00EE734E">
        <w:rPr>
          <w:szCs w:val="22"/>
        </w:rPr>
        <w:t xml:space="preserve">Sobresaliente: valoración numérica de 9 a 10  </w:t>
      </w:r>
    </w:p>
    <w:p w14:paraId="59F47C42" w14:textId="77777777" w:rsidR="00EC222B" w:rsidRDefault="00EC222B" w:rsidP="00EE734E">
      <w:pPr>
        <w:tabs>
          <w:tab w:val="left" w:pos="284"/>
          <w:tab w:val="left" w:pos="709"/>
          <w:tab w:val="left" w:pos="2552"/>
        </w:tabs>
        <w:ind w:left="720"/>
        <w:contextualSpacing/>
        <w:jc w:val="both"/>
        <w:rPr>
          <w:lang w:val="es-ES_tradnl"/>
        </w:rPr>
      </w:pPr>
    </w:p>
    <w:p w14:paraId="134FE086" w14:textId="77777777" w:rsidR="00EC222B" w:rsidRPr="00EE734E" w:rsidRDefault="00EC222B" w:rsidP="00EE734E">
      <w:pPr>
        <w:tabs>
          <w:tab w:val="left" w:pos="284"/>
          <w:tab w:val="left" w:pos="709"/>
          <w:tab w:val="left" w:pos="2552"/>
        </w:tabs>
        <w:ind w:left="720"/>
        <w:contextualSpacing/>
        <w:jc w:val="both"/>
        <w:rPr>
          <w:lang w:val="es-ES_tradnl"/>
        </w:rPr>
      </w:pPr>
    </w:p>
    <w:p w14:paraId="7A652169" w14:textId="77777777" w:rsidR="00EC222B" w:rsidRDefault="00EC222B" w:rsidP="00EE734E">
      <w:pPr>
        <w:tabs>
          <w:tab w:val="left" w:pos="284"/>
          <w:tab w:val="left" w:pos="709"/>
          <w:tab w:val="left" w:pos="2552"/>
        </w:tabs>
        <w:ind w:left="720"/>
        <w:contextualSpacing/>
        <w:jc w:val="both"/>
        <w:rPr>
          <w:b/>
          <w:i/>
          <w:u w:val="single"/>
          <w:lang w:val="es-ES_tradnl"/>
        </w:rPr>
      </w:pPr>
      <w:r w:rsidRPr="00EE734E">
        <w:rPr>
          <w:b/>
          <w:i/>
          <w:u w:val="single"/>
          <w:lang w:val="es-ES_tradnl"/>
        </w:rPr>
        <w:t>También habrá que tener en cuenta las siguientes premisas:</w:t>
      </w:r>
    </w:p>
    <w:p w14:paraId="14BFA3D8" w14:textId="77777777" w:rsidR="00EC222B" w:rsidRDefault="00EC222B" w:rsidP="00EE734E">
      <w:pPr>
        <w:tabs>
          <w:tab w:val="left" w:pos="284"/>
          <w:tab w:val="left" w:pos="709"/>
          <w:tab w:val="left" w:pos="2552"/>
        </w:tabs>
        <w:ind w:left="720"/>
        <w:contextualSpacing/>
        <w:jc w:val="both"/>
        <w:rPr>
          <w:b/>
          <w:i/>
          <w:u w:val="single"/>
          <w:lang w:val="es-ES_tradnl"/>
        </w:rPr>
      </w:pPr>
    </w:p>
    <w:p w14:paraId="16FD6220" w14:textId="77777777" w:rsidR="00EC222B" w:rsidRPr="00EE734E" w:rsidRDefault="00EC222B" w:rsidP="00EE734E">
      <w:pPr>
        <w:tabs>
          <w:tab w:val="left" w:pos="284"/>
          <w:tab w:val="left" w:pos="709"/>
          <w:tab w:val="left" w:pos="2552"/>
        </w:tabs>
        <w:autoSpaceDE w:val="0"/>
        <w:autoSpaceDN w:val="0"/>
        <w:adjustRightInd w:val="0"/>
        <w:ind w:left="1440"/>
        <w:contextualSpacing/>
        <w:jc w:val="both"/>
        <w:rPr>
          <w:lang w:val="es-ES_tradnl"/>
        </w:rPr>
      </w:pPr>
    </w:p>
    <w:p w14:paraId="11AA1223" w14:textId="77777777" w:rsidR="00EC222B" w:rsidRPr="00EE734E" w:rsidRDefault="00EC222B" w:rsidP="00EC222B">
      <w:pPr>
        <w:numPr>
          <w:ilvl w:val="0"/>
          <w:numId w:val="29"/>
        </w:numPr>
        <w:autoSpaceDE w:val="0"/>
        <w:autoSpaceDN w:val="0"/>
        <w:adjustRightInd w:val="0"/>
        <w:spacing w:line="240" w:lineRule="auto"/>
        <w:contextualSpacing/>
        <w:jc w:val="both"/>
        <w:rPr>
          <w:szCs w:val="22"/>
          <w:lang w:val="es-ES_tradnl"/>
        </w:rPr>
      </w:pPr>
      <w:r w:rsidRPr="00EE734E">
        <w:rPr>
          <w:szCs w:val="22"/>
          <w:lang w:val="es-ES_tradnl"/>
        </w:rPr>
        <w:t>En el caso de las pruebas de recuperación, la calificación será de 5 puntos como máximo cuando ésta quede superada.</w:t>
      </w:r>
    </w:p>
    <w:p w14:paraId="44867825" w14:textId="77777777" w:rsidR="00EC222B" w:rsidRPr="00EE734E" w:rsidRDefault="00EC222B" w:rsidP="00EE734E">
      <w:pPr>
        <w:autoSpaceDE w:val="0"/>
        <w:autoSpaceDN w:val="0"/>
        <w:adjustRightInd w:val="0"/>
        <w:spacing w:line="240" w:lineRule="auto"/>
        <w:ind w:left="720"/>
        <w:contextualSpacing/>
        <w:jc w:val="both"/>
        <w:rPr>
          <w:szCs w:val="22"/>
          <w:lang w:val="es-ES_tradnl"/>
        </w:rPr>
      </w:pPr>
    </w:p>
    <w:p w14:paraId="75BBFC74" w14:textId="77777777" w:rsidR="00EC222B" w:rsidRPr="00EE734E" w:rsidRDefault="00EC222B" w:rsidP="00EC222B">
      <w:pPr>
        <w:numPr>
          <w:ilvl w:val="0"/>
          <w:numId w:val="29"/>
        </w:numPr>
        <w:autoSpaceDE w:val="0"/>
        <w:autoSpaceDN w:val="0"/>
        <w:adjustRightInd w:val="0"/>
        <w:spacing w:line="240" w:lineRule="auto"/>
        <w:contextualSpacing/>
        <w:jc w:val="both"/>
        <w:rPr>
          <w:szCs w:val="22"/>
          <w:lang w:val="es-ES_tradnl"/>
        </w:rPr>
      </w:pPr>
      <w:r w:rsidRPr="00EE734E">
        <w:rPr>
          <w:szCs w:val="22"/>
          <w:lang w:val="es-ES_tradnl"/>
        </w:rPr>
        <w:t>En el caso de trabajos entregados por los alumnos fuera del plazo prefijado la nota máxima será de un 5.</w:t>
      </w:r>
    </w:p>
    <w:p w14:paraId="47D0E640" w14:textId="77777777" w:rsidR="00EC222B" w:rsidRPr="00EE734E" w:rsidRDefault="00EC222B" w:rsidP="00EE734E">
      <w:pPr>
        <w:autoSpaceDE w:val="0"/>
        <w:autoSpaceDN w:val="0"/>
        <w:adjustRightInd w:val="0"/>
        <w:spacing w:line="240" w:lineRule="auto"/>
        <w:jc w:val="both"/>
        <w:rPr>
          <w:szCs w:val="22"/>
          <w:lang w:val="es-ES_tradnl"/>
        </w:rPr>
      </w:pPr>
    </w:p>
    <w:p w14:paraId="341E05AF" w14:textId="77777777" w:rsidR="00EC222B" w:rsidRPr="00EE734E" w:rsidRDefault="00EC222B" w:rsidP="00EC222B">
      <w:pPr>
        <w:numPr>
          <w:ilvl w:val="0"/>
          <w:numId w:val="29"/>
        </w:numPr>
        <w:autoSpaceDE w:val="0"/>
        <w:autoSpaceDN w:val="0"/>
        <w:adjustRightInd w:val="0"/>
        <w:spacing w:line="240" w:lineRule="auto"/>
        <w:contextualSpacing/>
        <w:jc w:val="both"/>
        <w:rPr>
          <w:szCs w:val="22"/>
          <w:lang w:val="es-ES_tradnl"/>
        </w:rPr>
      </w:pPr>
      <w:r w:rsidRPr="00EE734E">
        <w:rPr>
          <w:szCs w:val="22"/>
          <w:lang w:val="es-ES_tradnl"/>
        </w:rPr>
        <w:t>La asistencia a clase es obligatoria a efectos de la aplicación de la evaluación continua y se establecerá un procedimiento de evaluación extraordinario para aquellos que pierdan ese derecho.</w:t>
      </w:r>
    </w:p>
    <w:p w14:paraId="7ECCDBA5" w14:textId="77777777" w:rsidR="00EC222B" w:rsidRPr="00EE734E" w:rsidRDefault="00EC222B" w:rsidP="00EE734E">
      <w:pPr>
        <w:autoSpaceDE w:val="0"/>
        <w:autoSpaceDN w:val="0"/>
        <w:adjustRightInd w:val="0"/>
        <w:spacing w:line="240" w:lineRule="auto"/>
        <w:ind w:left="720"/>
        <w:contextualSpacing/>
        <w:jc w:val="both"/>
        <w:rPr>
          <w:szCs w:val="22"/>
        </w:rPr>
      </w:pPr>
      <w:r w:rsidRPr="00EE734E">
        <w:rPr>
          <w:szCs w:val="22"/>
        </w:rPr>
        <w:t>El alumnado que ha perdido la evaluación continua será evaluado en la evaluación final ordinaria y la nota será el 100% de una prueba teórica o teórico-práctica.</w:t>
      </w:r>
    </w:p>
    <w:p w14:paraId="14133750" w14:textId="77777777" w:rsidR="00EC222B" w:rsidRPr="00EE734E" w:rsidRDefault="00EC222B" w:rsidP="00EE734E">
      <w:pPr>
        <w:autoSpaceDE w:val="0"/>
        <w:autoSpaceDN w:val="0"/>
        <w:adjustRightInd w:val="0"/>
        <w:spacing w:line="240" w:lineRule="auto"/>
        <w:ind w:left="720"/>
        <w:contextualSpacing/>
        <w:jc w:val="both"/>
        <w:rPr>
          <w:szCs w:val="22"/>
        </w:rPr>
      </w:pPr>
    </w:p>
    <w:p w14:paraId="403DC0F8" w14:textId="77777777" w:rsidR="00EC222B" w:rsidRDefault="00EC222B" w:rsidP="00EC222B">
      <w:pPr>
        <w:numPr>
          <w:ilvl w:val="0"/>
          <w:numId w:val="29"/>
        </w:numPr>
        <w:tabs>
          <w:tab w:val="left" w:pos="284"/>
          <w:tab w:val="left" w:pos="709"/>
          <w:tab w:val="left" w:pos="2552"/>
        </w:tabs>
        <w:contextualSpacing/>
        <w:jc w:val="both"/>
        <w:rPr>
          <w:lang w:val="es-ES_tradnl"/>
        </w:rPr>
      </w:pPr>
      <w:r w:rsidRPr="00EE734E">
        <w:rPr>
          <w:lang w:val="es-ES_tradnl"/>
        </w:rPr>
        <w:t>En cuanto a los exámenes teóricos, se harán 2 por trimestre, con sus respectivas recuperaciones, haciendo la media de la nota de cada uno de ellos, destacándose que NO se hará nota media si uno de los exámenes tiene una puntuación igual o inferior a 3.</w:t>
      </w:r>
    </w:p>
    <w:p w14:paraId="1C20B9D2" w14:textId="77777777" w:rsidR="00EC222B" w:rsidRPr="00EE734E" w:rsidRDefault="00EC222B" w:rsidP="00EE734E">
      <w:pPr>
        <w:tabs>
          <w:tab w:val="left" w:pos="284"/>
          <w:tab w:val="left" w:pos="709"/>
          <w:tab w:val="left" w:pos="2552"/>
        </w:tabs>
        <w:ind w:left="720"/>
        <w:contextualSpacing/>
        <w:jc w:val="both"/>
        <w:rPr>
          <w:lang w:val="es-ES_tradnl"/>
        </w:rPr>
      </w:pPr>
    </w:p>
    <w:p w14:paraId="2E856AF5" w14:textId="77777777" w:rsidR="00EC222B" w:rsidRPr="00EE734E" w:rsidRDefault="00EC222B" w:rsidP="00EC222B">
      <w:pPr>
        <w:numPr>
          <w:ilvl w:val="0"/>
          <w:numId w:val="29"/>
        </w:numPr>
        <w:tabs>
          <w:tab w:val="left" w:pos="284"/>
          <w:tab w:val="left" w:pos="709"/>
          <w:tab w:val="left" w:pos="2552"/>
        </w:tabs>
        <w:contextualSpacing/>
        <w:jc w:val="both"/>
        <w:rPr>
          <w:lang w:val="es-ES_tradnl"/>
        </w:rPr>
      </w:pPr>
      <w:r w:rsidRPr="00EE734E">
        <w:rPr>
          <w:lang w:val="es-ES_tradnl"/>
        </w:rPr>
        <w:t>Para poder aprobar la evaluación continua y no tener que presentarse a la evaluación ordinaria hay que tener un mínimo de 5 puntos en la media de las tres convocatorias continuas (1er examen+ 2dº examen+ 3er examen/ 3).</w:t>
      </w:r>
    </w:p>
    <w:p w14:paraId="4F64FF49" w14:textId="77777777" w:rsidR="00EC222B" w:rsidRDefault="00EC222B" w:rsidP="00C831C5">
      <w:pPr>
        <w:ind w:right="-142"/>
        <w:jc w:val="both"/>
        <w:rPr>
          <w:b/>
          <w:lang w:val="es-ES_tradnl"/>
        </w:rPr>
      </w:pPr>
    </w:p>
    <w:p w14:paraId="70A27BE4" w14:textId="77777777" w:rsidR="00EC222B" w:rsidRDefault="00EC222B" w:rsidP="00C831C5">
      <w:pPr>
        <w:ind w:right="-142"/>
        <w:jc w:val="both"/>
        <w:rPr>
          <w:b/>
          <w:lang w:val="es-ES_tradnl"/>
        </w:rPr>
      </w:pPr>
    </w:p>
    <w:p w14:paraId="2477DB02" w14:textId="77777777" w:rsidR="00EC222B" w:rsidRPr="00EE734E" w:rsidRDefault="00EC222B" w:rsidP="00EE734E">
      <w:pPr>
        <w:ind w:right="-142" w:firstLine="284"/>
        <w:jc w:val="both"/>
        <w:rPr>
          <w:b/>
          <w:lang w:val="es-ES_tradnl"/>
        </w:rPr>
      </w:pPr>
    </w:p>
    <w:p w14:paraId="251994E6" w14:textId="77777777" w:rsidR="00EC222B" w:rsidRDefault="00EC222B" w:rsidP="00EE734E">
      <w:pPr>
        <w:ind w:right="-142" w:firstLine="284"/>
        <w:jc w:val="both"/>
        <w:rPr>
          <w:lang w:val="es-ES_tradnl"/>
        </w:rPr>
      </w:pPr>
    </w:p>
    <w:p w14:paraId="617205BB" w14:textId="77777777" w:rsidR="00EC222B" w:rsidRDefault="00EC222B" w:rsidP="00EE734E">
      <w:pPr>
        <w:tabs>
          <w:tab w:val="left" w:pos="1170"/>
        </w:tabs>
        <w:autoSpaceDE w:val="0"/>
        <w:autoSpaceDN w:val="0"/>
        <w:adjustRightInd w:val="0"/>
        <w:spacing w:line="240" w:lineRule="auto"/>
        <w:jc w:val="both"/>
        <w:rPr>
          <w:lang w:val="es-ES_tradnl"/>
        </w:rPr>
      </w:pPr>
    </w:p>
    <w:p w14:paraId="6E52D064" w14:textId="77777777" w:rsidR="00EC222B" w:rsidRDefault="00EC222B" w:rsidP="00EE734E">
      <w:pPr>
        <w:tabs>
          <w:tab w:val="left" w:pos="1170"/>
        </w:tabs>
        <w:autoSpaceDE w:val="0"/>
        <w:autoSpaceDN w:val="0"/>
        <w:adjustRightInd w:val="0"/>
        <w:spacing w:line="240" w:lineRule="auto"/>
        <w:jc w:val="both"/>
        <w:rPr>
          <w:lang w:val="es-ES_tradnl"/>
        </w:rPr>
      </w:pPr>
    </w:p>
    <w:p w14:paraId="7A117706" w14:textId="77777777" w:rsidR="00EC222B" w:rsidRDefault="00EC222B" w:rsidP="00EE734E">
      <w:pPr>
        <w:tabs>
          <w:tab w:val="left" w:pos="1170"/>
        </w:tabs>
        <w:autoSpaceDE w:val="0"/>
        <w:autoSpaceDN w:val="0"/>
        <w:adjustRightInd w:val="0"/>
        <w:spacing w:line="240" w:lineRule="auto"/>
        <w:jc w:val="both"/>
        <w:rPr>
          <w:lang w:val="es-ES_tradnl"/>
        </w:rPr>
      </w:pPr>
    </w:p>
    <w:p w14:paraId="0B101433" w14:textId="77777777" w:rsidR="00EC222B" w:rsidRDefault="00EC222B" w:rsidP="00EE734E">
      <w:pPr>
        <w:tabs>
          <w:tab w:val="left" w:pos="1170"/>
        </w:tabs>
        <w:autoSpaceDE w:val="0"/>
        <w:autoSpaceDN w:val="0"/>
        <w:adjustRightInd w:val="0"/>
        <w:spacing w:line="240" w:lineRule="auto"/>
        <w:jc w:val="both"/>
        <w:rPr>
          <w:lang w:val="es-ES_tradnl"/>
        </w:rPr>
      </w:pPr>
    </w:p>
    <w:p w14:paraId="02E3951D" w14:textId="77777777" w:rsidR="00EC222B" w:rsidRDefault="00EC222B" w:rsidP="00EE734E">
      <w:pPr>
        <w:tabs>
          <w:tab w:val="left" w:pos="1170"/>
        </w:tabs>
        <w:autoSpaceDE w:val="0"/>
        <w:autoSpaceDN w:val="0"/>
        <w:adjustRightInd w:val="0"/>
        <w:spacing w:line="240" w:lineRule="auto"/>
        <w:jc w:val="both"/>
        <w:rPr>
          <w:b/>
          <w:color w:val="auto"/>
          <w:szCs w:val="22"/>
        </w:rPr>
      </w:pPr>
    </w:p>
    <w:p w14:paraId="6FDC2FEE" w14:textId="77777777" w:rsidR="00EC222B" w:rsidRPr="006A75C9" w:rsidRDefault="00EC222B" w:rsidP="00EE734E">
      <w:pPr>
        <w:tabs>
          <w:tab w:val="left" w:pos="1170"/>
        </w:tabs>
        <w:autoSpaceDE w:val="0"/>
        <w:autoSpaceDN w:val="0"/>
        <w:adjustRightInd w:val="0"/>
        <w:spacing w:line="240" w:lineRule="auto"/>
        <w:jc w:val="both"/>
        <w:rPr>
          <w:b/>
          <w:color w:val="auto"/>
          <w:szCs w:val="22"/>
        </w:rPr>
      </w:pPr>
    </w:p>
    <w:p w14:paraId="6D27B8B8" w14:textId="77777777" w:rsidR="00EC222B" w:rsidRDefault="00EC222B" w:rsidP="00EC222B">
      <w:pPr>
        <w:pStyle w:val="Esthernivel2"/>
        <w:numPr>
          <w:ilvl w:val="0"/>
          <w:numId w:val="31"/>
        </w:numPr>
        <w:rPr>
          <w:color w:val="000000"/>
        </w:rPr>
      </w:pPr>
      <w:r>
        <w:rPr>
          <w:color w:val="000000"/>
        </w:rPr>
        <w:t xml:space="preserve">ASIGNACIÓN A CADA CRITERIO DE EVALUACIÓN SU </w:t>
      </w:r>
      <w:r w:rsidRPr="008953A8">
        <w:rPr>
          <w:color w:val="000000"/>
        </w:rPr>
        <w:t xml:space="preserve">INSTRUMENTOS DE EVALUACIÓN </w:t>
      </w:r>
    </w:p>
    <w:p w14:paraId="27E653F8" w14:textId="77777777" w:rsidR="00EC222B" w:rsidRPr="00114D5E" w:rsidRDefault="00EC222B" w:rsidP="00C831C5">
      <w:pPr>
        <w:pStyle w:val="Esthernivel2"/>
        <w:numPr>
          <w:ilvl w:val="0"/>
          <w:numId w:val="0"/>
        </w:numPr>
        <w:ind w:left="862" w:hanging="360"/>
        <w:rPr>
          <w:color w:val="000000"/>
        </w:rPr>
      </w:pPr>
    </w:p>
    <w:p w14:paraId="4A3024F0" w14:textId="77777777" w:rsidR="00EC222B" w:rsidRDefault="00EC222B" w:rsidP="00AB57C0">
      <w:pPr>
        <w:ind w:left="502" w:firstLine="218"/>
        <w:jc w:val="both"/>
        <w:rPr>
          <w:lang w:val="es-ES_tradnl"/>
        </w:rPr>
      </w:pPr>
      <w:r w:rsidRPr="00967AA3">
        <w:rPr>
          <w:lang w:val="es-ES_tradnl"/>
        </w:rPr>
        <w:t>Para la calificación se tendrán en cuenta los resultados obtenidos en los distintos instrumentos de evaluación, los cuales están relacionados con los distintos criterios, de esta manera, la superación del módulo garantiza el logro de dichos crite</w:t>
      </w:r>
      <w:r>
        <w:rPr>
          <w:lang w:val="es-ES_tradnl"/>
        </w:rPr>
        <w:t>rios. A continuación establece en tanto por ciento, tanto los resultados de aprendizaje, como los criterios de evaluación</w:t>
      </w:r>
      <w:r w:rsidRPr="00967AA3">
        <w:rPr>
          <w:lang w:val="es-ES_tradnl"/>
        </w:rPr>
        <w:t xml:space="preserve"> y a su vez, cada uno de ellos, aparece asociado a</w:t>
      </w:r>
      <w:r>
        <w:rPr>
          <w:lang w:val="es-ES_tradnl"/>
        </w:rPr>
        <w:t>l instrumento con el que se va a evaluar,</w:t>
      </w:r>
      <w:r w:rsidRPr="00967AA3">
        <w:rPr>
          <w:lang w:val="es-ES_tradnl"/>
        </w:rPr>
        <w:t xml:space="preserve"> para así poder expresar una calificación numérica a cada uno de ellos.</w:t>
      </w:r>
    </w:p>
    <w:p w14:paraId="3405EED8" w14:textId="77777777" w:rsidR="00EC222B" w:rsidRPr="00114D5E" w:rsidRDefault="00EC222B" w:rsidP="00D71789">
      <w:pPr>
        <w:spacing w:line="240" w:lineRule="auto"/>
        <w:ind w:left="502" w:firstLine="218"/>
        <w:jc w:val="both"/>
        <w:rPr>
          <w:lang w:val="es-ES_tradnl"/>
        </w:rPr>
      </w:pPr>
    </w:p>
    <w:p w14:paraId="62A89E45" w14:textId="77777777" w:rsidR="00EC222B" w:rsidRDefault="00EC222B" w:rsidP="006A75C9">
      <w:pPr>
        <w:autoSpaceDE w:val="0"/>
        <w:autoSpaceDN w:val="0"/>
        <w:adjustRightInd w:val="0"/>
        <w:spacing w:line="240" w:lineRule="auto"/>
        <w:jc w:val="both"/>
        <w:rPr>
          <w:rFonts w:ascii="ArialMT" w:hAnsi="ArialMT" w:cs="ArialMT"/>
          <w:color w:val="auto"/>
          <w:sz w:val="20"/>
        </w:rPr>
      </w:pPr>
    </w:p>
    <w:p w14:paraId="79CCBA0B" w14:textId="77777777" w:rsidR="00EC222B" w:rsidRDefault="00EC222B" w:rsidP="006A75C9">
      <w:pPr>
        <w:autoSpaceDE w:val="0"/>
        <w:autoSpaceDN w:val="0"/>
        <w:adjustRightInd w:val="0"/>
        <w:spacing w:line="240" w:lineRule="auto"/>
        <w:jc w:val="both"/>
        <w:rPr>
          <w:rFonts w:ascii="ArialMT" w:hAnsi="ArialMT" w:cs="ArialMT"/>
          <w:color w:val="auto"/>
          <w:sz w:val="20"/>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852"/>
        <w:gridCol w:w="3069"/>
        <w:gridCol w:w="621"/>
        <w:gridCol w:w="1043"/>
        <w:gridCol w:w="616"/>
        <w:gridCol w:w="708"/>
      </w:tblGrid>
      <w:tr w:rsidR="00EC222B" w:rsidRPr="00967AA3" w14:paraId="0503D40F" w14:textId="77777777" w:rsidTr="00F451C2">
        <w:trPr>
          <w:trHeight w:val="248"/>
        </w:trPr>
        <w:tc>
          <w:tcPr>
            <w:tcW w:w="1855" w:type="dxa"/>
            <w:vMerge w:val="restart"/>
            <w:shd w:val="clear" w:color="auto" w:fill="FFC000"/>
            <w:vAlign w:val="center"/>
          </w:tcPr>
          <w:p w14:paraId="3E0A374D" w14:textId="77777777" w:rsidR="00EC222B" w:rsidRPr="00967AA3" w:rsidRDefault="00EC222B" w:rsidP="00F451C2">
            <w:pPr>
              <w:jc w:val="center"/>
              <w:rPr>
                <w:b/>
                <w:szCs w:val="22"/>
              </w:rPr>
            </w:pPr>
            <w:r w:rsidRPr="00967AA3">
              <w:rPr>
                <w:b/>
                <w:szCs w:val="22"/>
              </w:rPr>
              <w:t>RESULTADO DE APRENDIZAJE 01</w:t>
            </w:r>
          </w:p>
        </w:tc>
        <w:tc>
          <w:tcPr>
            <w:tcW w:w="852" w:type="dxa"/>
            <w:shd w:val="clear" w:color="auto" w:fill="B8CCE4"/>
            <w:vAlign w:val="center"/>
          </w:tcPr>
          <w:p w14:paraId="28F84FD4" w14:textId="77777777" w:rsidR="00EC222B" w:rsidRPr="00967AA3" w:rsidRDefault="00EC222B" w:rsidP="00F451C2">
            <w:pPr>
              <w:jc w:val="center"/>
              <w:rPr>
                <w:rFonts w:ascii="Calibri" w:hAnsi="Calibri" w:cs="Calibri"/>
                <w:b/>
                <w:szCs w:val="22"/>
              </w:rPr>
            </w:pPr>
            <w:r w:rsidRPr="00967AA3">
              <w:rPr>
                <w:rFonts w:ascii="Calibri" w:hAnsi="Calibri" w:cs="Calibri"/>
                <w:b/>
                <w:szCs w:val="22"/>
              </w:rPr>
              <w:t>%</w:t>
            </w:r>
          </w:p>
        </w:tc>
        <w:tc>
          <w:tcPr>
            <w:tcW w:w="6057" w:type="dxa"/>
            <w:gridSpan w:val="5"/>
            <w:vMerge w:val="restart"/>
            <w:shd w:val="clear" w:color="auto" w:fill="auto"/>
            <w:vAlign w:val="center"/>
          </w:tcPr>
          <w:p w14:paraId="591B3D19" w14:textId="77777777" w:rsidR="00EC222B" w:rsidRPr="00967AA3" w:rsidRDefault="00EC222B" w:rsidP="00F451C2">
            <w:pPr>
              <w:rPr>
                <w:b/>
                <w:szCs w:val="22"/>
              </w:rPr>
            </w:pPr>
            <w:r w:rsidRPr="006A75C9">
              <w:rPr>
                <w:b/>
                <w:color w:val="auto"/>
                <w:szCs w:val="22"/>
              </w:rPr>
              <w:t>Atiende a posibles clientes, reconociendo las diferentes técnicas de comunicación.</w:t>
            </w:r>
          </w:p>
        </w:tc>
      </w:tr>
      <w:tr w:rsidR="00EC222B" w:rsidRPr="00967AA3" w14:paraId="5D9975BD" w14:textId="77777777" w:rsidTr="00F451C2">
        <w:trPr>
          <w:trHeight w:val="247"/>
        </w:trPr>
        <w:tc>
          <w:tcPr>
            <w:tcW w:w="1855" w:type="dxa"/>
            <w:vMerge/>
            <w:shd w:val="clear" w:color="auto" w:fill="FFC000"/>
            <w:vAlign w:val="center"/>
          </w:tcPr>
          <w:p w14:paraId="7EEAED1B" w14:textId="77777777" w:rsidR="00EC222B" w:rsidRPr="00967AA3" w:rsidRDefault="00EC222B" w:rsidP="00F451C2">
            <w:pPr>
              <w:jc w:val="center"/>
              <w:rPr>
                <w:rFonts w:ascii="Calibri" w:hAnsi="Calibri" w:cs="Calibri"/>
                <w:b/>
                <w:szCs w:val="22"/>
              </w:rPr>
            </w:pPr>
          </w:p>
        </w:tc>
        <w:tc>
          <w:tcPr>
            <w:tcW w:w="852" w:type="dxa"/>
            <w:shd w:val="clear" w:color="auto" w:fill="auto"/>
            <w:vAlign w:val="center"/>
          </w:tcPr>
          <w:p w14:paraId="159724B7" w14:textId="77777777" w:rsidR="00EC222B" w:rsidRPr="00967AA3" w:rsidRDefault="00EC222B" w:rsidP="00F451C2">
            <w:pPr>
              <w:jc w:val="center"/>
              <w:rPr>
                <w:rFonts w:ascii="Calibri" w:hAnsi="Calibri" w:cs="Calibri"/>
                <w:b/>
                <w:szCs w:val="22"/>
              </w:rPr>
            </w:pPr>
            <w:r>
              <w:rPr>
                <w:rFonts w:ascii="Calibri" w:hAnsi="Calibri" w:cs="Calibri"/>
                <w:b/>
                <w:szCs w:val="22"/>
              </w:rPr>
              <w:t>2</w:t>
            </w:r>
            <w:r w:rsidRPr="00967AA3">
              <w:rPr>
                <w:rFonts w:ascii="Calibri" w:hAnsi="Calibri" w:cs="Calibri"/>
                <w:b/>
                <w:szCs w:val="22"/>
              </w:rPr>
              <w:t>5%</w:t>
            </w:r>
          </w:p>
          <w:p w14:paraId="6268365A" w14:textId="77777777" w:rsidR="00EC222B" w:rsidRPr="00967AA3" w:rsidRDefault="00EC222B" w:rsidP="00F451C2">
            <w:pPr>
              <w:jc w:val="center"/>
              <w:rPr>
                <w:rFonts w:ascii="Calibri" w:hAnsi="Calibri" w:cs="Calibri"/>
                <w:b/>
                <w:szCs w:val="22"/>
              </w:rPr>
            </w:pPr>
          </w:p>
        </w:tc>
        <w:tc>
          <w:tcPr>
            <w:tcW w:w="6057" w:type="dxa"/>
            <w:gridSpan w:val="5"/>
            <w:vMerge/>
            <w:shd w:val="clear" w:color="auto" w:fill="auto"/>
          </w:tcPr>
          <w:p w14:paraId="52FA0B89" w14:textId="77777777" w:rsidR="00EC222B" w:rsidRPr="00967AA3" w:rsidRDefault="00EC222B" w:rsidP="00F451C2">
            <w:pPr>
              <w:rPr>
                <w:rFonts w:ascii="Calibri" w:hAnsi="Calibri" w:cs="Calibri"/>
                <w:b/>
                <w:szCs w:val="22"/>
              </w:rPr>
            </w:pPr>
          </w:p>
        </w:tc>
      </w:tr>
      <w:tr w:rsidR="00EC222B" w:rsidRPr="00967AA3" w14:paraId="0433E30A" w14:textId="77777777" w:rsidTr="00F451C2">
        <w:trPr>
          <w:trHeight w:val="481"/>
        </w:trPr>
        <w:tc>
          <w:tcPr>
            <w:tcW w:w="5776" w:type="dxa"/>
            <w:gridSpan w:val="3"/>
            <w:shd w:val="clear" w:color="auto" w:fill="FFFF00"/>
          </w:tcPr>
          <w:p w14:paraId="6346ADDF" w14:textId="77777777" w:rsidR="00EC222B" w:rsidRPr="00967AA3" w:rsidRDefault="00EC222B" w:rsidP="00F451C2">
            <w:pPr>
              <w:jc w:val="center"/>
              <w:rPr>
                <w:b/>
                <w:szCs w:val="22"/>
              </w:rPr>
            </w:pPr>
          </w:p>
          <w:p w14:paraId="29893887" w14:textId="77777777" w:rsidR="00EC222B" w:rsidRPr="00967AA3" w:rsidRDefault="00EC222B" w:rsidP="00F451C2">
            <w:pPr>
              <w:jc w:val="center"/>
              <w:rPr>
                <w:b/>
                <w:szCs w:val="22"/>
              </w:rPr>
            </w:pPr>
            <w:r w:rsidRPr="00967AA3">
              <w:rPr>
                <w:b/>
                <w:szCs w:val="22"/>
              </w:rPr>
              <w:t>CRITERIOS DE EVALUACION</w:t>
            </w:r>
          </w:p>
        </w:tc>
        <w:tc>
          <w:tcPr>
            <w:tcW w:w="621" w:type="dxa"/>
            <w:shd w:val="clear" w:color="auto" w:fill="B8CCE4"/>
            <w:vAlign w:val="center"/>
          </w:tcPr>
          <w:p w14:paraId="104A57D5" w14:textId="77777777" w:rsidR="00EC222B" w:rsidRPr="00967AA3" w:rsidRDefault="00EC222B" w:rsidP="00F451C2">
            <w:pPr>
              <w:jc w:val="center"/>
              <w:rPr>
                <w:rFonts w:ascii="Calibri" w:hAnsi="Calibri" w:cs="Calibri"/>
                <w:b/>
                <w:szCs w:val="22"/>
              </w:rPr>
            </w:pPr>
            <w:r w:rsidRPr="00967AA3">
              <w:rPr>
                <w:rFonts w:ascii="Calibri" w:hAnsi="Calibri" w:cs="Calibri"/>
                <w:b/>
                <w:szCs w:val="22"/>
              </w:rPr>
              <w:t>%</w:t>
            </w:r>
          </w:p>
        </w:tc>
        <w:tc>
          <w:tcPr>
            <w:tcW w:w="1043" w:type="dxa"/>
            <w:shd w:val="clear" w:color="auto" w:fill="E5B8B7"/>
          </w:tcPr>
          <w:p w14:paraId="0F18301E" w14:textId="77777777" w:rsidR="00EC222B" w:rsidRPr="00967AA3" w:rsidRDefault="00EC222B" w:rsidP="00F451C2">
            <w:pPr>
              <w:jc w:val="center"/>
              <w:rPr>
                <w:rFonts w:ascii="Calibri" w:hAnsi="Calibri" w:cs="Calibri"/>
                <w:b/>
                <w:szCs w:val="22"/>
              </w:rPr>
            </w:pPr>
            <w:r w:rsidRPr="00967AA3">
              <w:rPr>
                <w:rFonts w:ascii="Calibri" w:hAnsi="Calibri" w:cs="Calibri"/>
                <w:b/>
                <w:szCs w:val="22"/>
              </w:rPr>
              <w:t>UNID. DIDACT</w:t>
            </w:r>
          </w:p>
        </w:tc>
        <w:tc>
          <w:tcPr>
            <w:tcW w:w="1324" w:type="dxa"/>
            <w:gridSpan w:val="2"/>
            <w:shd w:val="clear" w:color="auto" w:fill="92D050"/>
          </w:tcPr>
          <w:p w14:paraId="2DFAA90B" w14:textId="77777777" w:rsidR="00EC222B" w:rsidRPr="00967AA3" w:rsidRDefault="00EC222B" w:rsidP="00F451C2">
            <w:pPr>
              <w:jc w:val="center"/>
              <w:rPr>
                <w:rFonts w:ascii="Calibri" w:hAnsi="Calibri" w:cs="Calibri"/>
                <w:b/>
                <w:szCs w:val="22"/>
              </w:rPr>
            </w:pPr>
            <w:r w:rsidRPr="00967AA3">
              <w:rPr>
                <w:rFonts w:ascii="Calibri" w:hAnsi="Calibri" w:cs="Calibri"/>
                <w:b/>
                <w:szCs w:val="22"/>
              </w:rPr>
              <w:t>INSTR. EVAL.</w:t>
            </w:r>
          </w:p>
        </w:tc>
      </w:tr>
      <w:tr w:rsidR="00EC222B" w:rsidRPr="00967AA3" w14:paraId="0B7593BD" w14:textId="77777777" w:rsidTr="00F451C2">
        <w:trPr>
          <w:trHeight w:val="628"/>
        </w:trPr>
        <w:tc>
          <w:tcPr>
            <w:tcW w:w="5776" w:type="dxa"/>
            <w:gridSpan w:val="3"/>
            <w:shd w:val="clear" w:color="auto" w:fill="auto"/>
          </w:tcPr>
          <w:p w14:paraId="5599BA84" w14:textId="77777777" w:rsidR="00EC222B" w:rsidRPr="00967AA3" w:rsidRDefault="00EC222B" w:rsidP="00F451C2">
            <w:pPr>
              <w:numPr>
                <w:ilvl w:val="0"/>
                <w:numId w:val="32"/>
              </w:numPr>
              <w:spacing w:before="7" w:line="240" w:lineRule="auto"/>
              <w:ind w:left="426" w:hanging="426"/>
              <w:contextualSpacing/>
              <w:rPr>
                <w:szCs w:val="22"/>
              </w:rPr>
            </w:pPr>
            <w:r w:rsidRPr="00967AA3">
              <w:rPr>
                <w:szCs w:val="22"/>
              </w:rPr>
              <w:t>Se ha an</w:t>
            </w:r>
            <w:r>
              <w:rPr>
                <w:szCs w:val="22"/>
              </w:rPr>
              <w:t xml:space="preserve">alizado el comportamiento del </w:t>
            </w:r>
            <w:r w:rsidRPr="00967AA3">
              <w:rPr>
                <w:szCs w:val="22"/>
              </w:rPr>
              <w:t>posible cliente.</w:t>
            </w:r>
          </w:p>
        </w:tc>
        <w:tc>
          <w:tcPr>
            <w:tcW w:w="621" w:type="dxa"/>
            <w:shd w:val="clear" w:color="auto" w:fill="auto"/>
            <w:vAlign w:val="center"/>
          </w:tcPr>
          <w:p w14:paraId="05954986" w14:textId="77777777" w:rsidR="00EC222B" w:rsidRPr="00967AA3" w:rsidRDefault="00EC222B" w:rsidP="00F451C2">
            <w:pPr>
              <w:jc w:val="center"/>
              <w:rPr>
                <w:rFonts w:ascii="Calibri" w:hAnsi="Calibri" w:cs="Calibri"/>
                <w:szCs w:val="22"/>
              </w:rPr>
            </w:pPr>
            <w:r>
              <w:rPr>
                <w:rFonts w:ascii="Calibri" w:hAnsi="Calibri" w:cs="Calibri"/>
                <w:szCs w:val="22"/>
              </w:rPr>
              <w:t>10</w:t>
            </w:r>
            <w:r w:rsidRPr="00967AA3">
              <w:rPr>
                <w:rFonts w:ascii="Calibri" w:hAnsi="Calibri" w:cs="Calibri"/>
                <w:szCs w:val="22"/>
              </w:rPr>
              <w:t>%</w:t>
            </w:r>
          </w:p>
        </w:tc>
        <w:tc>
          <w:tcPr>
            <w:tcW w:w="1043" w:type="dxa"/>
            <w:shd w:val="clear" w:color="auto" w:fill="auto"/>
            <w:vAlign w:val="center"/>
          </w:tcPr>
          <w:p w14:paraId="4B325EEA" w14:textId="77777777" w:rsidR="00EC222B" w:rsidRPr="00967AA3" w:rsidRDefault="00EC222B" w:rsidP="00F451C2">
            <w:pPr>
              <w:jc w:val="center"/>
              <w:rPr>
                <w:rFonts w:ascii="Times New Roman" w:hAnsi="Times New Roman"/>
                <w:szCs w:val="22"/>
              </w:rPr>
            </w:pPr>
            <w:r w:rsidRPr="00967AA3">
              <w:rPr>
                <w:rFonts w:ascii="Calibri" w:hAnsi="Calibri" w:cs="Calibri"/>
                <w:szCs w:val="22"/>
              </w:rPr>
              <w:t>UU.DD 01</w:t>
            </w:r>
          </w:p>
        </w:tc>
        <w:tc>
          <w:tcPr>
            <w:tcW w:w="616" w:type="dxa"/>
            <w:shd w:val="clear" w:color="auto" w:fill="auto"/>
            <w:vAlign w:val="center"/>
          </w:tcPr>
          <w:p w14:paraId="66700A8D" w14:textId="77777777" w:rsidR="00EC222B" w:rsidRPr="00967AA3" w:rsidRDefault="00EC222B" w:rsidP="00F451C2">
            <w:pPr>
              <w:jc w:val="center"/>
              <w:rPr>
                <w:rFonts w:ascii="Calibri" w:hAnsi="Calibri" w:cs="Calibri"/>
                <w:szCs w:val="22"/>
              </w:rPr>
            </w:pPr>
            <w:r w:rsidRPr="00967AA3">
              <w:rPr>
                <w:rFonts w:ascii="Calibri" w:hAnsi="Calibri" w:cs="Calibri"/>
                <w:szCs w:val="22"/>
              </w:rPr>
              <w:t>P.T.</w:t>
            </w:r>
          </w:p>
          <w:p w14:paraId="7351B15D" w14:textId="77777777" w:rsidR="00EC222B" w:rsidRPr="00967AA3" w:rsidRDefault="00EC222B" w:rsidP="00F451C2">
            <w:pPr>
              <w:jc w:val="center"/>
              <w:rPr>
                <w:rFonts w:ascii="Calibri" w:hAnsi="Calibri" w:cs="Calibri"/>
                <w:szCs w:val="22"/>
              </w:rPr>
            </w:pPr>
          </w:p>
        </w:tc>
        <w:tc>
          <w:tcPr>
            <w:tcW w:w="708" w:type="dxa"/>
            <w:shd w:val="clear" w:color="auto" w:fill="auto"/>
            <w:vAlign w:val="center"/>
          </w:tcPr>
          <w:p w14:paraId="200E3D70" w14:textId="77777777" w:rsidR="00EC222B" w:rsidRPr="00967AA3" w:rsidRDefault="00EC222B" w:rsidP="00F451C2">
            <w:pPr>
              <w:rPr>
                <w:rFonts w:ascii="Calibri" w:hAnsi="Calibri" w:cs="Calibri"/>
                <w:szCs w:val="22"/>
              </w:rPr>
            </w:pPr>
            <w:r>
              <w:rPr>
                <w:rFonts w:ascii="Calibri" w:hAnsi="Calibri" w:cs="Calibri"/>
                <w:szCs w:val="22"/>
              </w:rPr>
              <w:t>10</w:t>
            </w:r>
            <w:r w:rsidRPr="00967AA3">
              <w:rPr>
                <w:rFonts w:ascii="Calibri" w:hAnsi="Calibri" w:cs="Calibri"/>
                <w:szCs w:val="22"/>
              </w:rPr>
              <w:t>0%</w:t>
            </w:r>
          </w:p>
          <w:p w14:paraId="5D57C6E1" w14:textId="77777777" w:rsidR="00EC222B" w:rsidRPr="00967AA3" w:rsidRDefault="00EC222B" w:rsidP="00F451C2">
            <w:pPr>
              <w:jc w:val="center"/>
              <w:rPr>
                <w:rFonts w:ascii="Calibri" w:hAnsi="Calibri" w:cs="Calibri"/>
                <w:szCs w:val="22"/>
              </w:rPr>
            </w:pPr>
          </w:p>
        </w:tc>
      </w:tr>
      <w:tr w:rsidR="00EC222B" w:rsidRPr="00967AA3" w14:paraId="4EA6A73F" w14:textId="77777777" w:rsidTr="00F451C2">
        <w:trPr>
          <w:trHeight w:val="628"/>
        </w:trPr>
        <w:tc>
          <w:tcPr>
            <w:tcW w:w="5776" w:type="dxa"/>
            <w:gridSpan w:val="3"/>
            <w:shd w:val="clear" w:color="auto" w:fill="auto"/>
          </w:tcPr>
          <w:p w14:paraId="38B15FA6" w14:textId="77777777" w:rsidR="00EC222B" w:rsidRPr="00967AA3" w:rsidRDefault="00EC222B" w:rsidP="00F451C2">
            <w:pPr>
              <w:numPr>
                <w:ilvl w:val="0"/>
                <w:numId w:val="32"/>
              </w:numPr>
              <w:spacing w:line="240" w:lineRule="auto"/>
              <w:ind w:left="426" w:hanging="426"/>
              <w:contextualSpacing/>
              <w:rPr>
                <w:szCs w:val="22"/>
              </w:rPr>
            </w:pPr>
            <w:r w:rsidRPr="00967AA3">
              <w:rPr>
                <w:szCs w:val="22"/>
              </w:rPr>
              <w:t>Se han adaptado adecuadamente la actitud y discurso a la situación de la que se parte.</w:t>
            </w:r>
          </w:p>
        </w:tc>
        <w:tc>
          <w:tcPr>
            <w:tcW w:w="621" w:type="dxa"/>
            <w:shd w:val="clear" w:color="auto" w:fill="auto"/>
            <w:vAlign w:val="center"/>
          </w:tcPr>
          <w:p w14:paraId="07AF40AB" w14:textId="77777777" w:rsidR="00EC222B" w:rsidRPr="00967AA3" w:rsidRDefault="00EC222B" w:rsidP="00F451C2">
            <w:pPr>
              <w:jc w:val="center"/>
              <w:rPr>
                <w:rFonts w:ascii="Calibri" w:hAnsi="Calibri" w:cs="Calibri"/>
                <w:szCs w:val="22"/>
              </w:rPr>
            </w:pPr>
            <w:r>
              <w:rPr>
                <w:rFonts w:ascii="Calibri" w:hAnsi="Calibri" w:cs="Calibri"/>
                <w:szCs w:val="22"/>
              </w:rPr>
              <w:t>10</w:t>
            </w:r>
            <w:r w:rsidRPr="00967AA3">
              <w:rPr>
                <w:rFonts w:ascii="Calibri" w:hAnsi="Calibri" w:cs="Calibri"/>
                <w:szCs w:val="22"/>
              </w:rPr>
              <w:t>%</w:t>
            </w:r>
          </w:p>
        </w:tc>
        <w:tc>
          <w:tcPr>
            <w:tcW w:w="1043" w:type="dxa"/>
            <w:shd w:val="clear" w:color="auto" w:fill="auto"/>
            <w:vAlign w:val="center"/>
          </w:tcPr>
          <w:p w14:paraId="6950A008" w14:textId="77777777" w:rsidR="00EC222B" w:rsidRPr="00967AA3" w:rsidRDefault="00EC222B" w:rsidP="00F451C2">
            <w:pPr>
              <w:jc w:val="center"/>
              <w:rPr>
                <w:rFonts w:ascii="Times New Roman" w:hAnsi="Times New Roman"/>
                <w:szCs w:val="22"/>
              </w:rPr>
            </w:pPr>
            <w:r w:rsidRPr="00967AA3">
              <w:rPr>
                <w:rFonts w:ascii="Calibri" w:hAnsi="Calibri" w:cs="Calibri"/>
                <w:szCs w:val="22"/>
              </w:rPr>
              <w:t>UU.DD 01</w:t>
            </w:r>
          </w:p>
        </w:tc>
        <w:tc>
          <w:tcPr>
            <w:tcW w:w="616" w:type="dxa"/>
            <w:shd w:val="clear" w:color="auto" w:fill="auto"/>
            <w:vAlign w:val="center"/>
          </w:tcPr>
          <w:p w14:paraId="551850C9" w14:textId="77777777" w:rsidR="00EC222B" w:rsidRPr="00967AA3" w:rsidRDefault="00EC222B" w:rsidP="00F451C2">
            <w:pPr>
              <w:jc w:val="center"/>
              <w:rPr>
                <w:rFonts w:ascii="Calibri" w:hAnsi="Calibri" w:cs="Calibri"/>
                <w:szCs w:val="22"/>
              </w:rPr>
            </w:pPr>
            <w:r w:rsidRPr="00967AA3">
              <w:rPr>
                <w:rFonts w:ascii="Calibri" w:hAnsi="Calibri" w:cs="Calibri"/>
                <w:szCs w:val="22"/>
              </w:rPr>
              <w:t>P.T.</w:t>
            </w:r>
          </w:p>
        </w:tc>
        <w:tc>
          <w:tcPr>
            <w:tcW w:w="708" w:type="dxa"/>
            <w:shd w:val="clear" w:color="auto" w:fill="auto"/>
            <w:vAlign w:val="center"/>
          </w:tcPr>
          <w:p w14:paraId="20E00EDB" w14:textId="77777777" w:rsidR="00EC222B" w:rsidRPr="00967AA3" w:rsidRDefault="00EC222B" w:rsidP="00F451C2">
            <w:pPr>
              <w:jc w:val="center"/>
              <w:rPr>
                <w:rFonts w:ascii="Calibri" w:hAnsi="Calibri" w:cs="Calibri"/>
                <w:szCs w:val="22"/>
              </w:rPr>
            </w:pPr>
            <w:r>
              <w:rPr>
                <w:rFonts w:ascii="Calibri" w:hAnsi="Calibri" w:cs="Calibri"/>
                <w:szCs w:val="22"/>
              </w:rPr>
              <w:t>10</w:t>
            </w:r>
            <w:r w:rsidRPr="00967AA3">
              <w:rPr>
                <w:rFonts w:ascii="Calibri" w:hAnsi="Calibri" w:cs="Calibri"/>
                <w:szCs w:val="22"/>
              </w:rPr>
              <w:t>0%</w:t>
            </w:r>
          </w:p>
        </w:tc>
      </w:tr>
      <w:tr w:rsidR="00EC222B" w:rsidRPr="00967AA3" w14:paraId="4DF2D54D" w14:textId="77777777" w:rsidTr="00F451C2">
        <w:trPr>
          <w:trHeight w:val="498"/>
        </w:trPr>
        <w:tc>
          <w:tcPr>
            <w:tcW w:w="5776" w:type="dxa"/>
            <w:gridSpan w:val="3"/>
            <w:shd w:val="clear" w:color="auto" w:fill="auto"/>
          </w:tcPr>
          <w:p w14:paraId="6A6B04DC" w14:textId="77777777" w:rsidR="00EC222B" w:rsidRPr="00967AA3" w:rsidRDefault="00EC222B" w:rsidP="00F451C2">
            <w:pPr>
              <w:numPr>
                <w:ilvl w:val="0"/>
                <w:numId w:val="32"/>
              </w:numPr>
              <w:spacing w:line="240" w:lineRule="auto"/>
              <w:ind w:left="426" w:hanging="426"/>
              <w:contextualSpacing/>
              <w:rPr>
                <w:szCs w:val="22"/>
              </w:rPr>
            </w:pPr>
            <w:r w:rsidRPr="00967AA3">
              <w:rPr>
                <w:szCs w:val="22"/>
              </w:rPr>
              <w:t xml:space="preserve"> Se ha obtenido la información necesaria del posible cliente.</w:t>
            </w:r>
          </w:p>
        </w:tc>
        <w:tc>
          <w:tcPr>
            <w:tcW w:w="621" w:type="dxa"/>
            <w:shd w:val="clear" w:color="auto" w:fill="auto"/>
            <w:vAlign w:val="center"/>
          </w:tcPr>
          <w:p w14:paraId="26A6581F" w14:textId="77777777" w:rsidR="00EC222B" w:rsidRPr="00967AA3" w:rsidRDefault="00EC222B" w:rsidP="00F451C2">
            <w:pPr>
              <w:jc w:val="center"/>
              <w:rPr>
                <w:rFonts w:ascii="Calibri" w:hAnsi="Calibri" w:cs="Calibri"/>
                <w:szCs w:val="22"/>
              </w:rPr>
            </w:pPr>
            <w:r w:rsidRPr="00967AA3">
              <w:rPr>
                <w:rFonts w:ascii="Calibri" w:hAnsi="Calibri" w:cs="Calibri"/>
                <w:szCs w:val="22"/>
              </w:rPr>
              <w:t>10%</w:t>
            </w:r>
          </w:p>
        </w:tc>
        <w:tc>
          <w:tcPr>
            <w:tcW w:w="1043" w:type="dxa"/>
            <w:shd w:val="clear" w:color="auto" w:fill="auto"/>
            <w:vAlign w:val="center"/>
          </w:tcPr>
          <w:p w14:paraId="568F5BD3" w14:textId="77777777" w:rsidR="00EC222B" w:rsidRPr="00967AA3" w:rsidRDefault="00EC222B" w:rsidP="00F451C2">
            <w:pPr>
              <w:jc w:val="center"/>
              <w:rPr>
                <w:rFonts w:ascii="Times New Roman" w:hAnsi="Times New Roman"/>
                <w:szCs w:val="22"/>
              </w:rPr>
            </w:pPr>
            <w:r w:rsidRPr="00967AA3">
              <w:rPr>
                <w:rFonts w:ascii="Calibri" w:hAnsi="Calibri" w:cs="Calibri"/>
                <w:szCs w:val="22"/>
              </w:rPr>
              <w:t>UU.DD 01</w:t>
            </w:r>
          </w:p>
        </w:tc>
        <w:tc>
          <w:tcPr>
            <w:tcW w:w="616" w:type="dxa"/>
            <w:shd w:val="clear" w:color="auto" w:fill="auto"/>
            <w:vAlign w:val="center"/>
          </w:tcPr>
          <w:p w14:paraId="54C2A131" w14:textId="77777777" w:rsidR="00EC222B" w:rsidRPr="00967AA3" w:rsidRDefault="00EC222B" w:rsidP="00F451C2">
            <w:pPr>
              <w:jc w:val="center"/>
              <w:rPr>
                <w:rFonts w:ascii="Calibri" w:hAnsi="Calibri" w:cs="Calibri"/>
                <w:szCs w:val="22"/>
              </w:rPr>
            </w:pPr>
            <w:r w:rsidRPr="00967AA3">
              <w:rPr>
                <w:rFonts w:ascii="Calibri" w:hAnsi="Calibri" w:cs="Calibri"/>
                <w:szCs w:val="22"/>
              </w:rPr>
              <w:t>P.T.</w:t>
            </w:r>
          </w:p>
        </w:tc>
        <w:tc>
          <w:tcPr>
            <w:tcW w:w="708" w:type="dxa"/>
            <w:shd w:val="clear" w:color="auto" w:fill="auto"/>
            <w:vAlign w:val="center"/>
          </w:tcPr>
          <w:p w14:paraId="49AEB216" w14:textId="77777777" w:rsidR="00EC222B" w:rsidRPr="00967AA3" w:rsidRDefault="00EC222B" w:rsidP="00F451C2">
            <w:pPr>
              <w:jc w:val="center"/>
              <w:rPr>
                <w:rFonts w:ascii="Calibri" w:hAnsi="Calibri" w:cs="Calibri"/>
                <w:szCs w:val="22"/>
              </w:rPr>
            </w:pPr>
            <w:r w:rsidRPr="00967AA3">
              <w:rPr>
                <w:rFonts w:ascii="Calibri" w:hAnsi="Calibri" w:cs="Calibri"/>
                <w:szCs w:val="22"/>
              </w:rPr>
              <w:t>100%</w:t>
            </w:r>
          </w:p>
        </w:tc>
      </w:tr>
      <w:tr w:rsidR="00EC222B" w:rsidRPr="00967AA3" w14:paraId="38D233A6" w14:textId="77777777" w:rsidTr="00F451C2">
        <w:trPr>
          <w:trHeight w:val="759"/>
        </w:trPr>
        <w:tc>
          <w:tcPr>
            <w:tcW w:w="5776" w:type="dxa"/>
            <w:gridSpan w:val="3"/>
            <w:shd w:val="clear" w:color="auto" w:fill="auto"/>
          </w:tcPr>
          <w:p w14:paraId="77EDC69B" w14:textId="77777777" w:rsidR="00EC222B" w:rsidRPr="00967AA3" w:rsidRDefault="00EC222B" w:rsidP="00F451C2">
            <w:pPr>
              <w:numPr>
                <w:ilvl w:val="0"/>
                <w:numId w:val="32"/>
              </w:numPr>
              <w:spacing w:line="240" w:lineRule="auto"/>
              <w:ind w:left="426" w:hanging="426"/>
              <w:contextualSpacing/>
              <w:rPr>
                <w:szCs w:val="22"/>
              </w:rPr>
            </w:pPr>
            <w:r w:rsidRPr="00967AA3">
              <w:rPr>
                <w:szCs w:val="22"/>
              </w:rPr>
              <w:t>Se ha favorecido la comunicación con el empleo de las técnicas y actitudes apropiadas al desarrollo de la misma.</w:t>
            </w:r>
          </w:p>
        </w:tc>
        <w:tc>
          <w:tcPr>
            <w:tcW w:w="621" w:type="dxa"/>
            <w:shd w:val="clear" w:color="auto" w:fill="auto"/>
            <w:vAlign w:val="center"/>
          </w:tcPr>
          <w:p w14:paraId="77E92E21" w14:textId="77777777" w:rsidR="00EC222B" w:rsidRPr="00967AA3" w:rsidRDefault="00EC222B" w:rsidP="00F451C2">
            <w:pPr>
              <w:jc w:val="center"/>
              <w:rPr>
                <w:rFonts w:ascii="Calibri" w:hAnsi="Calibri" w:cs="Calibri"/>
                <w:szCs w:val="22"/>
              </w:rPr>
            </w:pPr>
            <w:r w:rsidRPr="00967AA3">
              <w:rPr>
                <w:rFonts w:ascii="Calibri" w:hAnsi="Calibri" w:cs="Calibri"/>
                <w:szCs w:val="22"/>
              </w:rPr>
              <w:t>10%</w:t>
            </w:r>
          </w:p>
        </w:tc>
        <w:tc>
          <w:tcPr>
            <w:tcW w:w="1043" w:type="dxa"/>
            <w:shd w:val="clear" w:color="auto" w:fill="auto"/>
            <w:vAlign w:val="center"/>
          </w:tcPr>
          <w:p w14:paraId="479B91B6" w14:textId="77777777" w:rsidR="00EC222B" w:rsidRPr="00967AA3" w:rsidRDefault="00EC222B" w:rsidP="00F451C2">
            <w:pPr>
              <w:jc w:val="center"/>
              <w:rPr>
                <w:rFonts w:ascii="Times New Roman" w:hAnsi="Times New Roman"/>
                <w:szCs w:val="22"/>
              </w:rPr>
            </w:pPr>
            <w:r w:rsidRPr="00967AA3">
              <w:rPr>
                <w:rFonts w:ascii="Calibri" w:hAnsi="Calibri" w:cs="Calibri"/>
                <w:szCs w:val="22"/>
              </w:rPr>
              <w:t>UU.DD 01</w:t>
            </w:r>
          </w:p>
        </w:tc>
        <w:tc>
          <w:tcPr>
            <w:tcW w:w="616" w:type="dxa"/>
            <w:shd w:val="clear" w:color="auto" w:fill="auto"/>
            <w:vAlign w:val="center"/>
          </w:tcPr>
          <w:p w14:paraId="3631D859" w14:textId="77777777" w:rsidR="00EC222B" w:rsidRDefault="00EC222B" w:rsidP="00F451C2">
            <w:pPr>
              <w:jc w:val="center"/>
              <w:rPr>
                <w:rFonts w:ascii="Calibri" w:hAnsi="Calibri" w:cs="Calibri"/>
                <w:szCs w:val="22"/>
              </w:rPr>
            </w:pPr>
          </w:p>
          <w:p w14:paraId="31459105" w14:textId="77777777" w:rsidR="00EC222B" w:rsidRPr="00967AA3" w:rsidRDefault="00EC222B" w:rsidP="00F451C2">
            <w:pPr>
              <w:jc w:val="center"/>
              <w:rPr>
                <w:rFonts w:ascii="Calibri" w:hAnsi="Calibri" w:cs="Calibri"/>
                <w:szCs w:val="22"/>
              </w:rPr>
            </w:pPr>
            <w:r w:rsidRPr="00967AA3">
              <w:rPr>
                <w:rFonts w:ascii="Calibri" w:hAnsi="Calibri" w:cs="Calibri"/>
                <w:szCs w:val="22"/>
              </w:rPr>
              <w:t>P.T.</w:t>
            </w:r>
          </w:p>
          <w:p w14:paraId="54D9399E" w14:textId="77777777" w:rsidR="00EC222B" w:rsidRPr="00967AA3" w:rsidRDefault="00EC222B" w:rsidP="00F451C2">
            <w:pPr>
              <w:rPr>
                <w:rFonts w:ascii="Calibri" w:hAnsi="Calibri" w:cs="Calibri"/>
                <w:szCs w:val="22"/>
              </w:rPr>
            </w:pPr>
          </w:p>
        </w:tc>
        <w:tc>
          <w:tcPr>
            <w:tcW w:w="708" w:type="dxa"/>
            <w:shd w:val="clear" w:color="auto" w:fill="auto"/>
            <w:vAlign w:val="center"/>
          </w:tcPr>
          <w:p w14:paraId="2C844335" w14:textId="77777777" w:rsidR="00EC222B" w:rsidRDefault="00EC222B" w:rsidP="00F451C2">
            <w:pPr>
              <w:jc w:val="center"/>
              <w:rPr>
                <w:rFonts w:ascii="Calibri" w:hAnsi="Calibri" w:cs="Calibri"/>
                <w:szCs w:val="22"/>
              </w:rPr>
            </w:pPr>
          </w:p>
          <w:p w14:paraId="691315CD" w14:textId="77777777" w:rsidR="00EC222B" w:rsidRPr="00967AA3" w:rsidRDefault="00EC222B" w:rsidP="00F451C2">
            <w:pPr>
              <w:jc w:val="center"/>
              <w:rPr>
                <w:rFonts w:ascii="Calibri" w:hAnsi="Calibri" w:cs="Calibri"/>
                <w:szCs w:val="22"/>
              </w:rPr>
            </w:pPr>
            <w:r>
              <w:rPr>
                <w:rFonts w:ascii="Calibri" w:hAnsi="Calibri" w:cs="Calibri"/>
                <w:szCs w:val="22"/>
              </w:rPr>
              <w:t>10</w:t>
            </w:r>
            <w:r w:rsidRPr="00967AA3">
              <w:rPr>
                <w:rFonts w:ascii="Calibri" w:hAnsi="Calibri" w:cs="Calibri"/>
                <w:szCs w:val="22"/>
              </w:rPr>
              <w:t>0%</w:t>
            </w:r>
          </w:p>
          <w:p w14:paraId="1C38599A" w14:textId="77777777" w:rsidR="00EC222B" w:rsidRPr="00967AA3" w:rsidRDefault="00EC222B" w:rsidP="00F451C2">
            <w:pPr>
              <w:jc w:val="center"/>
              <w:rPr>
                <w:rFonts w:ascii="Calibri" w:hAnsi="Calibri" w:cs="Calibri"/>
                <w:szCs w:val="22"/>
              </w:rPr>
            </w:pPr>
          </w:p>
        </w:tc>
      </w:tr>
      <w:tr w:rsidR="00EC222B" w:rsidRPr="00967AA3" w14:paraId="403EF8EB" w14:textId="77777777" w:rsidTr="00F451C2">
        <w:trPr>
          <w:trHeight w:val="498"/>
        </w:trPr>
        <w:tc>
          <w:tcPr>
            <w:tcW w:w="5776" w:type="dxa"/>
            <w:gridSpan w:val="3"/>
            <w:shd w:val="clear" w:color="auto" w:fill="auto"/>
          </w:tcPr>
          <w:p w14:paraId="731444D0" w14:textId="77777777" w:rsidR="00EC222B" w:rsidRPr="00967AA3" w:rsidRDefault="00EC222B" w:rsidP="00F451C2">
            <w:pPr>
              <w:numPr>
                <w:ilvl w:val="0"/>
                <w:numId w:val="32"/>
              </w:numPr>
              <w:spacing w:line="240" w:lineRule="auto"/>
              <w:ind w:left="426" w:hanging="426"/>
              <w:contextualSpacing/>
              <w:rPr>
                <w:szCs w:val="22"/>
              </w:rPr>
            </w:pPr>
            <w:r w:rsidRPr="00114D5E">
              <w:rPr>
                <w:szCs w:val="22"/>
              </w:rPr>
              <w:t>Se ha mantenido una conversación, utilizando las fórmulas, léxico comercial y nexos de comunicación (pedir aclaraciones, solicitar información, pedir a alguien que repita y otros).</w:t>
            </w:r>
          </w:p>
        </w:tc>
        <w:tc>
          <w:tcPr>
            <w:tcW w:w="621" w:type="dxa"/>
            <w:shd w:val="clear" w:color="auto" w:fill="auto"/>
            <w:vAlign w:val="center"/>
          </w:tcPr>
          <w:p w14:paraId="6BA0D3C6" w14:textId="77777777" w:rsidR="00EC222B" w:rsidRPr="00967AA3" w:rsidRDefault="00EC222B" w:rsidP="00F451C2">
            <w:pPr>
              <w:jc w:val="center"/>
              <w:rPr>
                <w:rFonts w:ascii="Calibri" w:hAnsi="Calibri" w:cs="Calibri"/>
                <w:szCs w:val="22"/>
              </w:rPr>
            </w:pPr>
            <w:r w:rsidRPr="00967AA3">
              <w:rPr>
                <w:rFonts w:ascii="Calibri" w:hAnsi="Calibri" w:cs="Calibri"/>
                <w:szCs w:val="22"/>
              </w:rPr>
              <w:t>10%</w:t>
            </w:r>
          </w:p>
        </w:tc>
        <w:tc>
          <w:tcPr>
            <w:tcW w:w="1043" w:type="dxa"/>
            <w:shd w:val="clear" w:color="auto" w:fill="auto"/>
            <w:vAlign w:val="center"/>
          </w:tcPr>
          <w:p w14:paraId="13E948A5" w14:textId="77777777" w:rsidR="00EC222B" w:rsidRPr="00967AA3" w:rsidRDefault="00EC222B" w:rsidP="00F451C2">
            <w:pPr>
              <w:jc w:val="center"/>
              <w:rPr>
                <w:rFonts w:ascii="Times New Roman" w:hAnsi="Times New Roman"/>
                <w:szCs w:val="22"/>
              </w:rPr>
            </w:pPr>
            <w:r w:rsidRPr="00967AA3">
              <w:rPr>
                <w:rFonts w:ascii="Calibri" w:hAnsi="Calibri" w:cs="Calibri"/>
                <w:szCs w:val="22"/>
              </w:rPr>
              <w:t>UU.DD 01</w:t>
            </w:r>
          </w:p>
        </w:tc>
        <w:tc>
          <w:tcPr>
            <w:tcW w:w="616" w:type="dxa"/>
            <w:shd w:val="clear" w:color="auto" w:fill="auto"/>
            <w:vAlign w:val="center"/>
          </w:tcPr>
          <w:p w14:paraId="7794A333" w14:textId="77777777" w:rsidR="00EC222B" w:rsidRPr="00967AA3" w:rsidRDefault="00EC222B" w:rsidP="00F451C2">
            <w:pPr>
              <w:jc w:val="center"/>
              <w:rPr>
                <w:rFonts w:ascii="Calibri" w:hAnsi="Calibri" w:cs="Calibri"/>
                <w:szCs w:val="22"/>
              </w:rPr>
            </w:pPr>
            <w:r>
              <w:rPr>
                <w:rFonts w:ascii="Calibri" w:hAnsi="Calibri" w:cs="Calibri"/>
                <w:szCs w:val="22"/>
              </w:rPr>
              <w:t>P.T</w:t>
            </w:r>
            <w:r w:rsidRPr="00967AA3">
              <w:rPr>
                <w:rFonts w:ascii="Calibri" w:hAnsi="Calibri" w:cs="Calibri"/>
                <w:szCs w:val="22"/>
              </w:rPr>
              <w:t>.</w:t>
            </w:r>
          </w:p>
        </w:tc>
        <w:tc>
          <w:tcPr>
            <w:tcW w:w="708" w:type="dxa"/>
            <w:shd w:val="clear" w:color="auto" w:fill="auto"/>
            <w:vAlign w:val="center"/>
          </w:tcPr>
          <w:p w14:paraId="1C45E3C0" w14:textId="77777777" w:rsidR="00EC222B" w:rsidRPr="00967AA3" w:rsidRDefault="00EC222B" w:rsidP="00F451C2">
            <w:pPr>
              <w:jc w:val="center"/>
              <w:rPr>
                <w:rFonts w:ascii="Calibri" w:hAnsi="Calibri" w:cs="Calibri"/>
                <w:szCs w:val="22"/>
              </w:rPr>
            </w:pPr>
            <w:r w:rsidRPr="00967AA3">
              <w:rPr>
                <w:rFonts w:ascii="Calibri" w:hAnsi="Calibri" w:cs="Calibri"/>
                <w:szCs w:val="22"/>
              </w:rPr>
              <w:t>100%</w:t>
            </w:r>
          </w:p>
        </w:tc>
      </w:tr>
      <w:tr w:rsidR="00EC222B" w:rsidRPr="00967AA3" w14:paraId="60B38FC5" w14:textId="77777777" w:rsidTr="00F451C2">
        <w:trPr>
          <w:trHeight w:val="629"/>
        </w:trPr>
        <w:tc>
          <w:tcPr>
            <w:tcW w:w="5776" w:type="dxa"/>
            <w:gridSpan w:val="3"/>
            <w:shd w:val="clear" w:color="auto" w:fill="auto"/>
          </w:tcPr>
          <w:p w14:paraId="4AE023BD" w14:textId="77777777" w:rsidR="00EC222B" w:rsidRPr="00967AA3" w:rsidRDefault="00EC222B" w:rsidP="00F451C2">
            <w:pPr>
              <w:numPr>
                <w:ilvl w:val="0"/>
                <w:numId w:val="32"/>
              </w:numPr>
              <w:spacing w:line="240" w:lineRule="auto"/>
              <w:ind w:left="426" w:hanging="425"/>
              <w:contextualSpacing/>
              <w:rPr>
                <w:szCs w:val="22"/>
              </w:rPr>
            </w:pPr>
            <w:r w:rsidRPr="00114D5E">
              <w:rPr>
                <w:szCs w:val="22"/>
              </w:rPr>
              <w:t>Se ha dado respuesta a una pregunta de fácil solución, utilizando el léxico comercial adecuado.</w:t>
            </w:r>
          </w:p>
        </w:tc>
        <w:tc>
          <w:tcPr>
            <w:tcW w:w="621" w:type="dxa"/>
            <w:shd w:val="clear" w:color="auto" w:fill="auto"/>
            <w:vAlign w:val="center"/>
          </w:tcPr>
          <w:p w14:paraId="13C7F7BC" w14:textId="77777777" w:rsidR="00EC222B" w:rsidRPr="00967AA3" w:rsidRDefault="00EC222B" w:rsidP="00F451C2">
            <w:pPr>
              <w:jc w:val="center"/>
              <w:rPr>
                <w:rFonts w:ascii="Calibri" w:hAnsi="Calibri" w:cs="Calibri"/>
                <w:szCs w:val="22"/>
              </w:rPr>
            </w:pPr>
            <w:r w:rsidRPr="00967AA3">
              <w:rPr>
                <w:rFonts w:ascii="Calibri" w:hAnsi="Calibri" w:cs="Calibri"/>
                <w:szCs w:val="22"/>
              </w:rPr>
              <w:t>20%</w:t>
            </w:r>
          </w:p>
        </w:tc>
        <w:tc>
          <w:tcPr>
            <w:tcW w:w="1043" w:type="dxa"/>
            <w:shd w:val="clear" w:color="auto" w:fill="auto"/>
            <w:vAlign w:val="center"/>
          </w:tcPr>
          <w:p w14:paraId="79779440" w14:textId="77777777" w:rsidR="00EC222B" w:rsidRPr="00967AA3" w:rsidRDefault="00EC222B" w:rsidP="00F451C2">
            <w:pPr>
              <w:jc w:val="center"/>
              <w:rPr>
                <w:rFonts w:ascii="Times New Roman" w:hAnsi="Times New Roman"/>
                <w:szCs w:val="22"/>
              </w:rPr>
            </w:pPr>
            <w:r w:rsidRPr="00967AA3">
              <w:rPr>
                <w:rFonts w:ascii="Calibri" w:hAnsi="Calibri" w:cs="Calibri"/>
                <w:szCs w:val="22"/>
              </w:rPr>
              <w:t>UU.DD 01</w:t>
            </w:r>
          </w:p>
        </w:tc>
        <w:tc>
          <w:tcPr>
            <w:tcW w:w="616" w:type="dxa"/>
            <w:shd w:val="clear" w:color="auto" w:fill="auto"/>
            <w:vAlign w:val="center"/>
          </w:tcPr>
          <w:p w14:paraId="7B7F5AD9" w14:textId="77777777" w:rsidR="00EC222B" w:rsidRPr="00967AA3" w:rsidRDefault="00EC222B" w:rsidP="00F451C2">
            <w:pPr>
              <w:rPr>
                <w:rFonts w:ascii="Calibri" w:hAnsi="Calibri" w:cs="Calibri"/>
                <w:szCs w:val="22"/>
              </w:rPr>
            </w:pPr>
            <w:r w:rsidRPr="00967AA3">
              <w:rPr>
                <w:rFonts w:ascii="Calibri" w:hAnsi="Calibri" w:cs="Calibri"/>
                <w:szCs w:val="22"/>
              </w:rPr>
              <w:t>P.T.</w:t>
            </w:r>
          </w:p>
        </w:tc>
        <w:tc>
          <w:tcPr>
            <w:tcW w:w="708" w:type="dxa"/>
            <w:shd w:val="clear" w:color="auto" w:fill="auto"/>
            <w:vAlign w:val="center"/>
          </w:tcPr>
          <w:p w14:paraId="5FCD43EC" w14:textId="77777777" w:rsidR="00EC222B" w:rsidRPr="00967AA3" w:rsidRDefault="00EC222B" w:rsidP="00F451C2">
            <w:pPr>
              <w:rPr>
                <w:rFonts w:ascii="Calibri" w:hAnsi="Calibri" w:cs="Calibri"/>
                <w:szCs w:val="22"/>
              </w:rPr>
            </w:pPr>
            <w:r>
              <w:rPr>
                <w:rFonts w:ascii="Calibri" w:hAnsi="Calibri" w:cs="Calibri"/>
                <w:szCs w:val="22"/>
              </w:rPr>
              <w:t>10</w:t>
            </w:r>
            <w:r w:rsidRPr="00967AA3">
              <w:rPr>
                <w:rFonts w:ascii="Calibri" w:hAnsi="Calibri" w:cs="Calibri"/>
                <w:szCs w:val="22"/>
              </w:rPr>
              <w:t>0%</w:t>
            </w:r>
          </w:p>
        </w:tc>
      </w:tr>
      <w:tr w:rsidR="00EC222B" w:rsidRPr="00967AA3" w14:paraId="68DE6712" w14:textId="77777777" w:rsidTr="00F451C2">
        <w:trPr>
          <w:trHeight w:val="489"/>
        </w:trPr>
        <w:tc>
          <w:tcPr>
            <w:tcW w:w="5776" w:type="dxa"/>
            <w:gridSpan w:val="3"/>
            <w:shd w:val="clear" w:color="auto" w:fill="auto"/>
          </w:tcPr>
          <w:p w14:paraId="639F6D01" w14:textId="77777777" w:rsidR="00EC222B" w:rsidRPr="00967AA3" w:rsidRDefault="00EC222B" w:rsidP="00F451C2">
            <w:pPr>
              <w:numPr>
                <w:ilvl w:val="0"/>
                <w:numId w:val="32"/>
              </w:numPr>
              <w:spacing w:line="240" w:lineRule="auto"/>
              <w:ind w:left="426" w:hanging="426"/>
              <w:contextualSpacing/>
              <w:rPr>
                <w:szCs w:val="22"/>
              </w:rPr>
            </w:pPr>
            <w:r w:rsidRPr="00114D5E">
              <w:rPr>
                <w:szCs w:val="22"/>
              </w:rPr>
              <w:t>Se ha expresado un tema prefijado de forma oral delante de un grupo o en una relación de comunicación en la que intervienen dos interlocutores.</w:t>
            </w:r>
          </w:p>
        </w:tc>
        <w:tc>
          <w:tcPr>
            <w:tcW w:w="621" w:type="dxa"/>
            <w:shd w:val="clear" w:color="auto" w:fill="auto"/>
            <w:vAlign w:val="center"/>
          </w:tcPr>
          <w:p w14:paraId="7625A38A" w14:textId="77777777" w:rsidR="00EC222B" w:rsidRPr="00967AA3" w:rsidRDefault="00EC222B" w:rsidP="00F451C2">
            <w:pPr>
              <w:jc w:val="center"/>
              <w:rPr>
                <w:rFonts w:ascii="Calibri" w:hAnsi="Calibri" w:cs="Calibri"/>
                <w:szCs w:val="22"/>
              </w:rPr>
            </w:pPr>
            <w:r w:rsidRPr="00967AA3">
              <w:rPr>
                <w:rFonts w:ascii="Calibri" w:hAnsi="Calibri" w:cs="Calibri"/>
                <w:szCs w:val="22"/>
              </w:rPr>
              <w:t>10%</w:t>
            </w:r>
          </w:p>
        </w:tc>
        <w:tc>
          <w:tcPr>
            <w:tcW w:w="1043" w:type="dxa"/>
            <w:shd w:val="clear" w:color="auto" w:fill="auto"/>
            <w:vAlign w:val="center"/>
          </w:tcPr>
          <w:p w14:paraId="1CFFDFB8" w14:textId="77777777" w:rsidR="00EC222B" w:rsidRPr="00967AA3" w:rsidRDefault="00EC222B" w:rsidP="00F451C2">
            <w:pPr>
              <w:jc w:val="center"/>
              <w:rPr>
                <w:rFonts w:ascii="Times New Roman" w:hAnsi="Times New Roman"/>
                <w:szCs w:val="22"/>
              </w:rPr>
            </w:pPr>
            <w:r w:rsidRPr="00967AA3">
              <w:rPr>
                <w:rFonts w:ascii="Calibri" w:hAnsi="Calibri" w:cs="Calibri"/>
                <w:szCs w:val="22"/>
              </w:rPr>
              <w:t>UU.DD 01</w:t>
            </w:r>
          </w:p>
        </w:tc>
        <w:tc>
          <w:tcPr>
            <w:tcW w:w="616" w:type="dxa"/>
            <w:tcBorders>
              <w:bottom w:val="single" w:sz="4" w:space="0" w:color="auto"/>
            </w:tcBorders>
            <w:shd w:val="clear" w:color="auto" w:fill="auto"/>
            <w:vAlign w:val="center"/>
          </w:tcPr>
          <w:p w14:paraId="1F364F9E" w14:textId="77777777" w:rsidR="00EC222B" w:rsidRPr="00967AA3" w:rsidRDefault="00EC222B" w:rsidP="00F451C2">
            <w:pPr>
              <w:rPr>
                <w:rFonts w:ascii="Calibri" w:hAnsi="Calibri" w:cs="Calibri"/>
                <w:szCs w:val="22"/>
              </w:rPr>
            </w:pPr>
            <w:r>
              <w:rPr>
                <w:rFonts w:ascii="Calibri" w:hAnsi="Calibri" w:cs="Calibri"/>
                <w:szCs w:val="22"/>
              </w:rPr>
              <w:t xml:space="preserve"> P.T</w:t>
            </w:r>
            <w:r w:rsidRPr="00967AA3">
              <w:rPr>
                <w:rFonts w:ascii="Calibri" w:hAnsi="Calibri" w:cs="Calibri"/>
                <w:szCs w:val="22"/>
              </w:rPr>
              <w:t>.</w:t>
            </w:r>
          </w:p>
        </w:tc>
        <w:tc>
          <w:tcPr>
            <w:tcW w:w="708" w:type="dxa"/>
            <w:tcBorders>
              <w:bottom w:val="single" w:sz="4" w:space="0" w:color="auto"/>
            </w:tcBorders>
            <w:shd w:val="clear" w:color="auto" w:fill="auto"/>
            <w:vAlign w:val="center"/>
          </w:tcPr>
          <w:p w14:paraId="0199159A" w14:textId="77777777" w:rsidR="00EC222B" w:rsidRPr="00967AA3" w:rsidRDefault="00EC222B" w:rsidP="00F451C2">
            <w:pPr>
              <w:jc w:val="center"/>
              <w:rPr>
                <w:rFonts w:ascii="Calibri" w:hAnsi="Calibri" w:cs="Calibri"/>
                <w:szCs w:val="22"/>
              </w:rPr>
            </w:pPr>
            <w:r w:rsidRPr="00967AA3">
              <w:rPr>
                <w:rFonts w:ascii="Calibri" w:hAnsi="Calibri" w:cs="Calibri"/>
                <w:szCs w:val="22"/>
              </w:rPr>
              <w:t>100%</w:t>
            </w:r>
          </w:p>
        </w:tc>
      </w:tr>
      <w:tr w:rsidR="00EC222B" w:rsidRPr="00967AA3" w14:paraId="44703F9E" w14:textId="77777777" w:rsidTr="00F451C2">
        <w:trPr>
          <w:trHeight w:val="264"/>
        </w:trPr>
        <w:tc>
          <w:tcPr>
            <w:tcW w:w="5776" w:type="dxa"/>
            <w:gridSpan w:val="3"/>
            <w:vMerge w:val="restart"/>
            <w:shd w:val="clear" w:color="auto" w:fill="auto"/>
          </w:tcPr>
          <w:p w14:paraId="37250B3C" w14:textId="77777777" w:rsidR="00EC222B" w:rsidRPr="00967AA3" w:rsidRDefault="00EC222B" w:rsidP="00F451C2">
            <w:pPr>
              <w:numPr>
                <w:ilvl w:val="0"/>
                <w:numId w:val="32"/>
              </w:numPr>
              <w:spacing w:line="240" w:lineRule="auto"/>
              <w:ind w:left="426" w:hanging="426"/>
              <w:contextualSpacing/>
              <w:rPr>
                <w:szCs w:val="22"/>
              </w:rPr>
            </w:pPr>
            <w:r w:rsidRPr="00114D5E">
              <w:rPr>
                <w:szCs w:val="22"/>
              </w:rPr>
              <w:t>Se ha mantenido una actitud conciliadora y sensible a los demás, demostrando cordialidad y amabilidad en el trato.</w:t>
            </w:r>
          </w:p>
        </w:tc>
        <w:tc>
          <w:tcPr>
            <w:tcW w:w="621" w:type="dxa"/>
            <w:vMerge w:val="restart"/>
            <w:shd w:val="clear" w:color="auto" w:fill="auto"/>
            <w:vAlign w:val="center"/>
          </w:tcPr>
          <w:p w14:paraId="232CDF1B" w14:textId="77777777" w:rsidR="00EC222B" w:rsidRPr="00967AA3" w:rsidRDefault="00EC222B" w:rsidP="00F451C2">
            <w:pPr>
              <w:jc w:val="center"/>
              <w:rPr>
                <w:rFonts w:ascii="Calibri" w:hAnsi="Calibri" w:cs="Calibri"/>
                <w:szCs w:val="22"/>
              </w:rPr>
            </w:pPr>
            <w:r w:rsidRPr="00967AA3">
              <w:rPr>
                <w:rFonts w:ascii="Calibri" w:hAnsi="Calibri" w:cs="Calibri"/>
                <w:szCs w:val="22"/>
              </w:rPr>
              <w:t>10%</w:t>
            </w:r>
          </w:p>
        </w:tc>
        <w:tc>
          <w:tcPr>
            <w:tcW w:w="1043" w:type="dxa"/>
            <w:vMerge w:val="restart"/>
            <w:shd w:val="clear" w:color="auto" w:fill="auto"/>
            <w:vAlign w:val="center"/>
          </w:tcPr>
          <w:p w14:paraId="0B77CE47" w14:textId="77777777" w:rsidR="00EC222B" w:rsidRPr="00967AA3" w:rsidRDefault="00EC222B" w:rsidP="00F451C2">
            <w:pPr>
              <w:jc w:val="center"/>
              <w:rPr>
                <w:rFonts w:ascii="Times New Roman" w:hAnsi="Times New Roman"/>
                <w:szCs w:val="22"/>
              </w:rPr>
            </w:pPr>
            <w:r w:rsidRPr="00967AA3">
              <w:rPr>
                <w:rFonts w:ascii="Calibri" w:hAnsi="Calibri" w:cs="Calibri"/>
                <w:szCs w:val="22"/>
              </w:rPr>
              <w:t>UU.DD 01</w:t>
            </w:r>
          </w:p>
        </w:tc>
        <w:tc>
          <w:tcPr>
            <w:tcW w:w="616" w:type="dxa"/>
            <w:tcBorders>
              <w:bottom w:val="nil"/>
            </w:tcBorders>
            <w:shd w:val="clear" w:color="auto" w:fill="auto"/>
            <w:vAlign w:val="center"/>
          </w:tcPr>
          <w:p w14:paraId="0E312781" w14:textId="77777777" w:rsidR="00EC222B" w:rsidRPr="00967AA3" w:rsidRDefault="00EC222B" w:rsidP="00F451C2">
            <w:pPr>
              <w:jc w:val="center"/>
              <w:rPr>
                <w:rFonts w:ascii="Calibri" w:hAnsi="Calibri" w:cs="Calibri"/>
                <w:szCs w:val="22"/>
              </w:rPr>
            </w:pPr>
          </w:p>
          <w:p w14:paraId="0EC52BB3" w14:textId="77777777" w:rsidR="00EC222B" w:rsidRPr="00967AA3" w:rsidRDefault="00EC222B" w:rsidP="00F451C2">
            <w:pPr>
              <w:jc w:val="center"/>
              <w:rPr>
                <w:rFonts w:ascii="Calibri" w:hAnsi="Calibri" w:cs="Calibri"/>
                <w:szCs w:val="22"/>
              </w:rPr>
            </w:pPr>
            <w:r>
              <w:rPr>
                <w:rFonts w:ascii="Calibri" w:hAnsi="Calibri" w:cs="Calibri"/>
                <w:szCs w:val="22"/>
              </w:rPr>
              <w:t>P.T</w:t>
            </w:r>
            <w:r w:rsidRPr="00967AA3">
              <w:rPr>
                <w:rFonts w:ascii="Calibri" w:hAnsi="Calibri" w:cs="Calibri"/>
                <w:szCs w:val="22"/>
              </w:rPr>
              <w:t>.</w:t>
            </w:r>
          </w:p>
        </w:tc>
        <w:tc>
          <w:tcPr>
            <w:tcW w:w="708" w:type="dxa"/>
            <w:tcBorders>
              <w:bottom w:val="nil"/>
            </w:tcBorders>
            <w:shd w:val="clear" w:color="auto" w:fill="auto"/>
            <w:vAlign w:val="center"/>
          </w:tcPr>
          <w:p w14:paraId="3D2A2F78" w14:textId="77777777" w:rsidR="00EC222B" w:rsidRPr="00967AA3" w:rsidRDefault="00EC222B" w:rsidP="00F451C2">
            <w:pPr>
              <w:jc w:val="center"/>
              <w:rPr>
                <w:rFonts w:ascii="Calibri" w:hAnsi="Calibri" w:cs="Calibri"/>
                <w:szCs w:val="22"/>
              </w:rPr>
            </w:pPr>
          </w:p>
          <w:p w14:paraId="166BE656" w14:textId="77777777" w:rsidR="00EC222B" w:rsidRPr="00967AA3" w:rsidRDefault="00EC222B" w:rsidP="00F451C2">
            <w:pPr>
              <w:jc w:val="center"/>
              <w:rPr>
                <w:rFonts w:ascii="Calibri" w:hAnsi="Calibri" w:cs="Calibri"/>
                <w:szCs w:val="22"/>
              </w:rPr>
            </w:pPr>
            <w:r>
              <w:rPr>
                <w:rFonts w:ascii="Calibri" w:hAnsi="Calibri" w:cs="Calibri"/>
                <w:szCs w:val="22"/>
              </w:rPr>
              <w:t>10</w:t>
            </w:r>
            <w:r w:rsidRPr="00967AA3">
              <w:rPr>
                <w:rFonts w:ascii="Calibri" w:hAnsi="Calibri" w:cs="Calibri"/>
                <w:szCs w:val="22"/>
              </w:rPr>
              <w:t>0%</w:t>
            </w:r>
          </w:p>
        </w:tc>
      </w:tr>
      <w:tr w:rsidR="00EC222B" w:rsidRPr="00967AA3" w14:paraId="3493FF8E" w14:textId="77777777" w:rsidTr="00F451C2">
        <w:trPr>
          <w:trHeight w:val="70"/>
        </w:trPr>
        <w:tc>
          <w:tcPr>
            <w:tcW w:w="5776" w:type="dxa"/>
            <w:gridSpan w:val="3"/>
            <w:vMerge/>
            <w:shd w:val="clear" w:color="auto" w:fill="auto"/>
          </w:tcPr>
          <w:p w14:paraId="21456A17" w14:textId="77777777" w:rsidR="00EC222B" w:rsidRPr="00967AA3" w:rsidRDefault="00EC222B" w:rsidP="00F451C2">
            <w:pPr>
              <w:numPr>
                <w:ilvl w:val="0"/>
                <w:numId w:val="32"/>
              </w:numPr>
              <w:spacing w:line="240" w:lineRule="auto"/>
              <w:ind w:left="426"/>
              <w:contextualSpacing/>
              <w:rPr>
                <w:rFonts w:ascii="Calibri" w:hAnsi="Calibri" w:cs="Calibri"/>
                <w:b/>
                <w:color w:val="363435"/>
                <w:szCs w:val="22"/>
              </w:rPr>
            </w:pPr>
          </w:p>
        </w:tc>
        <w:tc>
          <w:tcPr>
            <w:tcW w:w="621" w:type="dxa"/>
            <w:vMerge/>
            <w:shd w:val="clear" w:color="auto" w:fill="auto"/>
            <w:vAlign w:val="center"/>
          </w:tcPr>
          <w:p w14:paraId="7F03B816" w14:textId="77777777" w:rsidR="00EC222B" w:rsidRPr="00967AA3" w:rsidRDefault="00EC222B" w:rsidP="00F451C2">
            <w:pPr>
              <w:jc w:val="center"/>
              <w:rPr>
                <w:rFonts w:ascii="Calibri" w:hAnsi="Calibri" w:cs="Calibri"/>
                <w:szCs w:val="22"/>
              </w:rPr>
            </w:pPr>
          </w:p>
        </w:tc>
        <w:tc>
          <w:tcPr>
            <w:tcW w:w="1043" w:type="dxa"/>
            <w:vMerge/>
            <w:tcBorders>
              <w:bottom w:val="single" w:sz="4" w:space="0" w:color="auto"/>
            </w:tcBorders>
            <w:shd w:val="clear" w:color="auto" w:fill="auto"/>
            <w:vAlign w:val="center"/>
          </w:tcPr>
          <w:p w14:paraId="4CBA2BFD" w14:textId="77777777" w:rsidR="00EC222B" w:rsidRPr="00967AA3" w:rsidRDefault="00EC222B" w:rsidP="00F451C2">
            <w:pPr>
              <w:jc w:val="center"/>
              <w:rPr>
                <w:rFonts w:ascii="Calibri" w:hAnsi="Calibri" w:cs="Calibri"/>
                <w:szCs w:val="22"/>
              </w:rPr>
            </w:pPr>
          </w:p>
        </w:tc>
        <w:tc>
          <w:tcPr>
            <w:tcW w:w="616" w:type="dxa"/>
            <w:tcBorders>
              <w:top w:val="nil"/>
              <w:bottom w:val="single" w:sz="4" w:space="0" w:color="auto"/>
            </w:tcBorders>
            <w:shd w:val="clear" w:color="auto" w:fill="auto"/>
            <w:vAlign w:val="center"/>
          </w:tcPr>
          <w:p w14:paraId="1D365677" w14:textId="77777777" w:rsidR="00EC222B" w:rsidRPr="00967AA3" w:rsidRDefault="00EC222B" w:rsidP="00F451C2">
            <w:pPr>
              <w:rPr>
                <w:rFonts w:ascii="Calibri" w:hAnsi="Calibri" w:cs="Calibri"/>
                <w:szCs w:val="22"/>
              </w:rPr>
            </w:pPr>
          </w:p>
        </w:tc>
        <w:tc>
          <w:tcPr>
            <w:tcW w:w="708" w:type="dxa"/>
            <w:tcBorders>
              <w:top w:val="nil"/>
              <w:bottom w:val="single" w:sz="4" w:space="0" w:color="auto"/>
            </w:tcBorders>
            <w:shd w:val="clear" w:color="auto" w:fill="auto"/>
            <w:vAlign w:val="center"/>
          </w:tcPr>
          <w:p w14:paraId="489FC6A2" w14:textId="77777777" w:rsidR="00EC222B" w:rsidRPr="00967AA3" w:rsidRDefault="00EC222B" w:rsidP="00F451C2">
            <w:pPr>
              <w:jc w:val="center"/>
              <w:rPr>
                <w:rFonts w:ascii="Calibri" w:hAnsi="Calibri" w:cs="Calibri"/>
                <w:szCs w:val="22"/>
              </w:rPr>
            </w:pPr>
          </w:p>
        </w:tc>
      </w:tr>
      <w:tr w:rsidR="00EC222B" w:rsidRPr="00967AA3" w14:paraId="51BF8E75" w14:textId="77777777" w:rsidTr="00F451C2">
        <w:trPr>
          <w:trHeight w:val="70"/>
        </w:trPr>
        <w:tc>
          <w:tcPr>
            <w:tcW w:w="5776" w:type="dxa"/>
            <w:gridSpan w:val="3"/>
            <w:shd w:val="clear" w:color="auto" w:fill="auto"/>
          </w:tcPr>
          <w:p w14:paraId="2CBFC819" w14:textId="77777777" w:rsidR="00EC222B" w:rsidRPr="00114D5E" w:rsidRDefault="00EC222B" w:rsidP="00F451C2">
            <w:pPr>
              <w:numPr>
                <w:ilvl w:val="0"/>
                <w:numId w:val="32"/>
              </w:numPr>
              <w:spacing w:line="240" w:lineRule="auto"/>
              <w:ind w:left="426" w:hanging="426"/>
              <w:contextualSpacing/>
              <w:rPr>
                <w:color w:val="auto"/>
                <w:szCs w:val="22"/>
              </w:rPr>
            </w:pPr>
            <w:r w:rsidRPr="00114D5E">
              <w:rPr>
                <w:color w:val="auto"/>
                <w:szCs w:val="22"/>
              </w:rPr>
              <w:t>Se ha trasmitido información con claridad, de manera ordenada, estructura clara y precisa.</w:t>
            </w:r>
          </w:p>
        </w:tc>
        <w:tc>
          <w:tcPr>
            <w:tcW w:w="621" w:type="dxa"/>
            <w:shd w:val="clear" w:color="auto" w:fill="auto"/>
            <w:vAlign w:val="center"/>
          </w:tcPr>
          <w:p w14:paraId="546C34EE" w14:textId="77777777" w:rsidR="00EC222B" w:rsidRPr="00967AA3" w:rsidRDefault="00EC222B" w:rsidP="00F451C2">
            <w:pPr>
              <w:jc w:val="center"/>
              <w:rPr>
                <w:rFonts w:ascii="Calibri" w:hAnsi="Calibri" w:cs="Calibri"/>
                <w:szCs w:val="22"/>
              </w:rPr>
            </w:pPr>
            <w:r>
              <w:rPr>
                <w:rFonts w:ascii="Calibri" w:hAnsi="Calibri" w:cs="Calibri"/>
                <w:szCs w:val="22"/>
              </w:rPr>
              <w:t>10%</w:t>
            </w:r>
          </w:p>
        </w:tc>
        <w:tc>
          <w:tcPr>
            <w:tcW w:w="1043" w:type="dxa"/>
            <w:shd w:val="clear" w:color="auto" w:fill="auto"/>
            <w:vAlign w:val="center"/>
          </w:tcPr>
          <w:p w14:paraId="56378419" w14:textId="77777777" w:rsidR="00EC222B" w:rsidRDefault="00EC222B" w:rsidP="00F451C2">
            <w:pPr>
              <w:jc w:val="center"/>
              <w:rPr>
                <w:rFonts w:ascii="Calibri" w:hAnsi="Calibri" w:cs="Calibri"/>
                <w:szCs w:val="22"/>
              </w:rPr>
            </w:pPr>
            <w:r>
              <w:rPr>
                <w:rFonts w:ascii="Calibri" w:hAnsi="Calibri" w:cs="Calibri"/>
                <w:szCs w:val="22"/>
              </w:rPr>
              <w:t>UU.DD</w:t>
            </w:r>
          </w:p>
          <w:p w14:paraId="2AD393AB" w14:textId="77777777" w:rsidR="00EC222B" w:rsidRPr="00967AA3" w:rsidRDefault="00EC222B" w:rsidP="00F451C2">
            <w:pPr>
              <w:jc w:val="center"/>
              <w:rPr>
                <w:rFonts w:ascii="Calibri" w:hAnsi="Calibri" w:cs="Calibri"/>
                <w:szCs w:val="22"/>
              </w:rPr>
            </w:pPr>
            <w:r>
              <w:rPr>
                <w:rFonts w:ascii="Calibri" w:hAnsi="Calibri" w:cs="Calibri"/>
                <w:szCs w:val="22"/>
              </w:rPr>
              <w:t>01</w:t>
            </w:r>
          </w:p>
        </w:tc>
        <w:tc>
          <w:tcPr>
            <w:tcW w:w="616" w:type="dxa"/>
            <w:tcBorders>
              <w:top w:val="nil"/>
            </w:tcBorders>
            <w:shd w:val="clear" w:color="auto" w:fill="auto"/>
            <w:vAlign w:val="center"/>
          </w:tcPr>
          <w:p w14:paraId="11D4BFC5" w14:textId="77777777" w:rsidR="00EC222B" w:rsidRPr="00967AA3" w:rsidRDefault="00EC222B" w:rsidP="00F451C2">
            <w:pPr>
              <w:rPr>
                <w:rFonts w:ascii="Calibri" w:hAnsi="Calibri" w:cs="Calibri"/>
                <w:szCs w:val="22"/>
              </w:rPr>
            </w:pPr>
            <w:r>
              <w:rPr>
                <w:rFonts w:ascii="Calibri" w:hAnsi="Calibri" w:cs="Calibri"/>
                <w:szCs w:val="22"/>
              </w:rPr>
              <w:t xml:space="preserve">P.T. </w:t>
            </w:r>
          </w:p>
        </w:tc>
        <w:tc>
          <w:tcPr>
            <w:tcW w:w="708" w:type="dxa"/>
            <w:tcBorders>
              <w:top w:val="nil"/>
            </w:tcBorders>
            <w:shd w:val="clear" w:color="auto" w:fill="auto"/>
            <w:vAlign w:val="center"/>
          </w:tcPr>
          <w:p w14:paraId="29CDA855" w14:textId="77777777" w:rsidR="00EC222B" w:rsidRPr="00967AA3" w:rsidRDefault="00EC222B" w:rsidP="00F451C2">
            <w:pPr>
              <w:jc w:val="center"/>
              <w:rPr>
                <w:rFonts w:ascii="Calibri" w:hAnsi="Calibri" w:cs="Calibri"/>
                <w:szCs w:val="22"/>
              </w:rPr>
            </w:pPr>
            <w:r>
              <w:rPr>
                <w:rFonts w:ascii="Calibri" w:hAnsi="Calibri" w:cs="Calibri"/>
                <w:szCs w:val="22"/>
              </w:rPr>
              <w:t>100%</w:t>
            </w:r>
          </w:p>
        </w:tc>
      </w:tr>
    </w:tbl>
    <w:p w14:paraId="3CC90694" w14:textId="77777777" w:rsidR="00EC222B" w:rsidRDefault="00EC222B" w:rsidP="006A75C9">
      <w:pPr>
        <w:autoSpaceDE w:val="0"/>
        <w:autoSpaceDN w:val="0"/>
        <w:adjustRightInd w:val="0"/>
        <w:spacing w:line="240" w:lineRule="auto"/>
        <w:jc w:val="both"/>
        <w:rPr>
          <w:rFonts w:ascii="ArialMT" w:hAnsi="ArialMT" w:cs="ArialMT"/>
          <w:color w:val="auto"/>
          <w:sz w:val="20"/>
        </w:rPr>
      </w:pPr>
    </w:p>
    <w:p w14:paraId="070E4113" w14:textId="77777777" w:rsidR="00EC222B" w:rsidRDefault="00EC222B" w:rsidP="006A75C9">
      <w:pPr>
        <w:autoSpaceDE w:val="0"/>
        <w:autoSpaceDN w:val="0"/>
        <w:adjustRightInd w:val="0"/>
        <w:spacing w:line="240" w:lineRule="auto"/>
        <w:jc w:val="both"/>
        <w:rPr>
          <w:rFonts w:ascii="ArialMT" w:hAnsi="ArialMT" w:cs="ArialMT"/>
          <w:color w:val="auto"/>
          <w:sz w:val="20"/>
        </w:rPr>
      </w:pPr>
    </w:p>
    <w:p w14:paraId="48E31931" w14:textId="77777777" w:rsidR="00EC222B" w:rsidRDefault="00EC222B" w:rsidP="006A75C9">
      <w:pPr>
        <w:autoSpaceDE w:val="0"/>
        <w:autoSpaceDN w:val="0"/>
        <w:adjustRightInd w:val="0"/>
        <w:spacing w:line="240" w:lineRule="auto"/>
        <w:jc w:val="both"/>
        <w:rPr>
          <w:rFonts w:ascii="ArialMT" w:hAnsi="ArialMT" w:cs="ArialMT"/>
          <w:color w:val="auto"/>
          <w:sz w:val="20"/>
        </w:rPr>
      </w:pPr>
    </w:p>
    <w:p w14:paraId="4B4A5BD8" w14:textId="77777777" w:rsidR="00EC222B" w:rsidRDefault="00EC222B" w:rsidP="006A75C9">
      <w:pPr>
        <w:autoSpaceDE w:val="0"/>
        <w:autoSpaceDN w:val="0"/>
        <w:adjustRightInd w:val="0"/>
        <w:spacing w:line="240" w:lineRule="auto"/>
        <w:jc w:val="both"/>
        <w:rPr>
          <w:color w:val="FF0000"/>
        </w:rPr>
      </w:pPr>
    </w:p>
    <w:p w14:paraId="7EB24EA6" w14:textId="77777777" w:rsidR="00EC222B" w:rsidRDefault="00EC222B" w:rsidP="006A75C9">
      <w:pPr>
        <w:autoSpaceDE w:val="0"/>
        <w:autoSpaceDN w:val="0"/>
        <w:adjustRightInd w:val="0"/>
        <w:spacing w:line="240" w:lineRule="auto"/>
        <w:jc w:val="both"/>
        <w:rPr>
          <w:color w:val="FF0000"/>
        </w:rPr>
      </w:pPr>
    </w:p>
    <w:p w14:paraId="198026B3" w14:textId="77777777" w:rsidR="00EC222B" w:rsidRDefault="00EC222B" w:rsidP="006A75C9">
      <w:pPr>
        <w:autoSpaceDE w:val="0"/>
        <w:autoSpaceDN w:val="0"/>
        <w:adjustRightInd w:val="0"/>
        <w:spacing w:line="240" w:lineRule="auto"/>
        <w:jc w:val="both"/>
        <w:rPr>
          <w:color w:val="FF0000"/>
        </w:rPr>
      </w:pPr>
    </w:p>
    <w:p w14:paraId="6459662F" w14:textId="77777777" w:rsidR="00EC222B" w:rsidRDefault="00EC222B" w:rsidP="006A75C9">
      <w:pPr>
        <w:autoSpaceDE w:val="0"/>
        <w:autoSpaceDN w:val="0"/>
        <w:adjustRightInd w:val="0"/>
        <w:spacing w:line="240" w:lineRule="auto"/>
        <w:jc w:val="both"/>
        <w:rPr>
          <w:color w:val="FF0000"/>
        </w:rPr>
      </w:pPr>
    </w:p>
    <w:p w14:paraId="54B20C03" w14:textId="77777777" w:rsidR="00EC222B" w:rsidRDefault="00EC222B" w:rsidP="006A75C9">
      <w:pPr>
        <w:autoSpaceDE w:val="0"/>
        <w:autoSpaceDN w:val="0"/>
        <w:adjustRightInd w:val="0"/>
        <w:spacing w:line="240" w:lineRule="auto"/>
        <w:jc w:val="both"/>
        <w:rPr>
          <w:color w:val="FF0000"/>
        </w:rPr>
      </w:pPr>
    </w:p>
    <w:p w14:paraId="4D83C15B" w14:textId="77777777" w:rsidR="00EC222B" w:rsidRDefault="00EC222B" w:rsidP="006A75C9">
      <w:pPr>
        <w:autoSpaceDE w:val="0"/>
        <w:autoSpaceDN w:val="0"/>
        <w:adjustRightInd w:val="0"/>
        <w:spacing w:line="240" w:lineRule="auto"/>
        <w:jc w:val="both"/>
        <w:rPr>
          <w:color w:val="FF0000"/>
        </w:rPr>
      </w:pPr>
    </w:p>
    <w:p w14:paraId="529D99F9" w14:textId="77777777" w:rsidR="00EC222B" w:rsidRDefault="00EC222B" w:rsidP="006A75C9">
      <w:pPr>
        <w:autoSpaceDE w:val="0"/>
        <w:autoSpaceDN w:val="0"/>
        <w:adjustRightInd w:val="0"/>
        <w:spacing w:line="240" w:lineRule="auto"/>
        <w:jc w:val="both"/>
        <w:rPr>
          <w:color w:val="FF0000"/>
        </w:rPr>
      </w:pPr>
    </w:p>
    <w:p w14:paraId="0328BE1A" w14:textId="77777777" w:rsidR="00EC222B" w:rsidRDefault="00EC222B" w:rsidP="006A75C9">
      <w:pPr>
        <w:autoSpaceDE w:val="0"/>
        <w:autoSpaceDN w:val="0"/>
        <w:adjustRightInd w:val="0"/>
        <w:spacing w:line="240" w:lineRule="auto"/>
        <w:jc w:val="both"/>
        <w:rPr>
          <w:color w:val="FF0000"/>
        </w:rPr>
      </w:pPr>
    </w:p>
    <w:p w14:paraId="4D119A5A" w14:textId="77777777" w:rsidR="00EC222B" w:rsidRDefault="00EC222B" w:rsidP="006A75C9">
      <w:pPr>
        <w:autoSpaceDE w:val="0"/>
        <w:autoSpaceDN w:val="0"/>
        <w:adjustRightInd w:val="0"/>
        <w:spacing w:line="240" w:lineRule="auto"/>
        <w:jc w:val="both"/>
        <w:rPr>
          <w:color w:val="FF0000"/>
        </w:rPr>
      </w:pPr>
    </w:p>
    <w:p w14:paraId="375B3D4C" w14:textId="77777777" w:rsidR="00EC222B" w:rsidRDefault="00EC222B" w:rsidP="006A75C9">
      <w:pPr>
        <w:autoSpaceDE w:val="0"/>
        <w:autoSpaceDN w:val="0"/>
        <w:adjustRightInd w:val="0"/>
        <w:spacing w:line="240" w:lineRule="auto"/>
        <w:jc w:val="both"/>
        <w:rPr>
          <w:color w:val="FF0000"/>
        </w:rPr>
      </w:pPr>
    </w:p>
    <w:p w14:paraId="424B6BD8" w14:textId="77777777" w:rsidR="00EC222B" w:rsidRDefault="00EC222B" w:rsidP="006A75C9">
      <w:pPr>
        <w:autoSpaceDE w:val="0"/>
        <w:autoSpaceDN w:val="0"/>
        <w:adjustRightInd w:val="0"/>
        <w:spacing w:line="240" w:lineRule="auto"/>
        <w:jc w:val="both"/>
        <w:rPr>
          <w:color w:val="FF0000"/>
        </w:rPr>
      </w:pPr>
    </w:p>
    <w:p w14:paraId="62751223" w14:textId="77777777" w:rsidR="00EC222B" w:rsidRDefault="00EC222B" w:rsidP="006A75C9">
      <w:pPr>
        <w:autoSpaceDE w:val="0"/>
        <w:autoSpaceDN w:val="0"/>
        <w:adjustRightInd w:val="0"/>
        <w:spacing w:line="240" w:lineRule="auto"/>
        <w:jc w:val="both"/>
        <w:rPr>
          <w:color w:val="FF0000"/>
        </w:rPr>
      </w:pPr>
    </w:p>
    <w:p w14:paraId="4045AC4B" w14:textId="77777777" w:rsidR="00EC222B" w:rsidRDefault="00EC222B" w:rsidP="006A75C9">
      <w:pPr>
        <w:autoSpaceDE w:val="0"/>
        <w:autoSpaceDN w:val="0"/>
        <w:adjustRightInd w:val="0"/>
        <w:spacing w:line="240" w:lineRule="auto"/>
        <w:jc w:val="both"/>
        <w:rPr>
          <w:color w:val="FF0000"/>
        </w:rPr>
      </w:pPr>
    </w:p>
    <w:p w14:paraId="4BEFA272" w14:textId="77777777" w:rsidR="00EC222B" w:rsidRDefault="00EC222B" w:rsidP="006A75C9">
      <w:pPr>
        <w:autoSpaceDE w:val="0"/>
        <w:autoSpaceDN w:val="0"/>
        <w:adjustRightInd w:val="0"/>
        <w:spacing w:line="240" w:lineRule="auto"/>
        <w:jc w:val="both"/>
        <w:rPr>
          <w:color w:val="FF0000"/>
        </w:rPr>
      </w:pPr>
    </w:p>
    <w:p w14:paraId="4337CA27" w14:textId="77777777" w:rsidR="00EC222B" w:rsidRDefault="00EC222B" w:rsidP="006A75C9">
      <w:pPr>
        <w:autoSpaceDE w:val="0"/>
        <w:autoSpaceDN w:val="0"/>
        <w:adjustRightInd w:val="0"/>
        <w:spacing w:line="240" w:lineRule="auto"/>
        <w:jc w:val="both"/>
        <w:rPr>
          <w:color w:val="FF0000"/>
        </w:rPr>
      </w:pPr>
    </w:p>
    <w:p w14:paraId="4E5312BC" w14:textId="77777777" w:rsidR="00EC222B" w:rsidRDefault="00EC222B" w:rsidP="006A75C9">
      <w:pPr>
        <w:autoSpaceDE w:val="0"/>
        <w:autoSpaceDN w:val="0"/>
        <w:adjustRightInd w:val="0"/>
        <w:spacing w:line="240" w:lineRule="auto"/>
        <w:jc w:val="both"/>
        <w:rPr>
          <w:color w:val="FF0000"/>
        </w:rPr>
      </w:pPr>
      <w:r>
        <w:rPr>
          <w:color w:val="FF0000"/>
        </w:rPr>
        <w:br w:type="page"/>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852"/>
        <w:gridCol w:w="3069"/>
        <w:gridCol w:w="621"/>
        <w:gridCol w:w="1043"/>
        <w:gridCol w:w="616"/>
        <w:gridCol w:w="708"/>
      </w:tblGrid>
      <w:tr w:rsidR="00EC222B" w:rsidRPr="00D71789" w14:paraId="22DAD9D1" w14:textId="77777777" w:rsidTr="00F451C2">
        <w:trPr>
          <w:trHeight w:val="248"/>
        </w:trPr>
        <w:tc>
          <w:tcPr>
            <w:tcW w:w="1855" w:type="dxa"/>
            <w:vMerge w:val="restart"/>
            <w:shd w:val="clear" w:color="auto" w:fill="FFC000"/>
            <w:vAlign w:val="center"/>
          </w:tcPr>
          <w:p w14:paraId="64028498" w14:textId="77777777" w:rsidR="00EC222B" w:rsidRPr="00D71789" w:rsidRDefault="00EC222B" w:rsidP="00F451C2">
            <w:pPr>
              <w:jc w:val="center"/>
              <w:rPr>
                <w:b/>
                <w:szCs w:val="22"/>
              </w:rPr>
            </w:pPr>
            <w:r>
              <w:rPr>
                <w:b/>
                <w:szCs w:val="22"/>
              </w:rPr>
              <w:lastRenderedPageBreak/>
              <w:t>RESULTADO DE APRENDIZAJE 02</w:t>
            </w:r>
          </w:p>
        </w:tc>
        <w:tc>
          <w:tcPr>
            <w:tcW w:w="852" w:type="dxa"/>
            <w:shd w:val="clear" w:color="auto" w:fill="B8CCE4"/>
            <w:vAlign w:val="center"/>
          </w:tcPr>
          <w:p w14:paraId="4FA5B44D" w14:textId="77777777" w:rsidR="00EC222B" w:rsidRPr="00D71789" w:rsidRDefault="00EC222B" w:rsidP="00F451C2">
            <w:pPr>
              <w:jc w:val="center"/>
              <w:rPr>
                <w:rFonts w:ascii="Calibri" w:hAnsi="Calibri" w:cs="Calibri"/>
                <w:b/>
                <w:szCs w:val="22"/>
              </w:rPr>
            </w:pPr>
            <w:r w:rsidRPr="00D71789">
              <w:rPr>
                <w:rFonts w:ascii="Calibri" w:hAnsi="Calibri" w:cs="Calibri"/>
                <w:b/>
                <w:szCs w:val="22"/>
              </w:rPr>
              <w:t>%</w:t>
            </w:r>
          </w:p>
        </w:tc>
        <w:tc>
          <w:tcPr>
            <w:tcW w:w="6057" w:type="dxa"/>
            <w:gridSpan w:val="5"/>
            <w:vMerge w:val="restart"/>
            <w:shd w:val="clear" w:color="auto" w:fill="auto"/>
            <w:vAlign w:val="center"/>
          </w:tcPr>
          <w:p w14:paraId="2302DC32" w14:textId="77777777" w:rsidR="00EC222B" w:rsidRDefault="00EC222B" w:rsidP="00F451C2">
            <w:pPr>
              <w:autoSpaceDE w:val="0"/>
              <w:autoSpaceDN w:val="0"/>
              <w:adjustRightInd w:val="0"/>
              <w:spacing w:line="240" w:lineRule="auto"/>
              <w:rPr>
                <w:rFonts w:eastAsia="Calibri"/>
                <w:b/>
                <w:lang w:eastAsia="en-US"/>
              </w:rPr>
            </w:pPr>
          </w:p>
          <w:p w14:paraId="3FC6250F" w14:textId="77777777" w:rsidR="00EC222B" w:rsidRPr="00D71789" w:rsidRDefault="00EC222B" w:rsidP="00F451C2">
            <w:pPr>
              <w:autoSpaceDE w:val="0"/>
              <w:autoSpaceDN w:val="0"/>
              <w:adjustRightInd w:val="0"/>
              <w:spacing w:line="240" w:lineRule="auto"/>
              <w:rPr>
                <w:rFonts w:eastAsia="Calibri"/>
                <w:b/>
                <w:lang w:eastAsia="en-US"/>
              </w:rPr>
            </w:pPr>
            <w:r w:rsidRPr="00D71789">
              <w:rPr>
                <w:rFonts w:eastAsia="Calibri"/>
                <w:b/>
                <w:lang w:eastAsia="en-US"/>
              </w:rPr>
              <w:t>Comunica al posible cliente las diferentes posibilidades del servicio, justificándolas desde el punto de vista técnico.</w:t>
            </w:r>
          </w:p>
          <w:p w14:paraId="2F888173" w14:textId="77777777" w:rsidR="00EC222B" w:rsidRPr="00D71789" w:rsidRDefault="00EC222B" w:rsidP="00F451C2">
            <w:pPr>
              <w:rPr>
                <w:b/>
                <w:szCs w:val="22"/>
              </w:rPr>
            </w:pPr>
          </w:p>
        </w:tc>
      </w:tr>
      <w:tr w:rsidR="00EC222B" w:rsidRPr="00D71789" w14:paraId="5566173F" w14:textId="77777777" w:rsidTr="00F451C2">
        <w:trPr>
          <w:trHeight w:val="247"/>
        </w:trPr>
        <w:tc>
          <w:tcPr>
            <w:tcW w:w="1855" w:type="dxa"/>
            <w:vMerge/>
            <w:shd w:val="clear" w:color="auto" w:fill="FFC000"/>
            <w:vAlign w:val="center"/>
          </w:tcPr>
          <w:p w14:paraId="40E2F3E1" w14:textId="77777777" w:rsidR="00EC222B" w:rsidRPr="00D71789" w:rsidRDefault="00EC222B" w:rsidP="00F451C2">
            <w:pPr>
              <w:jc w:val="center"/>
              <w:rPr>
                <w:rFonts w:ascii="Calibri" w:hAnsi="Calibri" w:cs="Calibri"/>
                <w:b/>
                <w:szCs w:val="22"/>
              </w:rPr>
            </w:pPr>
          </w:p>
        </w:tc>
        <w:tc>
          <w:tcPr>
            <w:tcW w:w="852" w:type="dxa"/>
            <w:shd w:val="clear" w:color="auto" w:fill="auto"/>
            <w:vAlign w:val="center"/>
          </w:tcPr>
          <w:p w14:paraId="5DB2C71E" w14:textId="77777777" w:rsidR="00EC222B" w:rsidRPr="00D71789" w:rsidRDefault="00EC222B" w:rsidP="00F451C2">
            <w:pPr>
              <w:jc w:val="center"/>
              <w:rPr>
                <w:rFonts w:ascii="Calibri" w:hAnsi="Calibri" w:cs="Calibri"/>
                <w:b/>
                <w:szCs w:val="22"/>
              </w:rPr>
            </w:pPr>
            <w:r w:rsidRPr="00D71789">
              <w:rPr>
                <w:rFonts w:ascii="Calibri" w:hAnsi="Calibri" w:cs="Calibri"/>
                <w:b/>
                <w:szCs w:val="22"/>
              </w:rPr>
              <w:t>25%</w:t>
            </w:r>
          </w:p>
          <w:p w14:paraId="2E8DB592" w14:textId="77777777" w:rsidR="00EC222B" w:rsidRPr="00D71789" w:rsidRDefault="00EC222B" w:rsidP="00F451C2">
            <w:pPr>
              <w:jc w:val="center"/>
              <w:rPr>
                <w:rFonts w:ascii="Calibri" w:hAnsi="Calibri" w:cs="Calibri"/>
                <w:b/>
                <w:szCs w:val="22"/>
              </w:rPr>
            </w:pPr>
          </w:p>
        </w:tc>
        <w:tc>
          <w:tcPr>
            <w:tcW w:w="6057" w:type="dxa"/>
            <w:gridSpan w:val="5"/>
            <w:vMerge/>
            <w:shd w:val="clear" w:color="auto" w:fill="auto"/>
          </w:tcPr>
          <w:p w14:paraId="0D7B7C8E" w14:textId="77777777" w:rsidR="00EC222B" w:rsidRPr="00D71789" w:rsidRDefault="00EC222B" w:rsidP="00F451C2">
            <w:pPr>
              <w:rPr>
                <w:rFonts w:ascii="Calibri" w:hAnsi="Calibri" w:cs="Calibri"/>
                <w:b/>
                <w:szCs w:val="22"/>
              </w:rPr>
            </w:pPr>
          </w:p>
        </w:tc>
      </w:tr>
      <w:tr w:rsidR="00EC222B" w:rsidRPr="00D71789" w14:paraId="2D58DA2C" w14:textId="77777777" w:rsidTr="00F451C2">
        <w:trPr>
          <w:trHeight w:val="481"/>
        </w:trPr>
        <w:tc>
          <w:tcPr>
            <w:tcW w:w="5776" w:type="dxa"/>
            <w:gridSpan w:val="3"/>
            <w:shd w:val="clear" w:color="auto" w:fill="FFFF00"/>
          </w:tcPr>
          <w:p w14:paraId="4896A68D" w14:textId="77777777" w:rsidR="00EC222B" w:rsidRPr="00D71789" w:rsidRDefault="00EC222B" w:rsidP="00F451C2">
            <w:pPr>
              <w:jc w:val="center"/>
              <w:rPr>
                <w:b/>
                <w:szCs w:val="22"/>
              </w:rPr>
            </w:pPr>
          </w:p>
          <w:p w14:paraId="568040D2" w14:textId="77777777" w:rsidR="00EC222B" w:rsidRPr="00D71789" w:rsidRDefault="00EC222B" w:rsidP="00F451C2">
            <w:pPr>
              <w:jc w:val="center"/>
              <w:rPr>
                <w:b/>
                <w:szCs w:val="22"/>
              </w:rPr>
            </w:pPr>
            <w:r w:rsidRPr="00D71789">
              <w:rPr>
                <w:b/>
                <w:szCs w:val="22"/>
              </w:rPr>
              <w:t>CRITERIOS DE EVALUACION</w:t>
            </w:r>
          </w:p>
        </w:tc>
        <w:tc>
          <w:tcPr>
            <w:tcW w:w="621" w:type="dxa"/>
            <w:shd w:val="clear" w:color="auto" w:fill="B8CCE4"/>
            <w:vAlign w:val="center"/>
          </w:tcPr>
          <w:p w14:paraId="11438AB7" w14:textId="77777777" w:rsidR="00EC222B" w:rsidRPr="00D71789" w:rsidRDefault="00EC222B" w:rsidP="00F451C2">
            <w:pPr>
              <w:jc w:val="center"/>
              <w:rPr>
                <w:rFonts w:ascii="Calibri" w:hAnsi="Calibri" w:cs="Calibri"/>
                <w:b/>
                <w:szCs w:val="22"/>
              </w:rPr>
            </w:pPr>
            <w:r w:rsidRPr="00D71789">
              <w:rPr>
                <w:rFonts w:ascii="Calibri" w:hAnsi="Calibri" w:cs="Calibri"/>
                <w:b/>
                <w:szCs w:val="22"/>
              </w:rPr>
              <w:t>%</w:t>
            </w:r>
          </w:p>
        </w:tc>
        <w:tc>
          <w:tcPr>
            <w:tcW w:w="1043" w:type="dxa"/>
            <w:shd w:val="clear" w:color="auto" w:fill="E5B8B7"/>
          </w:tcPr>
          <w:p w14:paraId="672D3A76" w14:textId="77777777" w:rsidR="00EC222B" w:rsidRPr="00D71789" w:rsidRDefault="00EC222B" w:rsidP="00F451C2">
            <w:pPr>
              <w:jc w:val="center"/>
              <w:rPr>
                <w:rFonts w:ascii="Calibri" w:hAnsi="Calibri" w:cs="Calibri"/>
                <w:b/>
                <w:szCs w:val="22"/>
              </w:rPr>
            </w:pPr>
            <w:r w:rsidRPr="00D71789">
              <w:rPr>
                <w:rFonts w:ascii="Calibri" w:hAnsi="Calibri" w:cs="Calibri"/>
                <w:b/>
                <w:szCs w:val="22"/>
              </w:rPr>
              <w:t>UNID. DIDACT</w:t>
            </w:r>
          </w:p>
        </w:tc>
        <w:tc>
          <w:tcPr>
            <w:tcW w:w="1324" w:type="dxa"/>
            <w:gridSpan w:val="2"/>
            <w:shd w:val="clear" w:color="auto" w:fill="92D050"/>
          </w:tcPr>
          <w:p w14:paraId="4D28B29C" w14:textId="77777777" w:rsidR="00EC222B" w:rsidRPr="00D71789" w:rsidRDefault="00EC222B" w:rsidP="00F451C2">
            <w:pPr>
              <w:jc w:val="center"/>
              <w:rPr>
                <w:rFonts w:ascii="Calibri" w:hAnsi="Calibri" w:cs="Calibri"/>
                <w:b/>
                <w:szCs w:val="22"/>
              </w:rPr>
            </w:pPr>
            <w:r w:rsidRPr="00D71789">
              <w:rPr>
                <w:rFonts w:ascii="Calibri" w:hAnsi="Calibri" w:cs="Calibri"/>
                <w:b/>
                <w:szCs w:val="22"/>
              </w:rPr>
              <w:t>INSTR. EVAL.</w:t>
            </w:r>
          </w:p>
        </w:tc>
      </w:tr>
      <w:tr w:rsidR="00EC222B" w:rsidRPr="00D71789" w14:paraId="203822B7" w14:textId="77777777" w:rsidTr="00F451C2">
        <w:trPr>
          <w:trHeight w:val="628"/>
        </w:trPr>
        <w:tc>
          <w:tcPr>
            <w:tcW w:w="5776" w:type="dxa"/>
            <w:gridSpan w:val="3"/>
            <w:shd w:val="clear" w:color="auto" w:fill="auto"/>
          </w:tcPr>
          <w:p w14:paraId="44B6991C" w14:textId="77777777" w:rsidR="00EC222B" w:rsidRPr="00D71789" w:rsidRDefault="00EC222B" w:rsidP="00F451C2">
            <w:pPr>
              <w:spacing w:before="7" w:line="240" w:lineRule="auto"/>
              <w:contextualSpacing/>
              <w:rPr>
                <w:szCs w:val="22"/>
              </w:rPr>
            </w:pPr>
            <w:r w:rsidRPr="00D71789">
              <w:rPr>
                <w:szCs w:val="22"/>
              </w:rPr>
              <w:t>a) Se han analizado las diferentes tipologías de público.</w:t>
            </w:r>
          </w:p>
        </w:tc>
        <w:tc>
          <w:tcPr>
            <w:tcW w:w="621" w:type="dxa"/>
            <w:shd w:val="clear" w:color="auto" w:fill="auto"/>
            <w:vAlign w:val="center"/>
          </w:tcPr>
          <w:p w14:paraId="2C1C99D2" w14:textId="77777777" w:rsidR="00EC222B" w:rsidRPr="00D71789" w:rsidRDefault="00EC222B" w:rsidP="00F451C2">
            <w:pPr>
              <w:jc w:val="center"/>
              <w:rPr>
                <w:rFonts w:ascii="Calibri" w:hAnsi="Calibri" w:cs="Calibri"/>
                <w:szCs w:val="22"/>
              </w:rPr>
            </w:pPr>
            <w:r w:rsidRPr="00D71789">
              <w:rPr>
                <w:rFonts w:ascii="Calibri" w:hAnsi="Calibri" w:cs="Calibri"/>
                <w:szCs w:val="22"/>
              </w:rPr>
              <w:t>1</w:t>
            </w:r>
            <w:r>
              <w:rPr>
                <w:rFonts w:ascii="Calibri" w:hAnsi="Calibri" w:cs="Calibri"/>
                <w:szCs w:val="22"/>
              </w:rPr>
              <w:t>5</w:t>
            </w:r>
            <w:r w:rsidRPr="00D71789">
              <w:rPr>
                <w:rFonts w:ascii="Calibri" w:hAnsi="Calibri" w:cs="Calibri"/>
                <w:szCs w:val="22"/>
              </w:rPr>
              <w:t>%</w:t>
            </w:r>
          </w:p>
        </w:tc>
        <w:tc>
          <w:tcPr>
            <w:tcW w:w="1043" w:type="dxa"/>
            <w:shd w:val="clear" w:color="auto" w:fill="auto"/>
            <w:vAlign w:val="center"/>
          </w:tcPr>
          <w:p w14:paraId="6045CE2D" w14:textId="77777777" w:rsidR="00EC222B" w:rsidRPr="00D71789" w:rsidRDefault="00EC222B" w:rsidP="00F451C2">
            <w:pPr>
              <w:jc w:val="center"/>
              <w:rPr>
                <w:rFonts w:ascii="Times New Roman" w:hAnsi="Times New Roman"/>
                <w:szCs w:val="22"/>
              </w:rPr>
            </w:pPr>
            <w:r>
              <w:rPr>
                <w:rFonts w:ascii="Calibri" w:hAnsi="Calibri" w:cs="Calibri"/>
                <w:szCs w:val="22"/>
              </w:rPr>
              <w:t>UU.DD 02</w:t>
            </w:r>
          </w:p>
        </w:tc>
        <w:tc>
          <w:tcPr>
            <w:tcW w:w="616" w:type="dxa"/>
            <w:shd w:val="clear" w:color="auto" w:fill="auto"/>
            <w:vAlign w:val="center"/>
          </w:tcPr>
          <w:p w14:paraId="710379B9" w14:textId="77777777" w:rsidR="00EC222B" w:rsidRPr="00D71789" w:rsidRDefault="00EC222B" w:rsidP="00F451C2">
            <w:pPr>
              <w:jc w:val="center"/>
              <w:rPr>
                <w:rFonts w:ascii="Calibri" w:hAnsi="Calibri" w:cs="Calibri"/>
                <w:szCs w:val="22"/>
              </w:rPr>
            </w:pPr>
            <w:r w:rsidRPr="00D71789">
              <w:rPr>
                <w:rFonts w:ascii="Calibri" w:hAnsi="Calibri" w:cs="Calibri"/>
                <w:szCs w:val="22"/>
              </w:rPr>
              <w:t>P.T.</w:t>
            </w:r>
          </w:p>
          <w:p w14:paraId="2D61A532" w14:textId="77777777" w:rsidR="00EC222B" w:rsidRPr="00D71789" w:rsidRDefault="00EC222B" w:rsidP="00F451C2">
            <w:pPr>
              <w:jc w:val="center"/>
              <w:rPr>
                <w:rFonts w:ascii="Calibri" w:hAnsi="Calibri" w:cs="Calibri"/>
                <w:szCs w:val="22"/>
              </w:rPr>
            </w:pPr>
          </w:p>
        </w:tc>
        <w:tc>
          <w:tcPr>
            <w:tcW w:w="708" w:type="dxa"/>
            <w:shd w:val="clear" w:color="auto" w:fill="auto"/>
            <w:vAlign w:val="center"/>
          </w:tcPr>
          <w:p w14:paraId="160B33BA" w14:textId="77777777" w:rsidR="00EC222B" w:rsidRPr="00D71789" w:rsidRDefault="00EC222B" w:rsidP="00F451C2">
            <w:pPr>
              <w:rPr>
                <w:rFonts w:ascii="Calibri" w:hAnsi="Calibri" w:cs="Calibri"/>
                <w:szCs w:val="22"/>
              </w:rPr>
            </w:pPr>
            <w:r w:rsidRPr="00D71789">
              <w:rPr>
                <w:rFonts w:ascii="Calibri" w:hAnsi="Calibri" w:cs="Calibri"/>
                <w:szCs w:val="22"/>
              </w:rPr>
              <w:t>100%</w:t>
            </w:r>
          </w:p>
          <w:p w14:paraId="46CC21C3" w14:textId="77777777" w:rsidR="00EC222B" w:rsidRPr="00D71789" w:rsidRDefault="00EC222B" w:rsidP="00F451C2">
            <w:pPr>
              <w:jc w:val="center"/>
              <w:rPr>
                <w:rFonts w:ascii="Calibri" w:hAnsi="Calibri" w:cs="Calibri"/>
                <w:szCs w:val="22"/>
              </w:rPr>
            </w:pPr>
          </w:p>
        </w:tc>
      </w:tr>
      <w:tr w:rsidR="00EC222B" w:rsidRPr="00D71789" w14:paraId="79EDBB25" w14:textId="77777777" w:rsidTr="00F451C2">
        <w:trPr>
          <w:trHeight w:val="628"/>
        </w:trPr>
        <w:tc>
          <w:tcPr>
            <w:tcW w:w="5776" w:type="dxa"/>
            <w:gridSpan w:val="3"/>
            <w:shd w:val="clear" w:color="auto" w:fill="auto"/>
          </w:tcPr>
          <w:p w14:paraId="24987709" w14:textId="77777777" w:rsidR="00EC222B" w:rsidRPr="00D71789" w:rsidRDefault="00EC222B" w:rsidP="00F451C2">
            <w:pPr>
              <w:autoSpaceDE w:val="0"/>
              <w:autoSpaceDN w:val="0"/>
              <w:adjustRightInd w:val="0"/>
              <w:spacing w:line="240" w:lineRule="auto"/>
              <w:ind w:left="284" w:hanging="284"/>
              <w:rPr>
                <w:rFonts w:eastAsia="Calibri"/>
                <w:lang w:eastAsia="en-US"/>
              </w:rPr>
            </w:pPr>
            <w:r w:rsidRPr="00D71789">
              <w:rPr>
                <w:rFonts w:eastAsia="Calibri"/>
                <w:lang w:eastAsia="en-US"/>
              </w:rPr>
              <w:t>b) Se han diferenciado clientes de proveedores, y éstos del público en general.</w:t>
            </w:r>
          </w:p>
          <w:p w14:paraId="081B62B9" w14:textId="77777777" w:rsidR="00EC222B" w:rsidRPr="00D71789" w:rsidRDefault="00EC222B" w:rsidP="00F451C2">
            <w:pPr>
              <w:spacing w:line="240" w:lineRule="auto"/>
              <w:ind w:left="426"/>
              <w:contextualSpacing/>
              <w:rPr>
                <w:szCs w:val="22"/>
              </w:rPr>
            </w:pPr>
          </w:p>
        </w:tc>
        <w:tc>
          <w:tcPr>
            <w:tcW w:w="621" w:type="dxa"/>
            <w:shd w:val="clear" w:color="auto" w:fill="auto"/>
            <w:vAlign w:val="center"/>
          </w:tcPr>
          <w:p w14:paraId="1DA70D81" w14:textId="77777777" w:rsidR="00EC222B" w:rsidRPr="00D71789" w:rsidRDefault="00EC222B" w:rsidP="00F451C2">
            <w:pPr>
              <w:jc w:val="center"/>
              <w:rPr>
                <w:rFonts w:ascii="Calibri" w:hAnsi="Calibri" w:cs="Calibri"/>
                <w:szCs w:val="22"/>
              </w:rPr>
            </w:pPr>
            <w:r w:rsidRPr="00D71789">
              <w:rPr>
                <w:rFonts w:ascii="Calibri" w:hAnsi="Calibri" w:cs="Calibri"/>
                <w:szCs w:val="22"/>
              </w:rPr>
              <w:t>10%</w:t>
            </w:r>
          </w:p>
        </w:tc>
        <w:tc>
          <w:tcPr>
            <w:tcW w:w="1043" w:type="dxa"/>
            <w:shd w:val="clear" w:color="auto" w:fill="auto"/>
            <w:vAlign w:val="center"/>
          </w:tcPr>
          <w:p w14:paraId="2CBDCD7B" w14:textId="77777777" w:rsidR="00EC222B" w:rsidRPr="00D71789" w:rsidRDefault="00EC222B" w:rsidP="00F451C2">
            <w:pPr>
              <w:jc w:val="center"/>
              <w:rPr>
                <w:rFonts w:ascii="Times New Roman" w:hAnsi="Times New Roman"/>
                <w:szCs w:val="22"/>
              </w:rPr>
            </w:pPr>
            <w:r>
              <w:rPr>
                <w:rFonts w:ascii="Calibri" w:hAnsi="Calibri" w:cs="Calibri"/>
                <w:szCs w:val="22"/>
              </w:rPr>
              <w:t>UU.DD 02</w:t>
            </w:r>
          </w:p>
        </w:tc>
        <w:tc>
          <w:tcPr>
            <w:tcW w:w="616" w:type="dxa"/>
            <w:shd w:val="clear" w:color="auto" w:fill="auto"/>
            <w:vAlign w:val="center"/>
          </w:tcPr>
          <w:p w14:paraId="0880A355" w14:textId="77777777" w:rsidR="00EC222B" w:rsidRPr="00D71789" w:rsidRDefault="00EC222B" w:rsidP="00F451C2">
            <w:pPr>
              <w:jc w:val="center"/>
              <w:rPr>
                <w:rFonts w:ascii="Calibri" w:hAnsi="Calibri" w:cs="Calibri"/>
                <w:szCs w:val="22"/>
              </w:rPr>
            </w:pPr>
            <w:r w:rsidRPr="00D71789">
              <w:rPr>
                <w:rFonts w:ascii="Calibri" w:hAnsi="Calibri" w:cs="Calibri"/>
                <w:szCs w:val="22"/>
              </w:rPr>
              <w:t>P.T.</w:t>
            </w:r>
          </w:p>
        </w:tc>
        <w:tc>
          <w:tcPr>
            <w:tcW w:w="708" w:type="dxa"/>
            <w:shd w:val="clear" w:color="auto" w:fill="auto"/>
            <w:vAlign w:val="center"/>
          </w:tcPr>
          <w:p w14:paraId="4A069778" w14:textId="77777777" w:rsidR="00EC222B" w:rsidRPr="00D71789" w:rsidRDefault="00EC222B" w:rsidP="00F451C2">
            <w:pPr>
              <w:jc w:val="center"/>
              <w:rPr>
                <w:rFonts w:ascii="Calibri" w:hAnsi="Calibri" w:cs="Calibri"/>
                <w:szCs w:val="22"/>
              </w:rPr>
            </w:pPr>
            <w:r w:rsidRPr="00D71789">
              <w:rPr>
                <w:rFonts w:ascii="Calibri" w:hAnsi="Calibri" w:cs="Calibri"/>
                <w:szCs w:val="22"/>
              </w:rPr>
              <w:t>100%</w:t>
            </w:r>
          </w:p>
        </w:tc>
      </w:tr>
      <w:tr w:rsidR="00EC222B" w:rsidRPr="00D71789" w14:paraId="1846A08B" w14:textId="77777777" w:rsidTr="00F451C2">
        <w:trPr>
          <w:trHeight w:val="498"/>
        </w:trPr>
        <w:tc>
          <w:tcPr>
            <w:tcW w:w="5776" w:type="dxa"/>
            <w:gridSpan w:val="3"/>
            <w:shd w:val="clear" w:color="auto" w:fill="auto"/>
          </w:tcPr>
          <w:p w14:paraId="30317181" w14:textId="77777777" w:rsidR="00EC222B" w:rsidRPr="00D71789" w:rsidRDefault="00EC222B" w:rsidP="00F451C2">
            <w:pPr>
              <w:autoSpaceDE w:val="0"/>
              <w:autoSpaceDN w:val="0"/>
              <w:adjustRightInd w:val="0"/>
              <w:spacing w:line="240" w:lineRule="auto"/>
              <w:ind w:left="284" w:hanging="284"/>
              <w:rPr>
                <w:rFonts w:eastAsia="Calibri"/>
                <w:lang w:eastAsia="en-US"/>
              </w:rPr>
            </w:pPr>
            <w:r w:rsidRPr="00D71789">
              <w:rPr>
                <w:rFonts w:eastAsia="Calibri"/>
                <w:lang w:eastAsia="en-US"/>
              </w:rPr>
              <w:t>c) Se ha reconocido la terminología básica de comunicación comercial.</w:t>
            </w:r>
          </w:p>
        </w:tc>
        <w:tc>
          <w:tcPr>
            <w:tcW w:w="621" w:type="dxa"/>
            <w:shd w:val="clear" w:color="auto" w:fill="auto"/>
            <w:vAlign w:val="center"/>
          </w:tcPr>
          <w:p w14:paraId="73DC2D77" w14:textId="77777777" w:rsidR="00EC222B" w:rsidRPr="00D71789" w:rsidRDefault="00EC222B" w:rsidP="00F451C2">
            <w:pPr>
              <w:jc w:val="center"/>
              <w:rPr>
                <w:rFonts w:ascii="Calibri" w:hAnsi="Calibri" w:cs="Calibri"/>
                <w:szCs w:val="22"/>
              </w:rPr>
            </w:pPr>
            <w:r w:rsidRPr="00D71789">
              <w:rPr>
                <w:rFonts w:ascii="Calibri" w:hAnsi="Calibri" w:cs="Calibri"/>
                <w:szCs w:val="22"/>
              </w:rPr>
              <w:t>10%</w:t>
            </w:r>
          </w:p>
        </w:tc>
        <w:tc>
          <w:tcPr>
            <w:tcW w:w="1043" w:type="dxa"/>
            <w:shd w:val="clear" w:color="auto" w:fill="auto"/>
            <w:vAlign w:val="center"/>
          </w:tcPr>
          <w:p w14:paraId="60C912A2" w14:textId="77777777" w:rsidR="00EC222B" w:rsidRPr="00D71789" w:rsidRDefault="00EC222B" w:rsidP="00F451C2">
            <w:pPr>
              <w:jc w:val="center"/>
              <w:rPr>
                <w:rFonts w:ascii="Times New Roman" w:hAnsi="Times New Roman"/>
                <w:szCs w:val="22"/>
              </w:rPr>
            </w:pPr>
            <w:r>
              <w:rPr>
                <w:rFonts w:ascii="Calibri" w:hAnsi="Calibri" w:cs="Calibri"/>
                <w:szCs w:val="22"/>
              </w:rPr>
              <w:t>UU.DD 02</w:t>
            </w:r>
          </w:p>
        </w:tc>
        <w:tc>
          <w:tcPr>
            <w:tcW w:w="616" w:type="dxa"/>
            <w:shd w:val="clear" w:color="auto" w:fill="auto"/>
            <w:vAlign w:val="center"/>
          </w:tcPr>
          <w:p w14:paraId="1CDCB9FA" w14:textId="77777777" w:rsidR="00EC222B" w:rsidRPr="00D71789" w:rsidRDefault="00EC222B" w:rsidP="00F451C2">
            <w:pPr>
              <w:jc w:val="center"/>
              <w:rPr>
                <w:rFonts w:ascii="Calibri" w:hAnsi="Calibri" w:cs="Calibri"/>
                <w:szCs w:val="22"/>
              </w:rPr>
            </w:pPr>
            <w:r w:rsidRPr="00D71789">
              <w:rPr>
                <w:rFonts w:ascii="Calibri" w:hAnsi="Calibri" w:cs="Calibri"/>
                <w:szCs w:val="22"/>
              </w:rPr>
              <w:t>P.T.</w:t>
            </w:r>
          </w:p>
        </w:tc>
        <w:tc>
          <w:tcPr>
            <w:tcW w:w="708" w:type="dxa"/>
            <w:shd w:val="clear" w:color="auto" w:fill="auto"/>
            <w:vAlign w:val="center"/>
          </w:tcPr>
          <w:p w14:paraId="5AD77F97" w14:textId="77777777" w:rsidR="00EC222B" w:rsidRPr="00D71789" w:rsidRDefault="00EC222B" w:rsidP="00F451C2">
            <w:pPr>
              <w:jc w:val="center"/>
              <w:rPr>
                <w:rFonts w:ascii="Calibri" w:hAnsi="Calibri" w:cs="Calibri"/>
                <w:szCs w:val="22"/>
              </w:rPr>
            </w:pPr>
            <w:r w:rsidRPr="00D71789">
              <w:rPr>
                <w:rFonts w:ascii="Calibri" w:hAnsi="Calibri" w:cs="Calibri"/>
                <w:szCs w:val="22"/>
              </w:rPr>
              <w:t>100%</w:t>
            </w:r>
          </w:p>
        </w:tc>
      </w:tr>
      <w:tr w:rsidR="00EC222B" w:rsidRPr="00D71789" w14:paraId="36C8E69D" w14:textId="77777777" w:rsidTr="00F451C2">
        <w:trPr>
          <w:trHeight w:val="759"/>
        </w:trPr>
        <w:tc>
          <w:tcPr>
            <w:tcW w:w="5776" w:type="dxa"/>
            <w:gridSpan w:val="3"/>
            <w:shd w:val="clear" w:color="auto" w:fill="auto"/>
          </w:tcPr>
          <w:p w14:paraId="6889C26B" w14:textId="77777777" w:rsidR="00EC222B" w:rsidRPr="00D71789" w:rsidRDefault="00EC222B" w:rsidP="00F451C2">
            <w:pPr>
              <w:autoSpaceDE w:val="0"/>
              <w:autoSpaceDN w:val="0"/>
              <w:adjustRightInd w:val="0"/>
              <w:spacing w:line="240" w:lineRule="auto"/>
              <w:rPr>
                <w:rFonts w:eastAsia="Calibri"/>
                <w:lang w:eastAsia="en-US"/>
              </w:rPr>
            </w:pPr>
            <w:r w:rsidRPr="00D71789">
              <w:rPr>
                <w:rFonts w:eastAsia="Calibri"/>
                <w:lang w:eastAsia="en-US"/>
              </w:rPr>
              <w:t>d) Se ha diferenciado entre información y publicidad.</w:t>
            </w:r>
          </w:p>
          <w:p w14:paraId="07F47F7B" w14:textId="77777777" w:rsidR="00EC222B" w:rsidRPr="00D71789" w:rsidRDefault="00EC222B" w:rsidP="00F451C2">
            <w:pPr>
              <w:spacing w:line="240" w:lineRule="auto"/>
              <w:contextualSpacing/>
              <w:rPr>
                <w:szCs w:val="22"/>
              </w:rPr>
            </w:pPr>
          </w:p>
        </w:tc>
        <w:tc>
          <w:tcPr>
            <w:tcW w:w="621" w:type="dxa"/>
            <w:shd w:val="clear" w:color="auto" w:fill="auto"/>
            <w:vAlign w:val="center"/>
          </w:tcPr>
          <w:p w14:paraId="49CB47C8" w14:textId="77777777" w:rsidR="00EC222B" w:rsidRPr="00D71789" w:rsidRDefault="00EC222B" w:rsidP="00F451C2">
            <w:pPr>
              <w:jc w:val="center"/>
              <w:rPr>
                <w:rFonts w:ascii="Calibri" w:hAnsi="Calibri" w:cs="Calibri"/>
                <w:szCs w:val="22"/>
              </w:rPr>
            </w:pPr>
            <w:r w:rsidRPr="00D71789">
              <w:rPr>
                <w:rFonts w:ascii="Calibri" w:hAnsi="Calibri" w:cs="Calibri"/>
                <w:szCs w:val="22"/>
              </w:rPr>
              <w:t>10%</w:t>
            </w:r>
          </w:p>
        </w:tc>
        <w:tc>
          <w:tcPr>
            <w:tcW w:w="1043" w:type="dxa"/>
            <w:shd w:val="clear" w:color="auto" w:fill="auto"/>
            <w:vAlign w:val="center"/>
          </w:tcPr>
          <w:p w14:paraId="168DA30B" w14:textId="77777777" w:rsidR="00EC222B" w:rsidRPr="00D71789" w:rsidRDefault="00EC222B" w:rsidP="00F451C2">
            <w:pPr>
              <w:jc w:val="center"/>
              <w:rPr>
                <w:rFonts w:ascii="Times New Roman" w:hAnsi="Times New Roman"/>
                <w:szCs w:val="22"/>
              </w:rPr>
            </w:pPr>
            <w:r>
              <w:rPr>
                <w:rFonts w:ascii="Calibri" w:hAnsi="Calibri" w:cs="Calibri"/>
                <w:szCs w:val="22"/>
              </w:rPr>
              <w:t>UU.DD 02</w:t>
            </w:r>
          </w:p>
        </w:tc>
        <w:tc>
          <w:tcPr>
            <w:tcW w:w="616" w:type="dxa"/>
            <w:shd w:val="clear" w:color="auto" w:fill="auto"/>
            <w:vAlign w:val="center"/>
          </w:tcPr>
          <w:p w14:paraId="52B4993D" w14:textId="77777777" w:rsidR="00EC222B" w:rsidRPr="00D71789" w:rsidRDefault="00EC222B" w:rsidP="00F451C2">
            <w:pPr>
              <w:jc w:val="center"/>
              <w:rPr>
                <w:rFonts w:ascii="Calibri" w:hAnsi="Calibri" w:cs="Calibri"/>
                <w:szCs w:val="22"/>
              </w:rPr>
            </w:pPr>
          </w:p>
          <w:p w14:paraId="7567947F" w14:textId="77777777" w:rsidR="00EC222B" w:rsidRPr="00D71789" w:rsidRDefault="00EC222B" w:rsidP="00F451C2">
            <w:pPr>
              <w:jc w:val="center"/>
              <w:rPr>
                <w:rFonts w:ascii="Calibri" w:hAnsi="Calibri" w:cs="Calibri"/>
                <w:szCs w:val="22"/>
              </w:rPr>
            </w:pPr>
            <w:r w:rsidRPr="00D71789">
              <w:rPr>
                <w:rFonts w:ascii="Calibri" w:hAnsi="Calibri" w:cs="Calibri"/>
                <w:szCs w:val="22"/>
              </w:rPr>
              <w:t>P.T.</w:t>
            </w:r>
          </w:p>
          <w:p w14:paraId="21B8B616" w14:textId="77777777" w:rsidR="00EC222B" w:rsidRPr="00D71789" w:rsidRDefault="00EC222B" w:rsidP="00F451C2">
            <w:pPr>
              <w:rPr>
                <w:rFonts w:ascii="Calibri" w:hAnsi="Calibri" w:cs="Calibri"/>
                <w:szCs w:val="22"/>
              </w:rPr>
            </w:pPr>
          </w:p>
        </w:tc>
        <w:tc>
          <w:tcPr>
            <w:tcW w:w="708" w:type="dxa"/>
            <w:shd w:val="clear" w:color="auto" w:fill="auto"/>
            <w:vAlign w:val="center"/>
          </w:tcPr>
          <w:p w14:paraId="462E3DD6" w14:textId="77777777" w:rsidR="00EC222B" w:rsidRPr="00D71789" w:rsidRDefault="00EC222B" w:rsidP="00F451C2">
            <w:pPr>
              <w:jc w:val="center"/>
              <w:rPr>
                <w:rFonts w:ascii="Calibri" w:hAnsi="Calibri" w:cs="Calibri"/>
                <w:szCs w:val="22"/>
              </w:rPr>
            </w:pPr>
          </w:p>
          <w:p w14:paraId="77071E65" w14:textId="77777777" w:rsidR="00EC222B" w:rsidRPr="00D71789" w:rsidRDefault="00EC222B" w:rsidP="00F451C2">
            <w:pPr>
              <w:jc w:val="center"/>
              <w:rPr>
                <w:rFonts w:ascii="Calibri" w:hAnsi="Calibri" w:cs="Calibri"/>
                <w:szCs w:val="22"/>
              </w:rPr>
            </w:pPr>
            <w:r w:rsidRPr="00D71789">
              <w:rPr>
                <w:rFonts w:ascii="Calibri" w:hAnsi="Calibri" w:cs="Calibri"/>
                <w:szCs w:val="22"/>
              </w:rPr>
              <w:t>100%</w:t>
            </w:r>
          </w:p>
          <w:p w14:paraId="6725F8DB" w14:textId="77777777" w:rsidR="00EC222B" w:rsidRPr="00D71789" w:rsidRDefault="00EC222B" w:rsidP="00F451C2">
            <w:pPr>
              <w:jc w:val="center"/>
              <w:rPr>
                <w:rFonts w:ascii="Calibri" w:hAnsi="Calibri" w:cs="Calibri"/>
                <w:szCs w:val="22"/>
              </w:rPr>
            </w:pPr>
          </w:p>
        </w:tc>
      </w:tr>
      <w:tr w:rsidR="00EC222B" w:rsidRPr="00D71789" w14:paraId="247C28A2" w14:textId="77777777" w:rsidTr="00F451C2">
        <w:trPr>
          <w:trHeight w:val="498"/>
        </w:trPr>
        <w:tc>
          <w:tcPr>
            <w:tcW w:w="5776" w:type="dxa"/>
            <w:gridSpan w:val="3"/>
            <w:shd w:val="clear" w:color="auto" w:fill="auto"/>
          </w:tcPr>
          <w:p w14:paraId="5443F4F1" w14:textId="77777777" w:rsidR="00EC222B" w:rsidRPr="00D71789" w:rsidRDefault="00EC222B" w:rsidP="00F451C2">
            <w:pPr>
              <w:autoSpaceDE w:val="0"/>
              <w:autoSpaceDN w:val="0"/>
              <w:adjustRightInd w:val="0"/>
              <w:spacing w:line="240" w:lineRule="auto"/>
              <w:ind w:left="284" w:hanging="284"/>
              <w:rPr>
                <w:rFonts w:eastAsia="Calibri"/>
                <w:lang w:eastAsia="en-US"/>
              </w:rPr>
            </w:pPr>
            <w:r w:rsidRPr="00D71789">
              <w:rPr>
                <w:rFonts w:eastAsia="Calibri"/>
                <w:lang w:eastAsia="en-US"/>
              </w:rPr>
              <w:t>e) Se han adecuado las respuestas en función de las preguntas del público.</w:t>
            </w:r>
          </w:p>
          <w:p w14:paraId="4E18AE92" w14:textId="77777777" w:rsidR="00EC222B" w:rsidRPr="00D71789" w:rsidRDefault="00EC222B" w:rsidP="00F451C2">
            <w:pPr>
              <w:spacing w:line="240" w:lineRule="auto"/>
              <w:ind w:left="426"/>
              <w:contextualSpacing/>
              <w:rPr>
                <w:szCs w:val="22"/>
              </w:rPr>
            </w:pPr>
          </w:p>
        </w:tc>
        <w:tc>
          <w:tcPr>
            <w:tcW w:w="621" w:type="dxa"/>
            <w:shd w:val="clear" w:color="auto" w:fill="auto"/>
            <w:vAlign w:val="center"/>
          </w:tcPr>
          <w:p w14:paraId="23EDFBE5" w14:textId="77777777" w:rsidR="00EC222B" w:rsidRPr="00D71789" w:rsidRDefault="00EC222B" w:rsidP="00F451C2">
            <w:pPr>
              <w:jc w:val="center"/>
              <w:rPr>
                <w:rFonts w:ascii="Calibri" w:hAnsi="Calibri" w:cs="Calibri"/>
                <w:szCs w:val="22"/>
              </w:rPr>
            </w:pPr>
            <w:r w:rsidRPr="00D71789">
              <w:rPr>
                <w:rFonts w:ascii="Calibri" w:hAnsi="Calibri" w:cs="Calibri"/>
                <w:szCs w:val="22"/>
              </w:rPr>
              <w:t>10%</w:t>
            </w:r>
          </w:p>
        </w:tc>
        <w:tc>
          <w:tcPr>
            <w:tcW w:w="1043" w:type="dxa"/>
            <w:shd w:val="clear" w:color="auto" w:fill="auto"/>
            <w:vAlign w:val="center"/>
          </w:tcPr>
          <w:p w14:paraId="7BE54665" w14:textId="77777777" w:rsidR="00EC222B" w:rsidRPr="00D71789" w:rsidRDefault="00EC222B" w:rsidP="00F451C2">
            <w:pPr>
              <w:jc w:val="center"/>
              <w:rPr>
                <w:rFonts w:ascii="Times New Roman" w:hAnsi="Times New Roman"/>
                <w:szCs w:val="22"/>
              </w:rPr>
            </w:pPr>
            <w:r>
              <w:rPr>
                <w:rFonts w:ascii="Calibri" w:hAnsi="Calibri" w:cs="Calibri"/>
                <w:szCs w:val="22"/>
              </w:rPr>
              <w:t>UU.DD 02</w:t>
            </w:r>
          </w:p>
        </w:tc>
        <w:tc>
          <w:tcPr>
            <w:tcW w:w="616" w:type="dxa"/>
            <w:shd w:val="clear" w:color="auto" w:fill="auto"/>
            <w:vAlign w:val="center"/>
          </w:tcPr>
          <w:p w14:paraId="25CA9877" w14:textId="77777777" w:rsidR="00EC222B" w:rsidRPr="00D71789" w:rsidRDefault="00EC222B" w:rsidP="00F451C2">
            <w:pPr>
              <w:jc w:val="center"/>
              <w:rPr>
                <w:rFonts w:ascii="Calibri" w:hAnsi="Calibri" w:cs="Calibri"/>
                <w:szCs w:val="22"/>
              </w:rPr>
            </w:pPr>
            <w:r w:rsidRPr="00D71789">
              <w:rPr>
                <w:rFonts w:ascii="Calibri" w:hAnsi="Calibri" w:cs="Calibri"/>
                <w:szCs w:val="22"/>
              </w:rPr>
              <w:t>P.T.</w:t>
            </w:r>
          </w:p>
        </w:tc>
        <w:tc>
          <w:tcPr>
            <w:tcW w:w="708" w:type="dxa"/>
            <w:shd w:val="clear" w:color="auto" w:fill="auto"/>
            <w:vAlign w:val="center"/>
          </w:tcPr>
          <w:p w14:paraId="6847C5CD" w14:textId="77777777" w:rsidR="00EC222B" w:rsidRPr="00D71789" w:rsidRDefault="00EC222B" w:rsidP="00F451C2">
            <w:pPr>
              <w:jc w:val="center"/>
              <w:rPr>
                <w:rFonts w:ascii="Calibri" w:hAnsi="Calibri" w:cs="Calibri"/>
                <w:szCs w:val="22"/>
              </w:rPr>
            </w:pPr>
            <w:r w:rsidRPr="00D71789">
              <w:rPr>
                <w:rFonts w:ascii="Calibri" w:hAnsi="Calibri" w:cs="Calibri"/>
                <w:szCs w:val="22"/>
              </w:rPr>
              <w:t>100%</w:t>
            </w:r>
          </w:p>
        </w:tc>
      </w:tr>
      <w:tr w:rsidR="00EC222B" w:rsidRPr="00D71789" w14:paraId="53F4C606" w14:textId="77777777" w:rsidTr="00F451C2">
        <w:trPr>
          <w:trHeight w:val="629"/>
        </w:trPr>
        <w:tc>
          <w:tcPr>
            <w:tcW w:w="5776" w:type="dxa"/>
            <w:gridSpan w:val="3"/>
            <w:shd w:val="clear" w:color="auto" w:fill="auto"/>
          </w:tcPr>
          <w:p w14:paraId="4A2F9C8D" w14:textId="77777777" w:rsidR="00EC222B" w:rsidRPr="00D71789" w:rsidRDefault="00EC222B" w:rsidP="00F451C2">
            <w:pPr>
              <w:spacing w:line="240" w:lineRule="auto"/>
              <w:ind w:left="284" w:hanging="284"/>
              <w:contextualSpacing/>
              <w:rPr>
                <w:szCs w:val="22"/>
              </w:rPr>
            </w:pPr>
            <w:r w:rsidRPr="00D71789">
              <w:t>f) Se ha informado al cliente de las características del servicio, especialmente de las calidades esperables</w:t>
            </w:r>
          </w:p>
        </w:tc>
        <w:tc>
          <w:tcPr>
            <w:tcW w:w="621" w:type="dxa"/>
            <w:shd w:val="clear" w:color="auto" w:fill="auto"/>
            <w:vAlign w:val="center"/>
          </w:tcPr>
          <w:p w14:paraId="1F95B4ED" w14:textId="77777777" w:rsidR="00EC222B" w:rsidRPr="00D71789" w:rsidRDefault="00EC222B" w:rsidP="00F451C2">
            <w:pPr>
              <w:jc w:val="center"/>
              <w:rPr>
                <w:rFonts w:ascii="Calibri" w:hAnsi="Calibri" w:cs="Calibri"/>
                <w:szCs w:val="22"/>
              </w:rPr>
            </w:pPr>
            <w:r w:rsidRPr="00D71789">
              <w:rPr>
                <w:rFonts w:ascii="Calibri" w:hAnsi="Calibri" w:cs="Calibri"/>
                <w:szCs w:val="22"/>
              </w:rPr>
              <w:t>20%</w:t>
            </w:r>
          </w:p>
        </w:tc>
        <w:tc>
          <w:tcPr>
            <w:tcW w:w="1043" w:type="dxa"/>
            <w:shd w:val="clear" w:color="auto" w:fill="auto"/>
            <w:vAlign w:val="center"/>
          </w:tcPr>
          <w:p w14:paraId="4D4AAA8F" w14:textId="77777777" w:rsidR="00EC222B" w:rsidRPr="00D71789" w:rsidRDefault="00EC222B" w:rsidP="00F451C2">
            <w:pPr>
              <w:jc w:val="center"/>
              <w:rPr>
                <w:rFonts w:ascii="Times New Roman" w:hAnsi="Times New Roman"/>
                <w:szCs w:val="22"/>
              </w:rPr>
            </w:pPr>
            <w:r>
              <w:rPr>
                <w:rFonts w:ascii="Calibri" w:hAnsi="Calibri" w:cs="Calibri"/>
                <w:szCs w:val="22"/>
              </w:rPr>
              <w:t>UU.DD 02</w:t>
            </w:r>
          </w:p>
        </w:tc>
        <w:tc>
          <w:tcPr>
            <w:tcW w:w="616" w:type="dxa"/>
            <w:shd w:val="clear" w:color="auto" w:fill="auto"/>
            <w:vAlign w:val="center"/>
          </w:tcPr>
          <w:p w14:paraId="447E0E36" w14:textId="77777777" w:rsidR="00EC222B" w:rsidRPr="00D71789" w:rsidRDefault="00EC222B" w:rsidP="00F451C2">
            <w:pPr>
              <w:rPr>
                <w:rFonts w:ascii="Calibri" w:hAnsi="Calibri" w:cs="Calibri"/>
                <w:szCs w:val="22"/>
              </w:rPr>
            </w:pPr>
            <w:r w:rsidRPr="00D71789">
              <w:rPr>
                <w:rFonts w:ascii="Calibri" w:hAnsi="Calibri" w:cs="Calibri"/>
                <w:szCs w:val="22"/>
              </w:rPr>
              <w:t>P.T.</w:t>
            </w:r>
          </w:p>
        </w:tc>
        <w:tc>
          <w:tcPr>
            <w:tcW w:w="708" w:type="dxa"/>
            <w:shd w:val="clear" w:color="auto" w:fill="auto"/>
            <w:vAlign w:val="center"/>
          </w:tcPr>
          <w:p w14:paraId="32F3F46D" w14:textId="77777777" w:rsidR="00EC222B" w:rsidRPr="00D71789" w:rsidRDefault="00EC222B" w:rsidP="00F451C2">
            <w:pPr>
              <w:rPr>
                <w:rFonts w:ascii="Calibri" w:hAnsi="Calibri" w:cs="Calibri"/>
                <w:szCs w:val="22"/>
              </w:rPr>
            </w:pPr>
            <w:r w:rsidRPr="00D71789">
              <w:rPr>
                <w:rFonts w:ascii="Calibri" w:hAnsi="Calibri" w:cs="Calibri"/>
                <w:szCs w:val="22"/>
              </w:rPr>
              <w:t>100%</w:t>
            </w:r>
          </w:p>
        </w:tc>
      </w:tr>
      <w:tr w:rsidR="00EC222B" w:rsidRPr="00D71789" w14:paraId="601DAEE0" w14:textId="77777777" w:rsidTr="00F451C2">
        <w:trPr>
          <w:trHeight w:val="489"/>
        </w:trPr>
        <w:tc>
          <w:tcPr>
            <w:tcW w:w="5776" w:type="dxa"/>
            <w:gridSpan w:val="3"/>
            <w:shd w:val="clear" w:color="auto" w:fill="auto"/>
          </w:tcPr>
          <w:p w14:paraId="705DB882" w14:textId="77777777" w:rsidR="00EC222B" w:rsidRPr="00D71789" w:rsidRDefault="00EC222B" w:rsidP="00F451C2">
            <w:pPr>
              <w:autoSpaceDE w:val="0"/>
              <w:autoSpaceDN w:val="0"/>
              <w:adjustRightInd w:val="0"/>
              <w:spacing w:line="240" w:lineRule="auto"/>
              <w:ind w:left="284" w:hanging="284"/>
              <w:rPr>
                <w:rFonts w:eastAsia="Calibri"/>
                <w:lang w:eastAsia="en-US"/>
              </w:rPr>
            </w:pPr>
            <w:r w:rsidRPr="00D71789">
              <w:rPr>
                <w:rFonts w:eastAsia="Calibri"/>
                <w:lang w:eastAsia="en-US"/>
              </w:rPr>
              <w:t>g) Se ha asesorado al cliente sobre la opción más recomendable, cuando existen varias posibilidades, informándole de las características y acabados previsibles de cada una de ellas.</w:t>
            </w:r>
          </w:p>
          <w:p w14:paraId="567C3562" w14:textId="77777777" w:rsidR="00EC222B" w:rsidRPr="00D71789" w:rsidRDefault="00EC222B" w:rsidP="00F451C2">
            <w:pPr>
              <w:spacing w:line="240" w:lineRule="auto"/>
              <w:ind w:left="426"/>
              <w:contextualSpacing/>
              <w:rPr>
                <w:szCs w:val="22"/>
              </w:rPr>
            </w:pPr>
          </w:p>
        </w:tc>
        <w:tc>
          <w:tcPr>
            <w:tcW w:w="621" w:type="dxa"/>
            <w:shd w:val="clear" w:color="auto" w:fill="auto"/>
            <w:vAlign w:val="center"/>
          </w:tcPr>
          <w:p w14:paraId="7618C8A4" w14:textId="77777777" w:rsidR="00EC222B" w:rsidRPr="00D71789" w:rsidRDefault="00EC222B" w:rsidP="00F451C2">
            <w:pPr>
              <w:jc w:val="center"/>
              <w:rPr>
                <w:rFonts w:ascii="Calibri" w:hAnsi="Calibri" w:cs="Calibri"/>
                <w:szCs w:val="22"/>
              </w:rPr>
            </w:pPr>
            <w:r>
              <w:rPr>
                <w:rFonts w:ascii="Calibri" w:hAnsi="Calibri" w:cs="Calibri"/>
                <w:szCs w:val="22"/>
              </w:rPr>
              <w:t>15</w:t>
            </w:r>
            <w:r w:rsidRPr="00D71789">
              <w:rPr>
                <w:rFonts w:ascii="Calibri" w:hAnsi="Calibri" w:cs="Calibri"/>
                <w:szCs w:val="22"/>
              </w:rPr>
              <w:t>%</w:t>
            </w:r>
          </w:p>
        </w:tc>
        <w:tc>
          <w:tcPr>
            <w:tcW w:w="1043" w:type="dxa"/>
            <w:shd w:val="clear" w:color="auto" w:fill="auto"/>
            <w:vAlign w:val="center"/>
          </w:tcPr>
          <w:p w14:paraId="2FD625D4" w14:textId="77777777" w:rsidR="00EC222B" w:rsidRPr="00D71789" w:rsidRDefault="00EC222B" w:rsidP="00F451C2">
            <w:pPr>
              <w:jc w:val="center"/>
              <w:rPr>
                <w:rFonts w:ascii="Times New Roman" w:hAnsi="Times New Roman"/>
                <w:szCs w:val="22"/>
              </w:rPr>
            </w:pPr>
            <w:r>
              <w:rPr>
                <w:rFonts w:ascii="Calibri" w:hAnsi="Calibri" w:cs="Calibri"/>
                <w:szCs w:val="22"/>
              </w:rPr>
              <w:t>UU.DD 02</w:t>
            </w:r>
          </w:p>
        </w:tc>
        <w:tc>
          <w:tcPr>
            <w:tcW w:w="616" w:type="dxa"/>
            <w:tcBorders>
              <w:bottom w:val="single" w:sz="4" w:space="0" w:color="auto"/>
            </w:tcBorders>
            <w:shd w:val="clear" w:color="auto" w:fill="auto"/>
            <w:vAlign w:val="center"/>
          </w:tcPr>
          <w:p w14:paraId="4575FF5F" w14:textId="77777777" w:rsidR="00EC222B" w:rsidRPr="00D71789" w:rsidRDefault="00EC222B" w:rsidP="00F451C2">
            <w:pPr>
              <w:rPr>
                <w:rFonts w:ascii="Calibri" w:hAnsi="Calibri" w:cs="Calibri"/>
                <w:szCs w:val="22"/>
              </w:rPr>
            </w:pPr>
            <w:r w:rsidRPr="00D71789">
              <w:rPr>
                <w:rFonts w:ascii="Calibri" w:hAnsi="Calibri" w:cs="Calibri"/>
                <w:szCs w:val="22"/>
              </w:rPr>
              <w:t xml:space="preserve"> P.T.</w:t>
            </w:r>
          </w:p>
        </w:tc>
        <w:tc>
          <w:tcPr>
            <w:tcW w:w="708" w:type="dxa"/>
            <w:tcBorders>
              <w:bottom w:val="single" w:sz="4" w:space="0" w:color="auto"/>
            </w:tcBorders>
            <w:shd w:val="clear" w:color="auto" w:fill="auto"/>
            <w:vAlign w:val="center"/>
          </w:tcPr>
          <w:p w14:paraId="5AD2B2AE" w14:textId="77777777" w:rsidR="00EC222B" w:rsidRPr="00D71789" w:rsidRDefault="00EC222B" w:rsidP="00F451C2">
            <w:pPr>
              <w:jc w:val="center"/>
              <w:rPr>
                <w:rFonts w:ascii="Calibri" w:hAnsi="Calibri" w:cs="Calibri"/>
                <w:szCs w:val="22"/>
              </w:rPr>
            </w:pPr>
            <w:r w:rsidRPr="00D71789">
              <w:rPr>
                <w:rFonts w:ascii="Calibri" w:hAnsi="Calibri" w:cs="Calibri"/>
                <w:szCs w:val="22"/>
              </w:rPr>
              <w:t>100%</w:t>
            </w:r>
          </w:p>
        </w:tc>
      </w:tr>
      <w:tr w:rsidR="00EC222B" w:rsidRPr="00D71789" w14:paraId="60AC8D5B" w14:textId="77777777" w:rsidTr="00F451C2">
        <w:trPr>
          <w:trHeight w:val="264"/>
        </w:trPr>
        <w:tc>
          <w:tcPr>
            <w:tcW w:w="5776" w:type="dxa"/>
            <w:gridSpan w:val="3"/>
            <w:vMerge w:val="restart"/>
            <w:shd w:val="clear" w:color="auto" w:fill="auto"/>
          </w:tcPr>
          <w:p w14:paraId="6DCAB644" w14:textId="77777777" w:rsidR="00EC222B" w:rsidRPr="00D71789" w:rsidRDefault="00EC222B" w:rsidP="00F451C2">
            <w:pPr>
              <w:autoSpaceDE w:val="0"/>
              <w:autoSpaceDN w:val="0"/>
              <w:adjustRightInd w:val="0"/>
              <w:spacing w:line="240" w:lineRule="auto"/>
              <w:ind w:left="284" w:hanging="284"/>
              <w:rPr>
                <w:rFonts w:eastAsia="Calibri"/>
                <w:lang w:eastAsia="en-US"/>
              </w:rPr>
            </w:pPr>
            <w:r w:rsidRPr="00D71789">
              <w:rPr>
                <w:rFonts w:eastAsia="Calibri"/>
                <w:lang w:eastAsia="en-US"/>
              </w:rPr>
              <w:t>h) Se ha solicitado al cliente que comunique la elección de la opción elegida.</w:t>
            </w:r>
          </w:p>
          <w:p w14:paraId="14BF4851" w14:textId="77777777" w:rsidR="00EC222B" w:rsidRPr="00D71789" w:rsidRDefault="00EC222B" w:rsidP="00F451C2">
            <w:pPr>
              <w:spacing w:line="240" w:lineRule="auto"/>
              <w:ind w:left="426"/>
              <w:contextualSpacing/>
              <w:rPr>
                <w:szCs w:val="22"/>
              </w:rPr>
            </w:pPr>
          </w:p>
        </w:tc>
        <w:tc>
          <w:tcPr>
            <w:tcW w:w="621" w:type="dxa"/>
            <w:vMerge w:val="restart"/>
            <w:shd w:val="clear" w:color="auto" w:fill="auto"/>
            <w:vAlign w:val="center"/>
          </w:tcPr>
          <w:p w14:paraId="0945F76A" w14:textId="77777777" w:rsidR="00EC222B" w:rsidRPr="00D71789" w:rsidRDefault="00EC222B" w:rsidP="00F451C2">
            <w:pPr>
              <w:jc w:val="center"/>
              <w:rPr>
                <w:rFonts w:ascii="Calibri" w:hAnsi="Calibri" w:cs="Calibri"/>
                <w:szCs w:val="22"/>
              </w:rPr>
            </w:pPr>
            <w:r w:rsidRPr="00D71789">
              <w:rPr>
                <w:rFonts w:ascii="Calibri" w:hAnsi="Calibri" w:cs="Calibri"/>
                <w:szCs w:val="22"/>
              </w:rPr>
              <w:t>10%</w:t>
            </w:r>
          </w:p>
        </w:tc>
        <w:tc>
          <w:tcPr>
            <w:tcW w:w="1043" w:type="dxa"/>
            <w:vMerge w:val="restart"/>
            <w:shd w:val="clear" w:color="auto" w:fill="auto"/>
            <w:vAlign w:val="center"/>
          </w:tcPr>
          <w:p w14:paraId="5C314285" w14:textId="77777777" w:rsidR="00EC222B" w:rsidRPr="00D71789" w:rsidRDefault="00EC222B" w:rsidP="00F451C2">
            <w:pPr>
              <w:jc w:val="center"/>
              <w:rPr>
                <w:rFonts w:ascii="Times New Roman" w:hAnsi="Times New Roman"/>
                <w:szCs w:val="22"/>
              </w:rPr>
            </w:pPr>
            <w:r>
              <w:rPr>
                <w:rFonts w:ascii="Calibri" w:hAnsi="Calibri" w:cs="Calibri"/>
                <w:szCs w:val="22"/>
              </w:rPr>
              <w:t>UU.DD 02</w:t>
            </w:r>
          </w:p>
        </w:tc>
        <w:tc>
          <w:tcPr>
            <w:tcW w:w="616" w:type="dxa"/>
            <w:tcBorders>
              <w:bottom w:val="nil"/>
            </w:tcBorders>
            <w:shd w:val="clear" w:color="auto" w:fill="auto"/>
            <w:vAlign w:val="center"/>
          </w:tcPr>
          <w:p w14:paraId="68D1DE2D" w14:textId="77777777" w:rsidR="00EC222B" w:rsidRPr="00D71789" w:rsidRDefault="00EC222B" w:rsidP="00F451C2">
            <w:pPr>
              <w:jc w:val="center"/>
              <w:rPr>
                <w:rFonts w:ascii="Calibri" w:hAnsi="Calibri" w:cs="Calibri"/>
                <w:szCs w:val="22"/>
              </w:rPr>
            </w:pPr>
          </w:p>
          <w:p w14:paraId="564559D6" w14:textId="77777777" w:rsidR="00EC222B" w:rsidRPr="00D71789" w:rsidRDefault="00EC222B" w:rsidP="00F451C2">
            <w:pPr>
              <w:jc w:val="center"/>
              <w:rPr>
                <w:rFonts w:ascii="Calibri" w:hAnsi="Calibri" w:cs="Calibri"/>
                <w:szCs w:val="22"/>
              </w:rPr>
            </w:pPr>
            <w:r w:rsidRPr="00D71789">
              <w:rPr>
                <w:rFonts w:ascii="Calibri" w:hAnsi="Calibri" w:cs="Calibri"/>
                <w:szCs w:val="22"/>
              </w:rPr>
              <w:t>P.T.</w:t>
            </w:r>
          </w:p>
        </w:tc>
        <w:tc>
          <w:tcPr>
            <w:tcW w:w="708" w:type="dxa"/>
            <w:tcBorders>
              <w:bottom w:val="nil"/>
            </w:tcBorders>
            <w:shd w:val="clear" w:color="auto" w:fill="auto"/>
            <w:vAlign w:val="center"/>
          </w:tcPr>
          <w:p w14:paraId="3D943963" w14:textId="77777777" w:rsidR="00EC222B" w:rsidRPr="00D71789" w:rsidRDefault="00EC222B" w:rsidP="00F451C2">
            <w:pPr>
              <w:jc w:val="center"/>
              <w:rPr>
                <w:rFonts w:ascii="Calibri" w:hAnsi="Calibri" w:cs="Calibri"/>
                <w:szCs w:val="22"/>
              </w:rPr>
            </w:pPr>
          </w:p>
          <w:p w14:paraId="7A6A7236" w14:textId="77777777" w:rsidR="00EC222B" w:rsidRPr="00D71789" w:rsidRDefault="00EC222B" w:rsidP="00F451C2">
            <w:pPr>
              <w:jc w:val="center"/>
              <w:rPr>
                <w:rFonts w:ascii="Calibri" w:hAnsi="Calibri" w:cs="Calibri"/>
                <w:szCs w:val="22"/>
              </w:rPr>
            </w:pPr>
            <w:r w:rsidRPr="00D71789">
              <w:rPr>
                <w:rFonts w:ascii="Calibri" w:hAnsi="Calibri" w:cs="Calibri"/>
                <w:szCs w:val="22"/>
              </w:rPr>
              <w:t>100%</w:t>
            </w:r>
          </w:p>
        </w:tc>
      </w:tr>
      <w:tr w:rsidR="00EC222B" w:rsidRPr="00D71789" w14:paraId="63223072" w14:textId="77777777" w:rsidTr="00F451C2">
        <w:trPr>
          <w:trHeight w:val="70"/>
        </w:trPr>
        <w:tc>
          <w:tcPr>
            <w:tcW w:w="5776" w:type="dxa"/>
            <w:gridSpan w:val="3"/>
            <w:vMerge/>
            <w:shd w:val="clear" w:color="auto" w:fill="auto"/>
          </w:tcPr>
          <w:p w14:paraId="56B7D31E" w14:textId="77777777" w:rsidR="00EC222B" w:rsidRPr="00D71789" w:rsidRDefault="00EC222B" w:rsidP="00F451C2">
            <w:pPr>
              <w:numPr>
                <w:ilvl w:val="0"/>
                <w:numId w:val="32"/>
              </w:numPr>
              <w:spacing w:line="240" w:lineRule="auto"/>
              <w:ind w:left="426"/>
              <w:contextualSpacing/>
              <w:rPr>
                <w:rFonts w:ascii="Calibri" w:hAnsi="Calibri" w:cs="Calibri"/>
                <w:b/>
                <w:color w:val="363435"/>
                <w:szCs w:val="22"/>
              </w:rPr>
            </w:pPr>
          </w:p>
        </w:tc>
        <w:tc>
          <w:tcPr>
            <w:tcW w:w="621" w:type="dxa"/>
            <w:vMerge/>
            <w:shd w:val="clear" w:color="auto" w:fill="auto"/>
            <w:vAlign w:val="center"/>
          </w:tcPr>
          <w:p w14:paraId="652B17CA" w14:textId="77777777" w:rsidR="00EC222B" w:rsidRPr="00D71789" w:rsidRDefault="00EC222B" w:rsidP="00F451C2">
            <w:pPr>
              <w:jc w:val="center"/>
              <w:rPr>
                <w:rFonts w:ascii="Calibri" w:hAnsi="Calibri" w:cs="Calibri"/>
                <w:szCs w:val="22"/>
              </w:rPr>
            </w:pPr>
          </w:p>
        </w:tc>
        <w:tc>
          <w:tcPr>
            <w:tcW w:w="1043" w:type="dxa"/>
            <w:vMerge/>
            <w:tcBorders>
              <w:bottom w:val="single" w:sz="4" w:space="0" w:color="auto"/>
            </w:tcBorders>
            <w:shd w:val="clear" w:color="auto" w:fill="auto"/>
            <w:vAlign w:val="center"/>
          </w:tcPr>
          <w:p w14:paraId="413C7DD2" w14:textId="77777777" w:rsidR="00EC222B" w:rsidRPr="00D71789" w:rsidRDefault="00EC222B" w:rsidP="00F451C2">
            <w:pPr>
              <w:jc w:val="center"/>
              <w:rPr>
                <w:rFonts w:ascii="Calibri" w:hAnsi="Calibri" w:cs="Calibri"/>
                <w:szCs w:val="22"/>
              </w:rPr>
            </w:pPr>
          </w:p>
        </w:tc>
        <w:tc>
          <w:tcPr>
            <w:tcW w:w="616" w:type="dxa"/>
            <w:tcBorders>
              <w:top w:val="nil"/>
              <w:bottom w:val="single" w:sz="4" w:space="0" w:color="auto"/>
            </w:tcBorders>
            <w:shd w:val="clear" w:color="auto" w:fill="auto"/>
            <w:vAlign w:val="center"/>
          </w:tcPr>
          <w:p w14:paraId="48B3A82C" w14:textId="77777777" w:rsidR="00EC222B" w:rsidRPr="00D71789" w:rsidRDefault="00EC222B" w:rsidP="00F451C2">
            <w:pPr>
              <w:rPr>
                <w:rFonts w:ascii="Calibri" w:hAnsi="Calibri" w:cs="Calibri"/>
                <w:szCs w:val="22"/>
              </w:rPr>
            </w:pPr>
          </w:p>
        </w:tc>
        <w:tc>
          <w:tcPr>
            <w:tcW w:w="708" w:type="dxa"/>
            <w:tcBorders>
              <w:top w:val="nil"/>
              <w:bottom w:val="single" w:sz="4" w:space="0" w:color="auto"/>
            </w:tcBorders>
            <w:shd w:val="clear" w:color="auto" w:fill="auto"/>
            <w:vAlign w:val="center"/>
          </w:tcPr>
          <w:p w14:paraId="2F477362" w14:textId="77777777" w:rsidR="00EC222B" w:rsidRPr="00D71789" w:rsidRDefault="00EC222B" w:rsidP="00F451C2">
            <w:pPr>
              <w:jc w:val="center"/>
              <w:rPr>
                <w:rFonts w:ascii="Calibri" w:hAnsi="Calibri" w:cs="Calibri"/>
                <w:szCs w:val="22"/>
              </w:rPr>
            </w:pPr>
          </w:p>
        </w:tc>
      </w:tr>
    </w:tbl>
    <w:p w14:paraId="31A967F2" w14:textId="77777777" w:rsidR="00EC222B" w:rsidRDefault="00EC222B" w:rsidP="006A75C9">
      <w:pPr>
        <w:autoSpaceDE w:val="0"/>
        <w:autoSpaceDN w:val="0"/>
        <w:adjustRightInd w:val="0"/>
        <w:spacing w:line="240" w:lineRule="auto"/>
        <w:jc w:val="both"/>
        <w:rPr>
          <w:color w:val="FF0000"/>
        </w:rPr>
      </w:pPr>
      <w:r>
        <w:rPr>
          <w:color w:val="FF0000"/>
        </w:rPr>
        <w:br w:type="page"/>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852"/>
        <w:gridCol w:w="3069"/>
        <w:gridCol w:w="621"/>
        <w:gridCol w:w="1043"/>
        <w:gridCol w:w="616"/>
        <w:gridCol w:w="708"/>
      </w:tblGrid>
      <w:tr w:rsidR="00EC222B" w:rsidRPr="00D71789" w14:paraId="30EE37A9" w14:textId="77777777" w:rsidTr="006431F6">
        <w:trPr>
          <w:trHeight w:val="248"/>
        </w:trPr>
        <w:tc>
          <w:tcPr>
            <w:tcW w:w="1855" w:type="dxa"/>
            <w:vMerge w:val="restart"/>
            <w:shd w:val="clear" w:color="auto" w:fill="FFC000"/>
            <w:vAlign w:val="center"/>
          </w:tcPr>
          <w:p w14:paraId="4B058348" w14:textId="77777777" w:rsidR="00EC222B" w:rsidRPr="00D71789" w:rsidRDefault="00EC222B" w:rsidP="006431F6">
            <w:pPr>
              <w:jc w:val="center"/>
              <w:rPr>
                <w:b/>
                <w:szCs w:val="22"/>
              </w:rPr>
            </w:pPr>
            <w:r>
              <w:rPr>
                <w:b/>
                <w:szCs w:val="22"/>
              </w:rPr>
              <w:lastRenderedPageBreak/>
              <w:t>RESULTADO DE APRENDIZAJE 03</w:t>
            </w:r>
          </w:p>
        </w:tc>
        <w:tc>
          <w:tcPr>
            <w:tcW w:w="852" w:type="dxa"/>
            <w:shd w:val="clear" w:color="auto" w:fill="B8CCE4"/>
            <w:vAlign w:val="center"/>
          </w:tcPr>
          <w:p w14:paraId="2D8A4F3A" w14:textId="77777777" w:rsidR="00EC222B" w:rsidRPr="00D71789" w:rsidRDefault="00EC222B" w:rsidP="006431F6">
            <w:pPr>
              <w:jc w:val="center"/>
              <w:rPr>
                <w:rFonts w:ascii="Calibri" w:hAnsi="Calibri" w:cs="Calibri"/>
                <w:b/>
                <w:szCs w:val="22"/>
              </w:rPr>
            </w:pPr>
            <w:r w:rsidRPr="00D71789">
              <w:rPr>
                <w:rFonts w:ascii="Calibri" w:hAnsi="Calibri" w:cs="Calibri"/>
                <w:b/>
                <w:szCs w:val="22"/>
              </w:rPr>
              <w:t>%</w:t>
            </w:r>
          </w:p>
        </w:tc>
        <w:tc>
          <w:tcPr>
            <w:tcW w:w="6057" w:type="dxa"/>
            <w:gridSpan w:val="5"/>
            <w:vMerge w:val="restart"/>
            <w:shd w:val="clear" w:color="auto" w:fill="auto"/>
            <w:vAlign w:val="center"/>
          </w:tcPr>
          <w:p w14:paraId="2E0E3764" w14:textId="77777777" w:rsidR="00EC222B" w:rsidRDefault="00EC222B" w:rsidP="006431F6">
            <w:pPr>
              <w:autoSpaceDE w:val="0"/>
              <w:autoSpaceDN w:val="0"/>
              <w:adjustRightInd w:val="0"/>
              <w:spacing w:line="240" w:lineRule="auto"/>
              <w:rPr>
                <w:rFonts w:eastAsia="Calibri"/>
                <w:b/>
                <w:lang w:eastAsia="en-US"/>
              </w:rPr>
            </w:pPr>
          </w:p>
          <w:p w14:paraId="726FD091" w14:textId="77777777" w:rsidR="00EC222B" w:rsidRPr="00D10F32" w:rsidRDefault="00EC222B" w:rsidP="00D10F32">
            <w:pPr>
              <w:autoSpaceDE w:val="0"/>
              <w:autoSpaceDN w:val="0"/>
              <w:adjustRightInd w:val="0"/>
              <w:spacing w:line="240" w:lineRule="auto"/>
              <w:rPr>
                <w:rFonts w:eastAsia="Calibri"/>
                <w:b/>
                <w:lang w:eastAsia="en-US"/>
              </w:rPr>
            </w:pPr>
            <w:r w:rsidRPr="00D10F32">
              <w:rPr>
                <w:rFonts w:eastAsia="Calibri"/>
                <w:b/>
                <w:lang w:eastAsia="en-US"/>
              </w:rPr>
              <w:t>Informa al probable cliente del servicio realizado, justificando las operaciones ejecutadas.</w:t>
            </w:r>
          </w:p>
          <w:p w14:paraId="46A13154" w14:textId="77777777" w:rsidR="00EC222B" w:rsidRPr="00D71789" w:rsidRDefault="00EC222B" w:rsidP="006431F6">
            <w:pPr>
              <w:rPr>
                <w:b/>
                <w:szCs w:val="22"/>
              </w:rPr>
            </w:pPr>
          </w:p>
        </w:tc>
      </w:tr>
      <w:tr w:rsidR="00EC222B" w:rsidRPr="00D71789" w14:paraId="6F77B95C" w14:textId="77777777" w:rsidTr="006431F6">
        <w:trPr>
          <w:trHeight w:val="247"/>
        </w:trPr>
        <w:tc>
          <w:tcPr>
            <w:tcW w:w="1855" w:type="dxa"/>
            <w:vMerge/>
            <w:shd w:val="clear" w:color="auto" w:fill="FFC000"/>
            <w:vAlign w:val="center"/>
          </w:tcPr>
          <w:p w14:paraId="3DDA278F" w14:textId="77777777" w:rsidR="00EC222B" w:rsidRPr="00D71789" w:rsidRDefault="00EC222B" w:rsidP="006431F6">
            <w:pPr>
              <w:jc w:val="center"/>
              <w:rPr>
                <w:rFonts w:ascii="Calibri" w:hAnsi="Calibri" w:cs="Calibri"/>
                <w:b/>
                <w:szCs w:val="22"/>
              </w:rPr>
            </w:pPr>
          </w:p>
        </w:tc>
        <w:tc>
          <w:tcPr>
            <w:tcW w:w="852" w:type="dxa"/>
            <w:shd w:val="clear" w:color="auto" w:fill="auto"/>
            <w:vAlign w:val="center"/>
          </w:tcPr>
          <w:p w14:paraId="752C78A1" w14:textId="77777777" w:rsidR="00EC222B" w:rsidRPr="00D71789" w:rsidRDefault="00EC222B" w:rsidP="006431F6">
            <w:pPr>
              <w:jc w:val="center"/>
              <w:rPr>
                <w:rFonts w:ascii="Calibri" w:hAnsi="Calibri" w:cs="Calibri"/>
                <w:b/>
                <w:szCs w:val="22"/>
              </w:rPr>
            </w:pPr>
            <w:r w:rsidRPr="00D71789">
              <w:rPr>
                <w:rFonts w:ascii="Calibri" w:hAnsi="Calibri" w:cs="Calibri"/>
                <w:b/>
                <w:szCs w:val="22"/>
              </w:rPr>
              <w:t>25%</w:t>
            </w:r>
          </w:p>
          <w:p w14:paraId="461CB6F8" w14:textId="77777777" w:rsidR="00EC222B" w:rsidRPr="00D71789" w:rsidRDefault="00EC222B" w:rsidP="006431F6">
            <w:pPr>
              <w:jc w:val="center"/>
              <w:rPr>
                <w:rFonts w:ascii="Calibri" w:hAnsi="Calibri" w:cs="Calibri"/>
                <w:b/>
                <w:szCs w:val="22"/>
              </w:rPr>
            </w:pPr>
          </w:p>
        </w:tc>
        <w:tc>
          <w:tcPr>
            <w:tcW w:w="6057" w:type="dxa"/>
            <w:gridSpan w:val="5"/>
            <w:vMerge/>
            <w:shd w:val="clear" w:color="auto" w:fill="auto"/>
          </w:tcPr>
          <w:p w14:paraId="56A412F2" w14:textId="77777777" w:rsidR="00EC222B" w:rsidRPr="00D71789" w:rsidRDefault="00EC222B" w:rsidP="006431F6">
            <w:pPr>
              <w:rPr>
                <w:rFonts w:ascii="Calibri" w:hAnsi="Calibri" w:cs="Calibri"/>
                <w:b/>
                <w:szCs w:val="22"/>
              </w:rPr>
            </w:pPr>
          </w:p>
        </w:tc>
      </w:tr>
      <w:tr w:rsidR="00EC222B" w:rsidRPr="00D71789" w14:paraId="3CC175C3" w14:textId="77777777" w:rsidTr="006431F6">
        <w:trPr>
          <w:trHeight w:val="481"/>
        </w:trPr>
        <w:tc>
          <w:tcPr>
            <w:tcW w:w="5776" w:type="dxa"/>
            <w:gridSpan w:val="3"/>
            <w:shd w:val="clear" w:color="auto" w:fill="FFFF00"/>
          </w:tcPr>
          <w:p w14:paraId="5F0EEA64" w14:textId="77777777" w:rsidR="00EC222B" w:rsidRPr="00D71789" w:rsidRDefault="00EC222B" w:rsidP="006431F6">
            <w:pPr>
              <w:jc w:val="center"/>
              <w:rPr>
                <w:b/>
                <w:szCs w:val="22"/>
              </w:rPr>
            </w:pPr>
          </w:p>
          <w:p w14:paraId="5A42F4CA" w14:textId="77777777" w:rsidR="00EC222B" w:rsidRPr="00D71789" w:rsidRDefault="00EC222B" w:rsidP="006431F6">
            <w:pPr>
              <w:jc w:val="center"/>
              <w:rPr>
                <w:b/>
                <w:szCs w:val="22"/>
              </w:rPr>
            </w:pPr>
            <w:r w:rsidRPr="00D71789">
              <w:rPr>
                <w:b/>
                <w:szCs w:val="22"/>
              </w:rPr>
              <w:t>CRITERIOS DE EVALUACION</w:t>
            </w:r>
          </w:p>
        </w:tc>
        <w:tc>
          <w:tcPr>
            <w:tcW w:w="621" w:type="dxa"/>
            <w:shd w:val="clear" w:color="auto" w:fill="B8CCE4"/>
            <w:vAlign w:val="center"/>
          </w:tcPr>
          <w:p w14:paraId="55B5C9E4" w14:textId="77777777" w:rsidR="00EC222B" w:rsidRPr="00D71789" w:rsidRDefault="00EC222B" w:rsidP="006431F6">
            <w:pPr>
              <w:jc w:val="center"/>
              <w:rPr>
                <w:rFonts w:ascii="Calibri" w:hAnsi="Calibri" w:cs="Calibri"/>
                <w:b/>
                <w:szCs w:val="22"/>
              </w:rPr>
            </w:pPr>
            <w:r w:rsidRPr="00D71789">
              <w:rPr>
                <w:rFonts w:ascii="Calibri" w:hAnsi="Calibri" w:cs="Calibri"/>
                <w:b/>
                <w:szCs w:val="22"/>
              </w:rPr>
              <w:t>%</w:t>
            </w:r>
          </w:p>
        </w:tc>
        <w:tc>
          <w:tcPr>
            <w:tcW w:w="1043" w:type="dxa"/>
            <w:shd w:val="clear" w:color="auto" w:fill="E5B8B7"/>
          </w:tcPr>
          <w:p w14:paraId="3A0F07DF" w14:textId="77777777" w:rsidR="00EC222B" w:rsidRPr="00D71789" w:rsidRDefault="00EC222B" w:rsidP="006431F6">
            <w:pPr>
              <w:jc w:val="center"/>
              <w:rPr>
                <w:rFonts w:ascii="Calibri" w:hAnsi="Calibri" w:cs="Calibri"/>
                <w:b/>
                <w:szCs w:val="22"/>
              </w:rPr>
            </w:pPr>
            <w:r w:rsidRPr="00D71789">
              <w:rPr>
                <w:rFonts w:ascii="Calibri" w:hAnsi="Calibri" w:cs="Calibri"/>
                <w:b/>
                <w:szCs w:val="22"/>
              </w:rPr>
              <w:t>UNID. DIDACT</w:t>
            </w:r>
          </w:p>
        </w:tc>
        <w:tc>
          <w:tcPr>
            <w:tcW w:w="1324" w:type="dxa"/>
            <w:gridSpan w:val="2"/>
            <w:shd w:val="clear" w:color="auto" w:fill="92D050"/>
          </w:tcPr>
          <w:p w14:paraId="6DADB9E5" w14:textId="77777777" w:rsidR="00EC222B" w:rsidRPr="00D71789" w:rsidRDefault="00EC222B" w:rsidP="006431F6">
            <w:pPr>
              <w:jc w:val="center"/>
              <w:rPr>
                <w:rFonts w:ascii="Calibri" w:hAnsi="Calibri" w:cs="Calibri"/>
                <w:b/>
                <w:szCs w:val="22"/>
              </w:rPr>
            </w:pPr>
            <w:r w:rsidRPr="00D71789">
              <w:rPr>
                <w:rFonts w:ascii="Calibri" w:hAnsi="Calibri" w:cs="Calibri"/>
                <w:b/>
                <w:szCs w:val="22"/>
              </w:rPr>
              <w:t>INSTR. EVAL.</w:t>
            </w:r>
          </w:p>
        </w:tc>
      </w:tr>
      <w:tr w:rsidR="00EC222B" w:rsidRPr="00D71789" w14:paraId="0BC2E7C1" w14:textId="77777777" w:rsidTr="006431F6">
        <w:trPr>
          <w:trHeight w:val="628"/>
        </w:trPr>
        <w:tc>
          <w:tcPr>
            <w:tcW w:w="5776" w:type="dxa"/>
            <w:gridSpan w:val="3"/>
            <w:shd w:val="clear" w:color="auto" w:fill="auto"/>
          </w:tcPr>
          <w:p w14:paraId="64CF7F26" w14:textId="77777777" w:rsidR="00EC222B" w:rsidRPr="00D71789" w:rsidRDefault="00EC222B" w:rsidP="00603076">
            <w:pPr>
              <w:spacing w:before="7" w:line="240" w:lineRule="auto"/>
              <w:ind w:left="284" w:hanging="284"/>
              <w:contextualSpacing/>
              <w:rPr>
                <w:szCs w:val="22"/>
              </w:rPr>
            </w:pPr>
            <w:r w:rsidRPr="00D71789">
              <w:rPr>
                <w:szCs w:val="22"/>
              </w:rPr>
              <w:t xml:space="preserve">a) </w:t>
            </w:r>
            <w:r w:rsidRPr="000B524D">
              <w:rPr>
                <w:sz w:val="20"/>
              </w:rPr>
              <w:t xml:space="preserve"> </w:t>
            </w:r>
            <w:r w:rsidRPr="00603076">
              <w:t>Se ha hecho entrega al cliente de los artículos procesados, informando de los servicios realizados en los artículos</w:t>
            </w:r>
            <w:r w:rsidRPr="00603076">
              <w:rPr>
                <w:sz w:val="24"/>
                <w:szCs w:val="22"/>
              </w:rPr>
              <w:t>.</w:t>
            </w:r>
          </w:p>
        </w:tc>
        <w:tc>
          <w:tcPr>
            <w:tcW w:w="621" w:type="dxa"/>
            <w:shd w:val="clear" w:color="auto" w:fill="auto"/>
            <w:vAlign w:val="center"/>
          </w:tcPr>
          <w:p w14:paraId="074DAF52" w14:textId="77777777" w:rsidR="00EC222B" w:rsidRPr="00D71789" w:rsidRDefault="00EC222B" w:rsidP="006431F6">
            <w:pPr>
              <w:jc w:val="center"/>
              <w:rPr>
                <w:rFonts w:ascii="Calibri" w:hAnsi="Calibri" w:cs="Calibri"/>
                <w:szCs w:val="22"/>
              </w:rPr>
            </w:pPr>
            <w:r w:rsidRPr="00D71789">
              <w:rPr>
                <w:rFonts w:ascii="Calibri" w:hAnsi="Calibri" w:cs="Calibri"/>
                <w:szCs w:val="22"/>
              </w:rPr>
              <w:t>1</w:t>
            </w:r>
            <w:r>
              <w:rPr>
                <w:rFonts w:ascii="Calibri" w:hAnsi="Calibri" w:cs="Calibri"/>
                <w:szCs w:val="22"/>
              </w:rPr>
              <w:t>5</w:t>
            </w:r>
            <w:r w:rsidRPr="00D71789">
              <w:rPr>
                <w:rFonts w:ascii="Calibri" w:hAnsi="Calibri" w:cs="Calibri"/>
                <w:szCs w:val="22"/>
              </w:rPr>
              <w:t>%</w:t>
            </w:r>
          </w:p>
        </w:tc>
        <w:tc>
          <w:tcPr>
            <w:tcW w:w="1043" w:type="dxa"/>
            <w:shd w:val="clear" w:color="auto" w:fill="auto"/>
            <w:vAlign w:val="center"/>
          </w:tcPr>
          <w:p w14:paraId="4A4BA073" w14:textId="77777777" w:rsidR="00EC222B" w:rsidRPr="00D71789" w:rsidRDefault="00EC222B" w:rsidP="006431F6">
            <w:pPr>
              <w:jc w:val="center"/>
              <w:rPr>
                <w:rFonts w:ascii="Times New Roman" w:hAnsi="Times New Roman"/>
                <w:szCs w:val="22"/>
              </w:rPr>
            </w:pPr>
            <w:r>
              <w:rPr>
                <w:rFonts w:ascii="Calibri" w:hAnsi="Calibri" w:cs="Calibri"/>
                <w:szCs w:val="22"/>
              </w:rPr>
              <w:t>UU.DD 03</w:t>
            </w:r>
          </w:p>
        </w:tc>
        <w:tc>
          <w:tcPr>
            <w:tcW w:w="616" w:type="dxa"/>
            <w:shd w:val="clear" w:color="auto" w:fill="auto"/>
            <w:vAlign w:val="center"/>
          </w:tcPr>
          <w:p w14:paraId="52573671" w14:textId="77777777" w:rsidR="00EC222B" w:rsidRPr="00D71789" w:rsidRDefault="00EC222B" w:rsidP="006431F6">
            <w:pPr>
              <w:jc w:val="center"/>
              <w:rPr>
                <w:rFonts w:ascii="Calibri" w:hAnsi="Calibri" w:cs="Calibri"/>
                <w:szCs w:val="22"/>
              </w:rPr>
            </w:pPr>
            <w:r w:rsidRPr="00D71789">
              <w:rPr>
                <w:rFonts w:ascii="Calibri" w:hAnsi="Calibri" w:cs="Calibri"/>
                <w:szCs w:val="22"/>
              </w:rPr>
              <w:t>P.T.</w:t>
            </w:r>
          </w:p>
          <w:p w14:paraId="76D05EA5" w14:textId="77777777" w:rsidR="00EC222B" w:rsidRPr="00D71789" w:rsidRDefault="00EC222B" w:rsidP="006431F6">
            <w:pPr>
              <w:jc w:val="center"/>
              <w:rPr>
                <w:rFonts w:ascii="Calibri" w:hAnsi="Calibri" w:cs="Calibri"/>
                <w:szCs w:val="22"/>
              </w:rPr>
            </w:pPr>
          </w:p>
        </w:tc>
        <w:tc>
          <w:tcPr>
            <w:tcW w:w="708" w:type="dxa"/>
            <w:shd w:val="clear" w:color="auto" w:fill="auto"/>
            <w:vAlign w:val="center"/>
          </w:tcPr>
          <w:p w14:paraId="32CBD8BA" w14:textId="77777777" w:rsidR="00EC222B" w:rsidRPr="00D71789" w:rsidRDefault="00EC222B" w:rsidP="006431F6">
            <w:pPr>
              <w:rPr>
                <w:rFonts w:ascii="Calibri" w:hAnsi="Calibri" w:cs="Calibri"/>
                <w:szCs w:val="22"/>
              </w:rPr>
            </w:pPr>
            <w:r w:rsidRPr="00D71789">
              <w:rPr>
                <w:rFonts w:ascii="Calibri" w:hAnsi="Calibri" w:cs="Calibri"/>
                <w:szCs w:val="22"/>
              </w:rPr>
              <w:t>100%</w:t>
            </w:r>
          </w:p>
          <w:p w14:paraId="514629EA" w14:textId="77777777" w:rsidR="00EC222B" w:rsidRPr="00D71789" w:rsidRDefault="00EC222B" w:rsidP="006431F6">
            <w:pPr>
              <w:jc w:val="center"/>
              <w:rPr>
                <w:rFonts w:ascii="Calibri" w:hAnsi="Calibri" w:cs="Calibri"/>
                <w:szCs w:val="22"/>
              </w:rPr>
            </w:pPr>
          </w:p>
        </w:tc>
      </w:tr>
      <w:tr w:rsidR="00EC222B" w:rsidRPr="00D71789" w14:paraId="2517ABAE" w14:textId="77777777" w:rsidTr="006431F6">
        <w:trPr>
          <w:trHeight w:val="628"/>
        </w:trPr>
        <w:tc>
          <w:tcPr>
            <w:tcW w:w="5776" w:type="dxa"/>
            <w:gridSpan w:val="3"/>
            <w:shd w:val="clear" w:color="auto" w:fill="auto"/>
          </w:tcPr>
          <w:p w14:paraId="4F418040" w14:textId="77777777" w:rsidR="00EC222B" w:rsidRPr="00D71789" w:rsidRDefault="00EC222B" w:rsidP="006431F6">
            <w:pPr>
              <w:autoSpaceDE w:val="0"/>
              <w:autoSpaceDN w:val="0"/>
              <w:adjustRightInd w:val="0"/>
              <w:spacing w:line="240" w:lineRule="auto"/>
              <w:ind w:left="284" w:hanging="284"/>
              <w:rPr>
                <w:rFonts w:eastAsia="Calibri"/>
                <w:lang w:eastAsia="en-US"/>
              </w:rPr>
            </w:pPr>
            <w:r w:rsidRPr="00D71789">
              <w:rPr>
                <w:rFonts w:eastAsia="Calibri"/>
                <w:lang w:eastAsia="en-US"/>
              </w:rPr>
              <w:t xml:space="preserve">b) </w:t>
            </w:r>
            <w:r w:rsidRPr="000B524D">
              <w:rPr>
                <w:sz w:val="20"/>
              </w:rPr>
              <w:t xml:space="preserve"> </w:t>
            </w:r>
            <w:r w:rsidRPr="00603076">
              <w:t>Se han transmitido al cliente, de modo oportuno, las operaciones a llevar a cabo en los artículos entregados y los tiempos previstos para ello.</w:t>
            </w:r>
          </w:p>
          <w:p w14:paraId="1EE1E660" w14:textId="77777777" w:rsidR="00EC222B" w:rsidRPr="00D71789" w:rsidRDefault="00EC222B" w:rsidP="006431F6">
            <w:pPr>
              <w:spacing w:line="240" w:lineRule="auto"/>
              <w:ind w:left="426"/>
              <w:contextualSpacing/>
              <w:rPr>
                <w:szCs w:val="22"/>
              </w:rPr>
            </w:pPr>
          </w:p>
        </w:tc>
        <w:tc>
          <w:tcPr>
            <w:tcW w:w="621" w:type="dxa"/>
            <w:shd w:val="clear" w:color="auto" w:fill="auto"/>
            <w:vAlign w:val="center"/>
          </w:tcPr>
          <w:p w14:paraId="5B4FC385" w14:textId="77777777" w:rsidR="00EC222B" w:rsidRPr="00D71789" w:rsidRDefault="00EC222B" w:rsidP="006431F6">
            <w:pPr>
              <w:jc w:val="center"/>
              <w:rPr>
                <w:rFonts w:ascii="Calibri" w:hAnsi="Calibri" w:cs="Calibri"/>
                <w:szCs w:val="22"/>
              </w:rPr>
            </w:pPr>
            <w:r w:rsidRPr="00D71789">
              <w:rPr>
                <w:rFonts w:ascii="Calibri" w:hAnsi="Calibri" w:cs="Calibri"/>
                <w:szCs w:val="22"/>
              </w:rPr>
              <w:t>1</w:t>
            </w:r>
            <w:r>
              <w:rPr>
                <w:rFonts w:ascii="Calibri" w:hAnsi="Calibri" w:cs="Calibri"/>
                <w:szCs w:val="22"/>
              </w:rPr>
              <w:t>5</w:t>
            </w:r>
            <w:r w:rsidRPr="00D71789">
              <w:rPr>
                <w:rFonts w:ascii="Calibri" w:hAnsi="Calibri" w:cs="Calibri"/>
                <w:szCs w:val="22"/>
              </w:rPr>
              <w:t>%</w:t>
            </w:r>
          </w:p>
        </w:tc>
        <w:tc>
          <w:tcPr>
            <w:tcW w:w="1043" w:type="dxa"/>
            <w:shd w:val="clear" w:color="auto" w:fill="auto"/>
            <w:vAlign w:val="center"/>
          </w:tcPr>
          <w:p w14:paraId="1E0CAC92" w14:textId="77777777" w:rsidR="00EC222B" w:rsidRPr="00D71789" w:rsidRDefault="00EC222B" w:rsidP="006431F6">
            <w:pPr>
              <w:jc w:val="center"/>
              <w:rPr>
                <w:rFonts w:ascii="Times New Roman" w:hAnsi="Times New Roman"/>
                <w:szCs w:val="22"/>
              </w:rPr>
            </w:pPr>
            <w:r>
              <w:rPr>
                <w:rFonts w:ascii="Calibri" w:hAnsi="Calibri" w:cs="Calibri"/>
                <w:szCs w:val="22"/>
              </w:rPr>
              <w:t>UU.DD 03</w:t>
            </w:r>
          </w:p>
        </w:tc>
        <w:tc>
          <w:tcPr>
            <w:tcW w:w="616" w:type="dxa"/>
            <w:shd w:val="clear" w:color="auto" w:fill="auto"/>
            <w:vAlign w:val="center"/>
          </w:tcPr>
          <w:p w14:paraId="67451C0D" w14:textId="77777777" w:rsidR="00EC222B" w:rsidRPr="00D71789" w:rsidRDefault="00EC222B" w:rsidP="006431F6">
            <w:pPr>
              <w:jc w:val="center"/>
              <w:rPr>
                <w:rFonts w:ascii="Calibri" w:hAnsi="Calibri" w:cs="Calibri"/>
                <w:szCs w:val="22"/>
              </w:rPr>
            </w:pPr>
            <w:r w:rsidRPr="00D71789">
              <w:rPr>
                <w:rFonts w:ascii="Calibri" w:hAnsi="Calibri" w:cs="Calibri"/>
                <w:szCs w:val="22"/>
              </w:rPr>
              <w:t>P.T.</w:t>
            </w:r>
          </w:p>
        </w:tc>
        <w:tc>
          <w:tcPr>
            <w:tcW w:w="708" w:type="dxa"/>
            <w:shd w:val="clear" w:color="auto" w:fill="auto"/>
            <w:vAlign w:val="center"/>
          </w:tcPr>
          <w:p w14:paraId="615215B5" w14:textId="77777777" w:rsidR="00EC222B" w:rsidRPr="00D71789" w:rsidRDefault="00EC222B" w:rsidP="006431F6">
            <w:pPr>
              <w:jc w:val="center"/>
              <w:rPr>
                <w:rFonts w:ascii="Calibri" w:hAnsi="Calibri" w:cs="Calibri"/>
                <w:szCs w:val="22"/>
              </w:rPr>
            </w:pPr>
            <w:r w:rsidRPr="00D71789">
              <w:rPr>
                <w:rFonts w:ascii="Calibri" w:hAnsi="Calibri" w:cs="Calibri"/>
                <w:szCs w:val="22"/>
              </w:rPr>
              <w:t>100%</w:t>
            </w:r>
          </w:p>
        </w:tc>
      </w:tr>
      <w:tr w:rsidR="00EC222B" w:rsidRPr="00D71789" w14:paraId="0832A42E" w14:textId="77777777" w:rsidTr="006431F6">
        <w:trPr>
          <w:trHeight w:val="498"/>
        </w:trPr>
        <w:tc>
          <w:tcPr>
            <w:tcW w:w="5776" w:type="dxa"/>
            <w:gridSpan w:val="3"/>
            <w:shd w:val="clear" w:color="auto" w:fill="auto"/>
          </w:tcPr>
          <w:p w14:paraId="1821ED68" w14:textId="77777777" w:rsidR="00EC222B" w:rsidRPr="00D71789" w:rsidRDefault="00EC222B" w:rsidP="006431F6">
            <w:pPr>
              <w:autoSpaceDE w:val="0"/>
              <w:autoSpaceDN w:val="0"/>
              <w:adjustRightInd w:val="0"/>
              <w:spacing w:line="240" w:lineRule="auto"/>
              <w:ind w:left="284" w:hanging="284"/>
              <w:rPr>
                <w:rFonts w:eastAsia="Calibri"/>
                <w:lang w:eastAsia="en-US"/>
              </w:rPr>
            </w:pPr>
            <w:r w:rsidRPr="00D71789">
              <w:rPr>
                <w:rFonts w:eastAsia="Calibri"/>
                <w:lang w:eastAsia="en-US"/>
              </w:rPr>
              <w:t xml:space="preserve">c) </w:t>
            </w:r>
            <w:r w:rsidRPr="000B524D">
              <w:rPr>
                <w:sz w:val="20"/>
              </w:rPr>
              <w:t xml:space="preserve"> </w:t>
            </w:r>
            <w:r w:rsidRPr="00603076">
              <w:t>Se han identificado los documentos de entrega asociados al servicio o producto</w:t>
            </w:r>
          </w:p>
        </w:tc>
        <w:tc>
          <w:tcPr>
            <w:tcW w:w="621" w:type="dxa"/>
            <w:shd w:val="clear" w:color="auto" w:fill="auto"/>
            <w:vAlign w:val="center"/>
          </w:tcPr>
          <w:p w14:paraId="689D7549" w14:textId="77777777" w:rsidR="00EC222B" w:rsidRPr="00D71789" w:rsidRDefault="00EC222B" w:rsidP="006431F6">
            <w:pPr>
              <w:jc w:val="center"/>
              <w:rPr>
                <w:rFonts w:ascii="Calibri" w:hAnsi="Calibri" w:cs="Calibri"/>
                <w:szCs w:val="22"/>
              </w:rPr>
            </w:pPr>
            <w:r w:rsidRPr="00D71789">
              <w:rPr>
                <w:rFonts w:ascii="Calibri" w:hAnsi="Calibri" w:cs="Calibri"/>
                <w:szCs w:val="22"/>
              </w:rPr>
              <w:t>10%</w:t>
            </w:r>
          </w:p>
        </w:tc>
        <w:tc>
          <w:tcPr>
            <w:tcW w:w="1043" w:type="dxa"/>
            <w:shd w:val="clear" w:color="auto" w:fill="auto"/>
            <w:vAlign w:val="center"/>
          </w:tcPr>
          <w:p w14:paraId="7BA96ECC" w14:textId="77777777" w:rsidR="00EC222B" w:rsidRPr="00D71789" w:rsidRDefault="00EC222B" w:rsidP="006431F6">
            <w:pPr>
              <w:jc w:val="center"/>
              <w:rPr>
                <w:rFonts w:ascii="Times New Roman" w:hAnsi="Times New Roman"/>
                <w:szCs w:val="22"/>
              </w:rPr>
            </w:pPr>
            <w:r>
              <w:rPr>
                <w:rFonts w:ascii="Calibri" w:hAnsi="Calibri" w:cs="Calibri"/>
                <w:szCs w:val="22"/>
              </w:rPr>
              <w:t>UU.DD 03</w:t>
            </w:r>
          </w:p>
        </w:tc>
        <w:tc>
          <w:tcPr>
            <w:tcW w:w="616" w:type="dxa"/>
            <w:shd w:val="clear" w:color="auto" w:fill="auto"/>
            <w:vAlign w:val="center"/>
          </w:tcPr>
          <w:p w14:paraId="2E0C7CED" w14:textId="77777777" w:rsidR="00EC222B" w:rsidRPr="00D71789" w:rsidRDefault="00EC222B" w:rsidP="006431F6">
            <w:pPr>
              <w:jc w:val="center"/>
              <w:rPr>
                <w:rFonts w:ascii="Calibri" w:hAnsi="Calibri" w:cs="Calibri"/>
                <w:szCs w:val="22"/>
              </w:rPr>
            </w:pPr>
            <w:r w:rsidRPr="00D71789">
              <w:rPr>
                <w:rFonts w:ascii="Calibri" w:hAnsi="Calibri" w:cs="Calibri"/>
                <w:szCs w:val="22"/>
              </w:rPr>
              <w:t>P.T.</w:t>
            </w:r>
          </w:p>
        </w:tc>
        <w:tc>
          <w:tcPr>
            <w:tcW w:w="708" w:type="dxa"/>
            <w:shd w:val="clear" w:color="auto" w:fill="auto"/>
            <w:vAlign w:val="center"/>
          </w:tcPr>
          <w:p w14:paraId="30214A78" w14:textId="77777777" w:rsidR="00EC222B" w:rsidRPr="00D71789" w:rsidRDefault="00EC222B" w:rsidP="006431F6">
            <w:pPr>
              <w:jc w:val="center"/>
              <w:rPr>
                <w:rFonts w:ascii="Calibri" w:hAnsi="Calibri" w:cs="Calibri"/>
                <w:szCs w:val="22"/>
              </w:rPr>
            </w:pPr>
            <w:r w:rsidRPr="00D71789">
              <w:rPr>
                <w:rFonts w:ascii="Calibri" w:hAnsi="Calibri" w:cs="Calibri"/>
                <w:szCs w:val="22"/>
              </w:rPr>
              <w:t>100%</w:t>
            </w:r>
          </w:p>
        </w:tc>
      </w:tr>
      <w:tr w:rsidR="00EC222B" w:rsidRPr="00D71789" w14:paraId="45EA89C9" w14:textId="77777777" w:rsidTr="006431F6">
        <w:trPr>
          <w:trHeight w:val="759"/>
        </w:trPr>
        <w:tc>
          <w:tcPr>
            <w:tcW w:w="5776" w:type="dxa"/>
            <w:gridSpan w:val="3"/>
            <w:shd w:val="clear" w:color="auto" w:fill="auto"/>
          </w:tcPr>
          <w:p w14:paraId="19D1303C" w14:textId="77777777" w:rsidR="00EC222B" w:rsidRPr="00D71789" w:rsidRDefault="00EC222B" w:rsidP="00603076">
            <w:pPr>
              <w:autoSpaceDE w:val="0"/>
              <w:autoSpaceDN w:val="0"/>
              <w:adjustRightInd w:val="0"/>
              <w:spacing w:line="240" w:lineRule="auto"/>
              <w:ind w:left="284" w:hanging="284"/>
              <w:rPr>
                <w:rFonts w:eastAsia="Calibri"/>
                <w:lang w:eastAsia="en-US"/>
              </w:rPr>
            </w:pPr>
            <w:r w:rsidRPr="00D71789">
              <w:rPr>
                <w:rFonts w:eastAsia="Calibri"/>
                <w:lang w:eastAsia="en-US"/>
              </w:rPr>
              <w:t xml:space="preserve">d) </w:t>
            </w:r>
            <w:r w:rsidRPr="000B524D">
              <w:rPr>
                <w:sz w:val="20"/>
              </w:rPr>
              <w:t xml:space="preserve"> </w:t>
            </w:r>
            <w:r w:rsidRPr="00603076">
              <w:t xml:space="preserve">Se ha recogido la conformidad del cliente con el acabado obtenido, tomando nota, en caso contrario, de sus objeciones, </w:t>
            </w:r>
            <w:r>
              <w:t>de modo adecuado.</w:t>
            </w:r>
          </w:p>
        </w:tc>
        <w:tc>
          <w:tcPr>
            <w:tcW w:w="621" w:type="dxa"/>
            <w:shd w:val="clear" w:color="auto" w:fill="auto"/>
            <w:vAlign w:val="center"/>
          </w:tcPr>
          <w:p w14:paraId="09343821" w14:textId="77777777" w:rsidR="00EC222B" w:rsidRPr="00D71789" w:rsidRDefault="00EC222B" w:rsidP="006431F6">
            <w:pPr>
              <w:jc w:val="center"/>
              <w:rPr>
                <w:rFonts w:ascii="Calibri" w:hAnsi="Calibri" w:cs="Calibri"/>
                <w:szCs w:val="22"/>
              </w:rPr>
            </w:pPr>
            <w:r w:rsidRPr="00D71789">
              <w:rPr>
                <w:rFonts w:ascii="Calibri" w:hAnsi="Calibri" w:cs="Calibri"/>
                <w:szCs w:val="22"/>
              </w:rPr>
              <w:t>10%</w:t>
            </w:r>
          </w:p>
        </w:tc>
        <w:tc>
          <w:tcPr>
            <w:tcW w:w="1043" w:type="dxa"/>
            <w:shd w:val="clear" w:color="auto" w:fill="auto"/>
            <w:vAlign w:val="center"/>
          </w:tcPr>
          <w:p w14:paraId="335A04A9" w14:textId="77777777" w:rsidR="00EC222B" w:rsidRPr="00D71789" w:rsidRDefault="00EC222B" w:rsidP="006431F6">
            <w:pPr>
              <w:jc w:val="center"/>
              <w:rPr>
                <w:rFonts w:ascii="Times New Roman" w:hAnsi="Times New Roman"/>
                <w:szCs w:val="22"/>
              </w:rPr>
            </w:pPr>
            <w:r>
              <w:rPr>
                <w:rFonts w:ascii="Calibri" w:hAnsi="Calibri" w:cs="Calibri"/>
                <w:szCs w:val="22"/>
              </w:rPr>
              <w:t>UU.DD 03</w:t>
            </w:r>
          </w:p>
        </w:tc>
        <w:tc>
          <w:tcPr>
            <w:tcW w:w="616" w:type="dxa"/>
            <w:shd w:val="clear" w:color="auto" w:fill="auto"/>
            <w:vAlign w:val="center"/>
          </w:tcPr>
          <w:p w14:paraId="1F71837D" w14:textId="77777777" w:rsidR="00EC222B" w:rsidRPr="00D71789" w:rsidRDefault="00EC222B" w:rsidP="006431F6">
            <w:pPr>
              <w:jc w:val="center"/>
              <w:rPr>
                <w:rFonts w:ascii="Calibri" w:hAnsi="Calibri" w:cs="Calibri"/>
                <w:szCs w:val="22"/>
              </w:rPr>
            </w:pPr>
          </w:p>
          <w:p w14:paraId="60CE1FCF" w14:textId="77777777" w:rsidR="00EC222B" w:rsidRPr="00D71789" w:rsidRDefault="00EC222B" w:rsidP="006431F6">
            <w:pPr>
              <w:jc w:val="center"/>
              <w:rPr>
                <w:rFonts w:ascii="Calibri" w:hAnsi="Calibri" w:cs="Calibri"/>
                <w:szCs w:val="22"/>
              </w:rPr>
            </w:pPr>
            <w:r w:rsidRPr="00D71789">
              <w:rPr>
                <w:rFonts w:ascii="Calibri" w:hAnsi="Calibri" w:cs="Calibri"/>
                <w:szCs w:val="22"/>
              </w:rPr>
              <w:t>P.T.</w:t>
            </w:r>
          </w:p>
          <w:p w14:paraId="5EA73A63" w14:textId="77777777" w:rsidR="00EC222B" w:rsidRPr="00D71789" w:rsidRDefault="00EC222B" w:rsidP="006431F6">
            <w:pPr>
              <w:rPr>
                <w:rFonts w:ascii="Calibri" w:hAnsi="Calibri" w:cs="Calibri"/>
                <w:szCs w:val="22"/>
              </w:rPr>
            </w:pPr>
          </w:p>
        </w:tc>
        <w:tc>
          <w:tcPr>
            <w:tcW w:w="708" w:type="dxa"/>
            <w:shd w:val="clear" w:color="auto" w:fill="auto"/>
            <w:vAlign w:val="center"/>
          </w:tcPr>
          <w:p w14:paraId="5077E146" w14:textId="77777777" w:rsidR="00EC222B" w:rsidRPr="00D71789" w:rsidRDefault="00EC222B" w:rsidP="006431F6">
            <w:pPr>
              <w:jc w:val="center"/>
              <w:rPr>
                <w:rFonts w:ascii="Calibri" w:hAnsi="Calibri" w:cs="Calibri"/>
                <w:szCs w:val="22"/>
              </w:rPr>
            </w:pPr>
          </w:p>
          <w:p w14:paraId="220A1731" w14:textId="77777777" w:rsidR="00EC222B" w:rsidRPr="00D71789" w:rsidRDefault="00EC222B" w:rsidP="006431F6">
            <w:pPr>
              <w:jc w:val="center"/>
              <w:rPr>
                <w:rFonts w:ascii="Calibri" w:hAnsi="Calibri" w:cs="Calibri"/>
                <w:szCs w:val="22"/>
              </w:rPr>
            </w:pPr>
            <w:r w:rsidRPr="00D71789">
              <w:rPr>
                <w:rFonts w:ascii="Calibri" w:hAnsi="Calibri" w:cs="Calibri"/>
                <w:szCs w:val="22"/>
              </w:rPr>
              <w:t>100%</w:t>
            </w:r>
          </w:p>
          <w:p w14:paraId="782887B1" w14:textId="77777777" w:rsidR="00EC222B" w:rsidRPr="00D71789" w:rsidRDefault="00EC222B" w:rsidP="006431F6">
            <w:pPr>
              <w:jc w:val="center"/>
              <w:rPr>
                <w:rFonts w:ascii="Calibri" w:hAnsi="Calibri" w:cs="Calibri"/>
                <w:szCs w:val="22"/>
              </w:rPr>
            </w:pPr>
          </w:p>
        </w:tc>
      </w:tr>
      <w:tr w:rsidR="00EC222B" w:rsidRPr="00D71789" w14:paraId="749FBE02" w14:textId="77777777" w:rsidTr="006431F6">
        <w:trPr>
          <w:trHeight w:val="498"/>
        </w:trPr>
        <w:tc>
          <w:tcPr>
            <w:tcW w:w="5776" w:type="dxa"/>
            <w:gridSpan w:val="3"/>
            <w:shd w:val="clear" w:color="auto" w:fill="auto"/>
          </w:tcPr>
          <w:p w14:paraId="51B4C0DB" w14:textId="77777777" w:rsidR="00EC222B" w:rsidRPr="00D71789" w:rsidRDefault="00EC222B" w:rsidP="00603076">
            <w:pPr>
              <w:autoSpaceDE w:val="0"/>
              <w:autoSpaceDN w:val="0"/>
              <w:adjustRightInd w:val="0"/>
              <w:spacing w:line="240" w:lineRule="auto"/>
              <w:ind w:left="284" w:hanging="284"/>
              <w:rPr>
                <w:rFonts w:eastAsia="Calibri"/>
                <w:lang w:eastAsia="en-US"/>
              </w:rPr>
            </w:pPr>
            <w:r w:rsidRPr="00D71789">
              <w:rPr>
                <w:rFonts w:eastAsia="Calibri"/>
                <w:lang w:eastAsia="en-US"/>
              </w:rPr>
              <w:t xml:space="preserve">e) </w:t>
            </w:r>
            <w:r w:rsidRPr="000B524D">
              <w:rPr>
                <w:sz w:val="20"/>
              </w:rPr>
              <w:t xml:space="preserve"> </w:t>
            </w:r>
            <w:r w:rsidRPr="00603076">
              <w:t>Se ha valorado la pulcritud y corrección, tanto en el vestir como en la imagen corporal, elementos clave en la atención al cliente.</w:t>
            </w:r>
          </w:p>
        </w:tc>
        <w:tc>
          <w:tcPr>
            <w:tcW w:w="621" w:type="dxa"/>
            <w:shd w:val="clear" w:color="auto" w:fill="auto"/>
            <w:vAlign w:val="center"/>
          </w:tcPr>
          <w:p w14:paraId="1E576D6C" w14:textId="77777777" w:rsidR="00EC222B" w:rsidRPr="00D71789" w:rsidRDefault="00EC222B" w:rsidP="006431F6">
            <w:pPr>
              <w:jc w:val="center"/>
              <w:rPr>
                <w:rFonts w:ascii="Calibri" w:hAnsi="Calibri" w:cs="Calibri"/>
                <w:szCs w:val="22"/>
              </w:rPr>
            </w:pPr>
            <w:r w:rsidRPr="00D71789">
              <w:rPr>
                <w:rFonts w:ascii="Calibri" w:hAnsi="Calibri" w:cs="Calibri"/>
                <w:szCs w:val="22"/>
              </w:rPr>
              <w:t>10%</w:t>
            </w:r>
          </w:p>
        </w:tc>
        <w:tc>
          <w:tcPr>
            <w:tcW w:w="1043" w:type="dxa"/>
            <w:shd w:val="clear" w:color="auto" w:fill="auto"/>
            <w:vAlign w:val="center"/>
          </w:tcPr>
          <w:p w14:paraId="1B0D963D" w14:textId="77777777" w:rsidR="00EC222B" w:rsidRPr="00D71789" w:rsidRDefault="00EC222B" w:rsidP="006431F6">
            <w:pPr>
              <w:jc w:val="center"/>
              <w:rPr>
                <w:rFonts w:ascii="Times New Roman" w:hAnsi="Times New Roman"/>
                <w:szCs w:val="22"/>
              </w:rPr>
            </w:pPr>
            <w:r>
              <w:rPr>
                <w:rFonts w:ascii="Calibri" w:hAnsi="Calibri" w:cs="Calibri"/>
                <w:szCs w:val="22"/>
              </w:rPr>
              <w:t>UU.DD 03</w:t>
            </w:r>
          </w:p>
        </w:tc>
        <w:tc>
          <w:tcPr>
            <w:tcW w:w="616" w:type="dxa"/>
            <w:shd w:val="clear" w:color="auto" w:fill="auto"/>
            <w:vAlign w:val="center"/>
          </w:tcPr>
          <w:p w14:paraId="73495901" w14:textId="77777777" w:rsidR="00EC222B" w:rsidRPr="00D71789" w:rsidRDefault="00EC222B" w:rsidP="006431F6">
            <w:pPr>
              <w:jc w:val="center"/>
              <w:rPr>
                <w:rFonts w:ascii="Calibri" w:hAnsi="Calibri" w:cs="Calibri"/>
                <w:szCs w:val="22"/>
              </w:rPr>
            </w:pPr>
            <w:r w:rsidRPr="00D71789">
              <w:rPr>
                <w:rFonts w:ascii="Calibri" w:hAnsi="Calibri" w:cs="Calibri"/>
                <w:szCs w:val="22"/>
              </w:rPr>
              <w:t>P.T.</w:t>
            </w:r>
          </w:p>
        </w:tc>
        <w:tc>
          <w:tcPr>
            <w:tcW w:w="708" w:type="dxa"/>
            <w:shd w:val="clear" w:color="auto" w:fill="auto"/>
            <w:vAlign w:val="center"/>
          </w:tcPr>
          <w:p w14:paraId="5FE87A11" w14:textId="77777777" w:rsidR="00EC222B" w:rsidRPr="00D71789" w:rsidRDefault="00EC222B" w:rsidP="006431F6">
            <w:pPr>
              <w:jc w:val="center"/>
              <w:rPr>
                <w:rFonts w:ascii="Calibri" w:hAnsi="Calibri" w:cs="Calibri"/>
                <w:szCs w:val="22"/>
              </w:rPr>
            </w:pPr>
            <w:r w:rsidRPr="00D71789">
              <w:rPr>
                <w:rFonts w:ascii="Calibri" w:hAnsi="Calibri" w:cs="Calibri"/>
                <w:szCs w:val="22"/>
              </w:rPr>
              <w:t>100%</w:t>
            </w:r>
          </w:p>
        </w:tc>
      </w:tr>
      <w:tr w:rsidR="00EC222B" w:rsidRPr="00D71789" w14:paraId="22C0FBBC" w14:textId="77777777" w:rsidTr="006431F6">
        <w:trPr>
          <w:trHeight w:val="629"/>
        </w:trPr>
        <w:tc>
          <w:tcPr>
            <w:tcW w:w="5776" w:type="dxa"/>
            <w:gridSpan w:val="3"/>
            <w:shd w:val="clear" w:color="auto" w:fill="auto"/>
          </w:tcPr>
          <w:p w14:paraId="2F4938C8" w14:textId="77777777" w:rsidR="00EC222B" w:rsidRPr="00D71789" w:rsidRDefault="00EC222B" w:rsidP="006431F6">
            <w:pPr>
              <w:spacing w:line="240" w:lineRule="auto"/>
              <w:ind w:left="284" w:hanging="284"/>
              <w:contextualSpacing/>
              <w:rPr>
                <w:szCs w:val="22"/>
              </w:rPr>
            </w:pPr>
            <w:r w:rsidRPr="00D71789">
              <w:t xml:space="preserve">f) </w:t>
            </w:r>
            <w:r w:rsidRPr="000B524D">
              <w:rPr>
                <w:sz w:val="20"/>
              </w:rPr>
              <w:t xml:space="preserve"> </w:t>
            </w:r>
            <w:r w:rsidRPr="00603076">
              <w:t>Se ha mantenido en todo momento el respeto hacia el cliente.</w:t>
            </w:r>
          </w:p>
        </w:tc>
        <w:tc>
          <w:tcPr>
            <w:tcW w:w="621" w:type="dxa"/>
            <w:shd w:val="clear" w:color="auto" w:fill="auto"/>
            <w:vAlign w:val="center"/>
          </w:tcPr>
          <w:p w14:paraId="2714136B" w14:textId="77777777" w:rsidR="00EC222B" w:rsidRPr="00D71789" w:rsidRDefault="00EC222B" w:rsidP="006431F6">
            <w:pPr>
              <w:jc w:val="center"/>
              <w:rPr>
                <w:rFonts w:ascii="Calibri" w:hAnsi="Calibri" w:cs="Calibri"/>
                <w:szCs w:val="22"/>
              </w:rPr>
            </w:pPr>
            <w:r w:rsidRPr="00D71789">
              <w:rPr>
                <w:rFonts w:ascii="Calibri" w:hAnsi="Calibri" w:cs="Calibri"/>
                <w:szCs w:val="22"/>
              </w:rPr>
              <w:t>20%</w:t>
            </w:r>
          </w:p>
        </w:tc>
        <w:tc>
          <w:tcPr>
            <w:tcW w:w="1043" w:type="dxa"/>
            <w:shd w:val="clear" w:color="auto" w:fill="auto"/>
            <w:vAlign w:val="center"/>
          </w:tcPr>
          <w:p w14:paraId="4839C3A4" w14:textId="77777777" w:rsidR="00EC222B" w:rsidRPr="00D71789" w:rsidRDefault="00EC222B" w:rsidP="006431F6">
            <w:pPr>
              <w:jc w:val="center"/>
              <w:rPr>
                <w:rFonts w:ascii="Times New Roman" w:hAnsi="Times New Roman"/>
                <w:szCs w:val="22"/>
              </w:rPr>
            </w:pPr>
            <w:r>
              <w:rPr>
                <w:rFonts w:ascii="Calibri" w:hAnsi="Calibri" w:cs="Calibri"/>
                <w:szCs w:val="22"/>
              </w:rPr>
              <w:t>UU.DD 03</w:t>
            </w:r>
          </w:p>
        </w:tc>
        <w:tc>
          <w:tcPr>
            <w:tcW w:w="616" w:type="dxa"/>
            <w:shd w:val="clear" w:color="auto" w:fill="auto"/>
            <w:vAlign w:val="center"/>
          </w:tcPr>
          <w:p w14:paraId="6B134743" w14:textId="77777777" w:rsidR="00EC222B" w:rsidRPr="00D71789" w:rsidRDefault="00EC222B" w:rsidP="006431F6">
            <w:pPr>
              <w:rPr>
                <w:rFonts w:ascii="Calibri" w:hAnsi="Calibri" w:cs="Calibri"/>
                <w:szCs w:val="22"/>
              </w:rPr>
            </w:pPr>
            <w:r w:rsidRPr="00D71789">
              <w:rPr>
                <w:rFonts w:ascii="Calibri" w:hAnsi="Calibri" w:cs="Calibri"/>
                <w:szCs w:val="22"/>
              </w:rPr>
              <w:t>P.T.</w:t>
            </w:r>
          </w:p>
        </w:tc>
        <w:tc>
          <w:tcPr>
            <w:tcW w:w="708" w:type="dxa"/>
            <w:shd w:val="clear" w:color="auto" w:fill="auto"/>
            <w:vAlign w:val="center"/>
          </w:tcPr>
          <w:p w14:paraId="5DA1C9A1" w14:textId="77777777" w:rsidR="00EC222B" w:rsidRPr="00D71789" w:rsidRDefault="00EC222B" w:rsidP="006431F6">
            <w:pPr>
              <w:rPr>
                <w:rFonts w:ascii="Calibri" w:hAnsi="Calibri" w:cs="Calibri"/>
                <w:szCs w:val="22"/>
              </w:rPr>
            </w:pPr>
            <w:r w:rsidRPr="00D71789">
              <w:rPr>
                <w:rFonts w:ascii="Calibri" w:hAnsi="Calibri" w:cs="Calibri"/>
                <w:szCs w:val="22"/>
              </w:rPr>
              <w:t>100%</w:t>
            </w:r>
          </w:p>
        </w:tc>
      </w:tr>
      <w:tr w:rsidR="00EC222B" w:rsidRPr="00D71789" w14:paraId="62E03008" w14:textId="77777777" w:rsidTr="006431F6">
        <w:trPr>
          <w:trHeight w:val="489"/>
        </w:trPr>
        <w:tc>
          <w:tcPr>
            <w:tcW w:w="5776" w:type="dxa"/>
            <w:gridSpan w:val="3"/>
            <w:shd w:val="clear" w:color="auto" w:fill="auto"/>
          </w:tcPr>
          <w:p w14:paraId="60861165" w14:textId="77777777" w:rsidR="00EC222B" w:rsidRPr="00D71789" w:rsidRDefault="00EC222B" w:rsidP="00603076">
            <w:pPr>
              <w:autoSpaceDE w:val="0"/>
              <w:autoSpaceDN w:val="0"/>
              <w:adjustRightInd w:val="0"/>
              <w:spacing w:line="240" w:lineRule="auto"/>
              <w:ind w:left="284" w:hanging="284"/>
              <w:rPr>
                <w:rFonts w:eastAsia="Calibri"/>
                <w:lang w:eastAsia="en-US"/>
              </w:rPr>
            </w:pPr>
            <w:r w:rsidRPr="00D71789">
              <w:rPr>
                <w:rFonts w:eastAsia="Calibri"/>
                <w:lang w:eastAsia="en-US"/>
              </w:rPr>
              <w:t xml:space="preserve">g) </w:t>
            </w:r>
            <w:r w:rsidRPr="000B524D">
              <w:rPr>
                <w:sz w:val="20"/>
              </w:rPr>
              <w:t xml:space="preserve"> </w:t>
            </w:r>
            <w:r w:rsidRPr="00603076">
              <w:t>Se ha intentado la fidelización del cliente con el buen resultado del trabajo.</w:t>
            </w:r>
          </w:p>
        </w:tc>
        <w:tc>
          <w:tcPr>
            <w:tcW w:w="621" w:type="dxa"/>
            <w:shd w:val="clear" w:color="auto" w:fill="auto"/>
            <w:vAlign w:val="center"/>
          </w:tcPr>
          <w:p w14:paraId="12562F14" w14:textId="77777777" w:rsidR="00EC222B" w:rsidRPr="00D71789" w:rsidRDefault="00EC222B" w:rsidP="006431F6">
            <w:pPr>
              <w:jc w:val="center"/>
              <w:rPr>
                <w:rFonts w:ascii="Calibri" w:hAnsi="Calibri" w:cs="Calibri"/>
                <w:szCs w:val="22"/>
              </w:rPr>
            </w:pPr>
            <w:r w:rsidRPr="00D71789">
              <w:rPr>
                <w:rFonts w:ascii="Calibri" w:hAnsi="Calibri" w:cs="Calibri"/>
                <w:szCs w:val="22"/>
              </w:rPr>
              <w:t>10%</w:t>
            </w:r>
          </w:p>
        </w:tc>
        <w:tc>
          <w:tcPr>
            <w:tcW w:w="1043" w:type="dxa"/>
            <w:shd w:val="clear" w:color="auto" w:fill="auto"/>
            <w:vAlign w:val="center"/>
          </w:tcPr>
          <w:p w14:paraId="0F58CE83" w14:textId="77777777" w:rsidR="00EC222B" w:rsidRPr="00D71789" w:rsidRDefault="00EC222B" w:rsidP="006431F6">
            <w:pPr>
              <w:jc w:val="center"/>
              <w:rPr>
                <w:rFonts w:ascii="Times New Roman" w:hAnsi="Times New Roman"/>
                <w:szCs w:val="22"/>
              </w:rPr>
            </w:pPr>
            <w:r>
              <w:rPr>
                <w:rFonts w:ascii="Calibri" w:hAnsi="Calibri" w:cs="Calibri"/>
                <w:szCs w:val="22"/>
              </w:rPr>
              <w:t>UU.DD 03</w:t>
            </w:r>
          </w:p>
        </w:tc>
        <w:tc>
          <w:tcPr>
            <w:tcW w:w="616" w:type="dxa"/>
            <w:tcBorders>
              <w:bottom w:val="single" w:sz="4" w:space="0" w:color="auto"/>
            </w:tcBorders>
            <w:shd w:val="clear" w:color="auto" w:fill="auto"/>
            <w:vAlign w:val="center"/>
          </w:tcPr>
          <w:p w14:paraId="5CF72C90" w14:textId="77777777" w:rsidR="00EC222B" w:rsidRPr="00D71789" w:rsidRDefault="00EC222B" w:rsidP="006431F6">
            <w:pPr>
              <w:rPr>
                <w:rFonts w:ascii="Calibri" w:hAnsi="Calibri" w:cs="Calibri"/>
                <w:szCs w:val="22"/>
              </w:rPr>
            </w:pPr>
            <w:r w:rsidRPr="00D71789">
              <w:rPr>
                <w:rFonts w:ascii="Calibri" w:hAnsi="Calibri" w:cs="Calibri"/>
                <w:szCs w:val="22"/>
              </w:rPr>
              <w:t xml:space="preserve"> P.T.</w:t>
            </w:r>
          </w:p>
        </w:tc>
        <w:tc>
          <w:tcPr>
            <w:tcW w:w="708" w:type="dxa"/>
            <w:tcBorders>
              <w:bottom w:val="single" w:sz="4" w:space="0" w:color="auto"/>
            </w:tcBorders>
            <w:shd w:val="clear" w:color="auto" w:fill="auto"/>
            <w:vAlign w:val="center"/>
          </w:tcPr>
          <w:p w14:paraId="11757A44" w14:textId="77777777" w:rsidR="00EC222B" w:rsidRPr="00D71789" w:rsidRDefault="00EC222B" w:rsidP="006431F6">
            <w:pPr>
              <w:jc w:val="center"/>
              <w:rPr>
                <w:rFonts w:ascii="Calibri" w:hAnsi="Calibri" w:cs="Calibri"/>
                <w:szCs w:val="22"/>
              </w:rPr>
            </w:pPr>
            <w:r w:rsidRPr="00D71789">
              <w:rPr>
                <w:rFonts w:ascii="Calibri" w:hAnsi="Calibri" w:cs="Calibri"/>
                <w:szCs w:val="22"/>
              </w:rPr>
              <w:t>100%</w:t>
            </w:r>
          </w:p>
        </w:tc>
      </w:tr>
      <w:tr w:rsidR="00EC222B" w:rsidRPr="00D71789" w14:paraId="5EA31FF7" w14:textId="77777777" w:rsidTr="006431F6">
        <w:trPr>
          <w:trHeight w:val="264"/>
        </w:trPr>
        <w:tc>
          <w:tcPr>
            <w:tcW w:w="5776" w:type="dxa"/>
            <w:gridSpan w:val="3"/>
            <w:vMerge w:val="restart"/>
            <w:shd w:val="clear" w:color="auto" w:fill="auto"/>
          </w:tcPr>
          <w:p w14:paraId="4D9F9EFD" w14:textId="77777777" w:rsidR="00EC222B" w:rsidRPr="00D71789" w:rsidRDefault="00EC222B" w:rsidP="006431F6">
            <w:pPr>
              <w:autoSpaceDE w:val="0"/>
              <w:autoSpaceDN w:val="0"/>
              <w:adjustRightInd w:val="0"/>
              <w:spacing w:line="240" w:lineRule="auto"/>
              <w:ind w:left="284" w:hanging="284"/>
              <w:rPr>
                <w:rFonts w:eastAsia="Calibri"/>
                <w:lang w:eastAsia="en-US"/>
              </w:rPr>
            </w:pPr>
            <w:r w:rsidRPr="00D71789">
              <w:rPr>
                <w:rFonts w:eastAsia="Calibri"/>
                <w:lang w:eastAsia="en-US"/>
              </w:rPr>
              <w:t xml:space="preserve">h) </w:t>
            </w:r>
            <w:r w:rsidRPr="000B524D">
              <w:rPr>
                <w:sz w:val="20"/>
              </w:rPr>
              <w:t xml:space="preserve"> </w:t>
            </w:r>
            <w:r w:rsidRPr="00603076">
              <w:t>Se ha definido periodo de garantía y las obligaciones legales aparejadas.</w:t>
            </w:r>
          </w:p>
          <w:p w14:paraId="7FA321F4" w14:textId="77777777" w:rsidR="00EC222B" w:rsidRPr="00D71789" w:rsidRDefault="00EC222B" w:rsidP="006431F6">
            <w:pPr>
              <w:spacing w:line="240" w:lineRule="auto"/>
              <w:ind w:left="426"/>
              <w:contextualSpacing/>
              <w:rPr>
                <w:szCs w:val="22"/>
              </w:rPr>
            </w:pPr>
          </w:p>
        </w:tc>
        <w:tc>
          <w:tcPr>
            <w:tcW w:w="621" w:type="dxa"/>
            <w:vMerge w:val="restart"/>
            <w:shd w:val="clear" w:color="auto" w:fill="auto"/>
            <w:vAlign w:val="center"/>
          </w:tcPr>
          <w:p w14:paraId="305A89DF" w14:textId="77777777" w:rsidR="00EC222B" w:rsidRPr="00D71789" w:rsidRDefault="00EC222B" w:rsidP="006431F6">
            <w:pPr>
              <w:jc w:val="center"/>
              <w:rPr>
                <w:rFonts w:ascii="Calibri" w:hAnsi="Calibri" w:cs="Calibri"/>
                <w:szCs w:val="22"/>
              </w:rPr>
            </w:pPr>
            <w:r w:rsidRPr="00D71789">
              <w:rPr>
                <w:rFonts w:ascii="Calibri" w:hAnsi="Calibri" w:cs="Calibri"/>
                <w:szCs w:val="22"/>
              </w:rPr>
              <w:t>10%</w:t>
            </w:r>
          </w:p>
        </w:tc>
        <w:tc>
          <w:tcPr>
            <w:tcW w:w="1043" w:type="dxa"/>
            <w:vMerge w:val="restart"/>
            <w:shd w:val="clear" w:color="auto" w:fill="auto"/>
            <w:vAlign w:val="center"/>
          </w:tcPr>
          <w:p w14:paraId="1C681026" w14:textId="77777777" w:rsidR="00EC222B" w:rsidRPr="00D71789" w:rsidRDefault="00EC222B" w:rsidP="006431F6">
            <w:pPr>
              <w:jc w:val="center"/>
              <w:rPr>
                <w:rFonts w:ascii="Times New Roman" w:hAnsi="Times New Roman"/>
                <w:szCs w:val="22"/>
              </w:rPr>
            </w:pPr>
            <w:r>
              <w:rPr>
                <w:rFonts w:ascii="Calibri" w:hAnsi="Calibri" w:cs="Calibri"/>
                <w:szCs w:val="22"/>
              </w:rPr>
              <w:t>UU.DD 03</w:t>
            </w:r>
          </w:p>
        </w:tc>
        <w:tc>
          <w:tcPr>
            <w:tcW w:w="616" w:type="dxa"/>
            <w:tcBorders>
              <w:bottom w:val="nil"/>
            </w:tcBorders>
            <w:shd w:val="clear" w:color="auto" w:fill="auto"/>
            <w:vAlign w:val="center"/>
          </w:tcPr>
          <w:p w14:paraId="5F403701" w14:textId="77777777" w:rsidR="00EC222B" w:rsidRPr="00D71789" w:rsidRDefault="00EC222B" w:rsidP="006431F6">
            <w:pPr>
              <w:jc w:val="center"/>
              <w:rPr>
                <w:rFonts w:ascii="Calibri" w:hAnsi="Calibri" w:cs="Calibri"/>
                <w:szCs w:val="22"/>
              </w:rPr>
            </w:pPr>
          </w:p>
          <w:p w14:paraId="3D8AF9DB" w14:textId="77777777" w:rsidR="00EC222B" w:rsidRPr="00D71789" w:rsidRDefault="00EC222B" w:rsidP="006431F6">
            <w:pPr>
              <w:jc w:val="center"/>
              <w:rPr>
                <w:rFonts w:ascii="Calibri" w:hAnsi="Calibri" w:cs="Calibri"/>
                <w:szCs w:val="22"/>
              </w:rPr>
            </w:pPr>
            <w:r w:rsidRPr="00D71789">
              <w:rPr>
                <w:rFonts w:ascii="Calibri" w:hAnsi="Calibri" w:cs="Calibri"/>
                <w:szCs w:val="22"/>
              </w:rPr>
              <w:t>P.T.</w:t>
            </w:r>
          </w:p>
        </w:tc>
        <w:tc>
          <w:tcPr>
            <w:tcW w:w="708" w:type="dxa"/>
            <w:tcBorders>
              <w:bottom w:val="nil"/>
            </w:tcBorders>
            <w:shd w:val="clear" w:color="auto" w:fill="auto"/>
            <w:vAlign w:val="center"/>
          </w:tcPr>
          <w:p w14:paraId="17A00DE5" w14:textId="77777777" w:rsidR="00EC222B" w:rsidRPr="00D71789" w:rsidRDefault="00EC222B" w:rsidP="006431F6">
            <w:pPr>
              <w:jc w:val="center"/>
              <w:rPr>
                <w:rFonts w:ascii="Calibri" w:hAnsi="Calibri" w:cs="Calibri"/>
                <w:szCs w:val="22"/>
              </w:rPr>
            </w:pPr>
          </w:p>
          <w:p w14:paraId="7241BAAB" w14:textId="77777777" w:rsidR="00EC222B" w:rsidRPr="00D71789" w:rsidRDefault="00EC222B" w:rsidP="006431F6">
            <w:pPr>
              <w:jc w:val="center"/>
              <w:rPr>
                <w:rFonts w:ascii="Calibri" w:hAnsi="Calibri" w:cs="Calibri"/>
                <w:szCs w:val="22"/>
              </w:rPr>
            </w:pPr>
            <w:r w:rsidRPr="00D71789">
              <w:rPr>
                <w:rFonts w:ascii="Calibri" w:hAnsi="Calibri" w:cs="Calibri"/>
                <w:szCs w:val="22"/>
              </w:rPr>
              <w:t>100%</w:t>
            </w:r>
          </w:p>
        </w:tc>
      </w:tr>
      <w:tr w:rsidR="00EC222B" w:rsidRPr="00D71789" w14:paraId="11B60266" w14:textId="77777777" w:rsidTr="006431F6">
        <w:trPr>
          <w:trHeight w:val="70"/>
        </w:trPr>
        <w:tc>
          <w:tcPr>
            <w:tcW w:w="5776" w:type="dxa"/>
            <w:gridSpan w:val="3"/>
            <w:vMerge/>
            <w:shd w:val="clear" w:color="auto" w:fill="auto"/>
          </w:tcPr>
          <w:p w14:paraId="330E2BA9" w14:textId="77777777" w:rsidR="00EC222B" w:rsidRPr="00D71789" w:rsidRDefault="00EC222B" w:rsidP="006431F6">
            <w:pPr>
              <w:numPr>
                <w:ilvl w:val="0"/>
                <w:numId w:val="32"/>
              </w:numPr>
              <w:spacing w:line="240" w:lineRule="auto"/>
              <w:ind w:left="426"/>
              <w:contextualSpacing/>
              <w:rPr>
                <w:rFonts w:ascii="Calibri" w:hAnsi="Calibri" w:cs="Calibri"/>
                <w:b/>
                <w:color w:val="363435"/>
                <w:szCs w:val="22"/>
              </w:rPr>
            </w:pPr>
          </w:p>
        </w:tc>
        <w:tc>
          <w:tcPr>
            <w:tcW w:w="621" w:type="dxa"/>
            <w:vMerge/>
            <w:shd w:val="clear" w:color="auto" w:fill="auto"/>
            <w:vAlign w:val="center"/>
          </w:tcPr>
          <w:p w14:paraId="41ADBF92" w14:textId="77777777" w:rsidR="00EC222B" w:rsidRPr="00D71789" w:rsidRDefault="00EC222B" w:rsidP="006431F6">
            <w:pPr>
              <w:jc w:val="center"/>
              <w:rPr>
                <w:rFonts w:ascii="Calibri" w:hAnsi="Calibri" w:cs="Calibri"/>
                <w:szCs w:val="22"/>
              </w:rPr>
            </w:pPr>
          </w:p>
        </w:tc>
        <w:tc>
          <w:tcPr>
            <w:tcW w:w="1043" w:type="dxa"/>
            <w:vMerge/>
            <w:tcBorders>
              <w:bottom w:val="single" w:sz="4" w:space="0" w:color="auto"/>
            </w:tcBorders>
            <w:shd w:val="clear" w:color="auto" w:fill="auto"/>
            <w:vAlign w:val="center"/>
          </w:tcPr>
          <w:p w14:paraId="419B2153" w14:textId="77777777" w:rsidR="00EC222B" w:rsidRPr="00D71789" w:rsidRDefault="00EC222B" w:rsidP="006431F6">
            <w:pPr>
              <w:jc w:val="center"/>
              <w:rPr>
                <w:rFonts w:ascii="Calibri" w:hAnsi="Calibri" w:cs="Calibri"/>
                <w:szCs w:val="22"/>
              </w:rPr>
            </w:pPr>
          </w:p>
        </w:tc>
        <w:tc>
          <w:tcPr>
            <w:tcW w:w="616" w:type="dxa"/>
            <w:tcBorders>
              <w:top w:val="nil"/>
              <w:bottom w:val="single" w:sz="4" w:space="0" w:color="auto"/>
            </w:tcBorders>
            <w:shd w:val="clear" w:color="auto" w:fill="auto"/>
            <w:vAlign w:val="center"/>
          </w:tcPr>
          <w:p w14:paraId="775A4C75" w14:textId="77777777" w:rsidR="00EC222B" w:rsidRPr="00D71789" w:rsidRDefault="00EC222B" w:rsidP="006431F6">
            <w:pPr>
              <w:rPr>
                <w:rFonts w:ascii="Calibri" w:hAnsi="Calibri" w:cs="Calibri"/>
                <w:szCs w:val="22"/>
              </w:rPr>
            </w:pPr>
          </w:p>
        </w:tc>
        <w:tc>
          <w:tcPr>
            <w:tcW w:w="708" w:type="dxa"/>
            <w:tcBorders>
              <w:top w:val="nil"/>
              <w:bottom w:val="single" w:sz="4" w:space="0" w:color="auto"/>
            </w:tcBorders>
            <w:shd w:val="clear" w:color="auto" w:fill="auto"/>
            <w:vAlign w:val="center"/>
          </w:tcPr>
          <w:p w14:paraId="5E342681" w14:textId="77777777" w:rsidR="00EC222B" w:rsidRPr="00D71789" w:rsidRDefault="00EC222B" w:rsidP="006431F6">
            <w:pPr>
              <w:jc w:val="center"/>
              <w:rPr>
                <w:rFonts w:ascii="Calibri" w:hAnsi="Calibri" w:cs="Calibri"/>
                <w:szCs w:val="22"/>
              </w:rPr>
            </w:pPr>
          </w:p>
        </w:tc>
      </w:tr>
    </w:tbl>
    <w:p w14:paraId="0E86CD3D" w14:textId="77777777" w:rsidR="00EC222B" w:rsidRDefault="00EC222B" w:rsidP="006A75C9">
      <w:pPr>
        <w:autoSpaceDE w:val="0"/>
        <w:autoSpaceDN w:val="0"/>
        <w:adjustRightInd w:val="0"/>
        <w:spacing w:line="240" w:lineRule="auto"/>
        <w:jc w:val="both"/>
        <w:rPr>
          <w:color w:val="FF0000"/>
        </w:rPr>
      </w:pPr>
    </w:p>
    <w:p w14:paraId="647C49E4" w14:textId="77777777" w:rsidR="00EC222B" w:rsidRDefault="00EC222B" w:rsidP="006A75C9">
      <w:pPr>
        <w:autoSpaceDE w:val="0"/>
        <w:autoSpaceDN w:val="0"/>
        <w:adjustRightInd w:val="0"/>
        <w:spacing w:line="240" w:lineRule="auto"/>
        <w:jc w:val="both"/>
        <w:rPr>
          <w:color w:val="FF0000"/>
        </w:rPr>
      </w:pPr>
    </w:p>
    <w:p w14:paraId="0F2B9A88" w14:textId="77777777" w:rsidR="00EC222B" w:rsidRDefault="00EC222B" w:rsidP="006A75C9">
      <w:pPr>
        <w:autoSpaceDE w:val="0"/>
        <w:autoSpaceDN w:val="0"/>
        <w:adjustRightInd w:val="0"/>
        <w:spacing w:line="240" w:lineRule="auto"/>
        <w:jc w:val="both"/>
        <w:rPr>
          <w:color w:val="FF0000"/>
        </w:rPr>
      </w:pPr>
    </w:p>
    <w:p w14:paraId="16D3F9B3" w14:textId="77777777" w:rsidR="00EC222B" w:rsidRDefault="00EC222B" w:rsidP="006A75C9">
      <w:pPr>
        <w:autoSpaceDE w:val="0"/>
        <w:autoSpaceDN w:val="0"/>
        <w:adjustRightInd w:val="0"/>
        <w:spacing w:line="240" w:lineRule="auto"/>
        <w:jc w:val="both"/>
        <w:rPr>
          <w:color w:val="FF0000"/>
        </w:rPr>
      </w:pPr>
    </w:p>
    <w:p w14:paraId="5D1EF489" w14:textId="77777777" w:rsidR="00EC222B" w:rsidRDefault="00EC222B" w:rsidP="006A75C9">
      <w:pPr>
        <w:autoSpaceDE w:val="0"/>
        <w:autoSpaceDN w:val="0"/>
        <w:adjustRightInd w:val="0"/>
        <w:spacing w:line="240" w:lineRule="auto"/>
        <w:jc w:val="both"/>
        <w:rPr>
          <w:color w:val="FF0000"/>
        </w:rPr>
      </w:pPr>
    </w:p>
    <w:p w14:paraId="07980191" w14:textId="77777777" w:rsidR="00EC222B" w:rsidRDefault="00EC222B" w:rsidP="006A75C9">
      <w:pPr>
        <w:autoSpaceDE w:val="0"/>
        <w:autoSpaceDN w:val="0"/>
        <w:adjustRightInd w:val="0"/>
        <w:spacing w:line="240" w:lineRule="auto"/>
        <w:jc w:val="both"/>
        <w:rPr>
          <w:color w:val="FF0000"/>
        </w:rPr>
      </w:pPr>
    </w:p>
    <w:p w14:paraId="6D80CA53" w14:textId="77777777" w:rsidR="00EC222B" w:rsidRDefault="00EC222B" w:rsidP="006A75C9">
      <w:pPr>
        <w:autoSpaceDE w:val="0"/>
        <w:autoSpaceDN w:val="0"/>
        <w:adjustRightInd w:val="0"/>
        <w:spacing w:line="240" w:lineRule="auto"/>
        <w:jc w:val="both"/>
        <w:rPr>
          <w:color w:val="FF0000"/>
        </w:rPr>
      </w:pPr>
    </w:p>
    <w:p w14:paraId="00DECA44" w14:textId="77777777" w:rsidR="00EC222B" w:rsidRDefault="00EC222B" w:rsidP="006A75C9">
      <w:pPr>
        <w:autoSpaceDE w:val="0"/>
        <w:autoSpaceDN w:val="0"/>
        <w:adjustRightInd w:val="0"/>
        <w:spacing w:line="240" w:lineRule="auto"/>
        <w:jc w:val="both"/>
        <w:rPr>
          <w:color w:val="FF0000"/>
        </w:rPr>
      </w:pPr>
    </w:p>
    <w:p w14:paraId="7E024CC5" w14:textId="77777777" w:rsidR="00EC222B" w:rsidRDefault="00EC222B" w:rsidP="006A75C9">
      <w:pPr>
        <w:autoSpaceDE w:val="0"/>
        <w:autoSpaceDN w:val="0"/>
        <w:adjustRightInd w:val="0"/>
        <w:spacing w:line="240" w:lineRule="auto"/>
        <w:jc w:val="both"/>
        <w:rPr>
          <w:color w:val="FF0000"/>
        </w:rPr>
      </w:pPr>
    </w:p>
    <w:p w14:paraId="39481901" w14:textId="77777777" w:rsidR="00EC222B" w:rsidRDefault="00EC222B" w:rsidP="006A75C9">
      <w:pPr>
        <w:autoSpaceDE w:val="0"/>
        <w:autoSpaceDN w:val="0"/>
        <w:adjustRightInd w:val="0"/>
        <w:spacing w:line="240" w:lineRule="auto"/>
        <w:jc w:val="both"/>
        <w:rPr>
          <w:color w:val="FF0000"/>
        </w:rPr>
      </w:pPr>
    </w:p>
    <w:p w14:paraId="1DF40EE9" w14:textId="77777777" w:rsidR="00EC222B" w:rsidRDefault="00EC222B" w:rsidP="006A75C9">
      <w:pPr>
        <w:autoSpaceDE w:val="0"/>
        <w:autoSpaceDN w:val="0"/>
        <w:adjustRightInd w:val="0"/>
        <w:spacing w:line="240" w:lineRule="auto"/>
        <w:jc w:val="both"/>
        <w:rPr>
          <w:color w:val="FF0000"/>
        </w:rPr>
      </w:pPr>
    </w:p>
    <w:p w14:paraId="36ECC86D" w14:textId="77777777" w:rsidR="00EC222B" w:rsidRDefault="00EC222B" w:rsidP="006A75C9">
      <w:pPr>
        <w:autoSpaceDE w:val="0"/>
        <w:autoSpaceDN w:val="0"/>
        <w:adjustRightInd w:val="0"/>
        <w:spacing w:line="240" w:lineRule="auto"/>
        <w:jc w:val="both"/>
        <w:rPr>
          <w:color w:val="FF0000"/>
        </w:rPr>
      </w:pPr>
    </w:p>
    <w:p w14:paraId="34D1D7E3" w14:textId="77777777" w:rsidR="00EC222B" w:rsidRDefault="00EC222B" w:rsidP="006A75C9">
      <w:pPr>
        <w:autoSpaceDE w:val="0"/>
        <w:autoSpaceDN w:val="0"/>
        <w:adjustRightInd w:val="0"/>
        <w:spacing w:line="240" w:lineRule="auto"/>
        <w:jc w:val="both"/>
        <w:rPr>
          <w:color w:val="FF0000"/>
        </w:rPr>
      </w:pPr>
    </w:p>
    <w:p w14:paraId="7153F495" w14:textId="77777777" w:rsidR="00EC222B" w:rsidRDefault="00EC222B" w:rsidP="006A75C9">
      <w:pPr>
        <w:autoSpaceDE w:val="0"/>
        <w:autoSpaceDN w:val="0"/>
        <w:adjustRightInd w:val="0"/>
        <w:spacing w:line="240" w:lineRule="auto"/>
        <w:jc w:val="both"/>
        <w:rPr>
          <w:color w:val="FF0000"/>
        </w:rPr>
      </w:pPr>
    </w:p>
    <w:p w14:paraId="3CDADF28" w14:textId="77777777" w:rsidR="00EC222B" w:rsidRDefault="00EC222B" w:rsidP="006A75C9">
      <w:pPr>
        <w:autoSpaceDE w:val="0"/>
        <w:autoSpaceDN w:val="0"/>
        <w:adjustRightInd w:val="0"/>
        <w:spacing w:line="240" w:lineRule="auto"/>
        <w:jc w:val="both"/>
        <w:rPr>
          <w:color w:val="FF0000"/>
        </w:rPr>
      </w:pPr>
    </w:p>
    <w:p w14:paraId="33AFD215" w14:textId="77777777" w:rsidR="00EC222B" w:rsidRDefault="00EC222B" w:rsidP="006A75C9">
      <w:pPr>
        <w:autoSpaceDE w:val="0"/>
        <w:autoSpaceDN w:val="0"/>
        <w:adjustRightInd w:val="0"/>
        <w:spacing w:line="240" w:lineRule="auto"/>
        <w:jc w:val="both"/>
        <w:rPr>
          <w:color w:val="FF0000"/>
        </w:rPr>
      </w:pPr>
    </w:p>
    <w:p w14:paraId="7B1B2D37" w14:textId="77777777" w:rsidR="00EC222B" w:rsidRDefault="00EC222B" w:rsidP="006A75C9">
      <w:pPr>
        <w:autoSpaceDE w:val="0"/>
        <w:autoSpaceDN w:val="0"/>
        <w:adjustRightInd w:val="0"/>
        <w:spacing w:line="240" w:lineRule="auto"/>
        <w:jc w:val="both"/>
        <w:rPr>
          <w:color w:val="FF0000"/>
        </w:rPr>
      </w:pPr>
    </w:p>
    <w:p w14:paraId="5CA2A305" w14:textId="77777777" w:rsidR="00EC222B" w:rsidRDefault="00EC222B" w:rsidP="006A75C9">
      <w:pPr>
        <w:autoSpaceDE w:val="0"/>
        <w:autoSpaceDN w:val="0"/>
        <w:adjustRightInd w:val="0"/>
        <w:spacing w:line="240" w:lineRule="auto"/>
        <w:jc w:val="both"/>
        <w:rPr>
          <w:color w:val="FF0000"/>
        </w:rPr>
      </w:pPr>
    </w:p>
    <w:p w14:paraId="6654E363" w14:textId="77777777" w:rsidR="00EC222B" w:rsidRDefault="00EC222B" w:rsidP="006A75C9">
      <w:pPr>
        <w:autoSpaceDE w:val="0"/>
        <w:autoSpaceDN w:val="0"/>
        <w:adjustRightInd w:val="0"/>
        <w:spacing w:line="240" w:lineRule="auto"/>
        <w:jc w:val="both"/>
        <w:rPr>
          <w:color w:val="FF0000"/>
        </w:rPr>
      </w:pPr>
    </w:p>
    <w:p w14:paraId="61A42E5F" w14:textId="77777777" w:rsidR="00EC222B" w:rsidRDefault="00EC222B" w:rsidP="006A75C9">
      <w:pPr>
        <w:autoSpaceDE w:val="0"/>
        <w:autoSpaceDN w:val="0"/>
        <w:adjustRightInd w:val="0"/>
        <w:spacing w:line="240" w:lineRule="auto"/>
        <w:jc w:val="both"/>
        <w:rPr>
          <w:color w:val="FF0000"/>
        </w:rPr>
      </w:pPr>
    </w:p>
    <w:p w14:paraId="7293D171" w14:textId="77777777" w:rsidR="00EC222B" w:rsidRDefault="00EC222B" w:rsidP="006A75C9">
      <w:pPr>
        <w:autoSpaceDE w:val="0"/>
        <w:autoSpaceDN w:val="0"/>
        <w:adjustRightInd w:val="0"/>
        <w:spacing w:line="240" w:lineRule="auto"/>
        <w:jc w:val="both"/>
        <w:rPr>
          <w:color w:val="FF0000"/>
        </w:rPr>
      </w:pPr>
    </w:p>
    <w:p w14:paraId="2BD6E193" w14:textId="77777777" w:rsidR="00EC222B" w:rsidRDefault="00EC222B" w:rsidP="006A75C9">
      <w:pPr>
        <w:autoSpaceDE w:val="0"/>
        <w:autoSpaceDN w:val="0"/>
        <w:adjustRightInd w:val="0"/>
        <w:spacing w:line="240" w:lineRule="auto"/>
        <w:jc w:val="both"/>
        <w:rPr>
          <w:color w:val="FF0000"/>
        </w:rPr>
      </w:pPr>
    </w:p>
    <w:p w14:paraId="6D989240" w14:textId="77777777" w:rsidR="00EC222B" w:rsidRDefault="00EC222B" w:rsidP="006A75C9">
      <w:pPr>
        <w:autoSpaceDE w:val="0"/>
        <w:autoSpaceDN w:val="0"/>
        <w:adjustRightInd w:val="0"/>
        <w:spacing w:line="240" w:lineRule="auto"/>
        <w:jc w:val="both"/>
        <w:rPr>
          <w:color w:val="FF0000"/>
        </w:rPr>
      </w:pPr>
    </w:p>
    <w:p w14:paraId="112F96E4" w14:textId="77777777" w:rsidR="00EC222B" w:rsidRDefault="00EC222B" w:rsidP="006A75C9">
      <w:pPr>
        <w:autoSpaceDE w:val="0"/>
        <w:autoSpaceDN w:val="0"/>
        <w:adjustRightInd w:val="0"/>
        <w:spacing w:line="240" w:lineRule="auto"/>
        <w:jc w:val="both"/>
        <w:rPr>
          <w:color w:val="FF0000"/>
        </w:rPr>
      </w:pPr>
    </w:p>
    <w:p w14:paraId="69BC6332" w14:textId="77777777" w:rsidR="00EC222B" w:rsidRDefault="00EC222B" w:rsidP="006A75C9">
      <w:pPr>
        <w:autoSpaceDE w:val="0"/>
        <w:autoSpaceDN w:val="0"/>
        <w:adjustRightInd w:val="0"/>
        <w:spacing w:line="240" w:lineRule="auto"/>
        <w:jc w:val="both"/>
        <w:rPr>
          <w:color w:val="FF0000"/>
        </w:rPr>
      </w:pPr>
    </w:p>
    <w:p w14:paraId="7B36621B" w14:textId="77777777" w:rsidR="00EC222B" w:rsidRDefault="00EC222B" w:rsidP="006A75C9">
      <w:pPr>
        <w:autoSpaceDE w:val="0"/>
        <w:autoSpaceDN w:val="0"/>
        <w:adjustRightInd w:val="0"/>
        <w:spacing w:line="240" w:lineRule="auto"/>
        <w:jc w:val="both"/>
        <w:rPr>
          <w:color w:val="FF0000"/>
        </w:rPr>
      </w:pPr>
    </w:p>
    <w:p w14:paraId="705EAA0E" w14:textId="77777777" w:rsidR="00EC222B" w:rsidRDefault="00EC222B" w:rsidP="006A75C9">
      <w:pPr>
        <w:autoSpaceDE w:val="0"/>
        <w:autoSpaceDN w:val="0"/>
        <w:adjustRightInd w:val="0"/>
        <w:spacing w:line="240" w:lineRule="auto"/>
        <w:jc w:val="both"/>
        <w:rPr>
          <w:color w:val="FF0000"/>
        </w:rPr>
      </w:pPr>
    </w:p>
    <w:p w14:paraId="7AAECBDA" w14:textId="77777777" w:rsidR="00EC222B" w:rsidRDefault="00EC222B" w:rsidP="006A75C9">
      <w:pPr>
        <w:autoSpaceDE w:val="0"/>
        <w:autoSpaceDN w:val="0"/>
        <w:adjustRightInd w:val="0"/>
        <w:spacing w:line="240" w:lineRule="auto"/>
        <w:jc w:val="both"/>
        <w:rPr>
          <w:color w:val="FF0000"/>
        </w:rPr>
      </w:pPr>
    </w:p>
    <w:p w14:paraId="1ECF5246" w14:textId="77777777" w:rsidR="00EC222B" w:rsidRDefault="00EC222B" w:rsidP="006A75C9">
      <w:pPr>
        <w:autoSpaceDE w:val="0"/>
        <w:autoSpaceDN w:val="0"/>
        <w:adjustRightInd w:val="0"/>
        <w:spacing w:line="240" w:lineRule="auto"/>
        <w:jc w:val="both"/>
        <w:rPr>
          <w:color w:val="FF0000"/>
        </w:rPr>
      </w:pPr>
    </w:p>
    <w:p w14:paraId="12940673" w14:textId="77777777" w:rsidR="00EC222B" w:rsidRDefault="00EC222B" w:rsidP="006A75C9">
      <w:pPr>
        <w:autoSpaceDE w:val="0"/>
        <w:autoSpaceDN w:val="0"/>
        <w:adjustRightInd w:val="0"/>
        <w:spacing w:line="240" w:lineRule="auto"/>
        <w:jc w:val="both"/>
        <w:rPr>
          <w:color w:val="FF0000"/>
        </w:rPr>
      </w:pPr>
    </w:p>
    <w:p w14:paraId="53C81409" w14:textId="77777777" w:rsidR="00EC222B" w:rsidRDefault="00EC222B" w:rsidP="006A75C9">
      <w:pPr>
        <w:autoSpaceDE w:val="0"/>
        <w:autoSpaceDN w:val="0"/>
        <w:adjustRightInd w:val="0"/>
        <w:spacing w:line="240" w:lineRule="auto"/>
        <w:jc w:val="both"/>
        <w:rPr>
          <w:color w:val="FF0000"/>
        </w:rPr>
      </w:pPr>
    </w:p>
    <w:p w14:paraId="3DB58831" w14:textId="77777777" w:rsidR="00EC222B" w:rsidRDefault="00EC222B" w:rsidP="006A75C9">
      <w:pPr>
        <w:autoSpaceDE w:val="0"/>
        <w:autoSpaceDN w:val="0"/>
        <w:adjustRightInd w:val="0"/>
        <w:spacing w:line="240" w:lineRule="auto"/>
        <w:jc w:val="both"/>
        <w:rPr>
          <w:color w:val="FF0000"/>
        </w:rPr>
      </w:pPr>
    </w:p>
    <w:p w14:paraId="7836A15B" w14:textId="77777777" w:rsidR="00EC222B" w:rsidRDefault="00EC222B" w:rsidP="006A75C9">
      <w:pPr>
        <w:autoSpaceDE w:val="0"/>
        <w:autoSpaceDN w:val="0"/>
        <w:adjustRightInd w:val="0"/>
        <w:spacing w:line="240" w:lineRule="auto"/>
        <w:jc w:val="both"/>
        <w:rPr>
          <w:color w:val="FF0000"/>
        </w:rPr>
      </w:pPr>
    </w:p>
    <w:p w14:paraId="62D90CED" w14:textId="77777777" w:rsidR="00EC222B" w:rsidRDefault="00EC222B" w:rsidP="006A75C9">
      <w:pPr>
        <w:autoSpaceDE w:val="0"/>
        <w:autoSpaceDN w:val="0"/>
        <w:adjustRightInd w:val="0"/>
        <w:spacing w:line="240" w:lineRule="auto"/>
        <w:jc w:val="both"/>
        <w:rPr>
          <w:color w:val="FF0000"/>
        </w:rPr>
      </w:pPr>
    </w:p>
    <w:p w14:paraId="3BD1DD74" w14:textId="77777777" w:rsidR="00EC222B" w:rsidRDefault="00EC222B" w:rsidP="006A75C9">
      <w:pPr>
        <w:autoSpaceDE w:val="0"/>
        <w:autoSpaceDN w:val="0"/>
        <w:adjustRightInd w:val="0"/>
        <w:spacing w:line="240" w:lineRule="auto"/>
        <w:jc w:val="both"/>
        <w:rPr>
          <w:color w:val="FF0000"/>
        </w:rPr>
      </w:pPr>
    </w:p>
    <w:p w14:paraId="7D29808E" w14:textId="77777777" w:rsidR="00EC222B" w:rsidRDefault="00EC222B" w:rsidP="006A75C9">
      <w:pPr>
        <w:autoSpaceDE w:val="0"/>
        <w:autoSpaceDN w:val="0"/>
        <w:adjustRightInd w:val="0"/>
        <w:spacing w:line="240" w:lineRule="auto"/>
        <w:jc w:val="both"/>
        <w:rPr>
          <w:color w:val="FF0000"/>
        </w:rPr>
      </w:pPr>
    </w:p>
    <w:p w14:paraId="3C35CA7C" w14:textId="77777777" w:rsidR="00EC222B" w:rsidRDefault="00EC222B" w:rsidP="006A75C9">
      <w:pPr>
        <w:autoSpaceDE w:val="0"/>
        <w:autoSpaceDN w:val="0"/>
        <w:adjustRightInd w:val="0"/>
        <w:spacing w:line="240" w:lineRule="auto"/>
        <w:jc w:val="both"/>
        <w:rPr>
          <w:color w:val="FF0000"/>
        </w:rPr>
      </w:pPr>
    </w:p>
    <w:p w14:paraId="76A5DD79" w14:textId="77777777" w:rsidR="00EC222B" w:rsidRDefault="00EC222B" w:rsidP="006A75C9">
      <w:pPr>
        <w:autoSpaceDE w:val="0"/>
        <w:autoSpaceDN w:val="0"/>
        <w:adjustRightInd w:val="0"/>
        <w:spacing w:line="240" w:lineRule="auto"/>
        <w:jc w:val="both"/>
        <w:rPr>
          <w:color w:val="FF0000"/>
        </w:rPr>
      </w:pPr>
    </w:p>
    <w:p w14:paraId="542E5069" w14:textId="77777777" w:rsidR="00EC222B" w:rsidRDefault="00EC222B" w:rsidP="006A75C9">
      <w:pPr>
        <w:autoSpaceDE w:val="0"/>
        <w:autoSpaceDN w:val="0"/>
        <w:adjustRightInd w:val="0"/>
        <w:spacing w:line="240" w:lineRule="auto"/>
        <w:jc w:val="both"/>
        <w:rPr>
          <w:color w:val="FF0000"/>
        </w:rPr>
      </w:pPr>
    </w:p>
    <w:p w14:paraId="0FCFA3E4" w14:textId="77777777" w:rsidR="00EC222B" w:rsidRDefault="00EC222B" w:rsidP="006A75C9">
      <w:pPr>
        <w:autoSpaceDE w:val="0"/>
        <w:autoSpaceDN w:val="0"/>
        <w:adjustRightInd w:val="0"/>
        <w:spacing w:line="240" w:lineRule="auto"/>
        <w:jc w:val="both"/>
        <w:rPr>
          <w:color w:val="FF0000"/>
        </w:rPr>
      </w:pPr>
    </w:p>
    <w:p w14:paraId="2BCF09D7" w14:textId="77777777" w:rsidR="00EC222B" w:rsidRDefault="00EC222B" w:rsidP="006A75C9">
      <w:pPr>
        <w:autoSpaceDE w:val="0"/>
        <w:autoSpaceDN w:val="0"/>
        <w:adjustRightInd w:val="0"/>
        <w:spacing w:line="240" w:lineRule="auto"/>
        <w:jc w:val="both"/>
        <w:rPr>
          <w:color w:val="FF0000"/>
        </w:rPr>
      </w:pPr>
    </w:p>
    <w:p w14:paraId="40B956CB" w14:textId="77777777" w:rsidR="00EC222B" w:rsidRDefault="00EC222B" w:rsidP="006A75C9">
      <w:pPr>
        <w:autoSpaceDE w:val="0"/>
        <w:autoSpaceDN w:val="0"/>
        <w:adjustRightInd w:val="0"/>
        <w:spacing w:line="240" w:lineRule="auto"/>
        <w:jc w:val="both"/>
        <w:rPr>
          <w:color w:val="FF0000"/>
        </w:rPr>
      </w:pPr>
      <w:r>
        <w:rPr>
          <w:color w:val="FF0000"/>
        </w:rPr>
        <w:br w:type="page"/>
      </w:r>
    </w:p>
    <w:p w14:paraId="214393D9" w14:textId="77777777" w:rsidR="00EC222B" w:rsidRPr="00603076" w:rsidRDefault="00EC222B" w:rsidP="00603076"/>
    <w:p w14:paraId="388BA71A" w14:textId="77777777" w:rsidR="00EC222B" w:rsidRDefault="00EC222B" w:rsidP="006A75C9">
      <w:pPr>
        <w:autoSpaceDE w:val="0"/>
        <w:autoSpaceDN w:val="0"/>
        <w:adjustRightInd w:val="0"/>
        <w:spacing w:line="240" w:lineRule="auto"/>
        <w:jc w:val="both"/>
      </w:pPr>
    </w:p>
    <w:p w14:paraId="60965DEB" w14:textId="77777777" w:rsidR="00EC222B" w:rsidRDefault="00EC222B" w:rsidP="00603076">
      <w:pPr>
        <w:tabs>
          <w:tab w:val="left" w:pos="1350"/>
        </w:tabs>
        <w:autoSpaceDE w:val="0"/>
        <w:autoSpaceDN w:val="0"/>
        <w:adjustRightInd w:val="0"/>
        <w:spacing w:line="240" w:lineRule="auto"/>
        <w:jc w:val="both"/>
      </w:pPr>
      <w:r>
        <w:tab/>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852"/>
        <w:gridCol w:w="3069"/>
        <w:gridCol w:w="621"/>
        <w:gridCol w:w="1043"/>
        <w:gridCol w:w="616"/>
        <w:gridCol w:w="708"/>
      </w:tblGrid>
      <w:tr w:rsidR="00EC222B" w:rsidRPr="00D71789" w14:paraId="606BDFF6" w14:textId="77777777" w:rsidTr="006431F6">
        <w:trPr>
          <w:trHeight w:val="248"/>
        </w:trPr>
        <w:tc>
          <w:tcPr>
            <w:tcW w:w="1855" w:type="dxa"/>
            <w:vMerge w:val="restart"/>
            <w:shd w:val="clear" w:color="auto" w:fill="FFC000"/>
            <w:vAlign w:val="center"/>
          </w:tcPr>
          <w:p w14:paraId="039DF989" w14:textId="77777777" w:rsidR="00EC222B" w:rsidRPr="00D71789" w:rsidRDefault="00EC222B" w:rsidP="006431F6">
            <w:pPr>
              <w:jc w:val="center"/>
              <w:rPr>
                <w:b/>
                <w:szCs w:val="22"/>
              </w:rPr>
            </w:pPr>
            <w:r>
              <w:rPr>
                <w:b/>
                <w:szCs w:val="22"/>
              </w:rPr>
              <w:t>RESULTADO DE APRENDIZAJE 04</w:t>
            </w:r>
          </w:p>
        </w:tc>
        <w:tc>
          <w:tcPr>
            <w:tcW w:w="852" w:type="dxa"/>
            <w:shd w:val="clear" w:color="auto" w:fill="B8CCE4"/>
            <w:vAlign w:val="center"/>
          </w:tcPr>
          <w:p w14:paraId="5E7AA53B" w14:textId="77777777" w:rsidR="00EC222B" w:rsidRPr="00D71789" w:rsidRDefault="00EC222B" w:rsidP="006431F6">
            <w:pPr>
              <w:jc w:val="center"/>
              <w:rPr>
                <w:rFonts w:ascii="Calibri" w:hAnsi="Calibri" w:cs="Calibri"/>
                <w:b/>
                <w:szCs w:val="22"/>
              </w:rPr>
            </w:pPr>
            <w:r w:rsidRPr="00D71789">
              <w:rPr>
                <w:rFonts w:ascii="Calibri" w:hAnsi="Calibri" w:cs="Calibri"/>
                <w:b/>
                <w:szCs w:val="22"/>
              </w:rPr>
              <w:t>%</w:t>
            </w:r>
          </w:p>
        </w:tc>
        <w:tc>
          <w:tcPr>
            <w:tcW w:w="6057" w:type="dxa"/>
            <w:gridSpan w:val="5"/>
            <w:vMerge w:val="restart"/>
            <w:shd w:val="clear" w:color="auto" w:fill="auto"/>
            <w:vAlign w:val="center"/>
          </w:tcPr>
          <w:p w14:paraId="2221A592" w14:textId="77777777" w:rsidR="00EC222B" w:rsidRDefault="00EC222B" w:rsidP="006431F6">
            <w:pPr>
              <w:autoSpaceDE w:val="0"/>
              <w:autoSpaceDN w:val="0"/>
              <w:adjustRightInd w:val="0"/>
              <w:spacing w:line="240" w:lineRule="auto"/>
              <w:rPr>
                <w:rFonts w:eastAsia="Calibri"/>
                <w:b/>
                <w:lang w:eastAsia="en-US"/>
              </w:rPr>
            </w:pPr>
          </w:p>
          <w:p w14:paraId="7FD9A368" w14:textId="77777777" w:rsidR="00EC222B" w:rsidRPr="009E0498" w:rsidRDefault="00EC222B" w:rsidP="00603076">
            <w:pPr>
              <w:autoSpaceDE w:val="0"/>
              <w:autoSpaceDN w:val="0"/>
              <w:adjustRightInd w:val="0"/>
              <w:spacing w:line="240" w:lineRule="auto"/>
              <w:rPr>
                <w:rFonts w:eastAsia="Calibri"/>
                <w:b/>
                <w:lang w:eastAsia="en-US"/>
              </w:rPr>
            </w:pPr>
            <w:r w:rsidRPr="009E0498">
              <w:rPr>
                <w:rFonts w:eastAsia="Calibri"/>
                <w:b/>
                <w:lang w:eastAsia="en-US"/>
              </w:rPr>
              <w:t>Atiende reclamaciones de posibles clientes, reconociendo el protocolo de actuación.</w:t>
            </w:r>
          </w:p>
          <w:p w14:paraId="5B5ED706" w14:textId="77777777" w:rsidR="00EC222B" w:rsidRPr="00D71789" w:rsidRDefault="00EC222B" w:rsidP="006431F6">
            <w:pPr>
              <w:rPr>
                <w:b/>
                <w:szCs w:val="22"/>
              </w:rPr>
            </w:pPr>
          </w:p>
        </w:tc>
      </w:tr>
      <w:tr w:rsidR="00EC222B" w:rsidRPr="00D71789" w14:paraId="22D0A476" w14:textId="77777777" w:rsidTr="006431F6">
        <w:trPr>
          <w:trHeight w:val="247"/>
        </w:trPr>
        <w:tc>
          <w:tcPr>
            <w:tcW w:w="1855" w:type="dxa"/>
            <w:vMerge/>
            <w:shd w:val="clear" w:color="auto" w:fill="FFC000"/>
            <w:vAlign w:val="center"/>
          </w:tcPr>
          <w:p w14:paraId="257BD7F4" w14:textId="77777777" w:rsidR="00EC222B" w:rsidRPr="00D71789" w:rsidRDefault="00EC222B" w:rsidP="006431F6">
            <w:pPr>
              <w:jc w:val="center"/>
              <w:rPr>
                <w:rFonts w:ascii="Calibri" w:hAnsi="Calibri" w:cs="Calibri"/>
                <w:b/>
                <w:szCs w:val="22"/>
              </w:rPr>
            </w:pPr>
          </w:p>
        </w:tc>
        <w:tc>
          <w:tcPr>
            <w:tcW w:w="852" w:type="dxa"/>
            <w:shd w:val="clear" w:color="auto" w:fill="auto"/>
            <w:vAlign w:val="center"/>
          </w:tcPr>
          <w:p w14:paraId="1B188196" w14:textId="77777777" w:rsidR="00EC222B" w:rsidRPr="00D71789" w:rsidRDefault="00EC222B" w:rsidP="006431F6">
            <w:pPr>
              <w:jc w:val="center"/>
              <w:rPr>
                <w:rFonts w:ascii="Calibri" w:hAnsi="Calibri" w:cs="Calibri"/>
                <w:b/>
                <w:szCs w:val="22"/>
              </w:rPr>
            </w:pPr>
            <w:r w:rsidRPr="00D71789">
              <w:rPr>
                <w:rFonts w:ascii="Calibri" w:hAnsi="Calibri" w:cs="Calibri"/>
                <w:b/>
                <w:szCs w:val="22"/>
              </w:rPr>
              <w:t>25%</w:t>
            </w:r>
          </w:p>
          <w:p w14:paraId="16301815" w14:textId="77777777" w:rsidR="00EC222B" w:rsidRPr="00D71789" w:rsidRDefault="00EC222B" w:rsidP="006431F6">
            <w:pPr>
              <w:jc w:val="center"/>
              <w:rPr>
                <w:rFonts w:ascii="Calibri" w:hAnsi="Calibri" w:cs="Calibri"/>
                <w:b/>
                <w:szCs w:val="22"/>
              </w:rPr>
            </w:pPr>
          </w:p>
        </w:tc>
        <w:tc>
          <w:tcPr>
            <w:tcW w:w="6057" w:type="dxa"/>
            <w:gridSpan w:val="5"/>
            <w:vMerge/>
            <w:shd w:val="clear" w:color="auto" w:fill="auto"/>
          </w:tcPr>
          <w:p w14:paraId="4E18A722" w14:textId="77777777" w:rsidR="00EC222B" w:rsidRPr="00D71789" w:rsidRDefault="00EC222B" w:rsidP="006431F6">
            <w:pPr>
              <w:rPr>
                <w:rFonts w:ascii="Calibri" w:hAnsi="Calibri" w:cs="Calibri"/>
                <w:b/>
                <w:szCs w:val="22"/>
              </w:rPr>
            </w:pPr>
          </w:p>
        </w:tc>
      </w:tr>
      <w:tr w:rsidR="00EC222B" w:rsidRPr="00D71789" w14:paraId="6B3C0103" w14:textId="77777777" w:rsidTr="006431F6">
        <w:trPr>
          <w:trHeight w:val="481"/>
        </w:trPr>
        <w:tc>
          <w:tcPr>
            <w:tcW w:w="5776" w:type="dxa"/>
            <w:gridSpan w:val="3"/>
            <w:shd w:val="clear" w:color="auto" w:fill="FFFF00"/>
          </w:tcPr>
          <w:p w14:paraId="394205EE" w14:textId="77777777" w:rsidR="00EC222B" w:rsidRPr="00D71789" w:rsidRDefault="00EC222B" w:rsidP="006431F6">
            <w:pPr>
              <w:jc w:val="center"/>
              <w:rPr>
                <w:b/>
                <w:szCs w:val="22"/>
              </w:rPr>
            </w:pPr>
          </w:p>
          <w:p w14:paraId="34EA44BE" w14:textId="77777777" w:rsidR="00EC222B" w:rsidRPr="00D71789" w:rsidRDefault="00EC222B" w:rsidP="006431F6">
            <w:pPr>
              <w:jc w:val="center"/>
              <w:rPr>
                <w:b/>
                <w:szCs w:val="22"/>
              </w:rPr>
            </w:pPr>
            <w:r w:rsidRPr="00D71789">
              <w:rPr>
                <w:b/>
                <w:szCs w:val="22"/>
              </w:rPr>
              <w:t>CRITERIOS DE EVALUACION</w:t>
            </w:r>
          </w:p>
        </w:tc>
        <w:tc>
          <w:tcPr>
            <w:tcW w:w="621" w:type="dxa"/>
            <w:shd w:val="clear" w:color="auto" w:fill="B8CCE4"/>
            <w:vAlign w:val="center"/>
          </w:tcPr>
          <w:p w14:paraId="1A5BF93A" w14:textId="77777777" w:rsidR="00EC222B" w:rsidRPr="00D71789" w:rsidRDefault="00EC222B" w:rsidP="006431F6">
            <w:pPr>
              <w:jc w:val="center"/>
              <w:rPr>
                <w:rFonts w:ascii="Calibri" w:hAnsi="Calibri" w:cs="Calibri"/>
                <w:b/>
                <w:szCs w:val="22"/>
              </w:rPr>
            </w:pPr>
            <w:r w:rsidRPr="00D71789">
              <w:rPr>
                <w:rFonts w:ascii="Calibri" w:hAnsi="Calibri" w:cs="Calibri"/>
                <w:b/>
                <w:szCs w:val="22"/>
              </w:rPr>
              <w:t>%</w:t>
            </w:r>
          </w:p>
        </w:tc>
        <w:tc>
          <w:tcPr>
            <w:tcW w:w="1043" w:type="dxa"/>
            <w:shd w:val="clear" w:color="auto" w:fill="E5B8B7"/>
          </w:tcPr>
          <w:p w14:paraId="5574F57E" w14:textId="77777777" w:rsidR="00EC222B" w:rsidRPr="00D71789" w:rsidRDefault="00EC222B" w:rsidP="006431F6">
            <w:pPr>
              <w:jc w:val="center"/>
              <w:rPr>
                <w:rFonts w:ascii="Calibri" w:hAnsi="Calibri" w:cs="Calibri"/>
                <w:b/>
                <w:szCs w:val="22"/>
              </w:rPr>
            </w:pPr>
            <w:r w:rsidRPr="00D71789">
              <w:rPr>
                <w:rFonts w:ascii="Calibri" w:hAnsi="Calibri" w:cs="Calibri"/>
                <w:b/>
                <w:szCs w:val="22"/>
              </w:rPr>
              <w:t>UNID. DIDACT</w:t>
            </w:r>
          </w:p>
        </w:tc>
        <w:tc>
          <w:tcPr>
            <w:tcW w:w="1324" w:type="dxa"/>
            <w:gridSpan w:val="2"/>
            <w:shd w:val="clear" w:color="auto" w:fill="92D050"/>
          </w:tcPr>
          <w:p w14:paraId="02FAD14C" w14:textId="77777777" w:rsidR="00EC222B" w:rsidRPr="00D71789" w:rsidRDefault="00EC222B" w:rsidP="006431F6">
            <w:pPr>
              <w:jc w:val="center"/>
              <w:rPr>
                <w:rFonts w:ascii="Calibri" w:hAnsi="Calibri" w:cs="Calibri"/>
                <w:b/>
                <w:szCs w:val="22"/>
              </w:rPr>
            </w:pPr>
            <w:r w:rsidRPr="00D71789">
              <w:rPr>
                <w:rFonts w:ascii="Calibri" w:hAnsi="Calibri" w:cs="Calibri"/>
                <w:b/>
                <w:szCs w:val="22"/>
              </w:rPr>
              <w:t>INSTR. EVAL.</w:t>
            </w:r>
          </w:p>
        </w:tc>
      </w:tr>
      <w:tr w:rsidR="00EC222B" w:rsidRPr="00D71789" w14:paraId="1349CAE1" w14:textId="77777777" w:rsidTr="006431F6">
        <w:trPr>
          <w:trHeight w:val="628"/>
        </w:trPr>
        <w:tc>
          <w:tcPr>
            <w:tcW w:w="5776" w:type="dxa"/>
            <w:gridSpan w:val="3"/>
            <w:shd w:val="clear" w:color="auto" w:fill="auto"/>
          </w:tcPr>
          <w:p w14:paraId="77FFB6F7" w14:textId="77777777" w:rsidR="00EC222B" w:rsidRPr="00D71789" w:rsidRDefault="00EC222B" w:rsidP="006431F6">
            <w:pPr>
              <w:spacing w:before="7" w:line="240" w:lineRule="auto"/>
              <w:ind w:left="284" w:hanging="284"/>
              <w:contextualSpacing/>
              <w:rPr>
                <w:szCs w:val="22"/>
              </w:rPr>
            </w:pPr>
            <w:r w:rsidRPr="00D71789">
              <w:rPr>
                <w:szCs w:val="22"/>
              </w:rPr>
              <w:t xml:space="preserve">a) </w:t>
            </w:r>
            <w:r w:rsidRPr="000B524D">
              <w:rPr>
                <w:sz w:val="20"/>
              </w:rPr>
              <w:t xml:space="preserve"> </w:t>
            </w:r>
            <w:r w:rsidRPr="009E0498">
              <w:t>Se han ofrecido alternativas al cliente ante reclamaciones fácilmente subsanables, exponiendo claramente los tiempos y condiciones de las operaciones a realizar, así como del nivel de probabilidad de modificación esperable</w:t>
            </w:r>
            <w:r w:rsidRPr="000B524D">
              <w:rPr>
                <w:sz w:val="20"/>
              </w:rPr>
              <w:t>.</w:t>
            </w:r>
          </w:p>
        </w:tc>
        <w:tc>
          <w:tcPr>
            <w:tcW w:w="621" w:type="dxa"/>
            <w:shd w:val="clear" w:color="auto" w:fill="auto"/>
            <w:vAlign w:val="center"/>
          </w:tcPr>
          <w:p w14:paraId="281B21A3" w14:textId="77777777" w:rsidR="00EC222B" w:rsidRPr="00D71789" w:rsidRDefault="00EC222B" w:rsidP="006431F6">
            <w:pPr>
              <w:jc w:val="center"/>
              <w:rPr>
                <w:rFonts w:ascii="Calibri" w:hAnsi="Calibri" w:cs="Calibri"/>
                <w:szCs w:val="22"/>
              </w:rPr>
            </w:pPr>
            <w:r w:rsidRPr="00D71789">
              <w:rPr>
                <w:rFonts w:ascii="Calibri" w:hAnsi="Calibri" w:cs="Calibri"/>
                <w:szCs w:val="22"/>
              </w:rPr>
              <w:t>1</w:t>
            </w:r>
            <w:r>
              <w:rPr>
                <w:rFonts w:ascii="Calibri" w:hAnsi="Calibri" w:cs="Calibri"/>
                <w:szCs w:val="22"/>
              </w:rPr>
              <w:t>0</w:t>
            </w:r>
            <w:r w:rsidRPr="00D71789">
              <w:rPr>
                <w:rFonts w:ascii="Calibri" w:hAnsi="Calibri" w:cs="Calibri"/>
                <w:szCs w:val="22"/>
              </w:rPr>
              <w:t>%</w:t>
            </w:r>
          </w:p>
        </w:tc>
        <w:tc>
          <w:tcPr>
            <w:tcW w:w="1043" w:type="dxa"/>
            <w:shd w:val="clear" w:color="auto" w:fill="auto"/>
            <w:vAlign w:val="center"/>
          </w:tcPr>
          <w:p w14:paraId="33E62017" w14:textId="77777777" w:rsidR="00EC222B" w:rsidRPr="00D71789" w:rsidRDefault="00EC222B" w:rsidP="006431F6">
            <w:pPr>
              <w:jc w:val="center"/>
              <w:rPr>
                <w:rFonts w:ascii="Times New Roman" w:hAnsi="Times New Roman"/>
                <w:szCs w:val="22"/>
              </w:rPr>
            </w:pPr>
            <w:r>
              <w:rPr>
                <w:rFonts w:ascii="Calibri" w:hAnsi="Calibri" w:cs="Calibri"/>
                <w:szCs w:val="22"/>
              </w:rPr>
              <w:t>UU.DD 04</w:t>
            </w:r>
          </w:p>
        </w:tc>
        <w:tc>
          <w:tcPr>
            <w:tcW w:w="616" w:type="dxa"/>
            <w:shd w:val="clear" w:color="auto" w:fill="auto"/>
            <w:vAlign w:val="center"/>
          </w:tcPr>
          <w:p w14:paraId="1E69DCD6" w14:textId="77777777" w:rsidR="00EC222B" w:rsidRPr="00D71789" w:rsidRDefault="00EC222B" w:rsidP="006431F6">
            <w:pPr>
              <w:jc w:val="center"/>
              <w:rPr>
                <w:rFonts w:ascii="Calibri" w:hAnsi="Calibri" w:cs="Calibri"/>
                <w:szCs w:val="22"/>
              </w:rPr>
            </w:pPr>
            <w:r w:rsidRPr="00D71789">
              <w:rPr>
                <w:rFonts w:ascii="Calibri" w:hAnsi="Calibri" w:cs="Calibri"/>
                <w:szCs w:val="22"/>
              </w:rPr>
              <w:t>P.T.</w:t>
            </w:r>
          </w:p>
          <w:p w14:paraId="5E49C659" w14:textId="77777777" w:rsidR="00EC222B" w:rsidRPr="00D71789" w:rsidRDefault="00EC222B" w:rsidP="006431F6">
            <w:pPr>
              <w:jc w:val="center"/>
              <w:rPr>
                <w:rFonts w:ascii="Calibri" w:hAnsi="Calibri" w:cs="Calibri"/>
                <w:szCs w:val="22"/>
              </w:rPr>
            </w:pPr>
          </w:p>
        </w:tc>
        <w:tc>
          <w:tcPr>
            <w:tcW w:w="708" w:type="dxa"/>
            <w:shd w:val="clear" w:color="auto" w:fill="auto"/>
            <w:vAlign w:val="center"/>
          </w:tcPr>
          <w:p w14:paraId="4F4B1E8C" w14:textId="77777777" w:rsidR="00EC222B" w:rsidRPr="00D71789" w:rsidRDefault="00EC222B" w:rsidP="006431F6">
            <w:pPr>
              <w:rPr>
                <w:rFonts w:ascii="Calibri" w:hAnsi="Calibri" w:cs="Calibri"/>
                <w:szCs w:val="22"/>
              </w:rPr>
            </w:pPr>
            <w:r w:rsidRPr="00D71789">
              <w:rPr>
                <w:rFonts w:ascii="Calibri" w:hAnsi="Calibri" w:cs="Calibri"/>
                <w:szCs w:val="22"/>
              </w:rPr>
              <w:t>100%</w:t>
            </w:r>
          </w:p>
          <w:p w14:paraId="0FDFAF03" w14:textId="77777777" w:rsidR="00EC222B" w:rsidRPr="00D71789" w:rsidRDefault="00EC222B" w:rsidP="006431F6">
            <w:pPr>
              <w:jc w:val="center"/>
              <w:rPr>
                <w:rFonts w:ascii="Calibri" w:hAnsi="Calibri" w:cs="Calibri"/>
                <w:szCs w:val="22"/>
              </w:rPr>
            </w:pPr>
          </w:p>
        </w:tc>
      </w:tr>
      <w:tr w:rsidR="00EC222B" w:rsidRPr="00D71789" w14:paraId="6BE52E89" w14:textId="77777777" w:rsidTr="006431F6">
        <w:trPr>
          <w:trHeight w:val="628"/>
        </w:trPr>
        <w:tc>
          <w:tcPr>
            <w:tcW w:w="5776" w:type="dxa"/>
            <w:gridSpan w:val="3"/>
            <w:shd w:val="clear" w:color="auto" w:fill="auto"/>
          </w:tcPr>
          <w:p w14:paraId="10F8C37A" w14:textId="77777777" w:rsidR="00EC222B" w:rsidRPr="00D71789" w:rsidRDefault="00EC222B" w:rsidP="006431F6">
            <w:pPr>
              <w:autoSpaceDE w:val="0"/>
              <w:autoSpaceDN w:val="0"/>
              <w:adjustRightInd w:val="0"/>
              <w:spacing w:line="240" w:lineRule="auto"/>
              <w:ind w:left="284" w:hanging="284"/>
              <w:rPr>
                <w:rFonts w:eastAsia="Calibri"/>
                <w:lang w:eastAsia="en-US"/>
              </w:rPr>
            </w:pPr>
            <w:r w:rsidRPr="00D71789">
              <w:rPr>
                <w:rFonts w:eastAsia="Calibri"/>
                <w:lang w:eastAsia="en-US"/>
              </w:rPr>
              <w:t xml:space="preserve">b) </w:t>
            </w:r>
            <w:r w:rsidRPr="000B524D">
              <w:rPr>
                <w:sz w:val="20"/>
              </w:rPr>
              <w:t xml:space="preserve"> </w:t>
            </w:r>
            <w:r w:rsidRPr="009E0498">
              <w:t>Se han reconocido los aspectos principales en los que incide la legislación vigente, en relación con las reclamaciones.</w:t>
            </w:r>
          </w:p>
          <w:p w14:paraId="326FD977" w14:textId="77777777" w:rsidR="00EC222B" w:rsidRPr="00D71789" w:rsidRDefault="00EC222B" w:rsidP="006431F6">
            <w:pPr>
              <w:spacing w:line="240" w:lineRule="auto"/>
              <w:ind w:left="426"/>
              <w:contextualSpacing/>
              <w:rPr>
                <w:szCs w:val="22"/>
              </w:rPr>
            </w:pPr>
          </w:p>
        </w:tc>
        <w:tc>
          <w:tcPr>
            <w:tcW w:w="621" w:type="dxa"/>
            <w:shd w:val="clear" w:color="auto" w:fill="auto"/>
            <w:vAlign w:val="center"/>
          </w:tcPr>
          <w:p w14:paraId="07F68246" w14:textId="77777777" w:rsidR="00EC222B" w:rsidRPr="00D71789" w:rsidRDefault="00EC222B" w:rsidP="006431F6">
            <w:pPr>
              <w:jc w:val="center"/>
              <w:rPr>
                <w:rFonts w:ascii="Calibri" w:hAnsi="Calibri" w:cs="Calibri"/>
                <w:szCs w:val="22"/>
              </w:rPr>
            </w:pPr>
            <w:r w:rsidRPr="00D71789">
              <w:rPr>
                <w:rFonts w:ascii="Calibri" w:hAnsi="Calibri" w:cs="Calibri"/>
                <w:szCs w:val="22"/>
              </w:rPr>
              <w:t>1</w:t>
            </w:r>
            <w:r>
              <w:rPr>
                <w:rFonts w:ascii="Calibri" w:hAnsi="Calibri" w:cs="Calibri"/>
                <w:szCs w:val="22"/>
              </w:rPr>
              <w:t>0</w:t>
            </w:r>
            <w:r w:rsidRPr="00D71789">
              <w:rPr>
                <w:rFonts w:ascii="Calibri" w:hAnsi="Calibri" w:cs="Calibri"/>
                <w:szCs w:val="22"/>
              </w:rPr>
              <w:t>%</w:t>
            </w:r>
          </w:p>
        </w:tc>
        <w:tc>
          <w:tcPr>
            <w:tcW w:w="1043" w:type="dxa"/>
            <w:shd w:val="clear" w:color="auto" w:fill="auto"/>
            <w:vAlign w:val="center"/>
          </w:tcPr>
          <w:p w14:paraId="16F07B51" w14:textId="77777777" w:rsidR="00EC222B" w:rsidRPr="00D71789" w:rsidRDefault="00EC222B" w:rsidP="006431F6">
            <w:pPr>
              <w:jc w:val="center"/>
              <w:rPr>
                <w:rFonts w:ascii="Times New Roman" w:hAnsi="Times New Roman"/>
                <w:szCs w:val="22"/>
              </w:rPr>
            </w:pPr>
            <w:r>
              <w:rPr>
                <w:rFonts w:ascii="Calibri" w:hAnsi="Calibri" w:cs="Calibri"/>
                <w:szCs w:val="22"/>
              </w:rPr>
              <w:t>UU.DD 04</w:t>
            </w:r>
          </w:p>
        </w:tc>
        <w:tc>
          <w:tcPr>
            <w:tcW w:w="616" w:type="dxa"/>
            <w:shd w:val="clear" w:color="auto" w:fill="auto"/>
            <w:vAlign w:val="center"/>
          </w:tcPr>
          <w:p w14:paraId="22B79BA2" w14:textId="77777777" w:rsidR="00EC222B" w:rsidRPr="00D71789" w:rsidRDefault="00EC222B" w:rsidP="006431F6">
            <w:pPr>
              <w:jc w:val="center"/>
              <w:rPr>
                <w:rFonts w:ascii="Calibri" w:hAnsi="Calibri" w:cs="Calibri"/>
                <w:szCs w:val="22"/>
              </w:rPr>
            </w:pPr>
            <w:r w:rsidRPr="00D71789">
              <w:rPr>
                <w:rFonts w:ascii="Calibri" w:hAnsi="Calibri" w:cs="Calibri"/>
                <w:szCs w:val="22"/>
              </w:rPr>
              <w:t>P.T.</w:t>
            </w:r>
          </w:p>
        </w:tc>
        <w:tc>
          <w:tcPr>
            <w:tcW w:w="708" w:type="dxa"/>
            <w:shd w:val="clear" w:color="auto" w:fill="auto"/>
            <w:vAlign w:val="center"/>
          </w:tcPr>
          <w:p w14:paraId="78DA5B15" w14:textId="77777777" w:rsidR="00EC222B" w:rsidRPr="00D71789" w:rsidRDefault="00EC222B" w:rsidP="006431F6">
            <w:pPr>
              <w:jc w:val="center"/>
              <w:rPr>
                <w:rFonts w:ascii="Calibri" w:hAnsi="Calibri" w:cs="Calibri"/>
                <w:szCs w:val="22"/>
              </w:rPr>
            </w:pPr>
            <w:r w:rsidRPr="00D71789">
              <w:rPr>
                <w:rFonts w:ascii="Calibri" w:hAnsi="Calibri" w:cs="Calibri"/>
                <w:szCs w:val="22"/>
              </w:rPr>
              <w:t>100%</w:t>
            </w:r>
          </w:p>
        </w:tc>
      </w:tr>
      <w:tr w:rsidR="00EC222B" w:rsidRPr="00D71789" w14:paraId="0B034E5A" w14:textId="77777777" w:rsidTr="006431F6">
        <w:trPr>
          <w:trHeight w:val="498"/>
        </w:trPr>
        <w:tc>
          <w:tcPr>
            <w:tcW w:w="5776" w:type="dxa"/>
            <w:gridSpan w:val="3"/>
            <w:shd w:val="clear" w:color="auto" w:fill="auto"/>
          </w:tcPr>
          <w:p w14:paraId="52372BFD" w14:textId="77777777" w:rsidR="00EC222B" w:rsidRPr="00D71789" w:rsidRDefault="00EC222B" w:rsidP="006431F6">
            <w:pPr>
              <w:autoSpaceDE w:val="0"/>
              <w:autoSpaceDN w:val="0"/>
              <w:adjustRightInd w:val="0"/>
              <w:spacing w:line="240" w:lineRule="auto"/>
              <w:ind w:left="284" w:hanging="284"/>
              <w:rPr>
                <w:rFonts w:eastAsia="Calibri"/>
                <w:lang w:eastAsia="en-US"/>
              </w:rPr>
            </w:pPr>
            <w:r w:rsidRPr="00D71789">
              <w:rPr>
                <w:rFonts w:eastAsia="Calibri"/>
                <w:lang w:eastAsia="en-US"/>
              </w:rPr>
              <w:t xml:space="preserve">c) </w:t>
            </w:r>
            <w:r w:rsidRPr="000B524D">
              <w:rPr>
                <w:sz w:val="20"/>
              </w:rPr>
              <w:t xml:space="preserve"> </w:t>
            </w:r>
            <w:r w:rsidRPr="009E0498">
              <w:t>Se ha suministrado la información y documentación necesaria al cliente para la presentación de una reclamación escrita, si éste fuera el caso.</w:t>
            </w:r>
          </w:p>
        </w:tc>
        <w:tc>
          <w:tcPr>
            <w:tcW w:w="621" w:type="dxa"/>
            <w:shd w:val="clear" w:color="auto" w:fill="auto"/>
            <w:vAlign w:val="center"/>
          </w:tcPr>
          <w:p w14:paraId="299F6A3E" w14:textId="77777777" w:rsidR="00EC222B" w:rsidRPr="00D71789" w:rsidRDefault="00EC222B" w:rsidP="006431F6">
            <w:pPr>
              <w:jc w:val="center"/>
              <w:rPr>
                <w:rFonts w:ascii="Calibri" w:hAnsi="Calibri" w:cs="Calibri"/>
                <w:szCs w:val="22"/>
              </w:rPr>
            </w:pPr>
            <w:r w:rsidRPr="00D71789">
              <w:rPr>
                <w:rFonts w:ascii="Calibri" w:hAnsi="Calibri" w:cs="Calibri"/>
                <w:szCs w:val="22"/>
              </w:rPr>
              <w:t>10%</w:t>
            </w:r>
          </w:p>
        </w:tc>
        <w:tc>
          <w:tcPr>
            <w:tcW w:w="1043" w:type="dxa"/>
            <w:shd w:val="clear" w:color="auto" w:fill="auto"/>
            <w:vAlign w:val="center"/>
          </w:tcPr>
          <w:p w14:paraId="63BBA47D" w14:textId="77777777" w:rsidR="00EC222B" w:rsidRPr="00D71789" w:rsidRDefault="00EC222B" w:rsidP="006431F6">
            <w:pPr>
              <w:jc w:val="center"/>
              <w:rPr>
                <w:rFonts w:ascii="Times New Roman" w:hAnsi="Times New Roman"/>
                <w:szCs w:val="22"/>
              </w:rPr>
            </w:pPr>
            <w:r>
              <w:rPr>
                <w:rFonts w:ascii="Calibri" w:hAnsi="Calibri" w:cs="Calibri"/>
                <w:szCs w:val="22"/>
              </w:rPr>
              <w:t>UU.DD 04</w:t>
            </w:r>
          </w:p>
        </w:tc>
        <w:tc>
          <w:tcPr>
            <w:tcW w:w="616" w:type="dxa"/>
            <w:shd w:val="clear" w:color="auto" w:fill="auto"/>
            <w:vAlign w:val="center"/>
          </w:tcPr>
          <w:p w14:paraId="30A232B1" w14:textId="77777777" w:rsidR="00EC222B" w:rsidRPr="00D71789" w:rsidRDefault="00EC222B" w:rsidP="006431F6">
            <w:pPr>
              <w:jc w:val="center"/>
              <w:rPr>
                <w:rFonts w:ascii="Calibri" w:hAnsi="Calibri" w:cs="Calibri"/>
                <w:szCs w:val="22"/>
              </w:rPr>
            </w:pPr>
            <w:r w:rsidRPr="00D71789">
              <w:rPr>
                <w:rFonts w:ascii="Calibri" w:hAnsi="Calibri" w:cs="Calibri"/>
                <w:szCs w:val="22"/>
              </w:rPr>
              <w:t>P.T.</w:t>
            </w:r>
          </w:p>
        </w:tc>
        <w:tc>
          <w:tcPr>
            <w:tcW w:w="708" w:type="dxa"/>
            <w:shd w:val="clear" w:color="auto" w:fill="auto"/>
            <w:vAlign w:val="center"/>
          </w:tcPr>
          <w:p w14:paraId="597F7DA0" w14:textId="77777777" w:rsidR="00EC222B" w:rsidRPr="00D71789" w:rsidRDefault="00EC222B" w:rsidP="006431F6">
            <w:pPr>
              <w:jc w:val="center"/>
              <w:rPr>
                <w:rFonts w:ascii="Calibri" w:hAnsi="Calibri" w:cs="Calibri"/>
                <w:szCs w:val="22"/>
              </w:rPr>
            </w:pPr>
            <w:r w:rsidRPr="00D71789">
              <w:rPr>
                <w:rFonts w:ascii="Calibri" w:hAnsi="Calibri" w:cs="Calibri"/>
                <w:szCs w:val="22"/>
              </w:rPr>
              <w:t>100%</w:t>
            </w:r>
          </w:p>
        </w:tc>
      </w:tr>
      <w:tr w:rsidR="00EC222B" w:rsidRPr="00D71789" w14:paraId="3E066A92" w14:textId="77777777" w:rsidTr="006431F6">
        <w:trPr>
          <w:trHeight w:val="759"/>
        </w:trPr>
        <w:tc>
          <w:tcPr>
            <w:tcW w:w="5776" w:type="dxa"/>
            <w:gridSpan w:val="3"/>
            <w:shd w:val="clear" w:color="auto" w:fill="auto"/>
          </w:tcPr>
          <w:p w14:paraId="18E18367" w14:textId="77777777" w:rsidR="00EC222B" w:rsidRPr="00D71789" w:rsidRDefault="00EC222B" w:rsidP="006431F6">
            <w:pPr>
              <w:autoSpaceDE w:val="0"/>
              <w:autoSpaceDN w:val="0"/>
              <w:adjustRightInd w:val="0"/>
              <w:spacing w:line="240" w:lineRule="auto"/>
              <w:ind w:left="284" w:hanging="284"/>
              <w:rPr>
                <w:rFonts w:eastAsia="Calibri"/>
                <w:lang w:eastAsia="en-US"/>
              </w:rPr>
            </w:pPr>
            <w:r w:rsidRPr="00D71789">
              <w:rPr>
                <w:rFonts w:eastAsia="Calibri"/>
                <w:lang w:eastAsia="en-US"/>
              </w:rPr>
              <w:t xml:space="preserve">d) </w:t>
            </w:r>
            <w:r w:rsidRPr="000B524D">
              <w:rPr>
                <w:sz w:val="20"/>
              </w:rPr>
              <w:t xml:space="preserve"> </w:t>
            </w:r>
            <w:r w:rsidRPr="009E0498">
              <w:t>Se han recogido los formularios presentados por el cliente para la realización de una reclamación.</w:t>
            </w:r>
          </w:p>
        </w:tc>
        <w:tc>
          <w:tcPr>
            <w:tcW w:w="621" w:type="dxa"/>
            <w:shd w:val="clear" w:color="auto" w:fill="auto"/>
            <w:vAlign w:val="center"/>
          </w:tcPr>
          <w:p w14:paraId="1E7ABC72" w14:textId="77777777" w:rsidR="00EC222B" w:rsidRPr="00D71789" w:rsidRDefault="00EC222B" w:rsidP="006431F6">
            <w:pPr>
              <w:jc w:val="center"/>
              <w:rPr>
                <w:rFonts w:ascii="Calibri" w:hAnsi="Calibri" w:cs="Calibri"/>
                <w:szCs w:val="22"/>
              </w:rPr>
            </w:pPr>
            <w:r w:rsidRPr="00D71789">
              <w:rPr>
                <w:rFonts w:ascii="Calibri" w:hAnsi="Calibri" w:cs="Calibri"/>
                <w:szCs w:val="22"/>
              </w:rPr>
              <w:t>10%</w:t>
            </w:r>
          </w:p>
        </w:tc>
        <w:tc>
          <w:tcPr>
            <w:tcW w:w="1043" w:type="dxa"/>
            <w:shd w:val="clear" w:color="auto" w:fill="auto"/>
            <w:vAlign w:val="center"/>
          </w:tcPr>
          <w:p w14:paraId="659C1377" w14:textId="77777777" w:rsidR="00EC222B" w:rsidRPr="00D71789" w:rsidRDefault="00EC222B" w:rsidP="006431F6">
            <w:pPr>
              <w:jc w:val="center"/>
              <w:rPr>
                <w:rFonts w:ascii="Times New Roman" w:hAnsi="Times New Roman"/>
                <w:szCs w:val="22"/>
              </w:rPr>
            </w:pPr>
            <w:r>
              <w:rPr>
                <w:rFonts w:ascii="Calibri" w:hAnsi="Calibri" w:cs="Calibri"/>
                <w:szCs w:val="22"/>
              </w:rPr>
              <w:t>UU.DD 04</w:t>
            </w:r>
          </w:p>
        </w:tc>
        <w:tc>
          <w:tcPr>
            <w:tcW w:w="616" w:type="dxa"/>
            <w:shd w:val="clear" w:color="auto" w:fill="auto"/>
            <w:vAlign w:val="center"/>
          </w:tcPr>
          <w:p w14:paraId="2FA3A2F5" w14:textId="77777777" w:rsidR="00EC222B" w:rsidRPr="00D71789" w:rsidRDefault="00EC222B" w:rsidP="006431F6">
            <w:pPr>
              <w:jc w:val="center"/>
              <w:rPr>
                <w:rFonts w:ascii="Calibri" w:hAnsi="Calibri" w:cs="Calibri"/>
                <w:szCs w:val="22"/>
              </w:rPr>
            </w:pPr>
          </w:p>
          <w:p w14:paraId="33AF6BF8" w14:textId="77777777" w:rsidR="00EC222B" w:rsidRPr="00D71789" w:rsidRDefault="00EC222B" w:rsidP="006431F6">
            <w:pPr>
              <w:jc w:val="center"/>
              <w:rPr>
                <w:rFonts w:ascii="Calibri" w:hAnsi="Calibri" w:cs="Calibri"/>
                <w:szCs w:val="22"/>
              </w:rPr>
            </w:pPr>
            <w:r w:rsidRPr="00D71789">
              <w:rPr>
                <w:rFonts w:ascii="Calibri" w:hAnsi="Calibri" w:cs="Calibri"/>
                <w:szCs w:val="22"/>
              </w:rPr>
              <w:t>P.T.</w:t>
            </w:r>
          </w:p>
          <w:p w14:paraId="6BCDD033" w14:textId="77777777" w:rsidR="00EC222B" w:rsidRPr="00D71789" w:rsidRDefault="00EC222B" w:rsidP="006431F6">
            <w:pPr>
              <w:rPr>
                <w:rFonts w:ascii="Calibri" w:hAnsi="Calibri" w:cs="Calibri"/>
                <w:szCs w:val="22"/>
              </w:rPr>
            </w:pPr>
          </w:p>
        </w:tc>
        <w:tc>
          <w:tcPr>
            <w:tcW w:w="708" w:type="dxa"/>
            <w:shd w:val="clear" w:color="auto" w:fill="auto"/>
            <w:vAlign w:val="center"/>
          </w:tcPr>
          <w:p w14:paraId="51B91CD4" w14:textId="77777777" w:rsidR="00EC222B" w:rsidRPr="00D71789" w:rsidRDefault="00EC222B" w:rsidP="006431F6">
            <w:pPr>
              <w:jc w:val="center"/>
              <w:rPr>
                <w:rFonts w:ascii="Calibri" w:hAnsi="Calibri" w:cs="Calibri"/>
                <w:szCs w:val="22"/>
              </w:rPr>
            </w:pPr>
          </w:p>
          <w:p w14:paraId="4593C4DC" w14:textId="77777777" w:rsidR="00EC222B" w:rsidRPr="00D71789" w:rsidRDefault="00EC222B" w:rsidP="006431F6">
            <w:pPr>
              <w:jc w:val="center"/>
              <w:rPr>
                <w:rFonts w:ascii="Calibri" w:hAnsi="Calibri" w:cs="Calibri"/>
                <w:szCs w:val="22"/>
              </w:rPr>
            </w:pPr>
            <w:r w:rsidRPr="00D71789">
              <w:rPr>
                <w:rFonts w:ascii="Calibri" w:hAnsi="Calibri" w:cs="Calibri"/>
                <w:szCs w:val="22"/>
              </w:rPr>
              <w:t>100%</w:t>
            </w:r>
          </w:p>
          <w:p w14:paraId="50F40F93" w14:textId="77777777" w:rsidR="00EC222B" w:rsidRPr="00D71789" w:rsidRDefault="00EC222B" w:rsidP="006431F6">
            <w:pPr>
              <w:jc w:val="center"/>
              <w:rPr>
                <w:rFonts w:ascii="Calibri" w:hAnsi="Calibri" w:cs="Calibri"/>
                <w:szCs w:val="22"/>
              </w:rPr>
            </w:pPr>
          </w:p>
        </w:tc>
      </w:tr>
      <w:tr w:rsidR="00EC222B" w:rsidRPr="00D71789" w14:paraId="51415054" w14:textId="77777777" w:rsidTr="006431F6">
        <w:trPr>
          <w:trHeight w:val="498"/>
        </w:trPr>
        <w:tc>
          <w:tcPr>
            <w:tcW w:w="5776" w:type="dxa"/>
            <w:gridSpan w:val="3"/>
            <w:shd w:val="clear" w:color="auto" w:fill="auto"/>
          </w:tcPr>
          <w:p w14:paraId="173339A9" w14:textId="77777777" w:rsidR="00EC222B" w:rsidRPr="00D71789" w:rsidRDefault="00EC222B" w:rsidP="006431F6">
            <w:pPr>
              <w:autoSpaceDE w:val="0"/>
              <w:autoSpaceDN w:val="0"/>
              <w:adjustRightInd w:val="0"/>
              <w:spacing w:line="240" w:lineRule="auto"/>
              <w:ind w:left="284" w:hanging="284"/>
              <w:rPr>
                <w:rFonts w:eastAsia="Calibri"/>
                <w:lang w:eastAsia="en-US"/>
              </w:rPr>
            </w:pPr>
            <w:r w:rsidRPr="00D71789">
              <w:rPr>
                <w:rFonts w:eastAsia="Calibri"/>
                <w:lang w:eastAsia="en-US"/>
              </w:rPr>
              <w:t xml:space="preserve">e) </w:t>
            </w:r>
            <w:r w:rsidRPr="000B524D">
              <w:rPr>
                <w:sz w:val="20"/>
              </w:rPr>
              <w:t xml:space="preserve">  </w:t>
            </w:r>
            <w:r w:rsidRPr="009E0498">
              <w:t>Se ha cumplimentado una hoja de reclamación</w:t>
            </w:r>
            <w:r>
              <w:t>.</w:t>
            </w:r>
          </w:p>
        </w:tc>
        <w:tc>
          <w:tcPr>
            <w:tcW w:w="621" w:type="dxa"/>
            <w:shd w:val="clear" w:color="auto" w:fill="auto"/>
            <w:vAlign w:val="center"/>
          </w:tcPr>
          <w:p w14:paraId="2337BAF9" w14:textId="77777777" w:rsidR="00EC222B" w:rsidRPr="00D71789" w:rsidRDefault="00EC222B" w:rsidP="006431F6">
            <w:pPr>
              <w:jc w:val="center"/>
              <w:rPr>
                <w:rFonts w:ascii="Calibri" w:hAnsi="Calibri" w:cs="Calibri"/>
                <w:szCs w:val="22"/>
              </w:rPr>
            </w:pPr>
            <w:r w:rsidRPr="00D71789">
              <w:rPr>
                <w:rFonts w:ascii="Calibri" w:hAnsi="Calibri" w:cs="Calibri"/>
                <w:szCs w:val="22"/>
              </w:rPr>
              <w:t>10%</w:t>
            </w:r>
          </w:p>
        </w:tc>
        <w:tc>
          <w:tcPr>
            <w:tcW w:w="1043" w:type="dxa"/>
            <w:shd w:val="clear" w:color="auto" w:fill="auto"/>
            <w:vAlign w:val="center"/>
          </w:tcPr>
          <w:p w14:paraId="2C0CAD3D" w14:textId="77777777" w:rsidR="00EC222B" w:rsidRPr="00D71789" w:rsidRDefault="00EC222B" w:rsidP="006431F6">
            <w:pPr>
              <w:jc w:val="center"/>
              <w:rPr>
                <w:rFonts w:ascii="Times New Roman" w:hAnsi="Times New Roman"/>
                <w:szCs w:val="22"/>
              </w:rPr>
            </w:pPr>
            <w:r>
              <w:rPr>
                <w:rFonts w:ascii="Calibri" w:hAnsi="Calibri" w:cs="Calibri"/>
                <w:szCs w:val="22"/>
              </w:rPr>
              <w:t>UU.DD 04</w:t>
            </w:r>
          </w:p>
        </w:tc>
        <w:tc>
          <w:tcPr>
            <w:tcW w:w="616" w:type="dxa"/>
            <w:shd w:val="clear" w:color="auto" w:fill="auto"/>
            <w:vAlign w:val="center"/>
          </w:tcPr>
          <w:p w14:paraId="7D5EBB46" w14:textId="77777777" w:rsidR="00EC222B" w:rsidRPr="00D71789" w:rsidRDefault="00EC222B" w:rsidP="006431F6">
            <w:pPr>
              <w:jc w:val="center"/>
              <w:rPr>
                <w:rFonts w:ascii="Calibri" w:hAnsi="Calibri" w:cs="Calibri"/>
                <w:szCs w:val="22"/>
              </w:rPr>
            </w:pPr>
            <w:r w:rsidRPr="00D71789">
              <w:rPr>
                <w:rFonts w:ascii="Calibri" w:hAnsi="Calibri" w:cs="Calibri"/>
                <w:szCs w:val="22"/>
              </w:rPr>
              <w:t>P.T.</w:t>
            </w:r>
          </w:p>
        </w:tc>
        <w:tc>
          <w:tcPr>
            <w:tcW w:w="708" w:type="dxa"/>
            <w:shd w:val="clear" w:color="auto" w:fill="auto"/>
            <w:vAlign w:val="center"/>
          </w:tcPr>
          <w:p w14:paraId="36435C86" w14:textId="77777777" w:rsidR="00EC222B" w:rsidRPr="00D71789" w:rsidRDefault="00EC222B" w:rsidP="006431F6">
            <w:pPr>
              <w:jc w:val="center"/>
              <w:rPr>
                <w:rFonts w:ascii="Calibri" w:hAnsi="Calibri" w:cs="Calibri"/>
                <w:szCs w:val="22"/>
              </w:rPr>
            </w:pPr>
            <w:r w:rsidRPr="00D71789">
              <w:rPr>
                <w:rFonts w:ascii="Calibri" w:hAnsi="Calibri" w:cs="Calibri"/>
                <w:szCs w:val="22"/>
              </w:rPr>
              <w:t>100%</w:t>
            </w:r>
          </w:p>
        </w:tc>
      </w:tr>
      <w:tr w:rsidR="00EC222B" w:rsidRPr="00D71789" w14:paraId="54D3DA3A" w14:textId="77777777" w:rsidTr="006431F6">
        <w:trPr>
          <w:trHeight w:val="629"/>
        </w:trPr>
        <w:tc>
          <w:tcPr>
            <w:tcW w:w="5776" w:type="dxa"/>
            <w:gridSpan w:val="3"/>
            <w:shd w:val="clear" w:color="auto" w:fill="auto"/>
          </w:tcPr>
          <w:p w14:paraId="51B38393" w14:textId="77777777" w:rsidR="00EC222B" w:rsidRPr="00D71789" w:rsidRDefault="00EC222B" w:rsidP="006431F6">
            <w:pPr>
              <w:spacing w:line="240" w:lineRule="auto"/>
              <w:ind w:left="284" w:hanging="284"/>
              <w:contextualSpacing/>
              <w:rPr>
                <w:szCs w:val="22"/>
              </w:rPr>
            </w:pPr>
            <w:r w:rsidRPr="00D71789">
              <w:t xml:space="preserve">f) </w:t>
            </w:r>
            <w:r w:rsidRPr="000B524D">
              <w:rPr>
                <w:sz w:val="20"/>
              </w:rPr>
              <w:t xml:space="preserve">  </w:t>
            </w:r>
            <w:r w:rsidRPr="009E0498">
              <w:t>Se ha compartido información con el equipo de trabajo.</w:t>
            </w:r>
          </w:p>
        </w:tc>
        <w:tc>
          <w:tcPr>
            <w:tcW w:w="621" w:type="dxa"/>
            <w:shd w:val="clear" w:color="auto" w:fill="auto"/>
            <w:vAlign w:val="center"/>
          </w:tcPr>
          <w:p w14:paraId="6ECB8F2B" w14:textId="77777777" w:rsidR="00EC222B" w:rsidRPr="00D71789" w:rsidRDefault="00EC222B" w:rsidP="006431F6">
            <w:pPr>
              <w:jc w:val="center"/>
              <w:rPr>
                <w:rFonts w:ascii="Calibri" w:hAnsi="Calibri" w:cs="Calibri"/>
                <w:szCs w:val="22"/>
              </w:rPr>
            </w:pPr>
            <w:r w:rsidRPr="00D71789">
              <w:rPr>
                <w:rFonts w:ascii="Calibri" w:hAnsi="Calibri" w:cs="Calibri"/>
                <w:szCs w:val="22"/>
              </w:rPr>
              <w:t>20%</w:t>
            </w:r>
          </w:p>
        </w:tc>
        <w:tc>
          <w:tcPr>
            <w:tcW w:w="1043" w:type="dxa"/>
            <w:shd w:val="clear" w:color="auto" w:fill="auto"/>
            <w:vAlign w:val="center"/>
          </w:tcPr>
          <w:p w14:paraId="12404CA0" w14:textId="77777777" w:rsidR="00EC222B" w:rsidRPr="00D71789" w:rsidRDefault="00EC222B" w:rsidP="006431F6">
            <w:pPr>
              <w:jc w:val="center"/>
              <w:rPr>
                <w:rFonts w:ascii="Times New Roman" w:hAnsi="Times New Roman"/>
                <w:szCs w:val="22"/>
              </w:rPr>
            </w:pPr>
            <w:r w:rsidRPr="00D71789">
              <w:rPr>
                <w:rFonts w:ascii="Calibri" w:hAnsi="Calibri" w:cs="Calibri"/>
                <w:szCs w:val="22"/>
              </w:rPr>
              <w:t xml:space="preserve">UU.DD </w:t>
            </w:r>
            <w:r>
              <w:rPr>
                <w:rFonts w:ascii="Calibri" w:hAnsi="Calibri" w:cs="Calibri"/>
                <w:szCs w:val="22"/>
              </w:rPr>
              <w:t>04</w:t>
            </w:r>
          </w:p>
        </w:tc>
        <w:tc>
          <w:tcPr>
            <w:tcW w:w="616" w:type="dxa"/>
            <w:shd w:val="clear" w:color="auto" w:fill="auto"/>
            <w:vAlign w:val="center"/>
          </w:tcPr>
          <w:p w14:paraId="47C84E19" w14:textId="77777777" w:rsidR="00EC222B" w:rsidRPr="00D71789" w:rsidRDefault="00EC222B" w:rsidP="006431F6">
            <w:pPr>
              <w:rPr>
                <w:rFonts w:ascii="Calibri" w:hAnsi="Calibri" w:cs="Calibri"/>
                <w:szCs w:val="22"/>
              </w:rPr>
            </w:pPr>
            <w:r w:rsidRPr="00D71789">
              <w:rPr>
                <w:rFonts w:ascii="Calibri" w:hAnsi="Calibri" w:cs="Calibri"/>
                <w:szCs w:val="22"/>
              </w:rPr>
              <w:t>P.T.</w:t>
            </w:r>
          </w:p>
        </w:tc>
        <w:tc>
          <w:tcPr>
            <w:tcW w:w="708" w:type="dxa"/>
            <w:shd w:val="clear" w:color="auto" w:fill="auto"/>
            <w:vAlign w:val="center"/>
          </w:tcPr>
          <w:p w14:paraId="6A68E2DB" w14:textId="77777777" w:rsidR="00EC222B" w:rsidRPr="00D71789" w:rsidRDefault="00EC222B" w:rsidP="006431F6">
            <w:pPr>
              <w:rPr>
                <w:rFonts w:ascii="Calibri" w:hAnsi="Calibri" w:cs="Calibri"/>
                <w:szCs w:val="22"/>
              </w:rPr>
            </w:pPr>
            <w:r w:rsidRPr="00D71789">
              <w:rPr>
                <w:rFonts w:ascii="Calibri" w:hAnsi="Calibri" w:cs="Calibri"/>
                <w:szCs w:val="22"/>
              </w:rPr>
              <w:t>100%</w:t>
            </w:r>
          </w:p>
        </w:tc>
      </w:tr>
      <w:tr w:rsidR="00EC222B" w:rsidRPr="00D71789" w14:paraId="036AE59D" w14:textId="77777777" w:rsidTr="006431F6">
        <w:trPr>
          <w:trHeight w:val="489"/>
        </w:trPr>
        <w:tc>
          <w:tcPr>
            <w:tcW w:w="5776" w:type="dxa"/>
            <w:gridSpan w:val="3"/>
            <w:shd w:val="clear" w:color="auto" w:fill="auto"/>
          </w:tcPr>
          <w:p w14:paraId="5E67C7C6" w14:textId="77777777" w:rsidR="00EC222B" w:rsidRPr="00D71789" w:rsidRDefault="00EC222B" w:rsidP="006431F6">
            <w:pPr>
              <w:autoSpaceDE w:val="0"/>
              <w:autoSpaceDN w:val="0"/>
              <w:adjustRightInd w:val="0"/>
              <w:spacing w:line="240" w:lineRule="auto"/>
              <w:ind w:left="284" w:hanging="284"/>
              <w:rPr>
                <w:rFonts w:eastAsia="Calibri"/>
                <w:lang w:eastAsia="en-US"/>
              </w:rPr>
            </w:pPr>
            <w:r w:rsidRPr="00D71789">
              <w:rPr>
                <w:rFonts w:eastAsia="Calibri"/>
                <w:lang w:eastAsia="en-US"/>
              </w:rPr>
              <w:t xml:space="preserve">g) </w:t>
            </w:r>
            <w:r w:rsidRPr="000B524D">
              <w:rPr>
                <w:sz w:val="20"/>
              </w:rPr>
              <w:t xml:space="preserve"> </w:t>
            </w:r>
            <w:r w:rsidRPr="009E0498">
              <w:t>Se ha expresado un tema prefijado de forma oral delante de un grupo o en una relación de comunicación en la que intervienen dos interlocutores.</w:t>
            </w:r>
          </w:p>
        </w:tc>
        <w:tc>
          <w:tcPr>
            <w:tcW w:w="621" w:type="dxa"/>
            <w:shd w:val="clear" w:color="auto" w:fill="auto"/>
            <w:vAlign w:val="center"/>
          </w:tcPr>
          <w:p w14:paraId="4E67D590" w14:textId="77777777" w:rsidR="00EC222B" w:rsidRPr="00D71789" w:rsidRDefault="00EC222B" w:rsidP="006431F6">
            <w:pPr>
              <w:jc w:val="center"/>
              <w:rPr>
                <w:rFonts w:ascii="Calibri" w:hAnsi="Calibri" w:cs="Calibri"/>
                <w:szCs w:val="22"/>
              </w:rPr>
            </w:pPr>
            <w:r w:rsidRPr="00D71789">
              <w:rPr>
                <w:rFonts w:ascii="Calibri" w:hAnsi="Calibri" w:cs="Calibri"/>
                <w:szCs w:val="22"/>
              </w:rPr>
              <w:t>10%</w:t>
            </w:r>
          </w:p>
        </w:tc>
        <w:tc>
          <w:tcPr>
            <w:tcW w:w="1043" w:type="dxa"/>
            <w:shd w:val="clear" w:color="auto" w:fill="auto"/>
            <w:vAlign w:val="center"/>
          </w:tcPr>
          <w:p w14:paraId="0078DEF7" w14:textId="77777777" w:rsidR="00EC222B" w:rsidRPr="00D71789" w:rsidRDefault="00EC222B" w:rsidP="006431F6">
            <w:pPr>
              <w:jc w:val="center"/>
              <w:rPr>
                <w:rFonts w:ascii="Times New Roman" w:hAnsi="Times New Roman"/>
                <w:szCs w:val="22"/>
              </w:rPr>
            </w:pPr>
            <w:r>
              <w:rPr>
                <w:rFonts w:ascii="Calibri" w:hAnsi="Calibri" w:cs="Calibri"/>
                <w:szCs w:val="22"/>
              </w:rPr>
              <w:t>UU.DD 04</w:t>
            </w:r>
          </w:p>
        </w:tc>
        <w:tc>
          <w:tcPr>
            <w:tcW w:w="616" w:type="dxa"/>
            <w:tcBorders>
              <w:bottom w:val="single" w:sz="4" w:space="0" w:color="auto"/>
            </w:tcBorders>
            <w:shd w:val="clear" w:color="auto" w:fill="auto"/>
            <w:vAlign w:val="center"/>
          </w:tcPr>
          <w:p w14:paraId="380E618E" w14:textId="77777777" w:rsidR="00EC222B" w:rsidRPr="00D71789" w:rsidRDefault="00EC222B" w:rsidP="006431F6">
            <w:pPr>
              <w:rPr>
                <w:rFonts w:ascii="Calibri" w:hAnsi="Calibri" w:cs="Calibri"/>
                <w:szCs w:val="22"/>
              </w:rPr>
            </w:pPr>
            <w:r w:rsidRPr="00D71789">
              <w:rPr>
                <w:rFonts w:ascii="Calibri" w:hAnsi="Calibri" w:cs="Calibri"/>
                <w:szCs w:val="22"/>
              </w:rPr>
              <w:t xml:space="preserve"> P.T.</w:t>
            </w:r>
          </w:p>
        </w:tc>
        <w:tc>
          <w:tcPr>
            <w:tcW w:w="708" w:type="dxa"/>
            <w:tcBorders>
              <w:bottom w:val="single" w:sz="4" w:space="0" w:color="auto"/>
            </w:tcBorders>
            <w:shd w:val="clear" w:color="auto" w:fill="auto"/>
            <w:vAlign w:val="center"/>
          </w:tcPr>
          <w:p w14:paraId="1AC1446E" w14:textId="77777777" w:rsidR="00EC222B" w:rsidRPr="00D71789" w:rsidRDefault="00EC222B" w:rsidP="006431F6">
            <w:pPr>
              <w:jc w:val="center"/>
              <w:rPr>
                <w:rFonts w:ascii="Calibri" w:hAnsi="Calibri" w:cs="Calibri"/>
                <w:szCs w:val="22"/>
              </w:rPr>
            </w:pPr>
            <w:r w:rsidRPr="00D71789">
              <w:rPr>
                <w:rFonts w:ascii="Calibri" w:hAnsi="Calibri" w:cs="Calibri"/>
                <w:szCs w:val="22"/>
              </w:rPr>
              <w:t>100%</w:t>
            </w:r>
          </w:p>
        </w:tc>
      </w:tr>
      <w:tr w:rsidR="00EC222B" w:rsidRPr="00D71789" w14:paraId="2A100C27" w14:textId="77777777" w:rsidTr="006431F6">
        <w:trPr>
          <w:trHeight w:val="264"/>
        </w:trPr>
        <w:tc>
          <w:tcPr>
            <w:tcW w:w="5776" w:type="dxa"/>
            <w:gridSpan w:val="3"/>
            <w:vMerge w:val="restart"/>
            <w:shd w:val="clear" w:color="auto" w:fill="auto"/>
          </w:tcPr>
          <w:p w14:paraId="36F76D9C" w14:textId="77777777" w:rsidR="00EC222B" w:rsidRPr="00D71789" w:rsidRDefault="00EC222B" w:rsidP="006431F6">
            <w:pPr>
              <w:autoSpaceDE w:val="0"/>
              <w:autoSpaceDN w:val="0"/>
              <w:adjustRightInd w:val="0"/>
              <w:spacing w:line="240" w:lineRule="auto"/>
              <w:ind w:left="284" w:hanging="284"/>
              <w:rPr>
                <w:rFonts w:eastAsia="Calibri"/>
                <w:lang w:eastAsia="en-US"/>
              </w:rPr>
            </w:pPr>
            <w:r w:rsidRPr="00D71789">
              <w:rPr>
                <w:rFonts w:eastAsia="Calibri"/>
                <w:lang w:eastAsia="en-US"/>
              </w:rPr>
              <w:t xml:space="preserve">h) </w:t>
            </w:r>
            <w:r w:rsidRPr="000B524D">
              <w:rPr>
                <w:sz w:val="20"/>
              </w:rPr>
              <w:t xml:space="preserve">  </w:t>
            </w:r>
            <w:r w:rsidRPr="009E0498">
              <w:t>Se ha mantenido una actitud conciliadora y sensible a los demás, demostrando cordialidad y amabilidad en el trato.</w:t>
            </w:r>
          </w:p>
          <w:p w14:paraId="4D34CEA4" w14:textId="77777777" w:rsidR="00EC222B" w:rsidRPr="00D71789" w:rsidRDefault="00EC222B" w:rsidP="006431F6">
            <w:pPr>
              <w:spacing w:line="240" w:lineRule="auto"/>
              <w:ind w:left="426"/>
              <w:contextualSpacing/>
              <w:rPr>
                <w:szCs w:val="22"/>
              </w:rPr>
            </w:pPr>
          </w:p>
        </w:tc>
        <w:tc>
          <w:tcPr>
            <w:tcW w:w="621" w:type="dxa"/>
            <w:vMerge w:val="restart"/>
            <w:shd w:val="clear" w:color="auto" w:fill="auto"/>
            <w:vAlign w:val="center"/>
          </w:tcPr>
          <w:p w14:paraId="7DE842AA" w14:textId="77777777" w:rsidR="00EC222B" w:rsidRPr="00D71789" w:rsidRDefault="00EC222B" w:rsidP="006431F6">
            <w:pPr>
              <w:jc w:val="center"/>
              <w:rPr>
                <w:rFonts w:ascii="Calibri" w:hAnsi="Calibri" w:cs="Calibri"/>
                <w:szCs w:val="22"/>
              </w:rPr>
            </w:pPr>
            <w:r w:rsidRPr="00D71789">
              <w:rPr>
                <w:rFonts w:ascii="Calibri" w:hAnsi="Calibri" w:cs="Calibri"/>
                <w:szCs w:val="22"/>
              </w:rPr>
              <w:t>10%</w:t>
            </w:r>
          </w:p>
        </w:tc>
        <w:tc>
          <w:tcPr>
            <w:tcW w:w="1043" w:type="dxa"/>
            <w:vMerge w:val="restart"/>
            <w:shd w:val="clear" w:color="auto" w:fill="auto"/>
            <w:vAlign w:val="center"/>
          </w:tcPr>
          <w:p w14:paraId="525272D6" w14:textId="77777777" w:rsidR="00EC222B" w:rsidRPr="00D71789" w:rsidRDefault="00EC222B" w:rsidP="006431F6">
            <w:pPr>
              <w:jc w:val="center"/>
              <w:rPr>
                <w:rFonts w:ascii="Times New Roman" w:hAnsi="Times New Roman"/>
                <w:szCs w:val="22"/>
              </w:rPr>
            </w:pPr>
            <w:r>
              <w:rPr>
                <w:rFonts w:ascii="Calibri" w:hAnsi="Calibri" w:cs="Calibri"/>
                <w:szCs w:val="22"/>
              </w:rPr>
              <w:t>UU.DD 04</w:t>
            </w:r>
          </w:p>
        </w:tc>
        <w:tc>
          <w:tcPr>
            <w:tcW w:w="616" w:type="dxa"/>
            <w:tcBorders>
              <w:bottom w:val="nil"/>
            </w:tcBorders>
            <w:shd w:val="clear" w:color="auto" w:fill="auto"/>
            <w:vAlign w:val="center"/>
          </w:tcPr>
          <w:p w14:paraId="400C57FB" w14:textId="77777777" w:rsidR="00EC222B" w:rsidRPr="00D71789" w:rsidRDefault="00EC222B" w:rsidP="006431F6">
            <w:pPr>
              <w:jc w:val="center"/>
              <w:rPr>
                <w:rFonts w:ascii="Calibri" w:hAnsi="Calibri" w:cs="Calibri"/>
                <w:szCs w:val="22"/>
              </w:rPr>
            </w:pPr>
          </w:p>
          <w:p w14:paraId="349802AA" w14:textId="77777777" w:rsidR="00EC222B" w:rsidRPr="00D71789" w:rsidRDefault="00EC222B" w:rsidP="006431F6">
            <w:pPr>
              <w:jc w:val="center"/>
              <w:rPr>
                <w:rFonts w:ascii="Calibri" w:hAnsi="Calibri" w:cs="Calibri"/>
                <w:szCs w:val="22"/>
              </w:rPr>
            </w:pPr>
            <w:r w:rsidRPr="00D71789">
              <w:rPr>
                <w:rFonts w:ascii="Calibri" w:hAnsi="Calibri" w:cs="Calibri"/>
                <w:szCs w:val="22"/>
              </w:rPr>
              <w:t>P.T.</w:t>
            </w:r>
          </w:p>
        </w:tc>
        <w:tc>
          <w:tcPr>
            <w:tcW w:w="708" w:type="dxa"/>
            <w:tcBorders>
              <w:bottom w:val="nil"/>
            </w:tcBorders>
            <w:shd w:val="clear" w:color="auto" w:fill="auto"/>
            <w:vAlign w:val="center"/>
          </w:tcPr>
          <w:p w14:paraId="46AAFC5D" w14:textId="77777777" w:rsidR="00EC222B" w:rsidRPr="00D71789" w:rsidRDefault="00EC222B" w:rsidP="006431F6">
            <w:pPr>
              <w:jc w:val="center"/>
              <w:rPr>
                <w:rFonts w:ascii="Calibri" w:hAnsi="Calibri" w:cs="Calibri"/>
                <w:szCs w:val="22"/>
              </w:rPr>
            </w:pPr>
          </w:p>
          <w:p w14:paraId="28A05600" w14:textId="77777777" w:rsidR="00EC222B" w:rsidRPr="00D71789" w:rsidRDefault="00EC222B" w:rsidP="006431F6">
            <w:pPr>
              <w:jc w:val="center"/>
              <w:rPr>
                <w:rFonts w:ascii="Calibri" w:hAnsi="Calibri" w:cs="Calibri"/>
                <w:szCs w:val="22"/>
              </w:rPr>
            </w:pPr>
            <w:r w:rsidRPr="00D71789">
              <w:rPr>
                <w:rFonts w:ascii="Calibri" w:hAnsi="Calibri" w:cs="Calibri"/>
                <w:szCs w:val="22"/>
              </w:rPr>
              <w:t>100%</w:t>
            </w:r>
          </w:p>
        </w:tc>
      </w:tr>
      <w:tr w:rsidR="00EC222B" w:rsidRPr="00D71789" w14:paraId="10D4D418" w14:textId="77777777" w:rsidTr="009E0498">
        <w:trPr>
          <w:trHeight w:val="70"/>
        </w:trPr>
        <w:tc>
          <w:tcPr>
            <w:tcW w:w="5776" w:type="dxa"/>
            <w:gridSpan w:val="3"/>
            <w:vMerge/>
            <w:shd w:val="clear" w:color="auto" w:fill="auto"/>
          </w:tcPr>
          <w:p w14:paraId="44AEF8F4" w14:textId="77777777" w:rsidR="00EC222B" w:rsidRPr="00D71789" w:rsidRDefault="00EC222B" w:rsidP="006431F6">
            <w:pPr>
              <w:numPr>
                <w:ilvl w:val="0"/>
                <w:numId w:val="32"/>
              </w:numPr>
              <w:spacing w:line="240" w:lineRule="auto"/>
              <w:ind w:left="426"/>
              <w:contextualSpacing/>
              <w:rPr>
                <w:rFonts w:ascii="Calibri" w:hAnsi="Calibri" w:cs="Calibri"/>
                <w:b/>
                <w:color w:val="363435"/>
                <w:szCs w:val="22"/>
              </w:rPr>
            </w:pPr>
          </w:p>
        </w:tc>
        <w:tc>
          <w:tcPr>
            <w:tcW w:w="621" w:type="dxa"/>
            <w:vMerge/>
            <w:shd w:val="clear" w:color="auto" w:fill="auto"/>
            <w:vAlign w:val="center"/>
          </w:tcPr>
          <w:p w14:paraId="079178BE" w14:textId="77777777" w:rsidR="00EC222B" w:rsidRPr="00D71789" w:rsidRDefault="00EC222B" w:rsidP="006431F6">
            <w:pPr>
              <w:jc w:val="center"/>
              <w:rPr>
                <w:rFonts w:ascii="Calibri" w:hAnsi="Calibri" w:cs="Calibri"/>
                <w:szCs w:val="22"/>
              </w:rPr>
            </w:pPr>
          </w:p>
        </w:tc>
        <w:tc>
          <w:tcPr>
            <w:tcW w:w="1043" w:type="dxa"/>
            <w:vMerge/>
            <w:tcBorders>
              <w:bottom w:val="single" w:sz="4" w:space="0" w:color="auto"/>
            </w:tcBorders>
            <w:shd w:val="clear" w:color="auto" w:fill="auto"/>
            <w:vAlign w:val="center"/>
          </w:tcPr>
          <w:p w14:paraId="72D1CB2A" w14:textId="77777777" w:rsidR="00EC222B" w:rsidRPr="00D71789" w:rsidRDefault="00EC222B" w:rsidP="006431F6">
            <w:pPr>
              <w:jc w:val="center"/>
              <w:rPr>
                <w:rFonts w:ascii="Calibri" w:hAnsi="Calibri" w:cs="Calibri"/>
                <w:szCs w:val="22"/>
              </w:rPr>
            </w:pPr>
          </w:p>
        </w:tc>
        <w:tc>
          <w:tcPr>
            <w:tcW w:w="616" w:type="dxa"/>
            <w:tcBorders>
              <w:top w:val="nil"/>
              <w:bottom w:val="single" w:sz="4" w:space="0" w:color="auto"/>
            </w:tcBorders>
            <w:shd w:val="clear" w:color="auto" w:fill="auto"/>
            <w:vAlign w:val="center"/>
          </w:tcPr>
          <w:p w14:paraId="756C08A9" w14:textId="77777777" w:rsidR="00EC222B" w:rsidRPr="00D71789" w:rsidRDefault="00EC222B" w:rsidP="006431F6">
            <w:pPr>
              <w:rPr>
                <w:rFonts w:ascii="Calibri" w:hAnsi="Calibri" w:cs="Calibri"/>
                <w:szCs w:val="22"/>
              </w:rPr>
            </w:pPr>
          </w:p>
        </w:tc>
        <w:tc>
          <w:tcPr>
            <w:tcW w:w="708" w:type="dxa"/>
            <w:tcBorders>
              <w:top w:val="nil"/>
              <w:bottom w:val="single" w:sz="4" w:space="0" w:color="auto"/>
            </w:tcBorders>
            <w:shd w:val="clear" w:color="auto" w:fill="auto"/>
            <w:vAlign w:val="center"/>
          </w:tcPr>
          <w:p w14:paraId="4C9525B8" w14:textId="77777777" w:rsidR="00EC222B" w:rsidRPr="00D71789" w:rsidRDefault="00EC222B" w:rsidP="006431F6">
            <w:pPr>
              <w:jc w:val="center"/>
              <w:rPr>
                <w:rFonts w:ascii="Calibri" w:hAnsi="Calibri" w:cs="Calibri"/>
                <w:szCs w:val="22"/>
              </w:rPr>
            </w:pPr>
          </w:p>
        </w:tc>
      </w:tr>
      <w:tr w:rsidR="00EC222B" w:rsidRPr="00D71789" w14:paraId="4278E79B" w14:textId="77777777" w:rsidTr="009E0498">
        <w:trPr>
          <w:trHeight w:val="70"/>
        </w:trPr>
        <w:tc>
          <w:tcPr>
            <w:tcW w:w="5776" w:type="dxa"/>
            <w:gridSpan w:val="3"/>
            <w:shd w:val="clear" w:color="auto" w:fill="auto"/>
          </w:tcPr>
          <w:p w14:paraId="4FD964CD" w14:textId="77777777" w:rsidR="00EC222B" w:rsidRPr="00D71789" w:rsidRDefault="00EC222B" w:rsidP="006431F6">
            <w:pPr>
              <w:numPr>
                <w:ilvl w:val="0"/>
                <w:numId w:val="32"/>
              </w:numPr>
              <w:spacing w:line="240" w:lineRule="auto"/>
              <w:ind w:left="426"/>
              <w:contextualSpacing/>
              <w:rPr>
                <w:rFonts w:ascii="Calibri" w:hAnsi="Calibri" w:cs="Calibri"/>
                <w:b/>
                <w:color w:val="363435"/>
                <w:szCs w:val="22"/>
              </w:rPr>
            </w:pPr>
            <w:r w:rsidRPr="009E0498">
              <w:t>Se ha trasmitido información con claridad, de manera ordenada, estructura clara y precisa.</w:t>
            </w:r>
          </w:p>
        </w:tc>
        <w:tc>
          <w:tcPr>
            <w:tcW w:w="621" w:type="dxa"/>
            <w:shd w:val="clear" w:color="auto" w:fill="auto"/>
            <w:vAlign w:val="center"/>
          </w:tcPr>
          <w:p w14:paraId="61FCDC45" w14:textId="77777777" w:rsidR="00EC222B" w:rsidRPr="00D71789" w:rsidRDefault="00EC222B" w:rsidP="006431F6">
            <w:pPr>
              <w:jc w:val="center"/>
              <w:rPr>
                <w:rFonts w:ascii="Calibri" w:hAnsi="Calibri" w:cs="Calibri"/>
                <w:szCs w:val="22"/>
              </w:rPr>
            </w:pPr>
            <w:r>
              <w:rPr>
                <w:rFonts w:ascii="Calibri" w:hAnsi="Calibri" w:cs="Calibri"/>
                <w:szCs w:val="22"/>
              </w:rPr>
              <w:t>10%</w:t>
            </w:r>
          </w:p>
        </w:tc>
        <w:tc>
          <w:tcPr>
            <w:tcW w:w="1043" w:type="dxa"/>
            <w:tcBorders>
              <w:bottom w:val="single" w:sz="4" w:space="0" w:color="auto"/>
            </w:tcBorders>
            <w:shd w:val="clear" w:color="auto" w:fill="auto"/>
            <w:vAlign w:val="center"/>
          </w:tcPr>
          <w:p w14:paraId="3C9B2E11" w14:textId="77777777" w:rsidR="00EC222B" w:rsidRDefault="00EC222B" w:rsidP="006431F6">
            <w:pPr>
              <w:jc w:val="center"/>
              <w:rPr>
                <w:rFonts w:ascii="Calibri" w:hAnsi="Calibri" w:cs="Calibri"/>
                <w:szCs w:val="22"/>
              </w:rPr>
            </w:pPr>
            <w:r>
              <w:rPr>
                <w:rFonts w:ascii="Calibri" w:hAnsi="Calibri" w:cs="Calibri"/>
                <w:szCs w:val="22"/>
              </w:rPr>
              <w:t>UU.DD</w:t>
            </w:r>
          </w:p>
          <w:p w14:paraId="28430457" w14:textId="77777777" w:rsidR="00EC222B" w:rsidRPr="00D71789" w:rsidRDefault="00EC222B" w:rsidP="006431F6">
            <w:pPr>
              <w:jc w:val="center"/>
              <w:rPr>
                <w:rFonts w:ascii="Calibri" w:hAnsi="Calibri" w:cs="Calibri"/>
                <w:szCs w:val="22"/>
              </w:rPr>
            </w:pPr>
            <w:r>
              <w:rPr>
                <w:rFonts w:ascii="Calibri" w:hAnsi="Calibri" w:cs="Calibri"/>
                <w:szCs w:val="22"/>
              </w:rPr>
              <w:t>04</w:t>
            </w:r>
          </w:p>
        </w:tc>
        <w:tc>
          <w:tcPr>
            <w:tcW w:w="616" w:type="dxa"/>
            <w:tcBorders>
              <w:top w:val="single" w:sz="4" w:space="0" w:color="auto"/>
              <w:bottom w:val="single" w:sz="4" w:space="0" w:color="auto"/>
            </w:tcBorders>
            <w:shd w:val="clear" w:color="auto" w:fill="auto"/>
            <w:vAlign w:val="center"/>
          </w:tcPr>
          <w:p w14:paraId="2E0A3FFE" w14:textId="77777777" w:rsidR="00EC222B" w:rsidRPr="00D71789" w:rsidRDefault="00EC222B" w:rsidP="006431F6">
            <w:pPr>
              <w:rPr>
                <w:rFonts w:ascii="Calibri" w:hAnsi="Calibri" w:cs="Calibri"/>
                <w:szCs w:val="22"/>
              </w:rPr>
            </w:pPr>
            <w:r>
              <w:rPr>
                <w:rFonts w:ascii="Calibri" w:hAnsi="Calibri" w:cs="Calibri"/>
                <w:szCs w:val="22"/>
              </w:rPr>
              <w:t>P.T.</w:t>
            </w:r>
          </w:p>
        </w:tc>
        <w:tc>
          <w:tcPr>
            <w:tcW w:w="708" w:type="dxa"/>
            <w:tcBorders>
              <w:top w:val="single" w:sz="4" w:space="0" w:color="auto"/>
              <w:bottom w:val="single" w:sz="4" w:space="0" w:color="auto"/>
            </w:tcBorders>
            <w:shd w:val="clear" w:color="auto" w:fill="auto"/>
            <w:vAlign w:val="center"/>
          </w:tcPr>
          <w:p w14:paraId="5A45CA90" w14:textId="77777777" w:rsidR="00EC222B" w:rsidRPr="00D71789" w:rsidRDefault="00EC222B" w:rsidP="006431F6">
            <w:pPr>
              <w:jc w:val="center"/>
              <w:rPr>
                <w:rFonts w:ascii="Calibri" w:hAnsi="Calibri" w:cs="Calibri"/>
                <w:szCs w:val="22"/>
              </w:rPr>
            </w:pPr>
            <w:r>
              <w:rPr>
                <w:rFonts w:ascii="Calibri" w:hAnsi="Calibri" w:cs="Calibri"/>
                <w:szCs w:val="22"/>
              </w:rPr>
              <w:t>100%</w:t>
            </w:r>
          </w:p>
        </w:tc>
      </w:tr>
    </w:tbl>
    <w:p w14:paraId="3359F15D" w14:textId="77777777" w:rsidR="00EC222B" w:rsidRDefault="00EC222B" w:rsidP="00603076">
      <w:pPr>
        <w:tabs>
          <w:tab w:val="left" w:pos="1350"/>
        </w:tabs>
        <w:autoSpaceDE w:val="0"/>
        <w:autoSpaceDN w:val="0"/>
        <w:adjustRightInd w:val="0"/>
        <w:spacing w:line="240" w:lineRule="auto"/>
        <w:jc w:val="both"/>
      </w:pPr>
    </w:p>
    <w:p w14:paraId="1C8D3E46" w14:textId="77777777" w:rsidR="00EC222B" w:rsidRDefault="00EC222B" w:rsidP="006A75C9">
      <w:pPr>
        <w:autoSpaceDE w:val="0"/>
        <w:autoSpaceDN w:val="0"/>
        <w:adjustRightInd w:val="0"/>
        <w:spacing w:line="240" w:lineRule="auto"/>
        <w:jc w:val="both"/>
        <w:rPr>
          <w:color w:val="FF0000"/>
        </w:rPr>
      </w:pPr>
      <w:r w:rsidRPr="00603076">
        <w:br w:type="page"/>
      </w:r>
    </w:p>
    <w:bookmarkEnd w:id="17"/>
    <w:p w14:paraId="719AD3D3" w14:textId="77777777" w:rsidR="00EC222B" w:rsidRDefault="00EC222B" w:rsidP="00673343">
      <w:pPr>
        <w:spacing w:line="240" w:lineRule="auto"/>
        <w:jc w:val="both"/>
        <w:rPr>
          <w:color w:val="auto"/>
        </w:rPr>
      </w:pPr>
    </w:p>
    <w:p w14:paraId="5BBD4208" w14:textId="77777777" w:rsidR="00EC222B" w:rsidRPr="00C93C00" w:rsidRDefault="00EC222B" w:rsidP="00673343">
      <w:pPr>
        <w:spacing w:line="240" w:lineRule="auto"/>
        <w:jc w:val="both"/>
        <w:rPr>
          <w:color w:val="auto"/>
        </w:rPr>
      </w:pPr>
    </w:p>
    <w:p w14:paraId="069B1AD4" w14:textId="77777777" w:rsidR="00EC222B" w:rsidRPr="007E7766" w:rsidRDefault="00EC222B" w:rsidP="007E7766">
      <w:pPr>
        <w:pStyle w:val="Esther1"/>
      </w:pPr>
      <w:bookmarkStart w:id="18" w:name="_Toc464762663"/>
      <w:r>
        <w:t>ACTIVIDADES Y CRITERIOS</w:t>
      </w:r>
      <w:r w:rsidRPr="007E7766">
        <w:t xml:space="preserve"> DE RECUPERACIÓN</w:t>
      </w:r>
      <w:bookmarkEnd w:id="18"/>
      <w:r>
        <w:t xml:space="preserve"> COVID-19</w:t>
      </w:r>
    </w:p>
    <w:p w14:paraId="0760FC67" w14:textId="77777777" w:rsidR="00EC222B" w:rsidRDefault="00EC222B" w:rsidP="007E7766">
      <w:pPr>
        <w:pStyle w:val="Esthertexto"/>
        <w:spacing w:line="240" w:lineRule="auto"/>
        <w:rPr>
          <w:szCs w:val="22"/>
        </w:rPr>
      </w:pPr>
    </w:p>
    <w:p w14:paraId="2EBFB68A" w14:textId="77777777" w:rsidR="00EC222B" w:rsidRPr="00770335" w:rsidRDefault="00EC222B" w:rsidP="007E7766">
      <w:pPr>
        <w:pStyle w:val="Esthertexto"/>
        <w:spacing w:line="240" w:lineRule="auto"/>
        <w:rPr>
          <w:szCs w:val="22"/>
        </w:rPr>
      </w:pPr>
    </w:p>
    <w:p w14:paraId="0BCA8BAD" w14:textId="77777777" w:rsidR="00EC222B" w:rsidRPr="00724B39" w:rsidRDefault="00EC222B" w:rsidP="00EC222B">
      <w:pPr>
        <w:pStyle w:val="Prrafodelista"/>
        <w:numPr>
          <w:ilvl w:val="0"/>
          <w:numId w:val="33"/>
        </w:numPr>
        <w:tabs>
          <w:tab w:val="left" w:pos="284"/>
          <w:tab w:val="left" w:pos="709"/>
          <w:tab w:val="left" w:pos="2552"/>
        </w:tabs>
        <w:spacing w:after="200" w:line="240" w:lineRule="auto"/>
        <w:ind w:left="714" w:hanging="357"/>
        <w:jc w:val="both"/>
        <w:rPr>
          <w:b/>
          <w:bCs/>
          <w:lang w:val="es-ES_tradnl"/>
        </w:rPr>
      </w:pPr>
      <w:r w:rsidRPr="00724B39">
        <w:rPr>
          <w:b/>
          <w:bCs/>
          <w:lang w:val="es-ES_tradnl"/>
        </w:rPr>
        <w:t>1ª Evaluación Final Ordinaria (5 JUNIO)</w:t>
      </w:r>
      <w:r w:rsidRPr="00724B39">
        <w:rPr>
          <w:bCs/>
          <w:lang w:val="es-ES_tradnl"/>
        </w:rPr>
        <w:t xml:space="preserve">: </w:t>
      </w:r>
    </w:p>
    <w:p w14:paraId="745D2085" w14:textId="77777777" w:rsidR="00EC222B" w:rsidRPr="00724B39" w:rsidRDefault="00EC222B" w:rsidP="00822EF7">
      <w:pPr>
        <w:pStyle w:val="Prrafodelista"/>
        <w:tabs>
          <w:tab w:val="left" w:pos="284"/>
          <w:tab w:val="left" w:pos="709"/>
          <w:tab w:val="left" w:pos="2552"/>
        </w:tabs>
        <w:spacing w:line="240" w:lineRule="auto"/>
        <w:ind w:left="714"/>
        <w:jc w:val="both"/>
        <w:rPr>
          <w:b/>
          <w:bCs/>
          <w:lang w:val="es-ES_tradnl"/>
        </w:rPr>
      </w:pPr>
    </w:p>
    <w:p w14:paraId="33B582C2" w14:textId="77777777" w:rsidR="00EC222B" w:rsidRPr="00724B39" w:rsidRDefault="00EC222B" w:rsidP="00822EF7">
      <w:pPr>
        <w:pStyle w:val="Prrafodelista"/>
        <w:tabs>
          <w:tab w:val="left" w:pos="284"/>
          <w:tab w:val="left" w:pos="709"/>
          <w:tab w:val="left" w:pos="2552"/>
        </w:tabs>
        <w:ind w:left="714"/>
        <w:jc w:val="both"/>
        <w:rPr>
          <w:lang w:val="es-ES_tradnl"/>
        </w:rPr>
      </w:pPr>
      <w:r w:rsidRPr="00724B39">
        <w:rPr>
          <w:lang w:val="es-ES_tradnl"/>
        </w:rPr>
        <w:t>Los alumnos que ten</w:t>
      </w:r>
      <w:r>
        <w:rPr>
          <w:lang w:val="es-ES_tradnl"/>
        </w:rPr>
        <w:t>gan pendiente uno o varios RA</w:t>
      </w:r>
      <w:r w:rsidRPr="00724B39">
        <w:rPr>
          <w:lang w:val="es-ES_tradnl"/>
        </w:rPr>
        <w:t xml:space="preserve"> con sus </w:t>
      </w:r>
      <w:r>
        <w:rPr>
          <w:lang w:val="es-ES_tradnl"/>
        </w:rPr>
        <w:t>respectivos C</w:t>
      </w:r>
      <w:r w:rsidRPr="00724B39">
        <w:rPr>
          <w:lang w:val="es-ES_tradnl"/>
        </w:rPr>
        <w:t>riterios</w:t>
      </w:r>
      <w:r>
        <w:rPr>
          <w:lang w:val="es-ES_tradnl"/>
        </w:rPr>
        <w:t xml:space="preserve"> de Evaluación</w:t>
      </w:r>
      <w:r w:rsidRPr="00724B39">
        <w:rPr>
          <w:lang w:val="es-ES_tradnl"/>
        </w:rPr>
        <w:t>, recibirán el plan de trabajo individualizado</w:t>
      </w:r>
      <w:r>
        <w:rPr>
          <w:lang w:val="es-ES_tradnl"/>
        </w:rPr>
        <w:t xml:space="preserve"> (tareas)</w:t>
      </w:r>
      <w:r w:rsidRPr="00724B39">
        <w:rPr>
          <w:lang w:val="es-ES_tradnl"/>
        </w:rPr>
        <w:t xml:space="preserve"> y deberán entregarlo antes de 5 de Junio para poder evaluarlo</w:t>
      </w:r>
    </w:p>
    <w:p w14:paraId="55660A71" w14:textId="77777777" w:rsidR="00EC222B" w:rsidRPr="00724B39" w:rsidRDefault="00EC222B" w:rsidP="00822EF7">
      <w:pPr>
        <w:pStyle w:val="Prrafodelista"/>
        <w:ind w:left="709" w:right="89" w:hanging="65"/>
        <w:jc w:val="both"/>
        <w:rPr>
          <w:iCs/>
          <w:lang w:val="es-ES_tradnl"/>
        </w:rPr>
      </w:pPr>
      <w:r>
        <w:rPr>
          <w:iCs/>
          <w:spacing w:val="1"/>
          <w:lang w:val="es-ES_tradnl"/>
        </w:rPr>
        <w:t xml:space="preserve"> </w:t>
      </w:r>
      <w:r w:rsidRPr="005F1BAA">
        <w:rPr>
          <w:iCs/>
          <w:spacing w:val="1"/>
          <w:u w:val="single"/>
          <w:lang w:val="es-ES_tradnl"/>
        </w:rPr>
        <w:t>L</w:t>
      </w:r>
      <w:r w:rsidRPr="005F1BAA">
        <w:rPr>
          <w:iCs/>
          <w:u w:val="single"/>
          <w:lang w:val="es-ES_tradnl"/>
        </w:rPr>
        <w:t>a</w:t>
      </w:r>
      <w:r w:rsidRPr="005F1BAA">
        <w:rPr>
          <w:iCs/>
          <w:spacing w:val="24"/>
          <w:u w:val="single"/>
          <w:lang w:val="es-ES_tradnl"/>
        </w:rPr>
        <w:t xml:space="preserve"> </w:t>
      </w:r>
      <w:r w:rsidRPr="005F1BAA">
        <w:rPr>
          <w:iCs/>
          <w:u w:val="single"/>
          <w:lang w:val="es-ES_tradnl"/>
        </w:rPr>
        <w:t>c</w:t>
      </w:r>
      <w:r w:rsidRPr="005F1BAA">
        <w:rPr>
          <w:iCs/>
          <w:spacing w:val="1"/>
          <w:u w:val="single"/>
          <w:lang w:val="es-ES_tradnl"/>
        </w:rPr>
        <w:t>a</w:t>
      </w:r>
      <w:r w:rsidRPr="005F1BAA">
        <w:rPr>
          <w:iCs/>
          <w:u w:val="single"/>
          <w:lang w:val="es-ES_tradnl"/>
        </w:rPr>
        <w:t>l</w:t>
      </w:r>
      <w:r w:rsidRPr="005F1BAA">
        <w:rPr>
          <w:iCs/>
          <w:spacing w:val="-6"/>
          <w:u w:val="single"/>
          <w:lang w:val="es-ES_tradnl"/>
        </w:rPr>
        <w:t>i</w:t>
      </w:r>
      <w:r w:rsidRPr="005F1BAA">
        <w:rPr>
          <w:iCs/>
          <w:u w:val="single"/>
          <w:lang w:val="es-ES_tradnl"/>
        </w:rPr>
        <w:t>f</w:t>
      </w:r>
      <w:r w:rsidRPr="005F1BAA">
        <w:rPr>
          <w:iCs/>
          <w:spacing w:val="-5"/>
          <w:u w:val="single"/>
          <w:lang w:val="es-ES_tradnl"/>
        </w:rPr>
        <w:t>i</w:t>
      </w:r>
      <w:r w:rsidRPr="005F1BAA">
        <w:rPr>
          <w:iCs/>
          <w:u w:val="single"/>
          <w:lang w:val="es-ES_tradnl"/>
        </w:rPr>
        <w:t>c</w:t>
      </w:r>
      <w:r w:rsidRPr="005F1BAA">
        <w:rPr>
          <w:iCs/>
          <w:spacing w:val="1"/>
          <w:u w:val="single"/>
          <w:lang w:val="es-ES_tradnl"/>
        </w:rPr>
        <w:t>a</w:t>
      </w:r>
      <w:r w:rsidRPr="005F1BAA">
        <w:rPr>
          <w:iCs/>
          <w:spacing w:val="5"/>
          <w:u w:val="single"/>
          <w:lang w:val="es-ES_tradnl"/>
        </w:rPr>
        <w:t>c</w:t>
      </w:r>
      <w:r w:rsidRPr="005F1BAA">
        <w:rPr>
          <w:iCs/>
          <w:spacing w:val="-5"/>
          <w:u w:val="single"/>
          <w:lang w:val="es-ES_tradnl"/>
        </w:rPr>
        <w:t>i</w:t>
      </w:r>
      <w:r w:rsidRPr="005F1BAA">
        <w:rPr>
          <w:iCs/>
          <w:spacing w:val="1"/>
          <w:u w:val="single"/>
          <w:lang w:val="es-ES_tradnl"/>
        </w:rPr>
        <w:t>ó</w:t>
      </w:r>
      <w:r w:rsidRPr="005F1BAA">
        <w:rPr>
          <w:iCs/>
          <w:u w:val="single"/>
          <w:lang w:val="es-ES_tradnl"/>
        </w:rPr>
        <w:t>n</w:t>
      </w:r>
      <w:r w:rsidRPr="005F1BAA">
        <w:rPr>
          <w:iCs/>
          <w:spacing w:val="24"/>
          <w:u w:val="single"/>
          <w:lang w:val="es-ES_tradnl"/>
        </w:rPr>
        <w:t xml:space="preserve"> </w:t>
      </w:r>
      <w:r w:rsidRPr="005F1BAA">
        <w:rPr>
          <w:iCs/>
          <w:u w:val="single"/>
          <w:lang w:val="es-ES_tradnl"/>
        </w:rPr>
        <w:t>f</w:t>
      </w:r>
      <w:r w:rsidRPr="005F1BAA">
        <w:rPr>
          <w:iCs/>
          <w:spacing w:val="-5"/>
          <w:u w:val="single"/>
          <w:lang w:val="es-ES_tradnl"/>
        </w:rPr>
        <w:t>i</w:t>
      </w:r>
      <w:r w:rsidRPr="005F1BAA">
        <w:rPr>
          <w:iCs/>
          <w:spacing w:val="1"/>
          <w:u w:val="single"/>
          <w:lang w:val="es-ES_tradnl"/>
        </w:rPr>
        <w:t>na</w:t>
      </w:r>
      <w:r w:rsidRPr="005F1BAA">
        <w:rPr>
          <w:iCs/>
          <w:u w:val="single"/>
          <w:lang w:val="es-ES_tradnl"/>
        </w:rPr>
        <w:t>l</w:t>
      </w:r>
      <w:r w:rsidRPr="0064368A">
        <w:rPr>
          <w:iCs/>
          <w:spacing w:val="23"/>
          <w:lang w:val="es-ES_tradnl"/>
        </w:rPr>
        <w:t xml:space="preserve"> </w:t>
      </w:r>
      <w:r w:rsidRPr="0064368A">
        <w:rPr>
          <w:iCs/>
          <w:lang w:val="es-ES_tradnl"/>
        </w:rPr>
        <w:t>s</w:t>
      </w:r>
      <w:r w:rsidRPr="0064368A">
        <w:rPr>
          <w:iCs/>
          <w:spacing w:val="1"/>
          <w:lang w:val="es-ES_tradnl"/>
        </w:rPr>
        <w:t>er</w:t>
      </w:r>
      <w:r w:rsidRPr="0064368A">
        <w:rPr>
          <w:iCs/>
          <w:lang w:val="es-ES_tradnl"/>
        </w:rPr>
        <w:t>á</w:t>
      </w:r>
      <w:r w:rsidRPr="0064368A">
        <w:rPr>
          <w:iCs/>
          <w:spacing w:val="24"/>
          <w:lang w:val="es-ES_tradnl"/>
        </w:rPr>
        <w:t xml:space="preserve"> </w:t>
      </w:r>
      <w:r w:rsidRPr="0064368A">
        <w:rPr>
          <w:iCs/>
          <w:spacing w:val="1"/>
          <w:lang w:val="es-ES_tradnl"/>
        </w:rPr>
        <w:t>u</w:t>
      </w:r>
      <w:r w:rsidRPr="0064368A">
        <w:rPr>
          <w:iCs/>
          <w:lang w:val="es-ES_tradnl"/>
        </w:rPr>
        <w:t>n</w:t>
      </w:r>
      <w:r w:rsidRPr="0064368A">
        <w:rPr>
          <w:iCs/>
          <w:spacing w:val="24"/>
          <w:lang w:val="es-ES_tradnl"/>
        </w:rPr>
        <w:t xml:space="preserve"> </w:t>
      </w:r>
      <w:r w:rsidRPr="0064368A">
        <w:rPr>
          <w:iCs/>
          <w:spacing w:val="1"/>
          <w:lang w:val="es-ES_tradnl"/>
        </w:rPr>
        <w:t>50</w:t>
      </w:r>
      <w:r w:rsidRPr="0064368A">
        <w:rPr>
          <w:iCs/>
          <w:lang w:val="es-ES_tradnl"/>
        </w:rPr>
        <w:t>%</w:t>
      </w:r>
      <w:r w:rsidRPr="0064368A">
        <w:rPr>
          <w:iCs/>
          <w:spacing w:val="22"/>
          <w:lang w:val="es-ES_tradnl"/>
        </w:rPr>
        <w:t xml:space="preserve"> </w:t>
      </w:r>
      <w:r w:rsidRPr="0064368A">
        <w:rPr>
          <w:iCs/>
          <w:spacing w:val="-4"/>
          <w:lang w:val="es-ES_tradnl"/>
        </w:rPr>
        <w:t>d</w:t>
      </w:r>
      <w:r w:rsidRPr="0064368A">
        <w:rPr>
          <w:iCs/>
          <w:lang w:val="es-ES_tradnl"/>
        </w:rPr>
        <w:t>e</w:t>
      </w:r>
      <w:r w:rsidRPr="0064368A">
        <w:rPr>
          <w:iCs/>
          <w:spacing w:val="24"/>
          <w:lang w:val="es-ES_tradnl"/>
        </w:rPr>
        <w:t xml:space="preserve"> </w:t>
      </w:r>
      <w:r w:rsidRPr="0064368A">
        <w:rPr>
          <w:iCs/>
          <w:lang w:val="es-ES_tradnl"/>
        </w:rPr>
        <w:t>la</w:t>
      </w:r>
      <w:r w:rsidRPr="0064368A">
        <w:rPr>
          <w:iCs/>
          <w:spacing w:val="19"/>
          <w:lang w:val="es-ES_tradnl"/>
        </w:rPr>
        <w:t xml:space="preserve"> </w:t>
      </w:r>
      <w:r w:rsidRPr="0064368A">
        <w:rPr>
          <w:iCs/>
          <w:spacing w:val="1"/>
          <w:lang w:val="es-ES_tradnl"/>
        </w:rPr>
        <w:t>no</w:t>
      </w:r>
      <w:r w:rsidRPr="0064368A">
        <w:rPr>
          <w:iCs/>
          <w:lang w:val="es-ES_tradnl"/>
        </w:rPr>
        <w:t>ta</w:t>
      </w:r>
      <w:r w:rsidRPr="0064368A">
        <w:rPr>
          <w:iCs/>
          <w:spacing w:val="20"/>
          <w:lang w:val="es-ES_tradnl"/>
        </w:rPr>
        <w:t xml:space="preserve"> </w:t>
      </w:r>
      <w:r w:rsidRPr="0064368A">
        <w:rPr>
          <w:iCs/>
          <w:spacing w:val="1"/>
          <w:lang w:val="es-ES_tradnl"/>
        </w:rPr>
        <w:t>ob</w:t>
      </w:r>
      <w:r w:rsidRPr="0064368A">
        <w:rPr>
          <w:iCs/>
          <w:lang w:val="es-ES_tradnl"/>
        </w:rPr>
        <w:t>t</w:t>
      </w:r>
      <w:r w:rsidRPr="0064368A">
        <w:rPr>
          <w:iCs/>
          <w:spacing w:val="1"/>
          <w:lang w:val="es-ES_tradnl"/>
        </w:rPr>
        <w:t>en</w:t>
      </w:r>
      <w:r w:rsidRPr="0064368A">
        <w:rPr>
          <w:iCs/>
          <w:spacing w:val="-5"/>
          <w:lang w:val="es-ES_tradnl"/>
        </w:rPr>
        <w:t>i</w:t>
      </w:r>
      <w:r w:rsidRPr="0064368A">
        <w:rPr>
          <w:iCs/>
          <w:spacing w:val="1"/>
          <w:lang w:val="es-ES_tradnl"/>
        </w:rPr>
        <w:t>d</w:t>
      </w:r>
      <w:r w:rsidRPr="0064368A">
        <w:rPr>
          <w:iCs/>
          <w:lang w:val="es-ES_tradnl"/>
        </w:rPr>
        <w:t>a</w:t>
      </w:r>
      <w:r w:rsidRPr="0064368A">
        <w:rPr>
          <w:iCs/>
          <w:spacing w:val="24"/>
          <w:lang w:val="es-ES_tradnl"/>
        </w:rPr>
        <w:t xml:space="preserve"> </w:t>
      </w:r>
      <w:r w:rsidRPr="0064368A">
        <w:rPr>
          <w:iCs/>
          <w:spacing w:val="1"/>
          <w:lang w:val="es-ES_tradnl"/>
        </w:rPr>
        <w:t>e</w:t>
      </w:r>
      <w:r w:rsidRPr="0064368A">
        <w:rPr>
          <w:iCs/>
          <w:lang w:val="es-ES_tradnl"/>
        </w:rPr>
        <w:t>n</w:t>
      </w:r>
      <w:r w:rsidRPr="0064368A">
        <w:rPr>
          <w:iCs/>
          <w:spacing w:val="24"/>
          <w:lang w:val="es-ES_tradnl"/>
        </w:rPr>
        <w:t xml:space="preserve"> </w:t>
      </w:r>
      <w:r w:rsidRPr="0064368A">
        <w:rPr>
          <w:iCs/>
          <w:lang w:val="es-ES_tradnl"/>
        </w:rPr>
        <w:t xml:space="preserve">los planes de </w:t>
      </w:r>
      <w:r>
        <w:rPr>
          <w:iCs/>
          <w:lang w:val="es-ES_tradnl"/>
        </w:rPr>
        <w:t xml:space="preserve">   </w:t>
      </w:r>
      <w:r w:rsidRPr="0064368A">
        <w:rPr>
          <w:iCs/>
          <w:lang w:val="es-ES_tradnl"/>
        </w:rPr>
        <w:t>trabajo teóricos</w:t>
      </w:r>
      <w:r>
        <w:rPr>
          <w:iCs/>
          <w:lang w:val="es-ES_tradnl"/>
        </w:rPr>
        <w:t xml:space="preserve"> (tareas)</w:t>
      </w:r>
      <w:r w:rsidRPr="0064368A">
        <w:rPr>
          <w:iCs/>
          <w:spacing w:val="25"/>
          <w:lang w:val="es-ES_tradnl"/>
        </w:rPr>
        <w:t xml:space="preserve"> </w:t>
      </w:r>
      <w:r w:rsidRPr="0064368A">
        <w:rPr>
          <w:iCs/>
          <w:lang w:val="es-ES_tradnl"/>
        </w:rPr>
        <w:t xml:space="preserve">y </w:t>
      </w:r>
      <w:r w:rsidRPr="0064368A">
        <w:rPr>
          <w:iCs/>
          <w:spacing w:val="1"/>
          <w:lang w:val="es-ES_tradnl"/>
        </w:rPr>
        <w:t>u</w:t>
      </w:r>
      <w:r w:rsidRPr="0064368A">
        <w:rPr>
          <w:iCs/>
          <w:lang w:val="es-ES_tradnl"/>
        </w:rPr>
        <w:t>n</w:t>
      </w:r>
      <w:r w:rsidRPr="0064368A">
        <w:rPr>
          <w:iCs/>
          <w:spacing w:val="1"/>
          <w:lang w:val="es-ES_tradnl"/>
        </w:rPr>
        <w:t xml:space="preserve"> 50</w:t>
      </w:r>
      <w:r w:rsidRPr="0064368A">
        <w:rPr>
          <w:iCs/>
          <w:lang w:val="es-ES_tradnl"/>
        </w:rPr>
        <w:t xml:space="preserve">% </w:t>
      </w:r>
      <w:r w:rsidRPr="0064368A">
        <w:rPr>
          <w:iCs/>
          <w:spacing w:val="1"/>
          <w:lang w:val="es-ES_tradnl"/>
        </w:rPr>
        <w:t>d</w:t>
      </w:r>
      <w:r w:rsidRPr="0064368A">
        <w:rPr>
          <w:iCs/>
          <w:lang w:val="es-ES_tradnl"/>
        </w:rPr>
        <w:t>e</w:t>
      </w:r>
      <w:r w:rsidRPr="0064368A">
        <w:rPr>
          <w:iCs/>
          <w:spacing w:val="1"/>
          <w:lang w:val="es-ES_tradnl"/>
        </w:rPr>
        <w:t xml:space="preserve"> </w:t>
      </w:r>
      <w:r w:rsidRPr="0064368A">
        <w:rPr>
          <w:iCs/>
          <w:lang w:val="es-ES_tradnl"/>
        </w:rPr>
        <w:t>la</w:t>
      </w:r>
      <w:r w:rsidRPr="0064368A">
        <w:rPr>
          <w:iCs/>
          <w:spacing w:val="1"/>
          <w:lang w:val="es-ES_tradnl"/>
        </w:rPr>
        <w:t xml:space="preserve"> </w:t>
      </w:r>
      <w:r w:rsidRPr="0064368A">
        <w:rPr>
          <w:iCs/>
          <w:spacing w:val="-3"/>
          <w:lang w:val="es-ES_tradnl"/>
        </w:rPr>
        <w:t>n</w:t>
      </w:r>
      <w:r w:rsidRPr="0064368A">
        <w:rPr>
          <w:iCs/>
          <w:spacing w:val="1"/>
          <w:lang w:val="es-ES_tradnl"/>
        </w:rPr>
        <w:t>o</w:t>
      </w:r>
      <w:r w:rsidRPr="0064368A">
        <w:rPr>
          <w:iCs/>
          <w:lang w:val="es-ES_tradnl"/>
        </w:rPr>
        <w:t>ta</w:t>
      </w:r>
      <w:r w:rsidRPr="0064368A">
        <w:rPr>
          <w:iCs/>
          <w:spacing w:val="1"/>
          <w:lang w:val="es-ES_tradnl"/>
        </w:rPr>
        <w:t xml:space="preserve"> o</w:t>
      </w:r>
      <w:r w:rsidRPr="0064368A">
        <w:rPr>
          <w:iCs/>
          <w:spacing w:val="-4"/>
          <w:lang w:val="es-ES_tradnl"/>
        </w:rPr>
        <w:t>b</w:t>
      </w:r>
      <w:r w:rsidRPr="0064368A">
        <w:rPr>
          <w:iCs/>
          <w:lang w:val="es-ES_tradnl"/>
        </w:rPr>
        <w:t>t</w:t>
      </w:r>
      <w:r w:rsidRPr="0064368A">
        <w:rPr>
          <w:iCs/>
          <w:spacing w:val="1"/>
          <w:lang w:val="es-ES_tradnl"/>
        </w:rPr>
        <w:t>en</w:t>
      </w:r>
      <w:r w:rsidRPr="0064368A">
        <w:rPr>
          <w:iCs/>
          <w:spacing w:val="-5"/>
          <w:lang w:val="es-ES_tradnl"/>
        </w:rPr>
        <w:t>i</w:t>
      </w:r>
      <w:r w:rsidRPr="0064368A">
        <w:rPr>
          <w:iCs/>
          <w:spacing w:val="1"/>
          <w:lang w:val="es-ES_tradnl"/>
        </w:rPr>
        <w:t>d</w:t>
      </w:r>
      <w:r w:rsidRPr="0064368A">
        <w:rPr>
          <w:iCs/>
          <w:lang w:val="es-ES_tradnl"/>
        </w:rPr>
        <w:t>a</w:t>
      </w:r>
      <w:r w:rsidRPr="0064368A">
        <w:rPr>
          <w:iCs/>
          <w:spacing w:val="1"/>
          <w:lang w:val="es-ES_tradnl"/>
        </w:rPr>
        <w:t xml:space="preserve"> </w:t>
      </w:r>
      <w:r>
        <w:rPr>
          <w:iCs/>
          <w:spacing w:val="1"/>
          <w:lang w:val="es-ES_tradnl"/>
        </w:rPr>
        <w:t>de las evaluaciones anteriores.</w:t>
      </w:r>
    </w:p>
    <w:p w14:paraId="46AB7335" w14:textId="77777777" w:rsidR="00EC222B" w:rsidRPr="00724B39" w:rsidRDefault="00EC222B" w:rsidP="00822EF7">
      <w:pPr>
        <w:pStyle w:val="Prrafodelista"/>
        <w:tabs>
          <w:tab w:val="left" w:pos="284"/>
          <w:tab w:val="left" w:pos="2552"/>
        </w:tabs>
        <w:spacing w:line="240" w:lineRule="auto"/>
        <w:ind w:left="714"/>
        <w:jc w:val="both"/>
        <w:rPr>
          <w:b/>
          <w:bCs/>
          <w:lang w:val="es-ES_tradnl"/>
        </w:rPr>
      </w:pPr>
    </w:p>
    <w:p w14:paraId="3A6F9025" w14:textId="77777777" w:rsidR="00EC222B" w:rsidRPr="00724B39" w:rsidRDefault="00EC222B" w:rsidP="00EC222B">
      <w:pPr>
        <w:pStyle w:val="Prrafodelista"/>
        <w:numPr>
          <w:ilvl w:val="0"/>
          <w:numId w:val="33"/>
        </w:numPr>
        <w:tabs>
          <w:tab w:val="left" w:pos="284"/>
          <w:tab w:val="left" w:pos="709"/>
          <w:tab w:val="left" w:pos="2552"/>
        </w:tabs>
        <w:spacing w:after="200" w:line="240" w:lineRule="auto"/>
        <w:ind w:left="714" w:hanging="357"/>
        <w:jc w:val="both"/>
        <w:rPr>
          <w:lang w:val="es-ES_tradnl"/>
        </w:rPr>
      </w:pPr>
      <w:r w:rsidRPr="00724B39">
        <w:rPr>
          <w:b/>
          <w:bCs/>
          <w:lang w:val="es-ES_tradnl"/>
        </w:rPr>
        <w:t>2ª Evaluación Final Ordinaria (23 JUNIO):</w:t>
      </w:r>
    </w:p>
    <w:p w14:paraId="64F9B7C0" w14:textId="77777777" w:rsidR="00EC222B" w:rsidRPr="00724B39" w:rsidRDefault="00EC222B" w:rsidP="00822EF7">
      <w:pPr>
        <w:pStyle w:val="Prrafodelista"/>
        <w:tabs>
          <w:tab w:val="left" w:pos="284"/>
          <w:tab w:val="left" w:pos="709"/>
          <w:tab w:val="left" w:pos="2552"/>
        </w:tabs>
        <w:spacing w:line="240" w:lineRule="auto"/>
        <w:ind w:left="714"/>
        <w:jc w:val="both"/>
        <w:rPr>
          <w:lang w:val="es-ES_tradnl"/>
        </w:rPr>
      </w:pPr>
    </w:p>
    <w:p w14:paraId="5B0B388F" w14:textId="77777777" w:rsidR="00EC222B" w:rsidRPr="00724B39" w:rsidRDefault="00EC222B" w:rsidP="00822EF7">
      <w:pPr>
        <w:pStyle w:val="Prrafodelista"/>
        <w:tabs>
          <w:tab w:val="left" w:pos="284"/>
          <w:tab w:val="left" w:pos="709"/>
          <w:tab w:val="left" w:pos="2552"/>
        </w:tabs>
        <w:ind w:left="714"/>
        <w:jc w:val="both"/>
        <w:rPr>
          <w:lang w:val="es-ES_tradnl"/>
        </w:rPr>
      </w:pPr>
      <w:r w:rsidRPr="00724B39">
        <w:rPr>
          <w:b/>
          <w:bCs/>
          <w:lang w:val="es-ES_tradnl"/>
        </w:rPr>
        <w:t xml:space="preserve"> </w:t>
      </w:r>
      <w:r w:rsidRPr="00724B39">
        <w:rPr>
          <w:bCs/>
          <w:lang w:val="es-ES_tradnl"/>
        </w:rPr>
        <w:t>Los alumnos que en la</w:t>
      </w:r>
      <w:r w:rsidRPr="00724B39">
        <w:rPr>
          <w:lang w:val="es-ES_tradnl"/>
        </w:rPr>
        <w:t xml:space="preserve"> 1ª</w:t>
      </w:r>
      <w:r w:rsidRPr="00724B39">
        <w:rPr>
          <w:bCs/>
          <w:lang w:val="es-ES_tradnl"/>
        </w:rPr>
        <w:t xml:space="preserve"> Evaluación final Ordinaria no hayan superado el módulo, </w:t>
      </w:r>
      <w:r w:rsidRPr="005F1BAA">
        <w:rPr>
          <w:bCs/>
          <w:u w:val="single"/>
          <w:lang w:val="es-ES_tradnl"/>
        </w:rPr>
        <w:t>realizarán de nuevo</w:t>
      </w:r>
      <w:r w:rsidRPr="00724B39">
        <w:rPr>
          <w:bCs/>
          <w:lang w:val="es-ES_tradnl"/>
        </w:rPr>
        <w:t xml:space="preserve"> los planes de trabajo individualizados y los enviarán antes del día 23 para poder evaluarlos.</w:t>
      </w:r>
    </w:p>
    <w:p w14:paraId="5885B0CC" w14:textId="77777777" w:rsidR="00EC222B" w:rsidRDefault="00EC222B" w:rsidP="00802984">
      <w:pPr>
        <w:spacing w:line="240" w:lineRule="auto"/>
        <w:jc w:val="both"/>
      </w:pPr>
    </w:p>
    <w:p w14:paraId="6224FDA5" w14:textId="77777777" w:rsidR="00EC222B" w:rsidRDefault="00EC222B" w:rsidP="00E2080F">
      <w:pPr>
        <w:jc w:val="center"/>
        <w:rPr>
          <w:rStyle w:val="Ninguno"/>
          <w:rFonts w:ascii="Tahoma" w:eastAsia="Tahoma" w:hAnsi="Tahoma" w:cs="Tahoma"/>
          <w:b/>
          <w:bCs/>
          <w:sz w:val="56"/>
          <w:szCs w:val="56"/>
          <w:u w:val="single"/>
        </w:rPr>
      </w:pPr>
      <w:r>
        <w:rPr>
          <w:rStyle w:val="Ninguno"/>
          <w:b/>
          <w:bCs/>
          <w:sz w:val="48"/>
          <w:szCs w:val="48"/>
        </w:rPr>
        <w:t xml:space="preserve">PROGRAMACIÓN DEL MÓDULO DE: </w:t>
      </w:r>
    </w:p>
    <w:p w14:paraId="402389D2" w14:textId="77777777" w:rsidR="00EC222B" w:rsidRDefault="00EC222B" w:rsidP="00E2080F">
      <w:pPr>
        <w:jc w:val="center"/>
        <w:rPr>
          <w:rStyle w:val="Ninguno"/>
          <w:rFonts w:ascii="Tahoma" w:eastAsia="Tahoma" w:hAnsi="Tahoma" w:cs="Tahoma"/>
          <w:b/>
          <w:bCs/>
          <w:sz w:val="56"/>
          <w:szCs w:val="56"/>
          <w:u w:val="single"/>
        </w:rPr>
      </w:pPr>
      <w:r>
        <w:rPr>
          <w:rStyle w:val="Ninguno"/>
          <w:rFonts w:ascii="Tahoma" w:hAnsi="Tahoma"/>
          <w:b/>
          <w:bCs/>
          <w:sz w:val="56"/>
          <w:szCs w:val="56"/>
          <w:u w:val="single"/>
        </w:rPr>
        <w:t>OFERTAS GASTRONÓMICAS</w:t>
      </w:r>
    </w:p>
    <w:p w14:paraId="2E6B16D4" w14:textId="77777777" w:rsidR="00EC222B" w:rsidRDefault="00EC222B" w:rsidP="00E2080F">
      <w:r>
        <w:rPr>
          <w:rStyle w:val="Ninguno"/>
          <w:color w:val="0000FF"/>
          <w:sz w:val="70"/>
          <w:szCs w:val="70"/>
          <w:u w:color="0000FF"/>
        </w:rPr>
        <w:t xml:space="preserve">  </w:t>
      </w:r>
    </w:p>
    <w:p w14:paraId="5D579F2D" w14:textId="77777777" w:rsidR="00EC222B" w:rsidRDefault="00EC222B" w:rsidP="00E2080F">
      <w:pPr>
        <w:pStyle w:val="Ttulo2"/>
        <w:spacing w:before="360" w:after="80" w:line="240" w:lineRule="auto"/>
        <w:jc w:val="center"/>
        <w:rPr>
          <w:rStyle w:val="Ninguno"/>
        </w:rPr>
      </w:pPr>
      <w:r>
        <w:rPr>
          <w:rStyle w:val="Ninguno"/>
          <w:rFonts w:ascii="Arial" w:hAnsi="Arial"/>
          <w:sz w:val="34"/>
          <w:szCs w:val="34"/>
        </w:rPr>
        <w:t>CICLO FORMATIVO DE GRADO MEDIO:</w:t>
      </w:r>
    </w:p>
    <w:p w14:paraId="05826B3A" w14:textId="77777777" w:rsidR="00EC222B" w:rsidRDefault="00EC222B" w:rsidP="00E2080F">
      <w:pPr>
        <w:pStyle w:val="Ttulo2"/>
        <w:jc w:val="center"/>
        <w:rPr>
          <w:rStyle w:val="Ninguno"/>
          <w:rFonts w:ascii="Arial" w:eastAsia="Arial" w:hAnsi="Arial" w:cs="Arial"/>
          <w:b w:val="0"/>
          <w:bCs/>
          <w:sz w:val="36"/>
          <w:szCs w:val="36"/>
        </w:rPr>
      </w:pPr>
      <w:r>
        <w:rPr>
          <w:rStyle w:val="Ninguno"/>
          <w:rFonts w:ascii="Arial" w:hAnsi="Arial"/>
          <w:b w:val="0"/>
          <w:sz w:val="36"/>
          <w:szCs w:val="36"/>
        </w:rPr>
        <w:t>SERVICIOS DE RESTAURACIÓN</w:t>
      </w:r>
    </w:p>
    <w:p w14:paraId="7758366E" w14:textId="77777777" w:rsidR="00EC222B" w:rsidRDefault="00EC222B" w:rsidP="00E2080F">
      <w:pPr>
        <w:rPr>
          <w:rStyle w:val="Ninguno"/>
        </w:rPr>
      </w:pPr>
    </w:p>
    <w:p w14:paraId="0E2D1A2B" w14:textId="77777777" w:rsidR="00EC222B" w:rsidRDefault="00EC222B" w:rsidP="00E2080F">
      <w:pPr>
        <w:pStyle w:val="Ttulo2"/>
        <w:spacing w:line="240" w:lineRule="auto"/>
        <w:jc w:val="center"/>
        <w:rPr>
          <w:rStyle w:val="Ninguno"/>
        </w:rPr>
      </w:pPr>
      <w:r>
        <w:rPr>
          <w:rStyle w:val="Ninguno"/>
          <w:sz w:val="34"/>
          <w:szCs w:val="34"/>
        </w:rPr>
        <w:t>CURSO: 1º</w:t>
      </w:r>
    </w:p>
    <w:p w14:paraId="73518F00" w14:textId="77777777" w:rsidR="00EC222B" w:rsidRDefault="00EC222B" w:rsidP="00E2080F">
      <w:pPr>
        <w:suppressAutoHyphens/>
        <w:spacing w:line="312" w:lineRule="auto"/>
        <w:jc w:val="center"/>
        <w:rPr>
          <w:rStyle w:val="Ninguno"/>
          <w:spacing w:val="-4"/>
          <w:sz w:val="32"/>
          <w:szCs w:val="32"/>
        </w:rPr>
      </w:pPr>
      <w:r>
        <w:rPr>
          <w:rStyle w:val="Ninguno"/>
          <w:spacing w:val="-4"/>
          <w:sz w:val="32"/>
          <w:szCs w:val="32"/>
        </w:rPr>
        <w:t>Real Decreto, 1690/2007, de 14 de diciembre</w:t>
      </w:r>
    </w:p>
    <w:p w14:paraId="1AE7F9B9" w14:textId="77777777" w:rsidR="00EC222B" w:rsidRDefault="00EC222B" w:rsidP="00E2080F">
      <w:pPr>
        <w:suppressAutoHyphens/>
        <w:spacing w:line="312" w:lineRule="auto"/>
        <w:jc w:val="center"/>
        <w:rPr>
          <w:rStyle w:val="Ninguno"/>
          <w:spacing w:val="-4"/>
          <w:sz w:val="32"/>
          <w:szCs w:val="32"/>
        </w:rPr>
      </w:pPr>
      <w:r>
        <w:rPr>
          <w:rStyle w:val="Ninguno"/>
          <w:sz w:val="32"/>
          <w:szCs w:val="32"/>
        </w:rPr>
        <w:t>DECRETO 97/2009, de 20/07/2009</w:t>
      </w:r>
    </w:p>
    <w:p w14:paraId="5063F876" w14:textId="77777777" w:rsidR="00EC222B" w:rsidRDefault="00EC222B" w:rsidP="00E2080F">
      <w:pPr>
        <w:jc w:val="center"/>
        <w:rPr>
          <w:rStyle w:val="Ninguno"/>
          <w:color w:val="FF0000"/>
          <w:u w:color="FF0000"/>
        </w:rPr>
      </w:pPr>
    </w:p>
    <w:p w14:paraId="263FA0EF" w14:textId="77777777" w:rsidR="00EC222B" w:rsidRDefault="00EC222B" w:rsidP="00E2080F">
      <w:pPr>
        <w:jc w:val="center"/>
      </w:pPr>
      <w:r>
        <w:rPr>
          <w:rStyle w:val="Ninguno"/>
          <w:sz w:val="32"/>
          <w:szCs w:val="32"/>
        </w:rPr>
        <w:t>Departamento/Profesores:</w:t>
      </w:r>
    </w:p>
    <w:p w14:paraId="720DB109" w14:textId="77777777" w:rsidR="00EC222B" w:rsidRDefault="00EC222B" w:rsidP="00E2080F">
      <w:pPr>
        <w:jc w:val="center"/>
      </w:pPr>
    </w:p>
    <w:p w14:paraId="124D99AA" w14:textId="77777777" w:rsidR="00EC222B" w:rsidRDefault="00EC222B" w:rsidP="00E2080F">
      <w:pPr>
        <w:jc w:val="center"/>
        <w:rPr>
          <w:rStyle w:val="Ninguno"/>
          <w:b/>
          <w:bCs/>
        </w:rPr>
      </w:pPr>
      <w:r>
        <w:rPr>
          <w:rStyle w:val="Ninguno"/>
          <w:b/>
          <w:bCs/>
        </w:rPr>
        <w:t>MARÍA PERUCHA SÁNCHEZ</w:t>
      </w:r>
    </w:p>
    <w:p w14:paraId="460CB7BE" w14:textId="77777777" w:rsidR="00EC222B" w:rsidRDefault="00EC222B" w:rsidP="00E2080F">
      <w:pPr>
        <w:jc w:val="center"/>
        <w:rPr>
          <w:rStyle w:val="Ninguno"/>
          <w:b/>
          <w:bCs/>
        </w:rPr>
      </w:pPr>
    </w:p>
    <w:p w14:paraId="70F1DB92" w14:textId="77777777" w:rsidR="00EC222B" w:rsidRDefault="00EC222B" w:rsidP="00E2080F">
      <w:pPr>
        <w:jc w:val="center"/>
      </w:pPr>
    </w:p>
    <w:p w14:paraId="0981714B" w14:textId="77777777" w:rsidR="00EC222B" w:rsidRDefault="00EC222B" w:rsidP="00E2080F">
      <w:pPr>
        <w:jc w:val="center"/>
      </w:pPr>
    </w:p>
    <w:p w14:paraId="45E40A76" w14:textId="77777777" w:rsidR="00EC222B" w:rsidRDefault="00EC222B" w:rsidP="00E2080F">
      <w:pPr>
        <w:jc w:val="center"/>
      </w:pPr>
      <w:r>
        <w:rPr>
          <w:rStyle w:val="Ninguno"/>
        </w:rPr>
        <w:t xml:space="preserve">Curso </w:t>
      </w:r>
      <w:r>
        <w:rPr>
          <w:rStyle w:val="Ninguno"/>
          <w:b/>
          <w:bCs/>
        </w:rPr>
        <w:t>2019/ 2020</w:t>
      </w:r>
    </w:p>
    <w:p w14:paraId="58721DE4" w14:textId="77777777" w:rsidR="00EC222B" w:rsidRPr="00D529B3" w:rsidRDefault="00EC222B" w:rsidP="00E2080F">
      <w:pPr>
        <w:suppressAutoHyphens/>
        <w:jc w:val="center"/>
        <w:rPr>
          <w:sz w:val="28"/>
          <w:szCs w:val="28"/>
        </w:rPr>
      </w:pPr>
      <w:r>
        <w:rPr>
          <w:rStyle w:val="Ninguno"/>
          <w:sz w:val="28"/>
          <w:szCs w:val="28"/>
        </w:rPr>
        <w:t>IES BUERO VALLEJO</w:t>
      </w:r>
    </w:p>
    <w:p w14:paraId="2CF1A98B" w14:textId="77777777" w:rsidR="00EC222B" w:rsidRDefault="00EC222B" w:rsidP="00E2080F">
      <w:pPr>
        <w:rPr>
          <w:rFonts w:ascii="Arial Unicode MS" w:hAnsi="Arial Unicode MS"/>
        </w:rPr>
      </w:pPr>
    </w:p>
    <w:p w14:paraId="4E01FAAF" w14:textId="77777777" w:rsidR="00EC222B" w:rsidRDefault="00EC222B" w:rsidP="00E2080F">
      <w:pPr>
        <w:rPr>
          <w:rFonts w:ascii="Arial Unicode MS" w:hAnsi="Arial Unicode MS"/>
        </w:rPr>
      </w:pPr>
    </w:p>
    <w:p w14:paraId="3CFAE676" w14:textId="77777777" w:rsidR="00EC222B" w:rsidRDefault="00EC222B" w:rsidP="00E2080F">
      <w:pPr>
        <w:rPr>
          <w:rFonts w:ascii="Arial Unicode MS" w:hAnsi="Arial Unicode MS"/>
        </w:rPr>
      </w:pPr>
    </w:p>
    <w:p w14:paraId="00682360" w14:textId="77777777" w:rsidR="00EC222B" w:rsidRDefault="00EC222B" w:rsidP="00E2080F">
      <w:pPr>
        <w:rPr>
          <w:rFonts w:ascii="Arial Unicode MS" w:hAnsi="Arial Unicode MS"/>
        </w:rPr>
      </w:pPr>
    </w:p>
    <w:p w14:paraId="3621B992" w14:textId="77777777" w:rsidR="00EC222B" w:rsidRDefault="00EC222B" w:rsidP="00E2080F">
      <w:pPr>
        <w:rPr>
          <w:rFonts w:ascii="Arial Unicode MS" w:hAnsi="Arial Unicode MS"/>
        </w:rPr>
      </w:pPr>
    </w:p>
    <w:p w14:paraId="46D8E983" w14:textId="77777777" w:rsidR="00EC222B" w:rsidRDefault="00EC222B" w:rsidP="00E2080F">
      <w:pPr>
        <w:rPr>
          <w:rFonts w:ascii="Arial Unicode MS" w:hAnsi="Arial Unicode MS"/>
        </w:rPr>
      </w:pPr>
    </w:p>
    <w:p w14:paraId="0A8315CB" w14:textId="77777777" w:rsidR="00EC222B" w:rsidRDefault="00EC222B" w:rsidP="00E2080F">
      <w:pPr>
        <w:rPr>
          <w:rFonts w:ascii="Arial Unicode MS" w:hAnsi="Arial Unicode MS"/>
        </w:rPr>
      </w:pPr>
    </w:p>
    <w:p w14:paraId="61E7BFFF" w14:textId="77777777" w:rsidR="00EC222B" w:rsidRDefault="00EC222B" w:rsidP="00E2080F">
      <w:pPr>
        <w:rPr>
          <w:rFonts w:ascii="Arial Unicode MS" w:hAnsi="Arial Unicode MS"/>
        </w:rPr>
      </w:pPr>
    </w:p>
    <w:p w14:paraId="12BD7CC5" w14:textId="77777777" w:rsidR="00EC222B" w:rsidRDefault="00EC222B" w:rsidP="00E2080F">
      <w:pPr>
        <w:rPr>
          <w:rFonts w:ascii="Arial Unicode MS" w:hAnsi="Arial Unicode MS"/>
        </w:rPr>
      </w:pPr>
    </w:p>
    <w:p w14:paraId="0A6850F6" w14:textId="77777777" w:rsidR="00EC222B" w:rsidRDefault="00EC222B" w:rsidP="00E2080F">
      <w:pPr>
        <w:rPr>
          <w:rFonts w:ascii="Arial Unicode MS" w:hAnsi="Arial Unicode MS"/>
        </w:rPr>
      </w:pPr>
    </w:p>
    <w:p w14:paraId="5EF6941B" w14:textId="77777777" w:rsidR="00EC222B" w:rsidRDefault="00EC222B" w:rsidP="00E2080F">
      <w:pPr>
        <w:rPr>
          <w:rFonts w:ascii="Arial Unicode MS" w:hAnsi="Arial Unicode MS"/>
        </w:rPr>
      </w:pPr>
    </w:p>
    <w:p w14:paraId="349CA621" w14:textId="77777777" w:rsidR="00EC222B" w:rsidRDefault="00EC222B" w:rsidP="00E2080F">
      <w:pPr>
        <w:rPr>
          <w:rFonts w:ascii="Arial Unicode MS" w:hAnsi="Arial Unicode MS"/>
        </w:rPr>
      </w:pPr>
    </w:p>
    <w:p w14:paraId="789DFD0D" w14:textId="77777777" w:rsidR="00EC222B" w:rsidRDefault="00EC222B" w:rsidP="00E2080F">
      <w:pPr>
        <w:rPr>
          <w:rFonts w:ascii="Arial Unicode MS" w:hAnsi="Arial Unicode MS"/>
        </w:rPr>
      </w:pPr>
    </w:p>
    <w:p w14:paraId="6001DD59" w14:textId="77777777" w:rsidR="00EC222B" w:rsidRDefault="00EC222B" w:rsidP="00E2080F">
      <w:pPr>
        <w:rPr>
          <w:rFonts w:ascii="Arial Unicode MS" w:hAnsi="Arial Unicode MS"/>
        </w:rPr>
      </w:pPr>
    </w:p>
    <w:p w14:paraId="42958276" w14:textId="77777777" w:rsidR="00EC222B" w:rsidRDefault="00EC222B" w:rsidP="00E2080F">
      <w:pPr>
        <w:rPr>
          <w:rFonts w:ascii="Arial Unicode MS" w:hAnsi="Arial Unicode MS"/>
        </w:rPr>
      </w:pPr>
    </w:p>
    <w:p w14:paraId="7CBACE9E" w14:textId="77777777" w:rsidR="00EC222B" w:rsidRDefault="00EC222B" w:rsidP="00E2080F">
      <w:pPr>
        <w:rPr>
          <w:rFonts w:ascii="Arial Unicode MS" w:hAnsi="Arial Unicode MS"/>
        </w:rPr>
      </w:pPr>
    </w:p>
    <w:p w14:paraId="259576DD" w14:textId="77777777" w:rsidR="00EC222B" w:rsidRDefault="00EC222B" w:rsidP="00E2080F">
      <w:pPr>
        <w:rPr>
          <w:rFonts w:ascii="Arial Unicode MS" w:hAnsi="Arial Unicode MS"/>
        </w:rPr>
      </w:pPr>
    </w:p>
    <w:p w14:paraId="71FDD2AD" w14:textId="77777777" w:rsidR="00EC222B" w:rsidRPr="00CB26CF" w:rsidRDefault="00EC222B" w:rsidP="00E2080F">
      <w:pPr>
        <w:rPr>
          <w:szCs w:val="22"/>
        </w:rPr>
      </w:pPr>
      <w:r w:rsidRPr="00CB26CF">
        <w:rPr>
          <w:szCs w:val="22"/>
        </w:rPr>
        <w:t>Se realiza un anexo a la programación en el que se detallan las modificaciones realizadas ante la situación ocasionada por del COVID-19</w:t>
      </w:r>
    </w:p>
    <w:p w14:paraId="3188213F" w14:textId="77777777" w:rsidR="00EC222B" w:rsidRPr="00CB26CF" w:rsidRDefault="00EC222B" w:rsidP="00E2080F">
      <w:pPr>
        <w:rPr>
          <w:szCs w:val="22"/>
        </w:rPr>
      </w:pPr>
    </w:p>
    <w:p w14:paraId="4E704507" w14:textId="77777777" w:rsidR="00EC222B" w:rsidRPr="00CB26CF" w:rsidRDefault="00EC222B" w:rsidP="00EC222B">
      <w:pPr>
        <w:numPr>
          <w:ilvl w:val="0"/>
          <w:numId w:val="18"/>
        </w:numPr>
        <w:shd w:val="clear" w:color="auto" w:fill="C4BC96"/>
        <w:spacing w:line="240" w:lineRule="auto"/>
        <w:jc w:val="both"/>
        <w:rPr>
          <w:b/>
          <w:bCs/>
          <w:szCs w:val="22"/>
        </w:rPr>
      </w:pPr>
      <w:r w:rsidRPr="00CB26CF">
        <w:rPr>
          <w:rStyle w:val="Ninguno"/>
          <w:b/>
          <w:bCs/>
          <w:szCs w:val="22"/>
        </w:rPr>
        <w:t xml:space="preserve">METODOLOGÍA: ORGANIZACIÓN DEL TRABAJO </w:t>
      </w:r>
    </w:p>
    <w:p w14:paraId="441500E6" w14:textId="77777777" w:rsidR="00EC222B" w:rsidRPr="00CB26CF" w:rsidRDefault="00EC222B" w:rsidP="00E2080F">
      <w:pPr>
        <w:jc w:val="both"/>
        <w:rPr>
          <w:szCs w:val="22"/>
        </w:rPr>
      </w:pPr>
    </w:p>
    <w:p w14:paraId="74D04BD9" w14:textId="77777777" w:rsidR="00EC222B" w:rsidRDefault="00EC222B" w:rsidP="00E2080F">
      <w:pPr>
        <w:widowControl w:val="0"/>
        <w:tabs>
          <w:tab w:val="left" w:pos="426"/>
        </w:tabs>
        <w:suppressAutoHyphens/>
        <w:jc w:val="both"/>
        <w:rPr>
          <w:rStyle w:val="Ninguno"/>
          <w:szCs w:val="22"/>
        </w:rPr>
      </w:pPr>
      <w:r w:rsidRPr="00CB26CF">
        <w:rPr>
          <w:rStyle w:val="Ninguno"/>
          <w:szCs w:val="22"/>
        </w:rPr>
        <w:t xml:space="preserve">Durante el tercer trimestre del curso, las actividades se organizan en planes de trabajo. Estas actividades podrán ser de recuperación, ampliación, investigación, </w:t>
      </w:r>
      <w:r>
        <w:rPr>
          <w:rStyle w:val="Ninguno"/>
          <w:szCs w:val="22"/>
        </w:rPr>
        <w:t>refuerzo y de presentación de contenidos nuevos mínimos, relativos a las unidades 4 y 5.</w:t>
      </w:r>
    </w:p>
    <w:p w14:paraId="75FAAAEE" w14:textId="77777777" w:rsidR="00EC222B" w:rsidRPr="00CB26CF" w:rsidRDefault="00EC222B" w:rsidP="00E2080F">
      <w:pPr>
        <w:widowControl w:val="0"/>
        <w:tabs>
          <w:tab w:val="left" w:pos="426"/>
        </w:tabs>
        <w:suppressAutoHyphens/>
        <w:jc w:val="both"/>
        <w:rPr>
          <w:rStyle w:val="Ninguno"/>
          <w:szCs w:val="22"/>
        </w:rPr>
      </w:pPr>
    </w:p>
    <w:p w14:paraId="2C7C6A44" w14:textId="77777777" w:rsidR="00EC222B" w:rsidRPr="00CB26CF" w:rsidRDefault="00EC222B" w:rsidP="00E2080F">
      <w:pPr>
        <w:widowControl w:val="0"/>
        <w:tabs>
          <w:tab w:val="left" w:pos="426"/>
        </w:tabs>
        <w:suppressAutoHyphens/>
        <w:jc w:val="both"/>
        <w:rPr>
          <w:rStyle w:val="Ninguno"/>
          <w:szCs w:val="22"/>
        </w:rPr>
      </w:pPr>
      <w:r>
        <w:rPr>
          <w:rStyle w:val="Ninguno"/>
          <w:szCs w:val="22"/>
        </w:rPr>
        <w:t xml:space="preserve">Se realizan </w:t>
      </w:r>
      <w:r w:rsidRPr="00CB26CF">
        <w:rPr>
          <w:rStyle w:val="Ninguno"/>
          <w:szCs w:val="22"/>
        </w:rPr>
        <w:t>clases on-line a través de videoconferencia para realizar las explicaciones, aclaración de dudas y correcciones de las actividades mandadas. Además se envían solucionarios a los alumnos/as.</w:t>
      </w:r>
    </w:p>
    <w:p w14:paraId="3C058BA5" w14:textId="77777777" w:rsidR="00EC222B" w:rsidRPr="00CB26CF" w:rsidRDefault="00EC222B" w:rsidP="00E2080F">
      <w:pPr>
        <w:widowControl w:val="0"/>
        <w:tabs>
          <w:tab w:val="left" w:pos="426"/>
        </w:tabs>
        <w:suppressAutoHyphens/>
        <w:jc w:val="both"/>
        <w:rPr>
          <w:szCs w:val="22"/>
        </w:rPr>
      </w:pPr>
      <w:r w:rsidRPr="00CB26CF">
        <w:rPr>
          <w:rStyle w:val="Ninguno"/>
          <w:szCs w:val="22"/>
        </w:rPr>
        <w:t>También se utilizan otros medios para llevar a cabo esta labor como vídeos explicativos, enlaces a páginas web, contacto mediante correo electrónico, plataforma edmodo y papás.</w:t>
      </w:r>
    </w:p>
    <w:p w14:paraId="3BCB03B8" w14:textId="77777777" w:rsidR="00EC222B" w:rsidRPr="00CB26CF" w:rsidRDefault="00EC222B" w:rsidP="00E2080F">
      <w:pPr>
        <w:jc w:val="both"/>
        <w:rPr>
          <w:szCs w:val="22"/>
        </w:rPr>
      </w:pPr>
    </w:p>
    <w:p w14:paraId="765A8E52" w14:textId="77777777" w:rsidR="00EC222B" w:rsidRPr="00CB26CF" w:rsidRDefault="00EC222B" w:rsidP="00E2080F">
      <w:pPr>
        <w:pStyle w:val="Esther1"/>
      </w:pPr>
      <w:r w:rsidRPr="00CB26CF">
        <w:t>2.LA EVALUACIÓN</w:t>
      </w:r>
    </w:p>
    <w:p w14:paraId="0B12CFE3" w14:textId="77777777" w:rsidR="00EC222B" w:rsidRPr="00CB26CF" w:rsidRDefault="00EC222B" w:rsidP="00E2080F">
      <w:pPr>
        <w:pStyle w:val="Esthernivel2"/>
        <w:ind w:left="0" w:firstLine="0"/>
        <w:rPr>
          <w:rStyle w:val="Ninguno"/>
        </w:rPr>
      </w:pPr>
    </w:p>
    <w:p w14:paraId="6BBDE0BF" w14:textId="77777777" w:rsidR="00EC222B" w:rsidRPr="00CB26CF" w:rsidRDefault="00EC222B" w:rsidP="00E2080F">
      <w:pPr>
        <w:jc w:val="both"/>
        <w:rPr>
          <w:rStyle w:val="Ninguno"/>
          <w:b/>
          <w:bCs/>
          <w:szCs w:val="22"/>
        </w:rPr>
      </w:pPr>
      <w:r w:rsidRPr="00CB26CF">
        <w:rPr>
          <w:rStyle w:val="Ninguno"/>
          <w:b/>
          <w:bCs/>
          <w:szCs w:val="22"/>
        </w:rPr>
        <w:t xml:space="preserve">CRITERIOS DE EVALUACIÓN </w:t>
      </w:r>
    </w:p>
    <w:p w14:paraId="6E6402CF" w14:textId="77777777" w:rsidR="00EC222B" w:rsidRPr="00CB26CF" w:rsidRDefault="00EC222B" w:rsidP="00E2080F">
      <w:pPr>
        <w:pStyle w:val="Esthernivel2"/>
        <w:ind w:left="0" w:firstLine="0"/>
        <w:rPr>
          <w:rStyle w:val="Ninguno"/>
          <w:b w:val="0"/>
          <w:bCs/>
        </w:rPr>
      </w:pPr>
    </w:p>
    <w:p w14:paraId="0DCCB01F" w14:textId="77777777" w:rsidR="00EC222B" w:rsidRPr="00CB26CF" w:rsidRDefault="00EC222B" w:rsidP="00E2080F">
      <w:pPr>
        <w:ind w:firstLine="284"/>
        <w:jc w:val="both"/>
        <w:rPr>
          <w:rStyle w:val="Ninguno"/>
          <w:b/>
          <w:bCs/>
          <w:szCs w:val="22"/>
        </w:rPr>
      </w:pPr>
      <w:r w:rsidRPr="00CB26CF">
        <w:rPr>
          <w:szCs w:val="22"/>
        </w:rPr>
        <w:t>Los criterios de evaluación permiten conocer y definir el nivel de competencia alcanzado por el alumno en el desarrollo de las capacidades descritas en cada uno de los objetivos y se realizará teniendo en cuenta la</w:t>
      </w:r>
      <w:r w:rsidRPr="00CB26CF">
        <w:rPr>
          <w:rStyle w:val="Ninguno"/>
          <w:b/>
          <w:bCs/>
          <w:szCs w:val="22"/>
        </w:rPr>
        <w:t xml:space="preserve"> consecución de los Resultados de Aprendizaje del módulo.</w:t>
      </w:r>
    </w:p>
    <w:p w14:paraId="008D3E8D" w14:textId="77777777" w:rsidR="00EC222B" w:rsidRPr="00CB26CF" w:rsidRDefault="00EC222B" w:rsidP="00CB26CF">
      <w:pPr>
        <w:ind w:right="-142" w:firstLine="284"/>
        <w:jc w:val="both"/>
        <w:rPr>
          <w:rStyle w:val="Ninguno"/>
          <w:b/>
          <w:szCs w:val="22"/>
        </w:rPr>
      </w:pPr>
      <w:r w:rsidRPr="00CB26CF">
        <w:rPr>
          <w:b/>
          <w:szCs w:val="22"/>
        </w:rPr>
        <w:t>Los porcentajes aplicados a los resultados de aprendizaje y criterios de evaluación asociados no varían. Si varían los instrumentos de evaluación, atendiendo a las instrucciones de la utilización de instrumentos de evaluación variados.</w:t>
      </w:r>
    </w:p>
    <w:p w14:paraId="45A55DEC" w14:textId="77777777" w:rsidR="00EC222B" w:rsidRPr="00CB26CF" w:rsidRDefault="00EC222B" w:rsidP="00E2080F">
      <w:pPr>
        <w:jc w:val="both"/>
        <w:rPr>
          <w:rStyle w:val="Ninguno"/>
          <w:b/>
          <w:bCs/>
          <w:szCs w:val="22"/>
        </w:rPr>
      </w:pPr>
    </w:p>
    <w:tbl>
      <w:tblPr>
        <w:tblStyle w:val="Tablaconcuadrcula"/>
        <w:tblW w:w="0" w:type="auto"/>
        <w:tblLook w:val="04A0" w:firstRow="1" w:lastRow="0" w:firstColumn="1" w:lastColumn="0" w:noHBand="0" w:noVBand="1"/>
      </w:tblPr>
      <w:tblGrid>
        <w:gridCol w:w="6871"/>
        <w:gridCol w:w="1160"/>
        <w:gridCol w:w="1830"/>
      </w:tblGrid>
      <w:tr w:rsidR="00EC222B" w:rsidRPr="00CB26CF" w14:paraId="00CDB5D9" w14:textId="77777777" w:rsidTr="00FC23FE">
        <w:tc>
          <w:tcPr>
            <w:tcW w:w="7256" w:type="dxa"/>
          </w:tcPr>
          <w:p w14:paraId="7410F123" w14:textId="77777777" w:rsidR="00EC222B" w:rsidRPr="00CB26CF" w:rsidRDefault="00EC222B" w:rsidP="00FC23FE">
            <w:pPr>
              <w:jc w:val="both"/>
              <w:rPr>
                <w:rFonts w:ascii="Arial" w:hAnsi="Arial" w:cs="Arial"/>
                <w:sz w:val="22"/>
                <w:szCs w:val="22"/>
              </w:rPr>
            </w:pPr>
            <w:r w:rsidRPr="00CB26CF">
              <w:rPr>
                <w:rFonts w:ascii="Arial" w:hAnsi="Arial" w:cs="Arial"/>
                <w:sz w:val="22"/>
                <w:szCs w:val="22"/>
              </w:rPr>
              <w:t>1. Clasifica las empresas de restauración analizando su tipología y características.</w:t>
            </w:r>
          </w:p>
        </w:tc>
        <w:tc>
          <w:tcPr>
            <w:tcW w:w="1203" w:type="dxa"/>
            <w:shd w:val="clear" w:color="auto" w:fill="auto"/>
          </w:tcPr>
          <w:p w14:paraId="48FFBF2E" w14:textId="77777777" w:rsidR="00EC222B" w:rsidRPr="00CB26CF" w:rsidRDefault="00EC222B" w:rsidP="00FC23FE">
            <w:pPr>
              <w:rPr>
                <w:rFonts w:ascii="Arial" w:hAnsi="Arial" w:cs="Arial"/>
                <w:sz w:val="22"/>
                <w:szCs w:val="22"/>
              </w:rPr>
            </w:pPr>
            <w:r w:rsidRPr="00CB26CF">
              <w:rPr>
                <w:rFonts w:ascii="Arial" w:hAnsi="Arial" w:cs="Arial"/>
                <w:sz w:val="22"/>
                <w:szCs w:val="22"/>
              </w:rPr>
              <w:t>25%</w:t>
            </w:r>
          </w:p>
        </w:tc>
        <w:tc>
          <w:tcPr>
            <w:tcW w:w="1065" w:type="dxa"/>
            <w:shd w:val="clear" w:color="auto" w:fill="auto"/>
          </w:tcPr>
          <w:p w14:paraId="16561E1B" w14:textId="77777777" w:rsidR="00EC222B" w:rsidRPr="00CB26CF" w:rsidRDefault="00EC222B" w:rsidP="00FC23FE">
            <w:pPr>
              <w:rPr>
                <w:rFonts w:ascii="Arial" w:hAnsi="Arial" w:cs="Arial"/>
                <w:sz w:val="22"/>
                <w:szCs w:val="22"/>
              </w:rPr>
            </w:pPr>
          </w:p>
        </w:tc>
      </w:tr>
      <w:tr w:rsidR="00EC222B" w:rsidRPr="00CB26CF" w14:paraId="65ED36ED" w14:textId="77777777" w:rsidTr="00FC23FE">
        <w:tc>
          <w:tcPr>
            <w:tcW w:w="7256" w:type="dxa"/>
          </w:tcPr>
          <w:p w14:paraId="6EC5F69C" w14:textId="77777777" w:rsidR="00EC222B" w:rsidRPr="00CB26CF" w:rsidRDefault="00EC222B" w:rsidP="00FC23FE">
            <w:pPr>
              <w:jc w:val="both"/>
              <w:rPr>
                <w:rFonts w:ascii="Arial" w:hAnsi="Arial" w:cs="Arial"/>
                <w:sz w:val="22"/>
                <w:szCs w:val="22"/>
              </w:rPr>
            </w:pPr>
            <w:r w:rsidRPr="00CB26CF">
              <w:rPr>
                <w:rFonts w:ascii="Arial" w:hAnsi="Arial" w:cs="Arial"/>
                <w:sz w:val="22"/>
                <w:szCs w:val="22"/>
              </w:rPr>
              <w:lastRenderedPageBreak/>
              <w:t>Criterios de evaluación:</w:t>
            </w:r>
          </w:p>
        </w:tc>
        <w:tc>
          <w:tcPr>
            <w:tcW w:w="1203" w:type="dxa"/>
            <w:shd w:val="clear" w:color="auto" w:fill="auto"/>
          </w:tcPr>
          <w:p w14:paraId="3B92A207" w14:textId="77777777" w:rsidR="00EC222B" w:rsidRPr="00CB26CF" w:rsidRDefault="00EC222B" w:rsidP="00FC23FE">
            <w:pPr>
              <w:rPr>
                <w:rFonts w:ascii="Arial" w:hAnsi="Arial" w:cs="Arial"/>
                <w:sz w:val="22"/>
                <w:szCs w:val="22"/>
              </w:rPr>
            </w:pPr>
          </w:p>
        </w:tc>
        <w:tc>
          <w:tcPr>
            <w:tcW w:w="1065" w:type="dxa"/>
            <w:shd w:val="clear" w:color="auto" w:fill="auto"/>
          </w:tcPr>
          <w:p w14:paraId="035EC661" w14:textId="77777777" w:rsidR="00EC222B" w:rsidRPr="00CB26CF" w:rsidRDefault="00EC222B" w:rsidP="00FC23FE">
            <w:pPr>
              <w:rPr>
                <w:rFonts w:ascii="Arial" w:hAnsi="Arial" w:cs="Arial"/>
                <w:sz w:val="22"/>
                <w:szCs w:val="22"/>
              </w:rPr>
            </w:pPr>
          </w:p>
        </w:tc>
      </w:tr>
      <w:tr w:rsidR="00EC222B" w:rsidRPr="00CB26CF" w14:paraId="55ECF03F" w14:textId="77777777" w:rsidTr="00FC23FE">
        <w:tc>
          <w:tcPr>
            <w:tcW w:w="7256" w:type="dxa"/>
          </w:tcPr>
          <w:p w14:paraId="58610B12" w14:textId="77777777" w:rsidR="00EC222B" w:rsidRPr="00CB26CF" w:rsidRDefault="00EC222B" w:rsidP="00FC23FE">
            <w:pPr>
              <w:jc w:val="both"/>
              <w:rPr>
                <w:rFonts w:ascii="Arial" w:hAnsi="Arial" w:cs="Arial"/>
                <w:b/>
                <w:sz w:val="22"/>
                <w:szCs w:val="22"/>
              </w:rPr>
            </w:pPr>
            <w:r w:rsidRPr="00CB26CF">
              <w:rPr>
                <w:rFonts w:ascii="Arial" w:hAnsi="Arial" w:cs="Arial"/>
                <w:b/>
                <w:sz w:val="22"/>
                <w:szCs w:val="22"/>
              </w:rPr>
              <w:t>a) Se han identificado los distintos tipos de establecimientos.</w:t>
            </w:r>
          </w:p>
        </w:tc>
        <w:tc>
          <w:tcPr>
            <w:tcW w:w="1203" w:type="dxa"/>
            <w:shd w:val="clear" w:color="auto" w:fill="auto"/>
          </w:tcPr>
          <w:p w14:paraId="1DF29DBD" w14:textId="77777777" w:rsidR="00EC222B" w:rsidRPr="00CB26CF" w:rsidRDefault="00EC222B" w:rsidP="00FC23FE">
            <w:pPr>
              <w:rPr>
                <w:rFonts w:ascii="Arial" w:hAnsi="Arial" w:cs="Arial"/>
                <w:sz w:val="22"/>
                <w:szCs w:val="22"/>
              </w:rPr>
            </w:pPr>
            <w:r w:rsidRPr="00CB26CF">
              <w:rPr>
                <w:rFonts w:ascii="Arial" w:hAnsi="Arial" w:cs="Arial"/>
                <w:sz w:val="22"/>
                <w:szCs w:val="22"/>
              </w:rPr>
              <w:t>6%</w:t>
            </w:r>
          </w:p>
        </w:tc>
        <w:tc>
          <w:tcPr>
            <w:tcW w:w="1065" w:type="dxa"/>
            <w:shd w:val="clear" w:color="auto" w:fill="auto"/>
          </w:tcPr>
          <w:p w14:paraId="7F9A1A39" w14:textId="77777777" w:rsidR="00EC222B" w:rsidRPr="00CB26CF" w:rsidRDefault="00EC222B" w:rsidP="00FC23FE">
            <w:pPr>
              <w:rPr>
                <w:rFonts w:ascii="Arial" w:hAnsi="Arial" w:cs="Arial"/>
                <w:sz w:val="22"/>
                <w:szCs w:val="22"/>
              </w:rPr>
            </w:pPr>
            <w:r w:rsidRPr="00CB26CF">
              <w:rPr>
                <w:rFonts w:ascii="Arial" w:hAnsi="Arial" w:cs="Arial"/>
                <w:sz w:val="22"/>
                <w:szCs w:val="22"/>
              </w:rPr>
              <w:t>P.O/ACTIVIDAD</w:t>
            </w:r>
          </w:p>
        </w:tc>
      </w:tr>
      <w:tr w:rsidR="00EC222B" w:rsidRPr="00CB26CF" w14:paraId="30A0BAB5" w14:textId="77777777" w:rsidTr="00FC23FE">
        <w:tc>
          <w:tcPr>
            <w:tcW w:w="7256" w:type="dxa"/>
          </w:tcPr>
          <w:p w14:paraId="7DC97E52" w14:textId="77777777" w:rsidR="00EC222B" w:rsidRPr="00CB26CF" w:rsidRDefault="00EC222B" w:rsidP="00FC23FE">
            <w:pPr>
              <w:jc w:val="both"/>
              <w:rPr>
                <w:rFonts w:ascii="Arial" w:hAnsi="Arial" w:cs="Arial"/>
                <w:b/>
                <w:sz w:val="22"/>
                <w:szCs w:val="22"/>
              </w:rPr>
            </w:pPr>
            <w:r w:rsidRPr="00CB26CF">
              <w:rPr>
                <w:rFonts w:ascii="Arial" w:hAnsi="Arial" w:cs="Arial"/>
                <w:b/>
                <w:sz w:val="22"/>
                <w:szCs w:val="22"/>
              </w:rPr>
              <w:t>b) Se han descrito las diferentes fórmulas de restauración.</w:t>
            </w:r>
          </w:p>
        </w:tc>
        <w:tc>
          <w:tcPr>
            <w:tcW w:w="1203" w:type="dxa"/>
            <w:shd w:val="clear" w:color="auto" w:fill="auto"/>
          </w:tcPr>
          <w:p w14:paraId="35FFFD09" w14:textId="77777777" w:rsidR="00EC222B" w:rsidRPr="00CB26CF" w:rsidRDefault="00EC222B" w:rsidP="00FC23FE">
            <w:pPr>
              <w:rPr>
                <w:rFonts w:ascii="Arial" w:hAnsi="Arial" w:cs="Arial"/>
                <w:sz w:val="22"/>
                <w:szCs w:val="22"/>
              </w:rPr>
            </w:pPr>
            <w:r w:rsidRPr="00CB26CF">
              <w:rPr>
                <w:rFonts w:ascii="Arial" w:hAnsi="Arial" w:cs="Arial"/>
                <w:sz w:val="22"/>
                <w:szCs w:val="22"/>
              </w:rPr>
              <w:t>6%</w:t>
            </w:r>
          </w:p>
        </w:tc>
        <w:tc>
          <w:tcPr>
            <w:tcW w:w="1065" w:type="dxa"/>
            <w:shd w:val="clear" w:color="auto" w:fill="auto"/>
          </w:tcPr>
          <w:p w14:paraId="389B15D1" w14:textId="77777777" w:rsidR="00EC222B" w:rsidRPr="00CB26CF" w:rsidRDefault="00EC222B" w:rsidP="00FC23FE">
            <w:pPr>
              <w:rPr>
                <w:rFonts w:ascii="Arial" w:hAnsi="Arial" w:cs="Arial"/>
                <w:sz w:val="22"/>
                <w:szCs w:val="22"/>
              </w:rPr>
            </w:pPr>
            <w:r w:rsidRPr="00CB26CF">
              <w:rPr>
                <w:rFonts w:ascii="Arial" w:hAnsi="Arial" w:cs="Arial"/>
                <w:sz w:val="22"/>
                <w:szCs w:val="22"/>
              </w:rPr>
              <w:t>P.O/ACTIVIDAD</w:t>
            </w:r>
          </w:p>
        </w:tc>
      </w:tr>
      <w:tr w:rsidR="00EC222B" w:rsidRPr="00CB26CF" w14:paraId="231396CA" w14:textId="77777777" w:rsidTr="00FC23FE">
        <w:trPr>
          <w:trHeight w:val="325"/>
        </w:trPr>
        <w:tc>
          <w:tcPr>
            <w:tcW w:w="7256" w:type="dxa"/>
          </w:tcPr>
          <w:p w14:paraId="21278C0B" w14:textId="77777777" w:rsidR="00EC222B" w:rsidRPr="00CB26CF" w:rsidRDefault="00EC222B" w:rsidP="00FC23FE">
            <w:pPr>
              <w:jc w:val="both"/>
              <w:rPr>
                <w:rFonts w:ascii="Arial" w:hAnsi="Arial" w:cs="Arial"/>
                <w:sz w:val="22"/>
                <w:szCs w:val="22"/>
              </w:rPr>
            </w:pPr>
            <w:r w:rsidRPr="00CB26CF">
              <w:rPr>
                <w:rFonts w:ascii="Arial" w:hAnsi="Arial" w:cs="Arial"/>
                <w:sz w:val="22"/>
                <w:szCs w:val="22"/>
              </w:rPr>
              <w:t>c) Se han identificado las tendencias actuales en restauración.</w:t>
            </w:r>
          </w:p>
        </w:tc>
        <w:tc>
          <w:tcPr>
            <w:tcW w:w="1203" w:type="dxa"/>
            <w:shd w:val="clear" w:color="auto" w:fill="auto"/>
          </w:tcPr>
          <w:p w14:paraId="0534571E" w14:textId="77777777" w:rsidR="00EC222B" w:rsidRPr="00CB26CF" w:rsidRDefault="00EC222B" w:rsidP="00FC23FE">
            <w:pPr>
              <w:rPr>
                <w:rFonts w:ascii="Arial" w:hAnsi="Arial" w:cs="Arial"/>
                <w:sz w:val="22"/>
                <w:szCs w:val="22"/>
              </w:rPr>
            </w:pPr>
            <w:r w:rsidRPr="00CB26CF">
              <w:rPr>
                <w:rFonts w:ascii="Arial" w:hAnsi="Arial" w:cs="Arial"/>
                <w:sz w:val="22"/>
                <w:szCs w:val="22"/>
              </w:rPr>
              <w:t>3%</w:t>
            </w:r>
          </w:p>
        </w:tc>
        <w:tc>
          <w:tcPr>
            <w:tcW w:w="1065" w:type="dxa"/>
            <w:shd w:val="clear" w:color="auto" w:fill="auto"/>
          </w:tcPr>
          <w:p w14:paraId="43FEDA90" w14:textId="77777777" w:rsidR="00EC222B" w:rsidRPr="00CB26CF" w:rsidRDefault="00EC222B" w:rsidP="00FC23FE">
            <w:pPr>
              <w:rPr>
                <w:rFonts w:ascii="Arial" w:hAnsi="Arial" w:cs="Arial"/>
                <w:sz w:val="22"/>
                <w:szCs w:val="22"/>
              </w:rPr>
            </w:pPr>
            <w:r w:rsidRPr="00CB26CF">
              <w:rPr>
                <w:rFonts w:ascii="Arial" w:hAnsi="Arial" w:cs="Arial"/>
                <w:sz w:val="22"/>
                <w:szCs w:val="22"/>
              </w:rPr>
              <w:t>PRODUCCIÓN</w:t>
            </w:r>
          </w:p>
        </w:tc>
      </w:tr>
      <w:tr w:rsidR="00EC222B" w:rsidRPr="00CB26CF" w14:paraId="2CA0966A" w14:textId="77777777" w:rsidTr="00FC23FE">
        <w:tc>
          <w:tcPr>
            <w:tcW w:w="7256" w:type="dxa"/>
          </w:tcPr>
          <w:p w14:paraId="418C7A01" w14:textId="77777777" w:rsidR="00EC222B" w:rsidRPr="00CB26CF" w:rsidRDefault="00EC222B" w:rsidP="00FC23FE">
            <w:pPr>
              <w:jc w:val="both"/>
              <w:rPr>
                <w:rFonts w:ascii="Arial" w:hAnsi="Arial" w:cs="Arial"/>
                <w:sz w:val="22"/>
                <w:szCs w:val="22"/>
              </w:rPr>
            </w:pPr>
            <w:r w:rsidRPr="00CB26CF">
              <w:rPr>
                <w:rFonts w:ascii="Arial" w:hAnsi="Arial" w:cs="Arial"/>
                <w:b/>
                <w:sz w:val="22"/>
                <w:szCs w:val="22"/>
              </w:rPr>
              <w:t>d) Se han caracterizado los diferentes departamentos, sus funciones y puestos.</w:t>
            </w:r>
          </w:p>
        </w:tc>
        <w:tc>
          <w:tcPr>
            <w:tcW w:w="1203" w:type="dxa"/>
            <w:shd w:val="clear" w:color="auto" w:fill="auto"/>
          </w:tcPr>
          <w:p w14:paraId="45316229" w14:textId="77777777" w:rsidR="00EC222B" w:rsidRPr="00CB26CF" w:rsidRDefault="00EC222B" w:rsidP="00FC23FE">
            <w:pPr>
              <w:rPr>
                <w:rFonts w:ascii="Arial" w:hAnsi="Arial" w:cs="Arial"/>
                <w:sz w:val="22"/>
                <w:szCs w:val="22"/>
              </w:rPr>
            </w:pPr>
            <w:r w:rsidRPr="00CB26CF">
              <w:rPr>
                <w:rFonts w:ascii="Arial" w:hAnsi="Arial" w:cs="Arial"/>
                <w:sz w:val="22"/>
                <w:szCs w:val="22"/>
              </w:rPr>
              <w:t>5%</w:t>
            </w:r>
          </w:p>
        </w:tc>
        <w:tc>
          <w:tcPr>
            <w:tcW w:w="1065" w:type="dxa"/>
            <w:shd w:val="clear" w:color="auto" w:fill="auto"/>
          </w:tcPr>
          <w:p w14:paraId="128FAB05" w14:textId="77777777" w:rsidR="00EC222B" w:rsidRPr="00CB26CF" w:rsidRDefault="00EC222B" w:rsidP="00FC23FE">
            <w:pPr>
              <w:rPr>
                <w:rFonts w:ascii="Arial" w:hAnsi="Arial" w:cs="Arial"/>
                <w:sz w:val="22"/>
                <w:szCs w:val="22"/>
              </w:rPr>
            </w:pPr>
            <w:r w:rsidRPr="00CB26CF">
              <w:rPr>
                <w:rFonts w:ascii="Arial" w:hAnsi="Arial" w:cs="Arial"/>
                <w:sz w:val="22"/>
                <w:szCs w:val="22"/>
              </w:rPr>
              <w:t>P.O/ACTIVIDAD</w:t>
            </w:r>
          </w:p>
        </w:tc>
      </w:tr>
      <w:tr w:rsidR="00EC222B" w:rsidRPr="00CB26CF" w14:paraId="0DB6303A" w14:textId="77777777" w:rsidTr="00FC23FE">
        <w:tc>
          <w:tcPr>
            <w:tcW w:w="7256" w:type="dxa"/>
          </w:tcPr>
          <w:p w14:paraId="27B731CF" w14:textId="77777777" w:rsidR="00EC222B" w:rsidRPr="00CB26CF" w:rsidRDefault="00EC222B" w:rsidP="00FC23FE">
            <w:pPr>
              <w:jc w:val="both"/>
              <w:rPr>
                <w:rFonts w:ascii="Arial" w:hAnsi="Arial" w:cs="Arial"/>
                <w:sz w:val="22"/>
                <w:szCs w:val="22"/>
              </w:rPr>
            </w:pPr>
            <w:r w:rsidRPr="00CB26CF">
              <w:rPr>
                <w:rFonts w:ascii="Arial" w:hAnsi="Arial" w:cs="Arial"/>
                <w:sz w:val="22"/>
                <w:szCs w:val="22"/>
              </w:rPr>
              <w:t>e) Se han reconocido las relaciones interdepartamentales.</w:t>
            </w:r>
          </w:p>
        </w:tc>
        <w:tc>
          <w:tcPr>
            <w:tcW w:w="1203" w:type="dxa"/>
            <w:shd w:val="clear" w:color="auto" w:fill="auto"/>
          </w:tcPr>
          <w:p w14:paraId="39FE88BF" w14:textId="77777777" w:rsidR="00EC222B" w:rsidRPr="00CB26CF" w:rsidRDefault="00EC222B" w:rsidP="00FC23FE">
            <w:pPr>
              <w:rPr>
                <w:rFonts w:ascii="Arial" w:hAnsi="Arial" w:cs="Arial"/>
                <w:sz w:val="22"/>
                <w:szCs w:val="22"/>
              </w:rPr>
            </w:pPr>
            <w:r w:rsidRPr="00CB26CF">
              <w:rPr>
                <w:rFonts w:ascii="Arial" w:hAnsi="Arial" w:cs="Arial"/>
                <w:sz w:val="22"/>
                <w:szCs w:val="22"/>
              </w:rPr>
              <w:t>1%</w:t>
            </w:r>
          </w:p>
        </w:tc>
        <w:tc>
          <w:tcPr>
            <w:tcW w:w="1065" w:type="dxa"/>
            <w:shd w:val="clear" w:color="auto" w:fill="auto"/>
          </w:tcPr>
          <w:p w14:paraId="74D0EA37" w14:textId="77777777" w:rsidR="00EC222B" w:rsidRPr="00CB26CF" w:rsidRDefault="00EC222B" w:rsidP="00FC23FE">
            <w:pPr>
              <w:rPr>
                <w:rFonts w:ascii="Arial" w:hAnsi="Arial" w:cs="Arial"/>
                <w:sz w:val="22"/>
                <w:szCs w:val="22"/>
              </w:rPr>
            </w:pPr>
            <w:r w:rsidRPr="00CB26CF">
              <w:rPr>
                <w:rFonts w:ascii="Arial" w:hAnsi="Arial" w:cs="Arial"/>
                <w:sz w:val="22"/>
                <w:szCs w:val="22"/>
              </w:rPr>
              <w:t>P.O/ACTIVIDAD</w:t>
            </w:r>
          </w:p>
        </w:tc>
      </w:tr>
      <w:tr w:rsidR="00EC222B" w:rsidRPr="00CB26CF" w14:paraId="2E170CE1" w14:textId="77777777" w:rsidTr="00FC23FE">
        <w:tc>
          <w:tcPr>
            <w:tcW w:w="7256" w:type="dxa"/>
          </w:tcPr>
          <w:p w14:paraId="2164D872" w14:textId="77777777" w:rsidR="00EC222B" w:rsidRPr="00CB26CF" w:rsidRDefault="00EC222B" w:rsidP="00FC23FE">
            <w:pPr>
              <w:jc w:val="both"/>
              <w:rPr>
                <w:rFonts w:ascii="Arial" w:hAnsi="Arial" w:cs="Arial"/>
                <w:sz w:val="22"/>
                <w:szCs w:val="22"/>
              </w:rPr>
            </w:pPr>
            <w:r w:rsidRPr="00CB26CF">
              <w:rPr>
                <w:rFonts w:ascii="Arial" w:hAnsi="Arial" w:cs="Arial"/>
                <w:sz w:val="22"/>
                <w:szCs w:val="22"/>
              </w:rPr>
              <w:t>f) Se han identificado los documentos asociados a los diferentes departamentos y puestos.</w:t>
            </w:r>
          </w:p>
        </w:tc>
        <w:tc>
          <w:tcPr>
            <w:tcW w:w="1203" w:type="dxa"/>
            <w:shd w:val="clear" w:color="auto" w:fill="auto"/>
          </w:tcPr>
          <w:p w14:paraId="34D049CF" w14:textId="77777777" w:rsidR="00EC222B" w:rsidRPr="00CB26CF" w:rsidRDefault="00EC222B" w:rsidP="00FC23FE">
            <w:pPr>
              <w:rPr>
                <w:rFonts w:ascii="Arial" w:hAnsi="Arial" w:cs="Arial"/>
                <w:sz w:val="22"/>
                <w:szCs w:val="22"/>
              </w:rPr>
            </w:pPr>
            <w:r w:rsidRPr="00CB26CF">
              <w:rPr>
                <w:rFonts w:ascii="Arial" w:hAnsi="Arial" w:cs="Arial"/>
                <w:sz w:val="22"/>
                <w:szCs w:val="22"/>
              </w:rPr>
              <w:t>4%</w:t>
            </w:r>
          </w:p>
        </w:tc>
        <w:tc>
          <w:tcPr>
            <w:tcW w:w="1065" w:type="dxa"/>
            <w:shd w:val="clear" w:color="auto" w:fill="auto"/>
          </w:tcPr>
          <w:p w14:paraId="35AC4D1C" w14:textId="77777777" w:rsidR="00EC222B" w:rsidRPr="00CB26CF" w:rsidRDefault="00EC222B" w:rsidP="00FC23FE">
            <w:pPr>
              <w:rPr>
                <w:rFonts w:ascii="Arial" w:hAnsi="Arial" w:cs="Arial"/>
                <w:sz w:val="22"/>
                <w:szCs w:val="22"/>
              </w:rPr>
            </w:pPr>
            <w:r w:rsidRPr="00CB26CF">
              <w:rPr>
                <w:rFonts w:ascii="Arial" w:hAnsi="Arial" w:cs="Arial"/>
                <w:sz w:val="22"/>
                <w:szCs w:val="22"/>
              </w:rPr>
              <w:t>P.O/ACTIVIDAD</w:t>
            </w:r>
          </w:p>
        </w:tc>
      </w:tr>
      <w:tr w:rsidR="00EC222B" w:rsidRPr="00CB26CF" w14:paraId="25FBF0E5" w14:textId="77777777" w:rsidTr="00CB26CF">
        <w:trPr>
          <w:trHeight w:val="185"/>
        </w:trPr>
        <w:tc>
          <w:tcPr>
            <w:tcW w:w="7256" w:type="dxa"/>
          </w:tcPr>
          <w:p w14:paraId="4555E82F" w14:textId="77777777" w:rsidR="00EC222B" w:rsidRPr="00CB26CF" w:rsidRDefault="00EC222B" w:rsidP="00FC23FE">
            <w:pPr>
              <w:jc w:val="both"/>
              <w:rPr>
                <w:rFonts w:ascii="Arial" w:hAnsi="Arial" w:cs="Arial"/>
                <w:sz w:val="22"/>
                <w:szCs w:val="22"/>
              </w:rPr>
            </w:pPr>
          </w:p>
        </w:tc>
        <w:tc>
          <w:tcPr>
            <w:tcW w:w="1203" w:type="dxa"/>
            <w:shd w:val="clear" w:color="auto" w:fill="auto"/>
          </w:tcPr>
          <w:p w14:paraId="0BB921C1" w14:textId="77777777" w:rsidR="00EC222B" w:rsidRPr="00CB26CF" w:rsidRDefault="00EC222B" w:rsidP="00FC23FE">
            <w:pPr>
              <w:rPr>
                <w:rFonts w:ascii="Arial" w:hAnsi="Arial" w:cs="Arial"/>
                <w:sz w:val="22"/>
                <w:szCs w:val="22"/>
              </w:rPr>
            </w:pPr>
          </w:p>
        </w:tc>
        <w:tc>
          <w:tcPr>
            <w:tcW w:w="1065" w:type="dxa"/>
            <w:shd w:val="clear" w:color="auto" w:fill="auto"/>
          </w:tcPr>
          <w:p w14:paraId="585091F3" w14:textId="77777777" w:rsidR="00EC222B" w:rsidRPr="00CB26CF" w:rsidRDefault="00EC222B" w:rsidP="00FC23FE">
            <w:pPr>
              <w:rPr>
                <w:rFonts w:ascii="Arial" w:hAnsi="Arial" w:cs="Arial"/>
                <w:sz w:val="22"/>
                <w:szCs w:val="22"/>
              </w:rPr>
            </w:pPr>
          </w:p>
        </w:tc>
      </w:tr>
    </w:tbl>
    <w:p w14:paraId="4D553DF5" w14:textId="77777777" w:rsidR="00EC222B" w:rsidRPr="00CB26CF" w:rsidRDefault="00EC222B" w:rsidP="00E2080F">
      <w:pPr>
        <w:jc w:val="both"/>
        <w:rPr>
          <w:szCs w:val="22"/>
        </w:rPr>
      </w:pPr>
    </w:p>
    <w:p w14:paraId="5A36C5C1" w14:textId="77777777" w:rsidR="00EC222B" w:rsidRPr="00CB26CF" w:rsidRDefault="00EC222B" w:rsidP="00E2080F">
      <w:pPr>
        <w:jc w:val="both"/>
        <w:rPr>
          <w:szCs w:val="22"/>
        </w:rPr>
      </w:pPr>
    </w:p>
    <w:p w14:paraId="024D7095" w14:textId="77777777" w:rsidR="00EC222B" w:rsidRPr="00CB26CF" w:rsidRDefault="00EC222B" w:rsidP="00E2080F">
      <w:pPr>
        <w:jc w:val="both"/>
        <w:rPr>
          <w:szCs w:val="22"/>
        </w:rPr>
      </w:pPr>
    </w:p>
    <w:tbl>
      <w:tblPr>
        <w:tblStyle w:val="Tablaconcuadrcula"/>
        <w:tblW w:w="0" w:type="auto"/>
        <w:tblLook w:val="04A0" w:firstRow="1" w:lastRow="0" w:firstColumn="1" w:lastColumn="0" w:noHBand="0" w:noVBand="1"/>
      </w:tblPr>
      <w:tblGrid>
        <w:gridCol w:w="6785"/>
        <w:gridCol w:w="867"/>
        <w:gridCol w:w="1983"/>
      </w:tblGrid>
      <w:tr w:rsidR="00EC222B" w:rsidRPr="00CB26CF" w14:paraId="3646A865" w14:textId="77777777" w:rsidTr="00FC23FE">
        <w:tc>
          <w:tcPr>
            <w:tcW w:w="6785" w:type="dxa"/>
          </w:tcPr>
          <w:p w14:paraId="6FE4B415" w14:textId="77777777" w:rsidR="00EC222B" w:rsidRPr="00CB26CF" w:rsidRDefault="00EC222B" w:rsidP="00FC23FE">
            <w:pPr>
              <w:jc w:val="both"/>
              <w:rPr>
                <w:rFonts w:ascii="Arial" w:hAnsi="Arial" w:cs="Arial"/>
                <w:sz w:val="22"/>
                <w:szCs w:val="22"/>
              </w:rPr>
            </w:pPr>
            <w:r w:rsidRPr="00CB26CF">
              <w:rPr>
                <w:rFonts w:ascii="Arial" w:hAnsi="Arial" w:cs="Arial"/>
                <w:b/>
                <w:sz w:val="22"/>
                <w:szCs w:val="22"/>
              </w:rPr>
              <w:t>3. Determina ofertas gastronómicas caracterizando sus especificidades</w:t>
            </w:r>
            <w:r w:rsidRPr="00CB26CF">
              <w:rPr>
                <w:rFonts w:ascii="Arial" w:hAnsi="Arial" w:cs="Arial"/>
                <w:sz w:val="22"/>
                <w:szCs w:val="22"/>
              </w:rPr>
              <w:t>.</w:t>
            </w:r>
          </w:p>
        </w:tc>
        <w:tc>
          <w:tcPr>
            <w:tcW w:w="867" w:type="dxa"/>
            <w:shd w:val="clear" w:color="auto" w:fill="auto"/>
          </w:tcPr>
          <w:p w14:paraId="33DD6D10" w14:textId="77777777" w:rsidR="00EC222B" w:rsidRPr="00CB26CF" w:rsidRDefault="00EC222B" w:rsidP="00FC23FE">
            <w:pPr>
              <w:rPr>
                <w:rFonts w:ascii="Arial" w:hAnsi="Arial" w:cs="Arial"/>
                <w:sz w:val="22"/>
                <w:szCs w:val="22"/>
              </w:rPr>
            </w:pPr>
            <w:r w:rsidRPr="00CB26CF">
              <w:rPr>
                <w:rFonts w:ascii="Arial" w:hAnsi="Arial" w:cs="Arial"/>
                <w:sz w:val="22"/>
                <w:szCs w:val="22"/>
              </w:rPr>
              <w:t>25%</w:t>
            </w:r>
          </w:p>
        </w:tc>
        <w:tc>
          <w:tcPr>
            <w:tcW w:w="1983" w:type="dxa"/>
            <w:shd w:val="clear" w:color="auto" w:fill="auto"/>
          </w:tcPr>
          <w:p w14:paraId="50ADCAB7" w14:textId="77777777" w:rsidR="00EC222B" w:rsidRPr="00CB26CF" w:rsidRDefault="00EC222B" w:rsidP="00FC23FE">
            <w:pPr>
              <w:rPr>
                <w:rFonts w:ascii="Arial" w:hAnsi="Arial" w:cs="Arial"/>
                <w:sz w:val="22"/>
                <w:szCs w:val="22"/>
              </w:rPr>
            </w:pPr>
          </w:p>
        </w:tc>
      </w:tr>
      <w:tr w:rsidR="00EC222B" w:rsidRPr="00CB26CF" w14:paraId="479D8F03" w14:textId="77777777" w:rsidTr="00FC23FE">
        <w:tc>
          <w:tcPr>
            <w:tcW w:w="6785" w:type="dxa"/>
          </w:tcPr>
          <w:p w14:paraId="4FB70355" w14:textId="77777777" w:rsidR="00EC222B" w:rsidRPr="00CB26CF" w:rsidRDefault="00EC222B" w:rsidP="00FC23FE">
            <w:pPr>
              <w:jc w:val="both"/>
              <w:rPr>
                <w:rFonts w:ascii="Arial" w:hAnsi="Arial" w:cs="Arial"/>
                <w:sz w:val="22"/>
                <w:szCs w:val="22"/>
              </w:rPr>
            </w:pPr>
            <w:r w:rsidRPr="00CB26CF">
              <w:rPr>
                <w:rFonts w:ascii="Arial" w:hAnsi="Arial" w:cs="Arial"/>
                <w:sz w:val="22"/>
                <w:szCs w:val="22"/>
              </w:rPr>
              <w:t>Criterios de evaluación:</w:t>
            </w:r>
          </w:p>
        </w:tc>
        <w:tc>
          <w:tcPr>
            <w:tcW w:w="867" w:type="dxa"/>
            <w:vMerge w:val="restart"/>
            <w:shd w:val="clear" w:color="auto" w:fill="auto"/>
          </w:tcPr>
          <w:p w14:paraId="3B07A926" w14:textId="77777777" w:rsidR="00EC222B" w:rsidRPr="00CB26CF" w:rsidRDefault="00EC222B" w:rsidP="00FC23FE">
            <w:pPr>
              <w:rPr>
                <w:rFonts w:ascii="Arial" w:hAnsi="Arial" w:cs="Arial"/>
                <w:sz w:val="22"/>
                <w:szCs w:val="22"/>
              </w:rPr>
            </w:pPr>
            <w:r w:rsidRPr="00CB26CF">
              <w:rPr>
                <w:rFonts w:ascii="Arial" w:hAnsi="Arial" w:cs="Arial"/>
                <w:sz w:val="22"/>
                <w:szCs w:val="22"/>
              </w:rPr>
              <w:t>5%</w:t>
            </w:r>
          </w:p>
        </w:tc>
        <w:tc>
          <w:tcPr>
            <w:tcW w:w="1983" w:type="dxa"/>
            <w:vMerge w:val="restart"/>
            <w:shd w:val="clear" w:color="auto" w:fill="auto"/>
          </w:tcPr>
          <w:p w14:paraId="2FF0E568" w14:textId="77777777" w:rsidR="00EC222B" w:rsidRPr="00CB26CF" w:rsidRDefault="00EC222B" w:rsidP="00FC23FE">
            <w:pPr>
              <w:rPr>
                <w:rFonts w:ascii="Arial" w:hAnsi="Arial" w:cs="Arial"/>
                <w:sz w:val="22"/>
                <w:szCs w:val="22"/>
              </w:rPr>
            </w:pPr>
            <w:r w:rsidRPr="00CB26CF">
              <w:rPr>
                <w:rFonts w:ascii="Arial" w:hAnsi="Arial" w:cs="Arial"/>
                <w:sz w:val="22"/>
                <w:szCs w:val="22"/>
              </w:rPr>
              <w:t>P.O/ACTIVIDAD</w:t>
            </w:r>
          </w:p>
        </w:tc>
      </w:tr>
      <w:tr w:rsidR="00EC222B" w:rsidRPr="00CB26CF" w14:paraId="395ECCCC" w14:textId="77777777" w:rsidTr="00FC23FE">
        <w:tc>
          <w:tcPr>
            <w:tcW w:w="6785" w:type="dxa"/>
          </w:tcPr>
          <w:p w14:paraId="028443D4" w14:textId="77777777" w:rsidR="00EC222B" w:rsidRPr="00CB26CF" w:rsidRDefault="00EC222B" w:rsidP="00FC23FE">
            <w:pPr>
              <w:jc w:val="both"/>
              <w:rPr>
                <w:rFonts w:ascii="Arial" w:hAnsi="Arial" w:cs="Arial"/>
                <w:b/>
                <w:sz w:val="22"/>
                <w:szCs w:val="22"/>
              </w:rPr>
            </w:pPr>
            <w:r w:rsidRPr="00CB26CF">
              <w:rPr>
                <w:rFonts w:ascii="Arial" w:hAnsi="Arial" w:cs="Arial"/>
                <w:b/>
                <w:sz w:val="22"/>
                <w:szCs w:val="22"/>
              </w:rPr>
              <w:t>a) Se han relacionado las ofertas con las diferentes fórmulas de restauración.</w:t>
            </w:r>
          </w:p>
        </w:tc>
        <w:tc>
          <w:tcPr>
            <w:tcW w:w="867" w:type="dxa"/>
            <w:vMerge/>
            <w:shd w:val="clear" w:color="auto" w:fill="auto"/>
          </w:tcPr>
          <w:p w14:paraId="272AD869" w14:textId="77777777" w:rsidR="00EC222B" w:rsidRPr="00CB26CF" w:rsidRDefault="00EC222B" w:rsidP="00FC23FE">
            <w:pPr>
              <w:rPr>
                <w:rFonts w:ascii="Arial" w:hAnsi="Arial" w:cs="Arial"/>
                <w:sz w:val="22"/>
                <w:szCs w:val="22"/>
              </w:rPr>
            </w:pPr>
          </w:p>
        </w:tc>
        <w:tc>
          <w:tcPr>
            <w:tcW w:w="1983" w:type="dxa"/>
            <w:vMerge/>
            <w:shd w:val="clear" w:color="auto" w:fill="auto"/>
          </w:tcPr>
          <w:p w14:paraId="31BCF70F" w14:textId="77777777" w:rsidR="00EC222B" w:rsidRPr="00CB26CF" w:rsidRDefault="00EC222B" w:rsidP="00FC23FE">
            <w:pPr>
              <w:rPr>
                <w:rFonts w:ascii="Arial" w:hAnsi="Arial" w:cs="Arial"/>
                <w:sz w:val="22"/>
                <w:szCs w:val="22"/>
              </w:rPr>
            </w:pPr>
          </w:p>
        </w:tc>
      </w:tr>
      <w:tr w:rsidR="00EC222B" w:rsidRPr="00CB26CF" w14:paraId="25954437" w14:textId="77777777" w:rsidTr="00FC23FE">
        <w:tc>
          <w:tcPr>
            <w:tcW w:w="6785" w:type="dxa"/>
          </w:tcPr>
          <w:p w14:paraId="04E3797E" w14:textId="77777777" w:rsidR="00EC222B" w:rsidRPr="00CB26CF" w:rsidRDefault="00EC222B" w:rsidP="00FC23FE">
            <w:pPr>
              <w:jc w:val="both"/>
              <w:rPr>
                <w:rFonts w:ascii="Arial" w:hAnsi="Arial" w:cs="Arial"/>
                <w:b/>
                <w:sz w:val="22"/>
                <w:szCs w:val="22"/>
              </w:rPr>
            </w:pPr>
            <w:r w:rsidRPr="00CB26CF">
              <w:rPr>
                <w:rFonts w:ascii="Arial" w:hAnsi="Arial" w:cs="Arial"/>
                <w:b/>
                <w:sz w:val="22"/>
                <w:szCs w:val="22"/>
              </w:rPr>
              <w:t>b) Se han caracterizado las principales clases de oferta.</w:t>
            </w:r>
          </w:p>
        </w:tc>
        <w:tc>
          <w:tcPr>
            <w:tcW w:w="867" w:type="dxa"/>
            <w:shd w:val="clear" w:color="auto" w:fill="auto"/>
          </w:tcPr>
          <w:p w14:paraId="25B87FE9" w14:textId="77777777" w:rsidR="00EC222B" w:rsidRPr="00CB26CF" w:rsidRDefault="00EC222B" w:rsidP="00FC23FE">
            <w:pPr>
              <w:rPr>
                <w:rFonts w:ascii="Arial" w:hAnsi="Arial" w:cs="Arial"/>
                <w:sz w:val="22"/>
                <w:szCs w:val="22"/>
              </w:rPr>
            </w:pPr>
            <w:r w:rsidRPr="00CB26CF">
              <w:rPr>
                <w:rFonts w:ascii="Arial" w:hAnsi="Arial" w:cs="Arial"/>
                <w:sz w:val="22"/>
                <w:szCs w:val="22"/>
              </w:rPr>
              <w:t>5%</w:t>
            </w:r>
          </w:p>
        </w:tc>
        <w:tc>
          <w:tcPr>
            <w:tcW w:w="1983" w:type="dxa"/>
            <w:shd w:val="clear" w:color="auto" w:fill="auto"/>
          </w:tcPr>
          <w:p w14:paraId="320FDCC5" w14:textId="77777777" w:rsidR="00EC222B" w:rsidRPr="00CB26CF" w:rsidRDefault="00EC222B" w:rsidP="00FC23FE">
            <w:pPr>
              <w:rPr>
                <w:rFonts w:ascii="Arial" w:hAnsi="Arial" w:cs="Arial"/>
                <w:sz w:val="22"/>
                <w:szCs w:val="22"/>
              </w:rPr>
            </w:pPr>
            <w:r w:rsidRPr="00CB26CF">
              <w:rPr>
                <w:rFonts w:ascii="Arial" w:hAnsi="Arial" w:cs="Arial"/>
                <w:sz w:val="22"/>
                <w:szCs w:val="22"/>
              </w:rPr>
              <w:t>P.O/ACTIVIDAD</w:t>
            </w:r>
          </w:p>
        </w:tc>
      </w:tr>
      <w:tr w:rsidR="00EC222B" w:rsidRPr="00CB26CF" w14:paraId="453CF32F" w14:textId="77777777" w:rsidTr="00FC23FE">
        <w:tc>
          <w:tcPr>
            <w:tcW w:w="6785" w:type="dxa"/>
          </w:tcPr>
          <w:p w14:paraId="6A66B2DE" w14:textId="77777777" w:rsidR="00EC222B" w:rsidRPr="00CB26CF" w:rsidRDefault="00EC222B" w:rsidP="00FC23FE">
            <w:pPr>
              <w:jc w:val="both"/>
              <w:rPr>
                <w:rFonts w:ascii="Arial" w:hAnsi="Arial" w:cs="Arial"/>
                <w:sz w:val="22"/>
                <w:szCs w:val="22"/>
              </w:rPr>
            </w:pPr>
            <w:r w:rsidRPr="00CB26CF">
              <w:rPr>
                <w:rFonts w:ascii="Arial" w:hAnsi="Arial" w:cs="Arial"/>
                <w:sz w:val="22"/>
                <w:szCs w:val="22"/>
              </w:rPr>
              <w:t>f) Se ha considerado la estacionalidad y ubicación del establecimiento.</w:t>
            </w:r>
          </w:p>
        </w:tc>
        <w:tc>
          <w:tcPr>
            <w:tcW w:w="867" w:type="dxa"/>
            <w:shd w:val="clear" w:color="auto" w:fill="auto"/>
          </w:tcPr>
          <w:p w14:paraId="00E8D408" w14:textId="77777777" w:rsidR="00EC222B" w:rsidRPr="00CB26CF" w:rsidRDefault="00EC222B" w:rsidP="00FC23FE">
            <w:pPr>
              <w:rPr>
                <w:rFonts w:ascii="Arial" w:hAnsi="Arial" w:cs="Arial"/>
                <w:sz w:val="22"/>
                <w:szCs w:val="22"/>
              </w:rPr>
            </w:pPr>
            <w:r w:rsidRPr="00CB26CF">
              <w:rPr>
                <w:rFonts w:ascii="Arial" w:hAnsi="Arial" w:cs="Arial"/>
                <w:sz w:val="22"/>
                <w:szCs w:val="22"/>
              </w:rPr>
              <w:t>1%</w:t>
            </w:r>
          </w:p>
        </w:tc>
        <w:tc>
          <w:tcPr>
            <w:tcW w:w="1983" w:type="dxa"/>
            <w:shd w:val="clear" w:color="auto" w:fill="auto"/>
          </w:tcPr>
          <w:p w14:paraId="7F1AE12A" w14:textId="77777777" w:rsidR="00EC222B" w:rsidRPr="00CB26CF" w:rsidRDefault="00EC222B" w:rsidP="00FC23FE">
            <w:pPr>
              <w:rPr>
                <w:rFonts w:ascii="Arial" w:hAnsi="Arial" w:cs="Arial"/>
                <w:sz w:val="22"/>
                <w:szCs w:val="22"/>
              </w:rPr>
            </w:pPr>
            <w:r w:rsidRPr="00CB26CF">
              <w:rPr>
                <w:rFonts w:ascii="Arial" w:hAnsi="Arial" w:cs="Arial"/>
                <w:sz w:val="22"/>
                <w:szCs w:val="22"/>
              </w:rPr>
              <w:t>PRODUCCIÓN</w:t>
            </w:r>
          </w:p>
        </w:tc>
      </w:tr>
      <w:tr w:rsidR="00EC222B" w:rsidRPr="00CB26CF" w14:paraId="341553AB" w14:textId="77777777" w:rsidTr="00FC23FE">
        <w:tc>
          <w:tcPr>
            <w:tcW w:w="6785" w:type="dxa"/>
          </w:tcPr>
          <w:p w14:paraId="4E4A18E2" w14:textId="77777777" w:rsidR="00EC222B" w:rsidRPr="00CB26CF" w:rsidRDefault="00EC222B" w:rsidP="00FC23FE">
            <w:pPr>
              <w:jc w:val="both"/>
              <w:rPr>
                <w:rFonts w:ascii="Arial" w:hAnsi="Arial" w:cs="Arial"/>
                <w:sz w:val="22"/>
                <w:szCs w:val="22"/>
              </w:rPr>
            </w:pPr>
            <w:r w:rsidRPr="00CB26CF">
              <w:rPr>
                <w:rFonts w:ascii="Arial" w:hAnsi="Arial" w:cs="Arial"/>
                <w:sz w:val="22"/>
                <w:szCs w:val="22"/>
              </w:rPr>
              <w:t>g) Se ha comprobado y valorado el equilibrio interno de la oferta.</w:t>
            </w:r>
          </w:p>
        </w:tc>
        <w:tc>
          <w:tcPr>
            <w:tcW w:w="867" w:type="dxa"/>
            <w:shd w:val="clear" w:color="auto" w:fill="auto"/>
          </w:tcPr>
          <w:p w14:paraId="0BA96288" w14:textId="77777777" w:rsidR="00EC222B" w:rsidRPr="00CB26CF" w:rsidRDefault="00EC222B" w:rsidP="00FC23FE">
            <w:pPr>
              <w:rPr>
                <w:rFonts w:ascii="Arial" w:hAnsi="Arial" w:cs="Arial"/>
                <w:sz w:val="22"/>
                <w:szCs w:val="22"/>
              </w:rPr>
            </w:pPr>
            <w:r w:rsidRPr="00CB26CF">
              <w:rPr>
                <w:rFonts w:ascii="Arial" w:hAnsi="Arial" w:cs="Arial"/>
                <w:sz w:val="22"/>
                <w:szCs w:val="22"/>
              </w:rPr>
              <w:t>1%</w:t>
            </w:r>
          </w:p>
        </w:tc>
        <w:tc>
          <w:tcPr>
            <w:tcW w:w="1983" w:type="dxa"/>
            <w:shd w:val="clear" w:color="auto" w:fill="auto"/>
          </w:tcPr>
          <w:p w14:paraId="7C35B95E" w14:textId="77777777" w:rsidR="00EC222B" w:rsidRPr="00CB26CF" w:rsidRDefault="00EC222B" w:rsidP="00FC23FE">
            <w:pPr>
              <w:rPr>
                <w:rFonts w:ascii="Arial" w:hAnsi="Arial" w:cs="Arial"/>
                <w:sz w:val="22"/>
                <w:szCs w:val="22"/>
              </w:rPr>
            </w:pPr>
            <w:r w:rsidRPr="00CB26CF">
              <w:rPr>
                <w:rFonts w:ascii="Arial" w:hAnsi="Arial" w:cs="Arial"/>
                <w:sz w:val="22"/>
                <w:szCs w:val="22"/>
              </w:rPr>
              <w:t>PRODUCCIÓN</w:t>
            </w:r>
          </w:p>
        </w:tc>
      </w:tr>
      <w:tr w:rsidR="00EC222B" w:rsidRPr="00CB26CF" w14:paraId="259E0B8A" w14:textId="77777777" w:rsidTr="00FC23FE">
        <w:tc>
          <w:tcPr>
            <w:tcW w:w="6785" w:type="dxa"/>
          </w:tcPr>
          <w:p w14:paraId="31379F2A" w14:textId="77777777" w:rsidR="00EC222B" w:rsidRPr="00CB26CF" w:rsidRDefault="00EC222B" w:rsidP="00FC23FE">
            <w:pPr>
              <w:jc w:val="both"/>
              <w:rPr>
                <w:rFonts w:ascii="Arial" w:hAnsi="Arial" w:cs="Arial"/>
                <w:b/>
                <w:sz w:val="22"/>
                <w:szCs w:val="22"/>
              </w:rPr>
            </w:pPr>
            <w:r w:rsidRPr="00CB26CF">
              <w:rPr>
                <w:rFonts w:ascii="Arial" w:hAnsi="Arial" w:cs="Arial"/>
                <w:b/>
                <w:sz w:val="22"/>
                <w:szCs w:val="22"/>
              </w:rPr>
              <w:t>i) Se han seleccionado los productos culinarios y/o de pastelería/repostería reconociendo su adecuación al tipo de oferta.</w:t>
            </w:r>
          </w:p>
        </w:tc>
        <w:tc>
          <w:tcPr>
            <w:tcW w:w="867" w:type="dxa"/>
            <w:shd w:val="clear" w:color="auto" w:fill="auto"/>
          </w:tcPr>
          <w:p w14:paraId="3DE1D225" w14:textId="77777777" w:rsidR="00EC222B" w:rsidRPr="00CB26CF" w:rsidRDefault="00EC222B" w:rsidP="00FC23FE">
            <w:pPr>
              <w:rPr>
                <w:rFonts w:ascii="Arial" w:hAnsi="Arial" w:cs="Arial"/>
                <w:sz w:val="22"/>
                <w:szCs w:val="22"/>
              </w:rPr>
            </w:pPr>
            <w:r w:rsidRPr="00CB26CF">
              <w:rPr>
                <w:rFonts w:ascii="Arial" w:hAnsi="Arial" w:cs="Arial"/>
                <w:sz w:val="22"/>
                <w:szCs w:val="22"/>
              </w:rPr>
              <w:t>5%</w:t>
            </w:r>
          </w:p>
        </w:tc>
        <w:tc>
          <w:tcPr>
            <w:tcW w:w="1983" w:type="dxa"/>
            <w:shd w:val="clear" w:color="auto" w:fill="auto"/>
          </w:tcPr>
          <w:p w14:paraId="1B479EA6" w14:textId="77777777" w:rsidR="00EC222B" w:rsidRPr="00CB26CF" w:rsidRDefault="00EC222B" w:rsidP="00FC23FE">
            <w:pPr>
              <w:rPr>
                <w:rFonts w:ascii="Arial" w:hAnsi="Arial" w:cs="Arial"/>
                <w:sz w:val="22"/>
                <w:szCs w:val="22"/>
              </w:rPr>
            </w:pPr>
            <w:r w:rsidRPr="00CB26CF">
              <w:rPr>
                <w:rFonts w:ascii="Arial" w:hAnsi="Arial" w:cs="Arial"/>
                <w:sz w:val="22"/>
                <w:szCs w:val="22"/>
              </w:rPr>
              <w:t>PRODUCCIÓN</w:t>
            </w:r>
          </w:p>
        </w:tc>
      </w:tr>
      <w:tr w:rsidR="00EC222B" w:rsidRPr="00CB26CF" w14:paraId="65B4156E" w14:textId="77777777" w:rsidTr="00FC23FE">
        <w:tc>
          <w:tcPr>
            <w:tcW w:w="6785" w:type="dxa"/>
          </w:tcPr>
          <w:p w14:paraId="3B2D80AE" w14:textId="77777777" w:rsidR="00EC222B" w:rsidRPr="00CB26CF" w:rsidRDefault="00EC222B" w:rsidP="00FC23FE">
            <w:pPr>
              <w:jc w:val="both"/>
              <w:rPr>
                <w:rFonts w:ascii="Arial" w:hAnsi="Arial" w:cs="Arial"/>
                <w:sz w:val="22"/>
                <w:szCs w:val="22"/>
              </w:rPr>
            </w:pPr>
          </w:p>
        </w:tc>
        <w:tc>
          <w:tcPr>
            <w:tcW w:w="867" w:type="dxa"/>
            <w:shd w:val="clear" w:color="auto" w:fill="auto"/>
          </w:tcPr>
          <w:p w14:paraId="5BAE5AFE" w14:textId="77777777" w:rsidR="00EC222B" w:rsidRPr="00CB26CF" w:rsidRDefault="00EC222B" w:rsidP="00FC23FE">
            <w:pPr>
              <w:rPr>
                <w:rFonts w:ascii="Arial" w:hAnsi="Arial" w:cs="Arial"/>
                <w:sz w:val="22"/>
                <w:szCs w:val="22"/>
              </w:rPr>
            </w:pPr>
          </w:p>
        </w:tc>
        <w:tc>
          <w:tcPr>
            <w:tcW w:w="1983" w:type="dxa"/>
            <w:shd w:val="clear" w:color="auto" w:fill="auto"/>
          </w:tcPr>
          <w:p w14:paraId="4AE59C90" w14:textId="77777777" w:rsidR="00EC222B" w:rsidRPr="00CB26CF" w:rsidRDefault="00EC222B" w:rsidP="00FC23FE">
            <w:pPr>
              <w:rPr>
                <w:rFonts w:ascii="Arial" w:hAnsi="Arial" w:cs="Arial"/>
                <w:sz w:val="22"/>
                <w:szCs w:val="22"/>
              </w:rPr>
            </w:pPr>
          </w:p>
        </w:tc>
      </w:tr>
    </w:tbl>
    <w:p w14:paraId="48A703FD" w14:textId="77777777" w:rsidR="00EC222B" w:rsidRPr="00CB26CF" w:rsidRDefault="00EC222B" w:rsidP="00E2080F">
      <w:pPr>
        <w:jc w:val="both"/>
        <w:rPr>
          <w:szCs w:val="22"/>
        </w:rPr>
      </w:pPr>
    </w:p>
    <w:tbl>
      <w:tblPr>
        <w:tblStyle w:val="Tablaconcuadrcula"/>
        <w:tblW w:w="0" w:type="auto"/>
        <w:tblLook w:val="0480" w:firstRow="0" w:lastRow="0" w:firstColumn="1" w:lastColumn="0" w:noHBand="0" w:noVBand="1"/>
      </w:tblPr>
      <w:tblGrid>
        <w:gridCol w:w="6986"/>
        <w:gridCol w:w="1045"/>
        <w:gridCol w:w="1830"/>
      </w:tblGrid>
      <w:tr w:rsidR="00EC222B" w:rsidRPr="00CB26CF" w14:paraId="24A45802" w14:textId="77777777" w:rsidTr="00FC23FE">
        <w:trPr>
          <w:trHeight w:val="590"/>
        </w:trPr>
        <w:tc>
          <w:tcPr>
            <w:tcW w:w="7224" w:type="dxa"/>
          </w:tcPr>
          <w:p w14:paraId="4A50D162" w14:textId="77777777" w:rsidR="00EC222B" w:rsidRPr="00CB26CF" w:rsidRDefault="00EC222B" w:rsidP="00FC23FE">
            <w:pPr>
              <w:jc w:val="both"/>
              <w:rPr>
                <w:rFonts w:ascii="Arial" w:hAnsi="Arial" w:cs="Arial"/>
                <w:b/>
                <w:sz w:val="22"/>
                <w:szCs w:val="22"/>
              </w:rPr>
            </w:pPr>
            <w:r w:rsidRPr="00CB26CF">
              <w:rPr>
                <w:rFonts w:ascii="Arial" w:hAnsi="Arial" w:cs="Arial"/>
                <w:b/>
                <w:sz w:val="22"/>
                <w:szCs w:val="22"/>
              </w:rPr>
              <w:t>4. Calcula costes globales de la oferta analizando las diversas variables que los componen.</w:t>
            </w:r>
          </w:p>
        </w:tc>
        <w:tc>
          <w:tcPr>
            <w:tcW w:w="1065" w:type="dxa"/>
            <w:shd w:val="clear" w:color="auto" w:fill="auto"/>
          </w:tcPr>
          <w:p w14:paraId="197D7997" w14:textId="77777777" w:rsidR="00EC222B" w:rsidRPr="00CB26CF" w:rsidRDefault="00EC222B" w:rsidP="00FC23FE">
            <w:pPr>
              <w:rPr>
                <w:rFonts w:ascii="Arial" w:hAnsi="Arial" w:cs="Arial"/>
                <w:b/>
                <w:sz w:val="22"/>
                <w:szCs w:val="22"/>
              </w:rPr>
            </w:pPr>
            <w:r w:rsidRPr="00CB26CF">
              <w:rPr>
                <w:rFonts w:ascii="Arial" w:hAnsi="Arial" w:cs="Arial"/>
                <w:b/>
                <w:sz w:val="22"/>
                <w:szCs w:val="22"/>
              </w:rPr>
              <w:t>25%</w:t>
            </w:r>
          </w:p>
        </w:tc>
        <w:tc>
          <w:tcPr>
            <w:tcW w:w="1243" w:type="dxa"/>
            <w:shd w:val="clear" w:color="auto" w:fill="auto"/>
          </w:tcPr>
          <w:p w14:paraId="7DAE594A" w14:textId="77777777" w:rsidR="00EC222B" w:rsidRPr="00CB26CF" w:rsidRDefault="00EC222B" w:rsidP="00FC23FE">
            <w:pPr>
              <w:rPr>
                <w:rFonts w:ascii="Arial" w:hAnsi="Arial" w:cs="Arial"/>
                <w:sz w:val="22"/>
                <w:szCs w:val="22"/>
              </w:rPr>
            </w:pPr>
          </w:p>
        </w:tc>
      </w:tr>
      <w:tr w:rsidR="00EC222B" w:rsidRPr="00CB26CF" w14:paraId="62B83FF8" w14:textId="77777777" w:rsidTr="00FC23FE">
        <w:trPr>
          <w:trHeight w:val="338"/>
        </w:trPr>
        <w:tc>
          <w:tcPr>
            <w:tcW w:w="7224" w:type="dxa"/>
          </w:tcPr>
          <w:p w14:paraId="4FD0FC66" w14:textId="77777777" w:rsidR="00EC222B" w:rsidRPr="00CB26CF" w:rsidRDefault="00EC222B" w:rsidP="00FC23FE">
            <w:pPr>
              <w:jc w:val="both"/>
              <w:rPr>
                <w:rFonts w:ascii="Arial" w:hAnsi="Arial" w:cs="Arial"/>
                <w:sz w:val="22"/>
                <w:szCs w:val="22"/>
              </w:rPr>
            </w:pPr>
            <w:r w:rsidRPr="00CB26CF">
              <w:rPr>
                <w:rFonts w:ascii="Arial" w:hAnsi="Arial" w:cs="Arial"/>
                <w:sz w:val="22"/>
                <w:szCs w:val="22"/>
              </w:rPr>
              <w:t>Criterios de evaluación:</w:t>
            </w:r>
          </w:p>
        </w:tc>
        <w:tc>
          <w:tcPr>
            <w:tcW w:w="1065" w:type="dxa"/>
            <w:shd w:val="clear" w:color="auto" w:fill="auto"/>
          </w:tcPr>
          <w:p w14:paraId="1F6FAD53" w14:textId="77777777" w:rsidR="00EC222B" w:rsidRPr="00CB26CF" w:rsidRDefault="00EC222B" w:rsidP="00FC23FE">
            <w:pPr>
              <w:rPr>
                <w:rFonts w:ascii="Arial" w:hAnsi="Arial" w:cs="Arial"/>
                <w:sz w:val="22"/>
                <w:szCs w:val="22"/>
              </w:rPr>
            </w:pPr>
          </w:p>
        </w:tc>
        <w:tc>
          <w:tcPr>
            <w:tcW w:w="1243" w:type="dxa"/>
            <w:shd w:val="clear" w:color="auto" w:fill="auto"/>
          </w:tcPr>
          <w:p w14:paraId="1A58FB95" w14:textId="77777777" w:rsidR="00EC222B" w:rsidRPr="00CB26CF" w:rsidRDefault="00EC222B" w:rsidP="00FC23FE">
            <w:pPr>
              <w:rPr>
                <w:rFonts w:ascii="Arial" w:hAnsi="Arial" w:cs="Arial"/>
                <w:sz w:val="22"/>
                <w:szCs w:val="22"/>
              </w:rPr>
            </w:pPr>
          </w:p>
        </w:tc>
      </w:tr>
      <w:tr w:rsidR="00EC222B" w:rsidRPr="00CB26CF" w14:paraId="3C1A6971" w14:textId="77777777" w:rsidTr="00FC23FE">
        <w:tc>
          <w:tcPr>
            <w:tcW w:w="7224" w:type="dxa"/>
          </w:tcPr>
          <w:p w14:paraId="517AF9D0" w14:textId="77777777" w:rsidR="00EC222B" w:rsidRPr="00CB26CF" w:rsidRDefault="00EC222B" w:rsidP="00FC23FE">
            <w:pPr>
              <w:jc w:val="both"/>
              <w:rPr>
                <w:rFonts w:ascii="Arial" w:hAnsi="Arial" w:cs="Arial"/>
                <w:sz w:val="22"/>
                <w:szCs w:val="22"/>
              </w:rPr>
            </w:pPr>
            <w:r w:rsidRPr="00CB26CF">
              <w:rPr>
                <w:rFonts w:ascii="Arial" w:hAnsi="Arial" w:cs="Arial"/>
                <w:sz w:val="22"/>
                <w:szCs w:val="22"/>
              </w:rPr>
              <w:t>a) Se ha identificado la documentación asociada al cálculo de costes.</w:t>
            </w:r>
          </w:p>
        </w:tc>
        <w:tc>
          <w:tcPr>
            <w:tcW w:w="1065" w:type="dxa"/>
            <w:shd w:val="clear" w:color="auto" w:fill="auto"/>
          </w:tcPr>
          <w:p w14:paraId="75CE8FE7" w14:textId="77777777" w:rsidR="00EC222B" w:rsidRPr="00CB26CF" w:rsidRDefault="00EC222B" w:rsidP="00FC23FE">
            <w:pPr>
              <w:rPr>
                <w:rFonts w:ascii="Arial" w:hAnsi="Arial" w:cs="Arial"/>
                <w:sz w:val="22"/>
                <w:szCs w:val="22"/>
              </w:rPr>
            </w:pPr>
            <w:r w:rsidRPr="00CB26CF">
              <w:rPr>
                <w:rFonts w:ascii="Arial" w:hAnsi="Arial" w:cs="Arial"/>
                <w:sz w:val="22"/>
                <w:szCs w:val="22"/>
              </w:rPr>
              <w:t>1%</w:t>
            </w:r>
          </w:p>
        </w:tc>
        <w:tc>
          <w:tcPr>
            <w:tcW w:w="1243" w:type="dxa"/>
            <w:shd w:val="clear" w:color="auto" w:fill="auto"/>
          </w:tcPr>
          <w:p w14:paraId="10738DFA" w14:textId="77777777" w:rsidR="00EC222B" w:rsidRPr="00CB26CF" w:rsidRDefault="00EC222B" w:rsidP="00FC23FE">
            <w:pPr>
              <w:rPr>
                <w:rFonts w:ascii="Arial" w:hAnsi="Arial" w:cs="Arial"/>
                <w:sz w:val="22"/>
                <w:szCs w:val="22"/>
              </w:rPr>
            </w:pPr>
            <w:r w:rsidRPr="00CB26CF">
              <w:rPr>
                <w:rFonts w:ascii="Arial" w:hAnsi="Arial" w:cs="Arial"/>
                <w:sz w:val="22"/>
                <w:szCs w:val="22"/>
              </w:rPr>
              <w:t>P.O/ACTIVIDAD</w:t>
            </w:r>
          </w:p>
        </w:tc>
      </w:tr>
      <w:tr w:rsidR="00EC222B" w:rsidRPr="00CB26CF" w14:paraId="1ED7F001" w14:textId="77777777" w:rsidTr="00FC23FE">
        <w:tc>
          <w:tcPr>
            <w:tcW w:w="7224" w:type="dxa"/>
          </w:tcPr>
          <w:p w14:paraId="5C4BE1AD" w14:textId="77777777" w:rsidR="00EC222B" w:rsidRPr="00CB26CF" w:rsidRDefault="00EC222B" w:rsidP="00FC23FE">
            <w:pPr>
              <w:jc w:val="both"/>
              <w:rPr>
                <w:rFonts w:ascii="Arial" w:hAnsi="Arial" w:cs="Arial"/>
                <w:sz w:val="22"/>
                <w:szCs w:val="22"/>
              </w:rPr>
            </w:pPr>
            <w:r w:rsidRPr="00CB26CF">
              <w:rPr>
                <w:rFonts w:ascii="Arial" w:hAnsi="Arial" w:cs="Arial"/>
                <w:sz w:val="22"/>
                <w:szCs w:val="22"/>
              </w:rPr>
              <w:t>b) Se han identificado las variables implicadas en el coste de la oferta.</w:t>
            </w:r>
          </w:p>
        </w:tc>
        <w:tc>
          <w:tcPr>
            <w:tcW w:w="1065" w:type="dxa"/>
            <w:shd w:val="clear" w:color="auto" w:fill="auto"/>
          </w:tcPr>
          <w:p w14:paraId="661D8A94" w14:textId="77777777" w:rsidR="00EC222B" w:rsidRPr="00CB26CF" w:rsidRDefault="00EC222B" w:rsidP="00FC23FE">
            <w:pPr>
              <w:rPr>
                <w:rFonts w:ascii="Arial" w:hAnsi="Arial" w:cs="Arial"/>
                <w:sz w:val="22"/>
                <w:szCs w:val="22"/>
              </w:rPr>
            </w:pPr>
            <w:r w:rsidRPr="00CB26CF">
              <w:rPr>
                <w:rFonts w:ascii="Arial" w:hAnsi="Arial" w:cs="Arial"/>
                <w:sz w:val="22"/>
                <w:szCs w:val="22"/>
              </w:rPr>
              <w:t>1%</w:t>
            </w:r>
          </w:p>
        </w:tc>
        <w:tc>
          <w:tcPr>
            <w:tcW w:w="1243" w:type="dxa"/>
            <w:shd w:val="clear" w:color="auto" w:fill="auto"/>
          </w:tcPr>
          <w:p w14:paraId="165A3CB7" w14:textId="77777777" w:rsidR="00EC222B" w:rsidRPr="00CB26CF" w:rsidRDefault="00EC222B" w:rsidP="00FC23FE">
            <w:pPr>
              <w:rPr>
                <w:rFonts w:ascii="Arial" w:hAnsi="Arial" w:cs="Arial"/>
                <w:sz w:val="22"/>
                <w:szCs w:val="22"/>
              </w:rPr>
            </w:pPr>
            <w:r w:rsidRPr="00CB26CF">
              <w:rPr>
                <w:rFonts w:ascii="Arial" w:hAnsi="Arial" w:cs="Arial"/>
                <w:sz w:val="22"/>
                <w:szCs w:val="22"/>
              </w:rPr>
              <w:t>P.O/ACTIVIDAD</w:t>
            </w:r>
          </w:p>
        </w:tc>
      </w:tr>
      <w:tr w:rsidR="00EC222B" w:rsidRPr="00CB26CF" w14:paraId="0598F2A6" w14:textId="77777777" w:rsidTr="00FC23FE">
        <w:trPr>
          <w:trHeight w:val="605"/>
        </w:trPr>
        <w:tc>
          <w:tcPr>
            <w:tcW w:w="7224" w:type="dxa"/>
          </w:tcPr>
          <w:p w14:paraId="5D1F20B1" w14:textId="77777777" w:rsidR="00EC222B" w:rsidRPr="00CB26CF" w:rsidRDefault="00EC222B" w:rsidP="00FC23FE">
            <w:pPr>
              <w:jc w:val="both"/>
              <w:rPr>
                <w:rFonts w:ascii="Arial" w:hAnsi="Arial" w:cs="Arial"/>
                <w:sz w:val="22"/>
                <w:szCs w:val="22"/>
              </w:rPr>
            </w:pPr>
            <w:r w:rsidRPr="00CB26CF">
              <w:rPr>
                <w:rFonts w:ascii="Arial" w:hAnsi="Arial" w:cs="Arial"/>
                <w:sz w:val="22"/>
                <w:szCs w:val="22"/>
              </w:rPr>
              <w:t>c) Se ha interpretado correctamente la documentación relativa al rendimiento y escandallo de materias primas y a la valoración de elaboraciones culinarias.</w:t>
            </w:r>
          </w:p>
        </w:tc>
        <w:tc>
          <w:tcPr>
            <w:tcW w:w="1065" w:type="dxa"/>
            <w:shd w:val="clear" w:color="auto" w:fill="auto"/>
          </w:tcPr>
          <w:p w14:paraId="0E360756" w14:textId="77777777" w:rsidR="00EC222B" w:rsidRPr="00CB26CF" w:rsidRDefault="00EC222B" w:rsidP="00FC23FE">
            <w:pPr>
              <w:rPr>
                <w:rFonts w:ascii="Arial" w:hAnsi="Arial" w:cs="Arial"/>
                <w:sz w:val="22"/>
                <w:szCs w:val="22"/>
              </w:rPr>
            </w:pPr>
            <w:r w:rsidRPr="00CB26CF">
              <w:rPr>
                <w:rFonts w:ascii="Arial" w:hAnsi="Arial" w:cs="Arial"/>
                <w:sz w:val="22"/>
                <w:szCs w:val="22"/>
              </w:rPr>
              <w:t>1%</w:t>
            </w:r>
          </w:p>
        </w:tc>
        <w:tc>
          <w:tcPr>
            <w:tcW w:w="1243" w:type="dxa"/>
            <w:shd w:val="clear" w:color="auto" w:fill="auto"/>
          </w:tcPr>
          <w:p w14:paraId="49C42A56" w14:textId="77777777" w:rsidR="00EC222B" w:rsidRPr="00CB26CF" w:rsidRDefault="00EC222B" w:rsidP="00FC23FE">
            <w:pPr>
              <w:rPr>
                <w:rFonts w:ascii="Arial" w:hAnsi="Arial" w:cs="Arial"/>
                <w:sz w:val="22"/>
                <w:szCs w:val="22"/>
              </w:rPr>
            </w:pPr>
            <w:r w:rsidRPr="00CB26CF">
              <w:rPr>
                <w:rFonts w:ascii="Arial" w:hAnsi="Arial" w:cs="Arial"/>
                <w:sz w:val="22"/>
                <w:szCs w:val="22"/>
              </w:rPr>
              <w:t>P.O/ACTIVIDAD</w:t>
            </w:r>
          </w:p>
        </w:tc>
      </w:tr>
      <w:tr w:rsidR="00EC222B" w:rsidRPr="00CB26CF" w14:paraId="59B25A96" w14:textId="77777777" w:rsidTr="00FC23FE">
        <w:tc>
          <w:tcPr>
            <w:tcW w:w="7224" w:type="dxa"/>
          </w:tcPr>
          <w:p w14:paraId="57A16FC5" w14:textId="77777777" w:rsidR="00EC222B" w:rsidRPr="00CB26CF" w:rsidRDefault="00EC222B" w:rsidP="00FC23FE">
            <w:pPr>
              <w:jc w:val="both"/>
              <w:rPr>
                <w:rFonts w:ascii="Arial" w:hAnsi="Arial" w:cs="Arial"/>
                <w:b/>
                <w:sz w:val="22"/>
                <w:szCs w:val="22"/>
              </w:rPr>
            </w:pPr>
            <w:r w:rsidRPr="00CB26CF">
              <w:rPr>
                <w:rFonts w:ascii="Arial" w:hAnsi="Arial" w:cs="Arial"/>
                <w:b/>
                <w:sz w:val="22"/>
                <w:szCs w:val="22"/>
              </w:rPr>
              <w:t>d) Se han valorado y determinado los costes de las elaboraciones de cocina y/o pastelería/repostería.</w:t>
            </w:r>
          </w:p>
        </w:tc>
        <w:tc>
          <w:tcPr>
            <w:tcW w:w="1065" w:type="dxa"/>
            <w:shd w:val="clear" w:color="auto" w:fill="auto"/>
          </w:tcPr>
          <w:p w14:paraId="6749AB83" w14:textId="77777777" w:rsidR="00EC222B" w:rsidRPr="00CB26CF" w:rsidRDefault="00EC222B" w:rsidP="00FC23FE">
            <w:pPr>
              <w:rPr>
                <w:rFonts w:ascii="Arial" w:hAnsi="Arial" w:cs="Arial"/>
                <w:sz w:val="22"/>
                <w:szCs w:val="22"/>
              </w:rPr>
            </w:pPr>
            <w:r w:rsidRPr="00CB26CF">
              <w:rPr>
                <w:rFonts w:ascii="Arial" w:hAnsi="Arial" w:cs="Arial"/>
                <w:sz w:val="22"/>
                <w:szCs w:val="22"/>
              </w:rPr>
              <w:t>7%</w:t>
            </w:r>
          </w:p>
        </w:tc>
        <w:tc>
          <w:tcPr>
            <w:tcW w:w="1243" w:type="dxa"/>
            <w:shd w:val="clear" w:color="auto" w:fill="auto"/>
          </w:tcPr>
          <w:p w14:paraId="10459D5B" w14:textId="77777777" w:rsidR="00EC222B" w:rsidRPr="00CB26CF" w:rsidRDefault="00EC222B" w:rsidP="00FC23FE">
            <w:pPr>
              <w:rPr>
                <w:rFonts w:ascii="Arial" w:hAnsi="Arial" w:cs="Arial"/>
                <w:sz w:val="22"/>
                <w:szCs w:val="22"/>
              </w:rPr>
            </w:pPr>
            <w:r w:rsidRPr="00CB26CF">
              <w:rPr>
                <w:rFonts w:ascii="Arial" w:hAnsi="Arial" w:cs="Arial"/>
                <w:sz w:val="22"/>
                <w:szCs w:val="22"/>
              </w:rPr>
              <w:t>P.O/ACTIVIDAD</w:t>
            </w:r>
          </w:p>
        </w:tc>
      </w:tr>
      <w:tr w:rsidR="00EC222B" w:rsidRPr="00CB26CF" w14:paraId="778CE657" w14:textId="77777777" w:rsidTr="00FC23FE">
        <w:trPr>
          <w:trHeight w:val="311"/>
        </w:trPr>
        <w:tc>
          <w:tcPr>
            <w:tcW w:w="7224" w:type="dxa"/>
          </w:tcPr>
          <w:p w14:paraId="2A4A24FB" w14:textId="77777777" w:rsidR="00EC222B" w:rsidRPr="00CB26CF" w:rsidRDefault="00EC222B" w:rsidP="00FC23FE">
            <w:pPr>
              <w:jc w:val="both"/>
              <w:rPr>
                <w:rFonts w:ascii="Arial" w:hAnsi="Arial" w:cs="Arial"/>
                <w:sz w:val="22"/>
                <w:szCs w:val="22"/>
              </w:rPr>
            </w:pPr>
            <w:r w:rsidRPr="00CB26CF">
              <w:rPr>
                <w:rFonts w:ascii="Arial" w:hAnsi="Arial" w:cs="Arial"/>
                <w:sz w:val="22"/>
                <w:szCs w:val="22"/>
              </w:rPr>
              <w:t>e) Se ha cumplimentado la documentación específica.</w:t>
            </w:r>
          </w:p>
        </w:tc>
        <w:tc>
          <w:tcPr>
            <w:tcW w:w="1065" w:type="dxa"/>
            <w:shd w:val="clear" w:color="auto" w:fill="auto"/>
          </w:tcPr>
          <w:p w14:paraId="797967A7" w14:textId="77777777" w:rsidR="00EC222B" w:rsidRPr="00CB26CF" w:rsidRDefault="00EC222B" w:rsidP="00FC23FE">
            <w:pPr>
              <w:rPr>
                <w:rFonts w:ascii="Arial" w:hAnsi="Arial" w:cs="Arial"/>
                <w:sz w:val="22"/>
                <w:szCs w:val="22"/>
              </w:rPr>
            </w:pPr>
            <w:r w:rsidRPr="00CB26CF">
              <w:rPr>
                <w:rFonts w:ascii="Arial" w:hAnsi="Arial" w:cs="Arial"/>
                <w:sz w:val="22"/>
                <w:szCs w:val="22"/>
              </w:rPr>
              <w:t>1%</w:t>
            </w:r>
          </w:p>
        </w:tc>
        <w:tc>
          <w:tcPr>
            <w:tcW w:w="1243" w:type="dxa"/>
            <w:shd w:val="clear" w:color="auto" w:fill="auto"/>
          </w:tcPr>
          <w:p w14:paraId="418A73E5" w14:textId="77777777" w:rsidR="00EC222B" w:rsidRPr="00CB26CF" w:rsidRDefault="00EC222B" w:rsidP="00FC23FE">
            <w:pPr>
              <w:rPr>
                <w:rFonts w:ascii="Arial" w:hAnsi="Arial" w:cs="Arial"/>
                <w:sz w:val="22"/>
                <w:szCs w:val="22"/>
              </w:rPr>
            </w:pPr>
            <w:r w:rsidRPr="00CB26CF">
              <w:rPr>
                <w:rFonts w:ascii="Arial" w:hAnsi="Arial" w:cs="Arial"/>
                <w:sz w:val="22"/>
                <w:szCs w:val="22"/>
              </w:rPr>
              <w:t>P.O/ACTIVIDAD</w:t>
            </w:r>
          </w:p>
        </w:tc>
      </w:tr>
      <w:tr w:rsidR="00EC222B" w:rsidRPr="00CB26CF" w14:paraId="47539551" w14:textId="77777777" w:rsidTr="00FC23FE">
        <w:trPr>
          <w:trHeight w:val="325"/>
        </w:trPr>
        <w:tc>
          <w:tcPr>
            <w:tcW w:w="7224" w:type="dxa"/>
          </w:tcPr>
          <w:p w14:paraId="736D82C0" w14:textId="77777777" w:rsidR="00EC222B" w:rsidRPr="00CB26CF" w:rsidRDefault="00EC222B" w:rsidP="00FC23FE">
            <w:pPr>
              <w:jc w:val="both"/>
              <w:rPr>
                <w:rFonts w:ascii="Arial" w:hAnsi="Arial" w:cs="Arial"/>
                <w:sz w:val="22"/>
                <w:szCs w:val="22"/>
              </w:rPr>
            </w:pPr>
            <w:r w:rsidRPr="00CB26CF">
              <w:rPr>
                <w:rFonts w:ascii="Arial" w:hAnsi="Arial" w:cs="Arial"/>
                <w:sz w:val="22"/>
                <w:szCs w:val="22"/>
              </w:rPr>
              <w:t>f) Se han reconocido los métodos de fijación de precios.</w:t>
            </w:r>
          </w:p>
        </w:tc>
        <w:tc>
          <w:tcPr>
            <w:tcW w:w="1065" w:type="dxa"/>
            <w:shd w:val="clear" w:color="auto" w:fill="auto"/>
          </w:tcPr>
          <w:p w14:paraId="4B3DF65C" w14:textId="77777777" w:rsidR="00EC222B" w:rsidRPr="00CB26CF" w:rsidRDefault="00EC222B" w:rsidP="00FC23FE">
            <w:pPr>
              <w:rPr>
                <w:rFonts w:ascii="Arial" w:hAnsi="Arial" w:cs="Arial"/>
                <w:sz w:val="22"/>
                <w:szCs w:val="22"/>
              </w:rPr>
            </w:pPr>
            <w:r w:rsidRPr="00CB26CF">
              <w:rPr>
                <w:rFonts w:ascii="Arial" w:hAnsi="Arial" w:cs="Arial"/>
                <w:sz w:val="22"/>
                <w:szCs w:val="22"/>
              </w:rPr>
              <w:t>2%</w:t>
            </w:r>
          </w:p>
        </w:tc>
        <w:tc>
          <w:tcPr>
            <w:tcW w:w="1243" w:type="dxa"/>
            <w:shd w:val="clear" w:color="auto" w:fill="auto"/>
          </w:tcPr>
          <w:p w14:paraId="232115F1" w14:textId="77777777" w:rsidR="00EC222B" w:rsidRPr="00CB26CF" w:rsidRDefault="00EC222B" w:rsidP="00FC23FE">
            <w:pPr>
              <w:rPr>
                <w:rFonts w:ascii="Arial" w:hAnsi="Arial" w:cs="Arial"/>
                <w:sz w:val="22"/>
                <w:szCs w:val="22"/>
              </w:rPr>
            </w:pPr>
            <w:r w:rsidRPr="00CB26CF">
              <w:rPr>
                <w:rFonts w:ascii="Arial" w:hAnsi="Arial" w:cs="Arial"/>
                <w:sz w:val="22"/>
                <w:szCs w:val="22"/>
              </w:rPr>
              <w:t>P.O/ACTIVIDAD</w:t>
            </w:r>
          </w:p>
        </w:tc>
      </w:tr>
      <w:tr w:rsidR="00EC222B" w:rsidRPr="00CB26CF" w14:paraId="0CA17637" w14:textId="77777777" w:rsidTr="00FC23FE">
        <w:trPr>
          <w:trHeight w:val="325"/>
        </w:trPr>
        <w:tc>
          <w:tcPr>
            <w:tcW w:w="7224" w:type="dxa"/>
          </w:tcPr>
          <w:p w14:paraId="6C942B4D" w14:textId="77777777" w:rsidR="00EC222B" w:rsidRPr="00CB26CF" w:rsidRDefault="00EC222B" w:rsidP="00FC23FE">
            <w:pPr>
              <w:jc w:val="both"/>
              <w:rPr>
                <w:rFonts w:ascii="Arial" w:hAnsi="Arial" w:cs="Arial"/>
                <w:sz w:val="22"/>
                <w:szCs w:val="22"/>
              </w:rPr>
            </w:pPr>
            <w:r w:rsidRPr="00CB26CF">
              <w:rPr>
                <w:rFonts w:ascii="Arial" w:hAnsi="Arial" w:cs="Arial"/>
                <w:sz w:val="22"/>
                <w:szCs w:val="22"/>
              </w:rPr>
              <w:t>g</w:t>
            </w:r>
            <w:r w:rsidRPr="00CB26CF">
              <w:rPr>
                <w:rFonts w:ascii="Arial" w:hAnsi="Arial" w:cs="Arial"/>
                <w:b/>
                <w:sz w:val="22"/>
                <w:szCs w:val="22"/>
              </w:rPr>
              <w:t>) Se han distinguido los costes fijos de los variables</w:t>
            </w:r>
            <w:r w:rsidRPr="00CB26CF">
              <w:rPr>
                <w:rFonts w:ascii="Arial" w:hAnsi="Arial" w:cs="Arial"/>
                <w:sz w:val="22"/>
                <w:szCs w:val="22"/>
              </w:rPr>
              <w:t>.</w:t>
            </w:r>
          </w:p>
        </w:tc>
        <w:tc>
          <w:tcPr>
            <w:tcW w:w="1065" w:type="dxa"/>
            <w:shd w:val="clear" w:color="auto" w:fill="auto"/>
          </w:tcPr>
          <w:p w14:paraId="0B4E11E0" w14:textId="77777777" w:rsidR="00EC222B" w:rsidRPr="00CB26CF" w:rsidRDefault="00EC222B" w:rsidP="00FC23FE">
            <w:pPr>
              <w:rPr>
                <w:rFonts w:ascii="Arial" w:hAnsi="Arial" w:cs="Arial"/>
                <w:sz w:val="22"/>
                <w:szCs w:val="22"/>
              </w:rPr>
            </w:pPr>
            <w:r w:rsidRPr="00CB26CF">
              <w:rPr>
                <w:rFonts w:ascii="Arial" w:hAnsi="Arial" w:cs="Arial"/>
                <w:sz w:val="22"/>
                <w:szCs w:val="22"/>
              </w:rPr>
              <w:t>4%</w:t>
            </w:r>
          </w:p>
        </w:tc>
        <w:tc>
          <w:tcPr>
            <w:tcW w:w="1243" w:type="dxa"/>
            <w:shd w:val="clear" w:color="auto" w:fill="auto"/>
          </w:tcPr>
          <w:p w14:paraId="4D107D3D" w14:textId="77777777" w:rsidR="00EC222B" w:rsidRPr="00CB26CF" w:rsidRDefault="00EC222B" w:rsidP="00FC23FE">
            <w:pPr>
              <w:rPr>
                <w:rFonts w:ascii="Arial" w:hAnsi="Arial" w:cs="Arial"/>
                <w:sz w:val="22"/>
                <w:szCs w:val="22"/>
              </w:rPr>
            </w:pPr>
            <w:r w:rsidRPr="00CB26CF">
              <w:rPr>
                <w:rFonts w:ascii="Arial" w:hAnsi="Arial" w:cs="Arial"/>
                <w:sz w:val="22"/>
                <w:szCs w:val="22"/>
              </w:rPr>
              <w:t>P.O/ACTIVIDAD</w:t>
            </w:r>
          </w:p>
        </w:tc>
      </w:tr>
      <w:tr w:rsidR="00EC222B" w:rsidRPr="00CB26CF" w14:paraId="02152D9C" w14:textId="77777777" w:rsidTr="00FC23FE">
        <w:tc>
          <w:tcPr>
            <w:tcW w:w="7224" w:type="dxa"/>
          </w:tcPr>
          <w:p w14:paraId="2940C26C" w14:textId="77777777" w:rsidR="00EC222B" w:rsidRPr="00CB26CF" w:rsidRDefault="00EC222B" w:rsidP="00FC23FE">
            <w:pPr>
              <w:jc w:val="both"/>
              <w:rPr>
                <w:rFonts w:ascii="Arial" w:hAnsi="Arial" w:cs="Arial"/>
                <w:b/>
                <w:sz w:val="22"/>
                <w:szCs w:val="22"/>
              </w:rPr>
            </w:pPr>
            <w:r w:rsidRPr="00CB26CF">
              <w:rPr>
                <w:rFonts w:ascii="Arial" w:hAnsi="Arial" w:cs="Arial"/>
                <w:b/>
                <w:sz w:val="22"/>
                <w:szCs w:val="22"/>
              </w:rPr>
              <w:t>h) Se han realizado las operaciones de fijación de precios de la oferta gastronómica.</w:t>
            </w:r>
          </w:p>
        </w:tc>
        <w:tc>
          <w:tcPr>
            <w:tcW w:w="1065" w:type="dxa"/>
            <w:shd w:val="clear" w:color="auto" w:fill="auto"/>
          </w:tcPr>
          <w:p w14:paraId="346F63AE" w14:textId="77777777" w:rsidR="00EC222B" w:rsidRPr="00CB26CF" w:rsidRDefault="00EC222B" w:rsidP="00FC23FE">
            <w:pPr>
              <w:rPr>
                <w:rFonts w:ascii="Arial" w:hAnsi="Arial" w:cs="Arial"/>
                <w:sz w:val="22"/>
                <w:szCs w:val="22"/>
              </w:rPr>
            </w:pPr>
            <w:r w:rsidRPr="00CB26CF">
              <w:rPr>
                <w:rFonts w:ascii="Arial" w:hAnsi="Arial" w:cs="Arial"/>
                <w:sz w:val="22"/>
                <w:szCs w:val="22"/>
              </w:rPr>
              <w:t>7%</w:t>
            </w:r>
          </w:p>
        </w:tc>
        <w:tc>
          <w:tcPr>
            <w:tcW w:w="1243" w:type="dxa"/>
            <w:shd w:val="clear" w:color="auto" w:fill="auto"/>
          </w:tcPr>
          <w:p w14:paraId="304FD7C3" w14:textId="77777777" w:rsidR="00EC222B" w:rsidRPr="00CB26CF" w:rsidRDefault="00EC222B" w:rsidP="00FC23FE">
            <w:pPr>
              <w:rPr>
                <w:rFonts w:ascii="Arial" w:hAnsi="Arial" w:cs="Arial"/>
                <w:sz w:val="22"/>
                <w:szCs w:val="22"/>
              </w:rPr>
            </w:pPr>
            <w:r w:rsidRPr="00CB26CF">
              <w:rPr>
                <w:rFonts w:ascii="Arial" w:hAnsi="Arial" w:cs="Arial"/>
                <w:sz w:val="22"/>
                <w:szCs w:val="22"/>
              </w:rPr>
              <w:t>P.O/ACTIVIDAD</w:t>
            </w:r>
          </w:p>
        </w:tc>
      </w:tr>
      <w:tr w:rsidR="00EC222B" w:rsidRPr="00CB26CF" w14:paraId="3291032D" w14:textId="77777777" w:rsidTr="00FC23FE">
        <w:tc>
          <w:tcPr>
            <w:tcW w:w="7224" w:type="dxa"/>
          </w:tcPr>
          <w:p w14:paraId="01835E04" w14:textId="77777777" w:rsidR="00EC222B" w:rsidRPr="00CB26CF" w:rsidRDefault="00EC222B" w:rsidP="00FC23FE">
            <w:pPr>
              <w:shd w:val="clear" w:color="auto" w:fill="FFFFFF"/>
              <w:suppressAutoHyphens/>
              <w:jc w:val="both"/>
              <w:rPr>
                <w:rFonts w:ascii="Arial" w:hAnsi="Arial" w:cs="Arial"/>
                <w:sz w:val="22"/>
                <w:szCs w:val="22"/>
              </w:rPr>
            </w:pPr>
            <w:r w:rsidRPr="00CB26CF">
              <w:rPr>
                <w:rFonts w:ascii="Arial" w:hAnsi="Arial" w:cs="Arial"/>
                <w:sz w:val="22"/>
                <w:szCs w:val="22"/>
              </w:rPr>
              <w:t>i) Se han utilizado correctamente los medios ofimáticos disponibles.</w:t>
            </w:r>
          </w:p>
        </w:tc>
        <w:tc>
          <w:tcPr>
            <w:tcW w:w="1065" w:type="dxa"/>
            <w:shd w:val="clear" w:color="auto" w:fill="auto"/>
          </w:tcPr>
          <w:p w14:paraId="27BA769B" w14:textId="77777777" w:rsidR="00EC222B" w:rsidRPr="00CB26CF" w:rsidRDefault="00EC222B" w:rsidP="00FC23FE">
            <w:pPr>
              <w:rPr>
                <w:rFonts w:ascii="Arial" w:hAnsi="Arial" w:cs="Arial"/>
                <w:sz w:val="22"/>
                <w:szCs w:val="22"/>
              </w:rPr>
            </w:pPr>
            <w:r w:rsidRPr="00CB26CF">
              <w:rPr>
                <w:rFonts w:ascii="Arial" w:hAnsi="Arial" w:cs="Arial"/>
                <w:sz w:val="22"/>
                <w:szCs w:val="22"/>
              </w:rPr>
              <w:t>1%</w:t>
            </w:r>
          </w:p>
        </w:tc>
        <w:tc>
          <w:tcPr>
            <w:tcW w:w="1243" w:type="dxa"/>
            <w:shd w:val="clear" w:color="auto" w:fill="auto"/>
          </w:tcPr>
          <w:p w14:paraId="3764D6CB" w14:textId="77777777" w:rsidR="00EC222B" w:rsidRPr="00CB26CF" w:rsidRDefault="00EC222B" w:rsidP="00FC23FE">
            <w:pPr>
              <w:rPr>
                <w:rFonts w:ascii="Arial" w:hAnsi="Arial" w:cs="Arial"/>
                <w:sz w:val="22"/>
                <w:szCs w:val="22"/>
              </w:rPr>
            </w:pPr>
            <w:r w:rsidRPr="00CB26CF">
              <w:rPr>
                <w:rFonts w:ascii="Arial" w:hAnsi="Arial" w:cs="Arial"/>
                <w:sz w:val="22"/>
                <w:szCs w:val="22"/>
              </w:rPr>
              <w:t>P.O/ACTIVIDAD</w:t>
            </w:r>
          </w:p>
        </w:tc>
      </w:tr>
    </w:tbl>
    <w:p w14:paraId="003393D8" w14:textId="77777777" w:rsidR="00EC222B" w:rsidRPr="00CB26CF" w:rsidRDefault="00EC222B" w:rsidP="00E2080F">
      <w:pPr>
        <w:shd w:val="clear" w:color="auto" w:fill="FFFFFF"/>
        <w:suppressAutoHyphens/>
        <w:jc w:val="both"/>
        <w:rPr>
          <w:szCs w:val="22"/>
        </w:rPr>
      </w:pPr>
    </w:p>
    <w:p w14:paraId="55BB6550" w14:textId="77777777" w:rsidR="00EC222B" w:rsidRPr="00CB26CF" w:rsidRDefault="00EC222B" w:rsidP="00E2080F">
      <w:pPr>
        <w:jc w:val="both"/>
        <w:rPr>
          <w:rStyle w:val="Ninguno"/>
          <w:b/>
          <w:bCs/>
          <w:szCs w:val="22"/>
        </w:rPr>
      </w:pPr>
    </w:p>
    <w:p w14:paraId="112A8F79" w14:textId="77777777" w:rsidR="00EC222B" w:rsidRPr="00CB26CF" w:rsidRDefault="00EC222B" w:rsidP="00E2080F">
      <w:pPr>
        <w:pStyle w:val="Esthernivel2"/>
        <w:ind w:left="0" w:firstLine="0"/>
        <w:rPr>
          <w:rStyle w:val="Ninguno"/>
          <w:b w:val="0"/>
          <w:bCs/>
        </w:rPr>
      </w:pPr>
    </w:p>
    <w:p w14:paraId="28CEDBEA" w14:textId="77777777" w:rsidR="00EC222B" w:rsidRPr="00CB26CF" w:rsidRDefault="00EC222B" w:rsidP="00EC222B">
      <w:pPr>
        <w:pStyle w:val="Esthernivel2"/>
        <w:numPr>
          <w:ilvl w:val="1"/>
          <w:numId w:val="34"/>
        </w:numPr>
        <w:pBdr>
          <w:top w:val="nil"/>
          <w:left w:val="nil"/>
          <w:bottom w:val="nil"/>
          <w:right w:val="nil"/>
          <w:between w:val="nil"/>
          <w:bar w:val="nil"/>
        </w:pBdr>
        <w:autoSpaceDE/>
        <w:autoSpaceDN/>
        <w:adjustRightInd/>
      </w:pPr>
      <w:r w:rsidRPr="00CB26CF">
        <w:t xml:space="preserve">ASIGNACIÓN A CADA CRITERIO DE EVALUACIÓN SU INSTRUMENTO DE EVALUACIÓN: </w:t>
      </w:r>
    </w:p>
    <w:p w14:paraId="22D77A60" w14:textId="77777777" w:rsidR="00EC222B" w:rsidRPr="00CB26CF" w:rsidRDefault="00EC222B" w:rsidP="00E2080F">
      <w:pPr>
        <w:pStyle w:val="Esthernivel2"/>
        <w:ind w:left="360" w:firstLine="0"/>
        <w:rPr>
          <w:rStyle w:val="Ninguno"/>
          <w:b w:val="0"/>
          <w:bCs/>
        </w:rPr>
      </w:pPr>
    </w:p>
    <w:p w14:paraId="3F7E6A99" w14:textId="77777777" w:rsidR="00EC222B" w:rsidRPr="00CB26CF" w:rsidRDefault="00EC222B" w:rsidP="00E2080F">
      <w:pPr>
        <w:pStyle w:val="Esthernivel2"/>
        <w:ind w:left="360" w:firstLine="0"/>
        <w:rPr>
          <w:rStyle w:val="Ninguno"/>
          <w:b w:val="0"/>
          <w:bCs/>
        </w:rPr>
      </w:pPr>
      <w:r w:rsidRPr="00CB26CF">
        <w:rPr>
          <w:rStyle w:val="Ninguno"/>
          <w:b w:val="0"/>
        </w:rPr>
        <w:t>Ver punto anterior</w:t>
      </w:r>
    </w:p>
    <w:p w14:paraId="6FCC527C" w14:textId="77777777" w:rsidR="00EC222B" w:rsidRPr="00CB26CF" w:rsidRDefault="00EC222B" w:rsidP="00E2080F">
      <w:pPr>
        <w:jc w:val="both"/>
        <w:rPr>
          <w:rStyle w:val="Ninguno"/>
          <w:b/>
          <w:bCs/>
          <w:szCs w:val="22"/>
        </w:rPr>
      </w:pPr>
    </w:p>
    <w:p w14:paraId="0C855643" w14:textId="77777777" w:rsidR="00EC222B" w:rsidRPr="00CB26CF" w:rsidRDefault="00EC222B" w:rsidP="00E2080F">
      <w:pPr>
        <w:ind w:firstLine="284"/>
        <w:jc w:val="both"/>
        <w:rPr>
          <w:rStyle w:val="Ninguno"/>
          <w:b/>
          <w:bCs/>
          <w:szCs w:val="22"/>
        </w:rPr>
      </w:pPr>
    </w:p>
    <w:p w14:paraId="724AFB83" w14:textId="77777777" w:rsidR="00EC222B" w:rsidRPr="00CB26CF" w:rsidRDefault="00EC222B" w:rsidP="00EC222B">
      <w:pPr>
        <w:pStyle w:val="Esthernivel2"/>
        <w:numPr>
          <w:ilvl w:val="1"/>
          <w:numId w:val="34"/>
        </w:numPr>
        <w:pBdr>
          <w:top w:val="nil"/>
          <w:left w:val="nil"/>
          <w:bottom w:val="nil"/>
          <w:right w:val="nil"/>
          <w:between w:val="nil"/>
          <w:bar w:val="nil"/>
        </w:pBdr>
        <w:autoSpaceDE/>
        <w:autoSpaceDN/>
        <w:adjustRightInd/>
      </w:pPr>
      <w:r w:rsidRPr="00CB26CF">
        <w:rPr>
          <w:rStyle w:val="Ninguno"/>
        </w:rPr>
        <w:t>INSTRUMENTOS DE EVALUACIÓN Y CRITERIOS DE CALIFICACIÓN</w:t>
      </w:r>
    </w:p>
    <w:p w14:paraId="419FD31D" w14:textId="77777777" w:rsidR="00EC222B" w:rsidRPr="00CB26CF" w:rsidRDefault="00EC222B" w:rsidP="00E2080F">
      <w:pPr>
        <w:pStyle w:val="Esthernivel2"/>
        <w:ind w:firstLine="0"/>
      </w:pPr>
    </w:p>
    <w:p w14:paraId="2B72E98F" w14:textId="77777777" w:rsidR="00EC222B" w:rsidRPr="00CB26CF" w:rsidRDefault="00EC222B" w:rsidP="00E2080F">
      <w:pPr>
        <w:widowControl w:val="0"/>
        <w:autoSpaceDE w:val="0"/>
        <w:autoSpaceDN w:val="0"/>
        <w:adjustRightInd w:val="0"/>
        <w:jc w:val="both"/>
        <w:rPr>
          <w:spacing w:val="-3"/>
          <w:kern w:val="1"/>
          <w:szCs w:val="22"/>
        </w:rPr>
      </w:pPr>
      <w:r w:rsidRPr="00CB26CF">
        <w:rPr>
          <w:spacing w:val="-3"/>
          <w:kern w:val="1"/>
          <w:szCs w:val="22"/>
        </w:rPr>
        <w:t>Los instrumentos que voy a emplear para la evaluación en primera y segunda convocatoria ordinaria son:</w:t>
      </w:r>
    </w:p>
    <w:p w14:paraId="7276ED9C" w14:textId="77777777" w:rsidR="00EC222B" w:rsidRPr="00CB26CF" w:rsidRDefault="00EC222B" w:rsidP="00E2080F">
      <w:pPr>
        <w:widowControl w:val="0"/>
        <w:autoSpaceDE w:val="0"/>
        <w:autoSpaceDN w:val="0"/>
        <w:adjustRightInd w:val="0"/>
        <w:jc w:val="both"/>
        <w:rPr>
          <w:spacing w:val="-3"/>
          <w:kern w:val="1"/>
          <w:szCs w:val="22"/>
        </w:rPr>
      </w:pPr>
    </w:p>
    <w:p w14:paraId="578671A2" w14:textId="77777777" w:rsidR="00EC222B" w:rsidRPr="00CB26CF" w:rsidRDefault="00EC222B" w:rsidP="00EC222B">
      <w:pPr>
        <w:pStyle w:val="Prrafodelista"/>
        <w:widowControl w:val="0"/>
        <w:numPr>
          <w:ilvl w:val="0"/>
          <w:numId w:val="17"/>
        </w:numPr>
        <w:autoSpaceDE w:val="0"/>
        <w:autoSpaceDN w:val="0"/>
        <w:adjustRightInd w:val="0"/>
        <w:jc w:val="both"/>
        <w:rPr>
          <w:spacing w:val="-3"/>
          <w:kern w:val="1"/>
        </w:rPr>
      </w:pPr>
      <w:r w:rsidRPr="00CB26CF">
        <w:rPr>
          <w:b/>
          <w:bCs/>
          <w:spacing w:val="-3"/>
          <w:kern w:val="1"/>
        </w:rPr>
        <w:t>Pruebas objetivas teóricas y/o prácticas</w:t>
      </w:r>
      <w:r w:rsidRPr="00CB26CF">
        <w:rPr>
          <w:spacing w:val="-3"/>
          <w:kern w:val="1"/>
        </w:rPr>
        <w:t xml:space="preserve">: Escritas u orales. Estas pruebas podrán ser de preguntas cortas, de desarrollo, tipo test, verdadero o falso o de tipo práctico.  </w:t>
      </w:r>
    </w:p>
    <w:p w14:paraId="5BC22659" w14:textId="77777777" w:rsidR="00EC222B" w:rsidRPr="00CB26CF" w:rsidRDefault="00EC222B" w:rsidP="00E2080F">
      <w:pPr>
        <w:widowControl w:val="0"/>
        <w:autoSpaceDE w:val="0"/>
        <w:autoSpaceDN w:val="0"/>
        <w:adjustRightInd w:val="0"/>
        <w:jc w:val="both"/>
        <w:rPr>
          <w:szCs w:val="22"/>
        </w:rPr>
      </w:pPr>
    </w:p>
    <w:p w14:paraId="4245FDA6" w14:textId="77777777" w:rsidR="00EC222B" w:rsidRPr="00CB26CF" w:rsidRDefault="00EC222B" w:rsidP="00E2080F">
      <w:pPr>
        <w:widowControl w:val="0"/>
        <w:autoSpaceDE w:val="0"/>
        <w:autoSpaceDN w:val="0"/>
        <w:adjustRightInd w:val="0"/>
        <w:jc w:val="both"/>
        <w:rPr>
          <w:spacing w:val="-3"/>
          <w:kern w:val="1"/>
          <w:szCs w:val="22"/>
        </w:rPr>
      </w:pPr>
      <w:r w:rsidRPr="00CB26CF">
        <w:rPr>
          <w:spacing w:val="-3"/>
          <w:kern w:val="1"/>
          <w:szCs w:val="22"/>
        </w:rPr>
        <w:t>Dada la situación excepcional en la que nos encontramos por la declaración del estado de alarma, las pruebas objetivas se desarrollarán on-line pudiendo utilizar diferentes plataformas y/o videoconferencia.</w:t>
      </w:r>
    </w:p>
    <w:p w14:paraId="12209091" w14:textId="77777777" w:rsidR="00EC222B" w:rsidRPr="00CB26CF" w:rsidRDefault="00EC222B" w:rsidP="00E2080F">
      <w:pPr>
        <w:widowControl w:val="0"/>
        <w:autoSpaceDE w:val="0"/>
        <w:autoSpaceDN w:val="0"/>
        <w:adjustRightInd w:val="0"/>
        <w:jc w:val="both"/>
        <w:rPr>
          <w:spacing w:val="-3"/>
          <w:kern w:val="1"/>
          <w:szCs w:val="22"/>
        </w:rPr>
      </w:pPr>
    </w:p>
    <w:p w14:paraId="0656B431" w14:textId="77777777" w:rsidR="00EC222B" w:rsidRPr="00CB26CF" w:rsidRDefault="00EC222B" w:rsidP="00E2080F">
      <w:pPr>
        <w:widowControl w:val="0"/>
        <w:autoSpaceDE w:val="0"/>
        <w:autoSpaceDN w:val="0"/>
        <w:adjustRightInd w:val="0"/>
        <w:jc w:val="both"/>
        <w:rPr>
          <w:szCs w:val="22"/>
        </w:rPr>
      </w:pPr>
      <w:r w:rsidRPr="00CB26CF">
        <w:rPr>
          <w:spacing w:val="-3"/>
          <w:kern w:val="1"/>
          <w:szCs w:val="22"/>
        </w:rPr>
        <w:t xml:space="preserve">B) </w:t>
      </w:r>
      <w:r w:rsidRPr="00CB26CF">
        <w:rPr>
          <w:b/>
          <w:bCs/>
          <w:spacing w:val="-3"/>
          <w:kern w:val="1"/>
          <w:szCs w:val="22"/>
        </w:rPr>
        <w:t>Producciones y otras actividades:</w:t>
      </w:r>
    </w:p>
    <w:p w14:paraId="474B610A" w14:textId="77777777" w:rsidR="00EC222B" w:rsidRPr="00CB26CF" w:rsidRDefault="00EC222B" w:rsidP="00E2080F">
      <w:pPr>
        <w:widowControl w:val="0"/>
        <w:autoSpaceDE w:val="0"/>
        <w:autoSpaceDN w:val="0"/>
        <w:adjustRightInd w:val="0"/>
        <w:jc w:val="both"/>
        <w:rPr>
          <w:szCs w:val="22"/>
        </w:rPr>
      </w:pPr>
      <w:r w:rsidRPr="00CB26CF">
        <w:rPr>
          <w:szCs w:val="22"/>
        </w:rPr>
        <w:t>La realización de producciones y/o actividades, tanto escritos como orales, valorándose la capacidad de síntesis, la forma de transmisión, la utilización de vocabulario específico, el empleo de documentación y conocimientos anteriores, el proceso o método de realización, etc.</w:t>
      </w:r>
    </w:p>
    <w:p w14:paraId="31D6A10A" w14:textId="77777777" w:rsidR="00EC222B" w:rsidRPr="00CB26CF" w:rsidRDefault="00EC222B" w:rsidP="00E2080F">
      <w:pPr>
        <w:widowControl w:val="0"/>
        <w:autoSpaceDE w:val="0"/>
        <w:autoSpaceDN w:val="0"/>
        <w:adjustRightInd w:val="0"/>
        <w:jc w:val="both"/>
        <w:rPr>
          <w:szCs w:val="22"/>
        </w:rPr>
      </w:pPr>
      <w:r w:rsidRPr="00CB26CF">
        <w:rPr>
          <w:szCs w:val="22"/>
        </w:rPr>
        <w:t>Las actividades se reflejarán en los planes de trabajo entregados al alumnado.</w:t>
      </w:r>
    </w:p>
    <w:p w14:paraId="11ECBF66" w14:textId="77777777" w:rsidR="00EC222B" w:rsidRPr="00CB26CF" w:rsidRDefault="00EC222B" w:rsidP="00E2080F">
      <w:pPr>
        <w:widowControl w:val="0"/>
        <w:autoSpaceDE w:val="0"/>
        <w:autoSpaceDN w:val="0"/>
        <w:adjustRightInd w:val="0"/>
        <w:jc w:val="both"/>
        <w:rPr>
          <w:spacing w:val="-3"/>
          <w:kern w:val="1"/>
          <w:szCs w:val="22"/>
        </w:rPr>
      </w:pPr>
    </w:p>
    <w:p w14:paraId="42775976" w14:textId="77777777" w:rsidR="00EC222B" w:rsidRPr="00CB26CF" w:rsidRDefault="00EC222B" w:rsidP="00E2080F">
      <w:pPr>
        <w:widowControl w:val="0"/>
        <w:autoSpaceDE w:val="0"/>
        <w:autoSpaceDN w:val="0"/>
        <w:adjustRightInd w:val="0"/>
        <w:jc w:val="both"/>
        <w:rPr>
          <w:b/>
          <w:bCs/>
          <w:i/>
          <w:iCs/>
          <w:spacing w:val="-3"/>
          <w:kern w:val="1"/>
          <w:szCs w:val="22"/>
        </w:rPr>
      </w:pPr>
      <w:r w:rsidRPr="00CB26CF">
        <w:rPr>
          <w:b/>
          <w:bCs/>
          <w:i/>
          <w:iCs/>
          <w:spacing w:val="-3"/>
          <w:kern w:val="1"/>
          <w:szCs w:val="22"/>
        </w:rPr>
        <w:t xml:space="preserve">CRITERIOS DE CALIFICACIÓN: </w:t>
      </w:r>
    </w:p>
    <w:p w14:paraId="77AFE08D" w14:textId="77777777" w:rsidR="00EC222B" w:rsidRPr="00CB26CF" w:rsidRDefault="00EC222B" w:rsidP="00E2080F">
      <w:pPr>
        <w:widowControl w:val="0"/>
        <w:autoSpaceDE w:val="0"/>
        <w:autoSpaceDN w:val="0"/>
        <w:adjustRightInd w:val="0"/>
        <w:jc w:val="both"/>
        <w:rPr>
          <w:szCs w:val="22"/>
        </w:rPr>
      </w:pPr>
      <w:r w:rsidRPr="00CB26CF">
        <w:rPr>
          <w:szCs w:val="22"/>
        </w:rPr>
        <w:t xml:space="preserve">Según la </w:t>
      </w:r>
      <w:r w:rsidRPr="00CB26CF">
        <w:rPr>
          <w:b/>
          <w:bCs/>
          <w:i/>
          <w:iCs/>
          <w:szCs w:val="22"/>
        </w:rPr>
        <w:t xml:space="preserve">Orden de 29 de julio de 2010 </w:t>
      </w:r>
      <w:r w:rsidRPr="00CB26CF">
        <w:rPr>
          <w:szCs w:val="22"/>
        </w:rPr>
        <w:t xml:space="preserve">por la que se regula la evaluación, promoción y acreditación académica del alumnado de Formación Profesional Inicial del sistema educativo en la Comunidad Autónoma de Castilla-La Mancha, </w:t>
      </w:r>
      <w:r w:rsidRPr="00CB26CF">
        <w:rPr>
          <w:b/>
          <w:bCs/>
          <w:szCs w:val="22"/>
        </w:rPr>
        <w:t>la calificación de los módulos profesionales</w:t>
      </w:r>
      <w:r w:rsidRPr="00CB26CF">
        <w:rPr>
          <w:szCs w:val="22"/>
        </w:rPr>
        <w:t>, excepto el módulo de (FCT), será numérica, entre uno y diez, sin decimales. Se considerarán positivas las iguales o superiores a cinco y negativas las restantes.</w:t>
      </w:r>
    </w:p>
    <w:p w14:paraId="31467583" w14:textId="77777777" w:rsidR="00EC222B" w:rsidRPr="00CB26CF" w:rsidRDefault="00EC222B" w:rsidP="00E2080F">
      <w:pPr>
        <w:widowControl w:val="0"/>
        <w:autoSpaceDE w:val="0"/>
        <w:autoSpaceDN w:val="0"/>
        <w:adjustRightInd w:val="0"/>
        <w:spacing w:after="120"/>
        <w:jc w:val="both"/>
        <w:rPr>
          <w:b/>
          <w:bCs/>
          <w:i/>
          <w:iCs/>
          <w:spacing w:val="-3"/>
          <w:kern w:val="1"/>
          <w:szCs w:val="22"/>
        </w:rPr>
      </w:pPr>
      <w:r w:rsidRPr="00CB26CF">
        <w:rPr>
          <w:szCs w:val="22"/>
        </w:rPr>
        <w:t>El redondeo del decimal a número entero será a numero entero superior cuando sea igual o superior a cinco y a número entero inferior cuando sea menor de 5. Este criterio sólo se aplicará para calificaciones positivas (5 o más de 5)</w:t>
      </w:r>
    </w:p>
    <w:p w14:paraId="7716F8D4" w14:textId="77777777" w:rsidR="00EC222B" w:rsidRPr="00CB26CF" w:rsidRDefault="00EC222B" w:rsidP="00E2080F">
      <w:pPr>
        <w:widowControl w:val="0"/>
        <w:autoSpaceDE w:val="0"/>
        <w:autoSpaceDN w:val="0"/>
        <w:adjustRightInd w:val="0"/>
        <w:spacing w:after="120"/>
        <w:jc w:val="both"/>
        <w:rPr>
          <w:szCs w:val="22"/>
        </w:rPr>
      </w:pPr>
      <w:r w:rsidRPr="00CB26CF">
        <w:rPr>
          <w:szCs w:val="22"/>
        </w:rPr>
        <w:t xml:space="preserve">Cada criterio de evaluación se calificará con una puntuación de 0 a 10 puntos y se pondera según el porcentaje establecido. Al utilizar dos instrumentos de evaluación, la nota de cada criterio se obtendrá realizando la media de las notas obtenidas con cada instrumento. </w:t>
      </w:r>
    </w:p>
    <w:p w14:paraId="4754DFD7" w14:textId="77777777" w:rsidR="00EC222B" w:rsidRPr="00CB26CF" w:rsidRDefault="00EC222B" w:rsidP="00CB26CF">
      <w:pPr>
        <w:widowControl w:val="0"/>
        <w:autoSpaceDE w:val="0"/>
        <w:autoSpaceDN w:val="0"/>
        <w:adjustRightInd w:val="0"/>
        <w:spacing w:after="120"/>
        <w:jc w:val="both"/>
        <w:rPr>
          <w:szCs w:val="22"/>
        </w:rPr>
      </w:pPr>
      <w:r w:rsidRPr="00CB26CF">
        <w:rPr>
          <w:szCs w:val="22"/>
        </w:rPr>
        <w:t xml:space="preserve"> Se considerará que un criterio está superado si se obtiene una nota igual o superior a 5 puntos y por el contrario, se considerará que un criterio de evaluación no está superado si se obtiene una puntuación inferior a 5 puntos. El alumno podrá obtener una calificación negativa (inferior a 5) en algunos criterios de evaluación, pero será condición indispensable para aprobar el módulo, superar todos los resultados de aprendizaje que se han evaluado durante el primer y segundo trimestre.</w:t>
      </w:r>
    </w:p>
    <w:p w14:paraId="1E1C1AA4" w14:textId="77777777" w:rsidR="00EC222B" w:rsidRPr="00CB26CF" w:rsidRDefault="00EC222B" w:rsidP="00E2080F">
      <w:pPr>
        <w:widowControl w:val="0"/>
        <w:autoSpaceDE w:val="0"/>
        <w:autoSpaceDN w:val="0"/>
        <w:adjustRightInd w:val="0"/>
        <w:spacing w:after="120"/>
        <w:jc w:val="both"/>
        <w:rPr>
          <w:szCs w:val="22"/>
        </w:rPr>
      </w:pPr>
      <w:r w:rsidRPr="00CB26CF">
        <w:rPr>
          <w:szCs w:val="22"/>
        </w:rPr>
        <w:t xml:space="preserve"> </w:t>
      </w:r>
    </w:p>
    <w:p w14:paraId="3736CFC2" w14:textId="77777777" w:rsidR="00EC222B" w:rsidRPr="00CB26CF" w:rsidRDefault="00EC222B" w:rsidP="00E2080F">
      <w:pPr>
        <w:widowControl w:val="0"/>
        <w:autoSpaceDE w:val="0"/>
        <w:autoSpaceDN w:val="0"/>
        <w:adjustRightInd w:val="0"/>
        <w:jc w:val="both"/>
        <w:rPr>
          <w:szCs w:val="22"/>
        </w:rPr>
      </w:pPr>
      <w:r w:rsidRPr="00CB26CF">
        <w:rPr>
          <w:szCs w:val="22"/>
        </w:rPr>
        <w:t xml:space="preserve">Para obtener la calificación de cada resultado de aprendizaje, se tendrá en cuenta los criterios de evaluación evaluados en el mismo con su ponderación. </w:t>
      </w:r>
    </w:p>
    <w:p w14:paraId="4CCD1892" w14:textId="77777777" w:rsidR="00EC222B" w:rsidRPr="00CB26CF" w:rsidRDefault="00EC222B" w:rsidP="00E2080F">
      <w:pPr>
        <w:widowControl w:val="0"/>
        <w:autoSpaceDE w:val="0"/>
        <w:autoSpaceDN w:val="0"/>
        <w:adjustRightInd w:val="0"/>
        <w:jc w:val="both"/>
        <w:rPr>
          <w:szCs w:val="22"/>
        </w:rPr>
      </w:pPr>
    </w:p>
    <w:p w14:paraId="733483BC" w14:textId="77777777" w:rsidR="00EC222B" w:rsidRPr="00CB26CF" w:rsidRDefault="00EC222B" w:rsidP="00E2080F">
      <w:pPr>
        <w:widowControl w:val="0"/>
        <w:autoSpaceDE w:val="0"/>
        <w:autoSpaceDN w:val="0"/>
        <w:adjustRightInd w:val="0"/>
        <w:jc w:val="both"/>
        <w:rPr>
          <w:szCs w:val="22"/>
        </w:rPr>
      </w:pPr>
      <w:r w:rsidRPr="00CB26CF">
        <w:rPr>
          <w:szCs w:val="22"/>
        </w:rPr>
        <w:t>La nota del alumno en cada resultado de aprendizaje será la suma de las calificaciones ponderadas de cada criterio asociado al mismo dividido entre el porcentaje evaluado.</w:t>
      </w:r>
    </w:p>
    <w:p w14:paraId="40AEB650" w14:textId="77777777" w:rsidR="00EC222B" w:rsidRPr="00CB26CF" w:rsidRDefault="00EC222B" w:rsidP="00E2080F">
      <w:pPr>
        <w:widowControl w:val="0"/>
        <w:autoSpaceDE w:val="0"/>
        <w:autoSpaceDN w:val="0"/>
        <w:adjustRightInd w:val="0"/>
        <w:jc w:val="both"/>
        <w:rPr>
          <w:szCs w:val="22"/>
        </w:rPr>
      </w:pPr>
    </w:p>
    <w:p w14:paraId="0994EE03" w14:textId="77777777" w:rsidR="00EC222B" w:rsidRPr="00CB26CF" w:rsidRDefault="00EC222B" w:rsidP="00E2080F">
      <w:pPr>
        <w:widowControl w:val="0"/>
        <w:autoSpaceDE w:val="0"/>
        <w:autoSpaceDN w:val="0"/>
        <w:adjustRightInd w:val="0"/>
        <w:jc w:val="both"/>
        <w:rPr>
          <w:szCs w:val="22"/>
        </w:rPr>
      </w:pPr>
      <w:r w:rsidRPr="00CB26CF">
        <w:rPr>
          <w:szCs w:val="22"/>
        </w:rPr>
        <w:t>Para obtener la calificación de la primera y segunda evaluación, sumaremos las calificaciones obtenidas ponderadas en cada criterio de evaluación y lo dividiremos entre el porcentaje total evaluado y lo multipicaremos por 100.</w:t>
      </w:r>
    </w:p>
    <w:p w14:paraId="317B9F7D" w14:textId="77777777" w:rsidR="00EC222B" w:rsidRPr="00CB26CF" w:rsidRDefault="00EC222B" w:rsidP="00E2080F">
      <w:pPr>
        <w:widowControl w:val="0"/>
        <w:autoSpaceDE w:val="0"/>
        <w:autoSpaceDN w:val="0"/>
        <w:adjustRightInd w:val="0"/>
        <w:jc w:val="both"/>
        <w:rPr>
          <w:szCs w:val="22"/>
        </w:rPr>
      </w:pPr>
    </w:p>
    <w:p w14:paraId="6EA2534D" w14:textId="77777777" w:rsidR="00EC222B" w:rsidRPr="00CB26CF" w:rsidRDefault="00EC222B" w:rsidP="00E2080F">
      <w:pPr>
        <w:widowControl w:val="0"/>
        <w:autoSpaceDE w:val="0"/>
        <w:autoSpaceDN w:val="0"/>
        <w:adjustRightInd w:val="0"/>
        <w:spacing w:after="240"/>
        <w:jc w:val="both"/>
        <w:rPr>
          <w:szCs w:val="22"/>
        </w:rPr>
      </w:pPr>
      <w:r w:rsidRPr="00CB26CF">
        <w:rPr>
          <w:b/>
          <w:bCs/>
          <w:szCs w:val="22"/>
        </w:rPr>
        <w:t xml:space="preserve"> La Resolución de 30/04/2020, de la Consejería de Educación, Cultura y Deportes, por la que se establecen instrucciones para la adaptación de la evaluación, promoción y titulación ante la situación de crisis ocasionada por el COVID-19, </w:t>
      </w:r>
      <w:r w:rsidRPr="00CB26CF">
        <w:rPr>
          <w:bCs/>
          <w:szCs w:val="22"/>
        </w:rPr>
        <w:t>establece que</w:t>
      </w:r>
      <w:r w:rsidRPr="00CB26CF">
        <w:rPr>
          <w:b/>
          <w:bCs/>
          <w:szCs w:val="22"/>
        </w:rPr>
        <w:t xml:space="preserve">: </w:t>
      </w:r>
    </w:p>
    <w:p w14:paraId="6462A975" w14:textId="77777777" w:rsidR="00EC222B" w:rsidRPr="00CB26CF" w:rsidRDefault="00EC222B" w:rsidP="00E2080F">
      <w:pPr>
        <w:widowControl w:val="0"/>
        <w:autoSpaceDE w:val="0"/>
        <w:autoSpaceDN w:val="0"/>
        <w:adjustRightInd w:val="0"/>
        <w:spacing w:after="240"/>
        <w:jc w:val="both"/>
        <w:rPr>
          <w:szCs w:val="22"/>
        </w:rPr>
      </w:pPr>
      <w:r w:rsidRPr="00CB26CF">
        <w:rPr>
          <w:szCs w:val="22"/>
        </w:rPr>
        <w:t xml:space="preserve">La primera evaluación ordinaria se llevará a cabo en el marco de la evaluación continua, a partir de la primera y segunda evaluación parcial y del trabajo realizado durante el tiempo de suspensión de las actividades lectivas presenciales. </w:t>
      </w:r>
    </w:p>
    <w:p w14:paraId="380BCA57" w14:textId="77777777" w:rsidR="00EC222B" w:rsidRPr="00CB26CF" w:rsidRDefault="00EC222B" w:rsidP="00E2080F">
      <w:pPr>
        <w:widowControl w:val="0"/>
        <w:autoSpaceDE w:val="0"/>
        <w:autoSpaceDN w:val="0"/>
        <w:adjustRightInd w:val="0"/>
        <w:spacing w:after="240"/>
        <w:jc w:val="both"/>
        <w:rPr>
          <w:szCs w:val="22"/>
        </w:rPr>
      </w:pPr>
      <w:r w:rsidRPr="00CB26CF">
        <w:rPr>
          <w:szCs w:val="22"/>
        </w:rPr>
        <w:t xml:space="preserve">Las pruebas y actividades realizadas durante el periodo de suspensión de las actividades lectivas presenciales se considerarán exclusivamente a efectos de aumentar la calificación que tenía el alumno o la alumna con anterioridad a la suspensión, y para proporcionar evidencias del grado de desarrollo de las competencias del ciclo. El alumnado podrá recuperar las calificaciones negativas de la primera y/o segunda evaluación parcial que tenían antes de la suspensión de la actividad presencial. </w:t>
      </w:r>
    </w:p>
    <w:p w14:paraId="375E4778" w14:textId="77777777" w:rsidR="00EC222B" w:rsidRPr="00CB26CF" w:rsidRDefault="00EC222B" w:rsidP="00E2080F">
      <w:pPr>
        <w:widowControl w:val="0"/>
        <w:autoSpaceDE w:val="0"/>
        <w:autoSpaceDN w:val="0"/>
        <w:adjustRightInd w:val="0"/>
        <w:jc w:val="both"/>
        <w:rPr>
          <w:szCs w:val="22"/>
        </w:rPr>
      </w:pPr>
    </w:p>
    <w:p w14:paraId="36E89498" w14:textId="77777777" w:rsidR="00EC222B" w:rsidRPr="00CB26CF" w:rsidRDefault="00EC222B" w:rsidP="00E2080F">
      <w:pPr>
        <w:widowControl w:val="0"/>
        <w:autoSpaceDE w:val="0"/>
        <w:autoSpaceDN w:val="0"/>
        <w:adjustRightInd w:val="0"/>
        <w:spacing w:after="240"/>
        <w:jc w:val="both"/>
        <w:rPr>
          <w:szCs w:val="22"/>
        </w:rPr>
      </w:pPr>
      <w:r w:rsidRPr="00CB26CF">
        <w:rPr>
          <w:b/>
          <w:szCs w:val="22"/>
        </w:rPr>
        <w:t>Atendiendo a estas instrucciones, para obtener la calificación de la 1ª evaluación ordinaria,</w:t>
      </w:r>
      <w:r w:rsidRPr="00CB26CF">
        <w:rPr>
          <w:szCs w:val="22"/>
        </w:rPr>
        <w:t xml:space="preserve"> sumaremos las calificaciones obtenidas ponderadas de cada criterio de evaluación evaluado durante los dos primeros trimestres, lo dividiremos entre el porcentaje evaluado y lo multiplicaremos por 100. Además, también se tendrán en cuenta las actividades realizadas por el alumnado durante el tercer trimestre, pudiendo incrementarse esta nota hasta en 1 punto, gracias al trabajo realizado, presentado y superado. </w:t>
      </w:r>
    </w:p>
    <w:p w14:paraId="1399686F" w14:textId="77777777" w:rsidR="00EC222B" w:rsidRPr="00CB26CF" w:rsidRDefault="00EC222B" w:rsidP="00E2080F">
      <w:pPr>
        <w:widowControl w:val="0"/>
        <w:autoSpaceDE w:val="0"/>
        <w:autoSpaceDN w:val="0"/>
        <w:adjustRightInd w:val="0"/>
        <w:spacing w:after="240"/>
        <w:jc w:val="both"/>
        <w:rPr>
          <w:szCs w:val="22"/>
        </w:rPr>
      </w:pPr>
      <w:r w:rsidRPr="00CB26CF">
        <w:rPr>
          <w:szCs w:val="22"/>
        </w:rPr>
        <w:t xml:space="preserve">En ningún caso, el alumno podrá verse perjudicado, ni ver minoradas las calificaciones obtenidas en las evaluaciones de los trimestres anteriores. </w:t>
      </w:r>
    </w:p>
    <w:p w14:paraId="7F481C4C" w14:textId="77777777" w:rsidR="00EC222B" w:rsidRPr="00CB26CF" w:rsidRDefault="00EC222B" w:rsidP="00E2080F">
      <w:pPr>
        <w:widowControl w:val="0"/>
        <w:pBdr>
          <w:top w:val="nil"/>
          <w:left w:val="nil"/>
          <w:bottom w:val="nil"/>
          <w:right w:val="nil"/>
          <w:between w:val="nil"/>
          <w:bar w:val="nil"/>
        </w:pBdr>
        <w:suppressAutoHyphens/>
        <w:jc w:val="both"/>
        <w:rPr>
          <w:szCs w:val="22"/>
        </w:rPr>
      </w:pPr>
    </w:p>
    <w:p w14:paraId="0C7295BC" w14:textId="77777777" w:rsidR="00EC222B" w:rsidRPr="00CB26CF" w:rsidRDefault="00EC222B" w:rsidP="00EC222B">
      <w:pPr>
        <w:pStyle w:val="Esther1"/>
        <w:numPr>
          <w:ilvl w:val="0"/>
          <w:numId w:val="18"/>
        </w:numPr>
        <w:spacing w:line="276" w:lineRule="auto"/>
      </w:pPr>
      <w:r w:rsidRPr="00CB26CF">
        <w:t>ACTIVIDADES Y CRITERIOS DE RECUPERACIÓN</w:t>
      </w:r>
    </w:p>
    <w:p w14:paraId="22E7062B" w14:textId="77777777" w:rsidR="00EC222B" w:rsidRPr="00CB26CF" w:rsidRDefault="00EC222B" w:rsidP="00E2080F">
      <w:pPr>
        <w:ind w:left="720"/>
        <w:jc w:val="both"/>
        <w:rPr>
          <w:color w:val="1F497D" w:themeColor="text2"/>
          <w:szCs w:val="22"/>
        </w:rPr>
      </w:pPr>
    </w:p>
    <w:p w14:paraId="13E4744B" w14:textId="77777777" w:rsidR="00EC222B" w:rsidRPr="00CB26CF" w:rsidRDefault="00EC222B" w:rsidP="00E2080F">
      <w:pPr>
        <w:jc w:val="both"/>
        <w:rPr>
          <w:szCs w:val="22"/>
        </w:rPr>
      </w:pPr>
      <w:r w:rsidRPr="00CB26CF">
        <w:rPr>
          <w:szCs w:val="22"/>
        </w:rPr>
        <w:t>Los alumnos que tengan algún resultado de aprendizaje suspenso de la primera y segunda evaluación, podrán recuperarlos en la primera evaluación ordinaria.</w:t>
      </w:r>
    </w:p>
    <w:p w14:paraId="3E4E1E77" w14:textId="77777777" w:rsidR="00EC222B" w:rsidRPr="00CB26CF" w:rsidRDefault="00EC222B" w:rsidP="00E2080F">
      <w:pPr>
        <w:pStyle w:val="Esthertexto"/>
        <w:spacing w:line="276" w:lineRule="auto"/>
        <w:rPr>
          <w:rStyle w:val="Ninguno"/>
          <w:color w:val="FF0000"/>
          <w:u w:color="FF0000"/>
        </w:rPr>
      </w:pPr>
    </w:p>
    <w:p w14:paraId="55F37E11" w14:textId="77777777" w:rsidR="00EC222B" w:rsidRPr="00CB26CF" w:rsidRDefault="00EC222B" w:rsidP="00D269CA">
      <w:pPr>
        <w:pStyle w:val="Esthernivel2"/>
        <w:spacing w:line="276" w:lineRule="auto"/>
        <w:ind w:left="502" w:firstLine="0"/>
        <w:rPr>
          <w:color w:val="FF0000"/>
          <w:u w:color="FF0000"/>
        </w:rPr>
      </w:pPr>
      <w:r w:rsidRPr="00CB26CF">
        <w:t>3.1 RECUPERACIÓN PRIMERA CONVOCATORIA ORDINARIA</w:t>
      </w:r>
    </w:p>
    <w:p w14:paraId="79382CE9" w14:textId="77777777" w:rsidR="00EC222B" w:rsidRPr="00CB26CF" w:rsidRDefault="00EC222B" w:rsidP="00E2080F">
      <w:pPr>
        <w:pStyle w:val="Esthernivel2"/>
        <w:spacing w:line="276" w:lineRule="auto"/>
        <w:ind w:left="0" w:firstLine="0"/>
        <w:rPr>
          <w:rStyle w:val="Ninguno"/>
          <w:b w:val="0"/>
        </w:rPr>
      </w:pPr>
    </w:p>
    <w:p w14:paraId="7B1FE592" w14:textId="77777777" w:rsidR="00EC222B" w:rsidRPr="00CB26CF" w:rsidRDefault="00EC222B" w:rsidP="00E2080F">
      <w:pPr>
        <w:pStyle w:val="Esthernivel2"/>
        <w:spacing w:line="276" w:lineRule="auto"/>
        <w:ind w:left="0" w:firstLine="0"/>
        <w:rPr>
          <w:rStyle w:val="Ninguno"/>
          <w:b w:val="0"/>
        </w:rPr>
      </w:pPr>
      <w:r w:rsidRPr="00CB26CF">
        <w:rPr>
          <w:rStyle w:val="Ninguno"/>
          <w:b w:val="0"/>
        </w:rPr>
        <w:t>Se realizará una prueba ordinaria en el mes de junio para aquellos alumnos que no hayan superado todos los resultados de aprendizaje.</w:t>
      </w:r>
    </w:p>
    <w:p w14:paraId="11B706DB" w14:textId="77777777" w:rsidR="00EC222B" w:rsidRPr="00CB26CF" w:rsidRDefault="00EC222B" w:rsidP="00E2080F">
      <w:pPr>
        <w:pStyle w:val="Esthernivel2"/>
        <w:spacing w:line="276" w:lineRule="auto"/>
        <w:ind w:left="0" w:firstLine="0"/>
        <w:rPr>
          <w:rStyle w:val="Ninguno"/>
          <w:color w:val="FF0000"/>
          <w:u w:color="FF0000"/>
        </w:rPr>
      </w:pPr>
    </w:p>
    <w:p w14:paraId="358EB9EE" w14:textId="77777777" w:rsidR="00EC222B" w:rsidRPr="00CB26CF" w:rsidRDefault="00EC222B" w:rsidP="00E2080F">
      <w:pPr>
        <w:pStyle w:val="Esthernivel2"/>
        <w:spacing w:line="276" w:lineRule="auto"/>
        <w:ind w:left="0" w:firstLine="0"/>
      </w:pPr>
      <w:r w:rsidRPr="00CB26CF">
        <w:t xml:space="preserve">La primera evaluación ordinaria consistirá en: </w:t>
      </w:r>
    </w:p>
    <w:p w14:paraId="3F7FA60B" w14:textId="77777777" w:rsidR="00EC222B" w:rsidRPr="00CB26CF" w:rsidRDefault="00EC222B" w:rsidP="00E2080F">
      <w:pPr>
        <w:pStyle w:val="Esthernivel2"/>
        <w:spacing w:line="276" w:lineRule="auto"/>
        <w:ind w:left="0" w:firstLine="0"/>
      </w:pPr>
    </w:p>
    <w:p w14:paraId="1F11D1E2" w14:textId="77777777" w:rsidR="00EC222B" w:rsidRPr="00CB26CF" w:rsidRDefault="00EC222B" w:rsidP="00E2080F">
      <w:pPr>
        <w:jc w:val="both"/>
        <w:rPr>
          <w:szCs w:val="22"/>
        </w:rPr>
      </w:pPr>
      <w:r w:rsidRPr="00CB26CF">
        <w:rPr>
          <w:rStyle w:val="Ninguno"/>
          <w:b/>
          <w:bCs/>
          <w:szCs w:val="22"/>
        </w:rPr>
        <w:t>A.-</w:t>
      </w:r>
      <w:r w:rsidRPr="00CB26CF">
        <w:rPr>
          <w:szCs w:val="22"/>
        </w:rPr>
        <w:t xml:space="preserve"> Examen escrito de contenidos teórico-prácticos de aquellos criterios de evaluación no superados.</w:t>
      </w:r>
    </w:p>
    <w:p w14:paraId="09AD956F" w14:textId="77777777" w:rsidR="00EC222B" w:rsidRPr="00CB26CF" w:rsidRDefault="00EC222B" w:rsidP="00E2080F">
      <w:pPr>
        <w:jc w:val="both"/>
        <w:rPr>
          <w:szCs w:val="22"/>
        </w:rPr>
      </w:pPr>
      <w:r w:rsidRPr="00CB26CF">
        <w:rPr>
          <w:rStyle w:val="Ninguno"/>
          <w:b/>
          <w:bCs/>
          <w:szCs w:val="22"/>
        </w:rPr>
        <w:t>B.-</w:t>
      </w:r>
      <w:r w:rsidRPr="00CB26CF">
        <w:rPr>
          <w:szCs w:val="22"/>
        </w:rPr>
        <w:t xml:space="preserve"> Entrega de trabajos, ejercicios o actividades relacionadas con los criterios de evaluación no superados. Estas actividades, trabajos o ejercicios, se les envían a los alumnos en los planes de trabajo de recuperación individualizados.</w:t>
      </w:r>
    </w:p>
    <w:p w14:paraId="634A7DFE" w14:textId="77777777" w:rsidR="00EC222B" w:rsidRPr="00CB26CF" w:rsidRDefault="00EC222B" w:rsidP="00E2080F">
      <w:pPr>
        <w:jc w:val="both"/>
        <w:rPr>
          <w:szCs w:val="22"/>
        </w:rPr>
      </w:pPr>
    </w:p>
    <w:p w14:paraId="3BD05BBB" w14:textId="77777777" w:rsidR="00EC222B" w:rsidRPr="00CB26CF" w:rsidRDefault="00EC222B" w:rsidP="00E2080F">
      <w:pPr>
        <w:jc w:val="both"/>
        <w:rPr>
          <w:szCs w:val="22"/>
        </w:rPr>
      </w:pPr>
      <w:r w:rsidRPr="00CB26CF">
        <w:rPr>
          <w:szCs w:val="22"/>
        </w:rPr>
        <w:t>Para obtener una calificación positiva (al menos un 5), se tendrán que superar todos los resultados de aprendizaje que quedaran pendientes de superar del primer y segundo trimestre.</w:t>
      </w:r>
    </w:p>
    <w:p w14:paraId="435BE256" w14:textId="77777777" w:rsidR="00EC222B" w:rsidRPr="00CB26CF" w:rsidRDefault="00EC222B" w:rsidP="00E2080F">
      <w:pPr>
        <w:jc w:val="both"/>
        <w:rPr>
          <w:szCs w:val="22"/>
        </w:rPr>
      </w:pPr>
    </w:p>
    <w:p w14:paraId="3706C912" w14:textId="77777777" w:rsidR="00EC222B" w:rsidRPr="00CB26CF" w:rsidRDefault="00EC222B" w:rsidP="00E2080F">
      <w:pPr>
        <w:widowControl w:val="0"/>
        <w:autoSpaceDE w:val="0"/>
        <w:autoSpaceDN w:val="0"/>
        <w:adjustRightInd w:val="0"/>
        <w:spacing w:after="240"/>
        <w:jc w:val="both"/>
        <w:rPr>
          <w:szCs w:val="22"/>
        </w:rPr>
      </w:pPr>
      <w:r w:rsidRPr="00CB26CF">
        <w:rPr>
          <w:szCs w:val="22"/>
        </w:rPr>
        <w:t xml:space="preserve">Para obtener la calificación de la 1º evaluación ordinaria sumaremos las calificaciones obtenidas ponderadas de cada criterio de evaluación evaluado durante los dos primeros trimestres, lo dividiremos entre el porcentaje evaluado y lo multiplicaremos por 100. Además, también se tendrán en cuenta las actividades realizadas por el alumnado durante el tercer trimestre, pudiendo incrementarse esta nota hasta en 1 punto, gracias al trabajo realizado, presentado y superado. </w:t>
      </w:r>
    </w:p>
    <w:p w14:paraId="1A5C8A7D" w14:textId="77777777" w:rsidR="00EC222B" w:rsidRPr="00CB26CF" w:rsidRDefault="00EC222B" w:rsidP="00E2080F">
      <w:pPr>
        <w:widowControl w:val="0"/>
        <w:autoSpaceDE w:val="0"/>
        <w:autoSpaceDN w:val="0"/>
        <w:adjustRightInd w:val="0"/>
        <w:spacing w:after="240"/>
        <w:jc w:val="both"/>
        <w:rPr>
          <w:szCs w:val="22"/>
        </w:rPr>
      </w:pPr>
      <w:r w:rsidRPr="00CB26CF">
        <w:rPr>
          <w:szCs w:val="22"/>
        </w:rPr>
        <w:t xml:space="preserve">En ningún caso, el alumno podrá verse perjudicado, ni ver minoradas las calificaciones obtenidas en las evaluaciones de los trimestres anteriores. </w:t>
      </w:r>
    </w:p>
    <w:p w14:paraId="6B3993CE" w14:textId="77777777" w:rsidR="00EC222B" w:rsidRPr="00CB26CF" w:rsidRDefault="00EC222B" w:rsidP="00E2080F">
      <w:pPr>
        <w:tabs>
          <w:tab w:val="left" w:pos="1701"/>
          <w:tab w:val="left" w:pos="2268"/>
          <w:tab w:val="left" w:pos="2835"/>
          <w:tab w:val="left" w:pos="3402"/>
          <w:tab w:val="left" w:pos="3969"/>
          <w:tab w:val="right" w:pos="9625"/>
        </w:tabs>
        <w:spacing w:before="100" w:after="100"/>
        <w:jc w:val="both"/>
        <w:rPr>
          <w:rStyle w:val="Ninguno"/>
          <w:szCs w:val="22"/>
        </w:rPr>
      </w:pPr>
      <w:r w:rsidRPr="00CB26CF">
        <w:rPr>
          <w:szCs w:val="22"/>
        </w:rPr>
        <w:t xml:space="preserve">Para que el alumno pueda superar el módulo, además de superar todos los resultados de aprendizaje), deberá obtener, al menos un 5 en la calificación final.  </w:t>
      </w:r>
    </w:p>
    <w:p w14:paraId="1AE84118" w14:textId="77777777" w:rsidR="00EC222B" w:rsidRPr="00CB26CF" w:rsidRDefault="00EC222B" w:rsidP="00E2080F">
      <w:pPr>
        <w:jc w:val="both"/>
        <w:rPr>
          <w:rStyle w:val="Ninguno"/>
          <w:szCs w:val="22"/>
        </w:rPr>
      </w:pPr>
      <w:r w:rsidRPr="00CB26CF">
        <w:rPr>
          <w:rStyle w:val="Ninguno"/>
          <w:szCs w:val="22"/>
          <w:u w:color="000000"/>
        </w:rPr>
        <w:t>En caso de que el alumno no alcance una calificación positiva en la primera convocatoria ordinaria de junio, deberá examinarse en la segunda convocatoria ordinaria de junio, de todos los resultados de aprendizaje y/o criterios de evaluación no superados.</w:t>
      </w:r>
    </w:p>
    <w:p w14:paraId="5B1607EA" w14:textId="77777777" w:rsidR="00EC222B" w:rsidRPr="00CB26CF" w:rsidRDefault="00EC222B" w:rsidP="00E2080F">
      <w:pPr>
        <w:jc w:val="both"/>
        <w:rPr>
          <w:rStyle w:val="Ninguno"/>
          <w:color w:val="FF0000"/>
          <w:szCs w:val="22"/>
          <w:u w:color="FF0000"/>
        </w:rPr>
      </w:pPr>
    </w:p>
    <w:p w14:paraId="773A7FCF" w14:textId="77777777" w:rsidR="00EC222B" w:rsidRPr="00CB26CF" w:rsidRDefault="00EC222B" w:rsidP="00D269CA">
      <w:pPr>
        <w:pStyle w:val="Esthernivel2"/>
        <w:spacing w:line="276" w:lineRule="auto"/>
        <w:ind w:left="0" w:firstLine="0"/>
      </w:pPr>
      <w:r w:rsidRPr="00CB26CF">
        <w:t xml:space="preserve">3.2 RECUPERACIÓN SEGUNDA CONVOCATORIA ORDINARIA </w:t>
      </w:r>
    </w:p>
    <w:p w14:paraId="1A46264E" w14:textId="77777777" w:rsidR="00EC222B" w:rsidRPr="00CB26CF" w:rsidRDefault="00EC222B" w:rsidP="00E2080F">
      <w:pPr>
        <w:widowControl w:val="0"/>
        <w:autoSpaceDE w:val="0"/>
        <w:autoSpaceDN w:val="0"/>
        <w:adjustRightInd w:val="0"/>
        <w:spacing w:after="240"/>
        <w:jc w:val="both"/>
        <w:rPr>
          <w:b/>
          <w:bCs/>
          <w:szCs w:val="22"/>
        </w:rPr>
      </w:pPr>
    </w:p>
    <w:p w14:paraId="10384CCA" w14:textId="77777777" w:rsidR="00EC222B" w:rsidRPr="00CB26CF" w:rsidRDefault="00EC222B" w:rsidP="00E2080F">
      <w:pPr>
        <w:widowControl w:val="0"/>
        <w:autoSpaceDE w:val="0"/>
        <w:autoSpaceDN w:val="0"/>
        <w:adjustRightInd w:val="0"/>
        <w:spacing w:after="240"/>
        <w:jc w:val="both"/>
        <w:rPr>
          <w:szCs w:val="22"/>
        </w:rPr>
      </w:pPr>
      <w:r w:rsidRPr="00CB26CF">
        <w:rPr>
          <w:b/>
          <w:bCs/>
          <w:szCs w:val="22"/>
        </w:rPr>
        <w:t xml:space="preserve">La Resolución de 30/04/2020, de la Consejería de Educación, Cultura y Deportes, por la que se establecen instrucciones para la adaptación de la evaluación, promoción y titulación ante la situación de crisis ocasionada por el COVID-19, </w:t>
      </w:r>
      <w:r w:rsidRPr="00CB26CF">
        <w:rPr>
          <w:bCs/>
          <w:szCs w:val="22"/>
        </w:rPr>
        <w:t>establece que</w:t>
      </w:r>
      <w:r w:rsidRPr="00CB26CF">
        <w:rPr>
          <w:b/>
          <w:bCs/>
          <w:szCs w:val="22"/>
        </w:rPr>
        <w:t xml:space="preserve">: </w:t>
      </w:r>
    </w:p>
    <w:p w14:paraId="5AE69BAD" w14:textId="77777777" w:rsidR="00EC222B" w:rsidRPr="00CB26CF" w:rsidRDefault="00EC222B" w:rsidP="00E2080F">
      <w:pPr>
        <w:pStyle w:val="Esthernivel2"/>
        <w:spacing w:line="276" w:lineRule="auto"/>
        <w:ind w:left="360" w:firstLine="0"/>
      </w:pPr>
    </w:p>
    <w:p w14:paraId="5BEF21D3" w14:textId="77777777" w:rsidR="00EC222B" w:rsidRPr="00CB26CF" w:rsidRDefault="00EC222B" w:rsidP="00E2080F">
      <w:pPr>
        <w:widowControl w:val="0"/>
        <w:autoSpaceDE w:val="0"/>
        <w:autoSpaceDN w:val="0"/>
        <w:adjustRightInd w:val="0"/>
        <w:spacing w:after="240"/>
        <w:jc w:val="both"/>
        <w:rPr>
          <w:szCs w:val="22"/>
        </w:rPr>
      </w:pPr>
      <w:r w:rsidRPr="00CB26CF">
        <w:rPr>
          <w:szCs w:val="22"/>
        </w:rPr>
        <w:t xml:space="preserve">La segunda evaluación ordinaria se llevará a cabo teniendo en consideración sólo los aprendizajes no superados antes de la suspensión de las actividades lectivas presenciales al término del segundo trimestre del alumnado. Para facilitar al alumnado la recuperación de los módulos profesionales en los cuales hubieran obtenido una evaluación negativa en la primera evaluación ordinaria, se elaborará un plan de recuperación de los aprendizajes no alcanzados antes de la suspensión de las actividades lectivas presenciales. Este plan, deberá tener en cuenta las circunstancias de cada alumno o alumna durante el período de suspensión de las actividades presenciales, de modo que se evite cualquier tipo de discriminación debida a posibles situaciones desfavorables. </w:t>
      </w:r>
    </w:p>
    <w:p w14:paraId="7FF17DA8" w14:textId="77777777" w:rsidR="00EC222B" w:rsidRPr="00CB26CF" w:rsidRDefault="00EC222B" w:rsidP="00E2080F">
      <w:pPr>
        <w:pStyle w:val="Esthernivel2"/>
        <w:spacing w:line="276" w:lineRule="auto"/>
        <w:ind w:left="0" w:firstLine="0"/>
        <w:rPr>
          <w:rStyle w:val="Ninguno"/>
          <w:b w:val="0"/>
        </w:rPr>
      </w:pPr>
    </w:p>
    <w:p w14:paraId="6E6E8659" w14:textId="77777777" w:rsidR="00EC222B" w:rsidRPr="00CB26CF" w:rsidRDefault="00EC222B" w:rsidP="00E2080F">
      <w:pPr>
        <w:pStyle w:val="Esthernivel2"/>
        <w:spacing w:line="276" w:lineRule="auto"/>
        <w:ind w:left="0" w:firstLine="0"/>
        <w:rPr>
          <w:rStyle w:val="Ninguno"/>
        </w:rPr>
      </w:pPr>
      <w:r w:rsidRPr="00CB26CF">
        <w:rPr>
          <w:rStyle w:val="Ninguno"/>
          <w:b w:val="0"/>
        </w:rPr>
        <w:t>Aquellos alumnos/as que no hayan superado el módulo en la primera convocatoria ordinaria, tendrán derecho a presentarse a la segunda prueba ordinaria (junio).</w:t>
      </w:r>
    </w:p>
    <w:p w14:paraId="2124E8F7" w14:textId="77777777" w:rsidR="00EC222B" w:rsidRPr="00CB26CF" w:rsidRDefault="00EC222B" w:rsidP="00E2080F">
      <w:pPr>
        <w:jc w:val="both"/>
        <w:rPr>
          <w:szCs w:val="22"/>
        </w:rPr>
      </w:pPr>
      <w:r w:rsidRPr="00CB26CF">
        <w:rPr>
          <w:szCs w:val="22"/>
        </w:rPr>
        <w:t>Se elaborará un plan de recuperación para cada alumno suspenso en el módulo y se especificarán los resultados de aprendizaje y criterios de evaluación no alcanzados por el alumno, así como los contenidos y las actividades (pruebas, exámenes, trabajos, etc.) que deberá realizar el mismo.</w:t>
      </w:r>
    </w:p>
    <w:p w14:paraId="2009FD1C" w14:textId="77777777" w:rsidR="00EC222B" w:rsidRPr="00CB26CF" w:rsidRDefault="00EC222B" w:rsidP="00E2080F">
      <w:pPr>
        <w:jc w:val="both"/>
        <w:rPr>
          <w:szCs w:val="22"/>
        </w:rPr>
      </w:pPr>
      <w:r w:rsidRPr="00CB26CF">
        <w:rPr>
          <w:szCs w:val="22"/>
        </w:rPr>
        <w:t xml:space="preserve">En función de esto, la 2ª evaluación ordinaria consistirá en: </w:t>
      </w:r>
    </w:p>
    <w:p w14:paraId="3A3FE98C" w14:textId="77777777" w:rsidR="00EC222B" w:rsidRPr="00CB26CF" w:rsidRDefault="00EC222B" w:rsidP="00E2080F">
      <w:pPr>
        <w:jc w:val="both"/>
        <w:rPr>
          <w:szCs w:val="22"/>
        </w:rPr>
      </w:pPr>
    </w:p>
    <w:p w14:paraId="40EF798C" w14:textId="77777777" w:rsidR="00EC222B" w:rsidRPr="00CB26CF" w:rsidRDefault="00EC222B" w:rsidP="00E2080F">
      <w:pPr>
        <w:jc w:val="both"/>
        <w:rPr>
          <w:szCs w:val="22"/>
        </w:rPr>
      </w:pPr>
      <w:r w:rsidRPr="00CB26CF">
        <w:rPr>
          <w:rStyle w:val="Ninguno"/>
          <w:b/>
          <w:bCs/>
          <w:szCs w:val="22"/>
        </w:rPr>
        <w:t>A.-</w:t>
      </w:r>
      <w:r w:rsidRPr="00CB26CF">
        <w:rPr>
          <w:szCs w:val="22"/>
        </w:rPr>
        <w:t xml:space="preserve"> Examen escrito de contenidos teórico-prácticos de aquellos criterios de evaluación no superados.</w:t>
      </w:r>
    </w:p>
    <w:p w14:paraId="3E16D9F5" w14:textId="77777777" w:rsidR="00EC222B" w:rsidRPr="00CB26CF" w:rsidRDefault="00EC222B" w:rsidP="00E2080F">
      <w:pPr>
        <w:jc w:val="both"/>
        <w:rPr>
          <w:szCs w:val="22"/>
        </w:rPr>
      </w:pPr>
      <w:r w:rsidRPr="00CB26CF">
        <w:rPr>
          <w:rStyle w:val="Ninguno"/>
          <w:b/>
          <w:bCs/>
          <w:szCs w:val="22"/>
        </w:rPr>
        <w:t>B.-</w:t>
      </w:r>
      <w:r w:rsidRPr="00CB26CF">
        <w:rPr>
          <w:szCs w:val="22"/>
        </w:rPr>
        <w:t xml:space="preserve"> Entrega de trabajos, ejercicios o actividades relacionadas con los criterios asociados a los correspondientes resultados de aprendizaje no alcanzados. </w:t>
      </w:r>
    </w:p>
    <w:p w14:paraId="0DB46DA4" w14:textId="77777777" w:rsidR="00EC222B" w:rsidRPr="00CB26CF" w:rsidRDefault="00EC222B" w:rsidP="00E2080F">
      <w:pPr>
        <w:jc w:val="both"/>
        <w:rPr>
          <w:szCs w:val="22"/>
        </w:rPr>
      </w:pPr>
    </w:p>
    <w:p w14:paraId="5DDED3B0" w14:textId="77777777" w:rsidR="00EC222B" w:rsidRPr="00CB26CF" w:rsidRDefault="00EC222B" w:rsidP="00E2080F">
      <w:pPr>
        <w:jc w:val="both"/>
        <w:rPr>
          <w:szCs w:val="22"/>
        </w:rPr>
      </w:pPr>
      <w:r w:rsidRPr="00CB26CF">
        <w:rPr>
          <w:szCs w:val="22"/>
        </w:rPr>
        <w:t>Para obtener una calificación positiva (al menos un 5), se tendrán que superar todos los criterios de evaluación fijados como mínimos y resultados de aprendizaje asociados que quedaran pendientes de superar, además de obtener un 5 o más en la calificación final.</w:t>
      </w:r>
    </w:p>
    <w:p w14:paraId="486C0019" w14:textId="77777777" w:rsidR="00EC222B" w:rsidRPr="00CB26CF" w:rsidRDefault="00EC222B" w:rsidP="00E2080F">
      <w:pPr>
        <w:jc w:val="both"/>
        <w:rPr>
          <w:szCs w:val="22"/>
        </w:rPr>
      </w:pPr>
    </w:p>
    <w:p w14:paraId="724C8DE7" w14:textId="77777777" w:rsidR="00EC222B" w:rsidRPr="00CB26CF" w:rsidRDefault="00EC222B" w:rsidP="00E2080F">
      <w:pPr>
        <w:widowControl w:val="0"/>
        <w:autoSpaceDE w:val="0"/>
        <w:autoSpaceDN w:val="0"/>
        <w:adjustRightInd w:val="0"/>
        <w:jc w:val="both"/>
        <w:rPr>
          <w:szCs w:val="22"/>
        </w:rPr>
      </w:pPr>
      <w:r w:rsidRPr="00CB26CF">
        <w:rPr>
          <w:szCs w:val="22"/>
        </w:rPr>
        <w:t xml:space="preserve">Para obtener la calificación de la 2ª evaluación ordinaria, sumaremos las calificaciones obtenidas en cada criterio de evaluación durante los dos primeros trimestres teniendo en cuenta la recuperación, lo dividiremos entre el porcentaje evaluado y lo multiplicaremos por 100. </w:t>
      </w:r>
    </w:p>
    <w:p w14:paraId="7DECDA6A" w14:textId="77777777" w:rsidR="00EC222B" w:rsidRPr="00CB26CF" w:rsidRDefault="00EC222B" w:rsidP="00E2080F">
      <w:pPr>
        <w:tabs>
          <w:tab w:val="left" w:pos="1701"/>
          <w:tab w:val="left" w:pos="2268"/>
          <w:tab w:val="left" w:pos="2835"/>
          <w:tab w:val="left" w:pos="3402"/>
          <w:tab w:val="left" w:pos="3969"/>
          <w:tab w:val="right" w:pos="9625"/>
        </w:tabs>
        <w:spacing w:before="100" w:after="100"/>
        <w:jc w:val="both"/>
        <w:rPr>
          <w:rStyle w:val="Ninguno"/>
          <w:szCs w:val="22"/>
        </w:rPr>
      </w:pPr>
      <w:r w:rsidRPr="00CB26CF">
        <w:rPr>
          <w:szCs w:val="22"/>
        </w:rPr>
        <w:t xml:space="preserve">Para que el alumno pueda superar el módulo, además de superar todos los resultados de aprendizaje), deberá obtener, al menos un 5 en la calificación final.  </w:t>
      </w:r>
    </w:p>
    <w:p w14:paraId="02840C52" w14:textId="77777777" w:rsidR="00EC222B" w:rsidRPr="00CB26CF" w:rsidRDefault="00EC222B" w:rsidP="00E2080F">
      <w:pPr>
        <w:jc w:val="both"/>
        <w:rPr>
          <w:color w:val="FF0000"/>
          <w:szCs w:val="22"/>
        </w:rPr>
      </w:pPr>
    </w:p>
    <w:p w14:paraId="1ED96A5A" w14:textId="77777777" w:rsidR="00EC222B" w:rsidRPr="00CB26CF" w:rsidRDefault="00EC222B" w:rsidP="00E2080F">
      <w:pPr>
        <w:jc w:val="both"/>
        <w:rPr>
          <w:szCs w:val="22"/>
        </w:rPr>
      </w:pPr>
    </w:p>
    <w:p w14:paraId="15D1B9E5" w14:textId="77777777" w:rsidR="00EC222B" w:rsidRPr="00CB26CF" w:rsidRDefault="00EC222B" w:rsidP="00EC222B">
      <w:pPr>
        <w:pStyle w:val="Prrafodelista"/>
        <w:numPr>
          <w:ilvl w:val="1"/>
          <w:numId w:val="35"/>
        </w:numPr>
        <w:pBdr>
          <w:top w:val="nil"/>
          <w:left w:val="nil"/>
          <w:bottom w:val="nil"/>
          <w:right w:val="nil"/>
          <w:between w:val="nil"/>
          <w:bar w:val="nil"/>
        </w:pBdr>
        <w:jc w:val="both"/>
        <w:rPr>
          <w:b/>
          <w:bCs/>
        </w:rPr>
      </w:pPr>
      <w:r w:rsidRPr="00CB26CF">
        <w:rPr>
          <w:b/>
          <w:bCs/>
        </w:rPr>
        <w:t>PÉRDIDA DE EVALUACIÓN CONTINUA</w:t>
      </w:r>
    </w:p>
    <w:p w14:paraId="29D53D57" w14:textId="77777777" w:rsidR="00EC222B" w:rsidRPr="00CB26CF" w:rsidRDefault="00EC222B" w:rsidP="00E2080F">
      <w:pPr>
        <w:pStyle w:val="Prrafodelista"/>
        <w:ind w:left="360"/>
        <w:jc w:val="both"/>
      </w:pPr>
    </w:p>
    <w:p w14:paraId="749F0074" w14:textId="77777777" w:rsidR="00EC222B" w:rsidRPr="00CB26CF" w:rsidRDefault="00EC222B" w:rsidP="00E2080F">
      <w:pPr>
        <w:jc w:val="both"/>
        <w:rPr>
          <w:szCs w:val="22"/>
        </w:rPr>
      </w:pPr>
      <w:r w:rsidRPr="00CB26CF">
        <w:rPr>
          <w:szCs w:val="22"/>
        </w:rPr>
        <w:t xml:space="preserve">Los alumnos que hayan perdido el derecho a la evaluación continua tendrán derecho a la realización de una prueba objetiva. Dicha prueba tendrá como objeto comprobar el grado de adquisición de los resultados de aprendizaje establecidos para cada módulo y en base a ella se realizará la calificación del alumno en la primera sesión de evaluación ordinaria. Por tanto, en esta prueba se evaluarán aquellos resultados de aprendizaje que le quedaran por superar en el momento de la comunicación de la pérdida del derecho a evaluación continua. </w:t>
      </w:r>
    </w:p>
    <w:p w14:paraId="12E157C8" w14:textId="77777777" w:rsidR="00EC222B" w:rsidRPr="00CB26CF" w:rsidRDefault="00EC222B" w:rsidP="00E2080F">
      <w:pPr>
        <w:jc w:val="both"/>
        <w:rPr>
          <w:szCs w:val="22"/>
        </w:rPr>
      </w:pPr>
    </w:p>
    <w:p w14:paraId="69F14E06" w14:textId="77777777" w:rsidR="00EC222B" w:rsidRPr="00CB26CF" w:rsidRDefault="00EC222B" w:rsidP="00E2080F">
      <w:pPr>
        <w:jc w:val="both"/>
        <w:rPr>
          <w:szCs w:val="22"/>
        </w:rPr>
      </w:pPr>
      <w:r w:rsidRPr="00CB26CF">
        <w:rPr>
          <w:szCs w:val="22"/>
        </w:rPr>
        <w:t>La prueba consistirá en:</w:t>
      </w:r>
    </w:p>
    <w:p w14:paraId="694B2920" w14:textId="77777777" w:rsidR="00EC222B" w:rsidRPr="00CB26CF" w:rsidRDefault="00EC222B" w:rsidP="00E2080F">
      <w:pPr>
        <w:jc w:val="both"/>
        <w:rPr>
          <w:szCs w:val="22"/>
        </w:rPr>
      </w:pPr>
    </w:p>
    <w:p w14:paraId="03758E84" w14:textId="77777777" w:rsidR="00EC222B" w:rsidRPr="00CB26CF" w:rsidRDefault="00EC222B" w:rsidP="00E2080F">
      <w:pPr>
        <w:jc w:val="both"/>
        <w:rPr>
          <w:szCs w:val="22"/>
        </w:rPr>
      </w:pPr>
      <w:r w:rsidRPr="00CB26CF">
        <w:rPr>
          <w:rStyle w:val="Ninguno"/>
          <w:b/>
          <w:bCs/>
          <w:szCs w:val="22"/>
        </w:rPr>
        <w:t>A.-</w:t>
      </w:r>
      <w:r w:rsidRPr="00CB26CF">
        <w:rPr>
          <w:szCs w:val="22"/>
        </w:rPr>
        <w:t xml:space="preserve"> Examen escrito de contenidos teórico-prácticos de aquellos criterios de evaluación pendientes de superar. </w:t>
      </w:r>
    </w:p>
    <w:p w14:paraId="4FE901EB" w14:textId="77777777" w:rsidR="00EC222B" w:rsidRPr="00CB26CF" w:rsidRDefault="00EC222B" w:rsidP="00E2080F">
      <w:pPr>
        <w:jc w:val="both"/>
        <w:rPr>
          <w:szCs w:val="22"/>
        </w:rPr>
      </w:pPr>
      <w:r w:rsidRPr="00CB26CF">
        <w:rPr>
          <w:rStyle w:val="Ninguno"/>
          <w:b/>
          <w:bCs/>
          <w:szCs w:val="22"/>
        </w:rPr>
        <w:t>B.-</w:t>
      </w:r>
      <w:r w:rsidRPr="00CB26CF">
        <w:rPr>
          <w:szCs w:val="22"/>
        </w:rPr>
        <w:t xml:space="preserve"> Entrega de trabajos, ejercicios, actividades correspondientes a criterios de evaluación y resultados de aprendizaje no alcanzados.</w:t>
      </w:r>
    </w:p>
    <w:p w14:paraId="38FB7567" w14:textId="77777777" w:rsidR="00EC222B" w:rsidRPr="00CB26CF" w:rsidRDefault="00EC222B" w:rsidP="00E2080F">
      <w:pPr>
        <w:jc w:val="both"/>
        <w:rPr>
          <w:szCs w:val="22"/>
        </w:rPr>
      </w:pPr>
      <w:r w:rsidRPr="00CB26CF">
        <w:rPr>
          <w:szCs w:val="22"/>
        </w:rPr>
        <w:t>Los criterios de calificación aplicables serán los mismos que para la evaluación continua.</w:t>
      </w:r>
    </w:p>
    <w:p w14:paraId="21D3D2E0" w14:textId="77777777" w:rsidR="00EC222B" w:rsidRPr="00CB26CF" w:rsidRDefault="00EC222B" w:rsidP="00E2080F">
      <w:pPr>
        <w:jc w:val="both"/>
        <w:rPr>
          <w:szCs w:val="22"/>
        </w:rPr>
      </w:pPr>
    </w:p>
    <w:p w14:paraId="564DA8C6" w14:textId="77777777" w:rsidR="00EC222B" w:rsidRPr="00CB26CF" w:rsidRDefault="00EC222B" w:rsidP="00E2080F">
      <w:pPr>
        <w:jc w:val="both"/>
        <w:rPr>
          <w:szCs w:val="22"/>
        </w:rPr>
      </w:pPr>
      <w:r w:rsidRPr="00CB26CF">
        <w:rPr>
          <w:szCs w:val="22"/>
        </w:rPr>
        <w:t>Para obtener una calificación positiva (al menos un 5), se tendrán que superar todos los resultados de aprendizaje que quedaran pendientes de superar, además de obtener un 5 o más en la calificación final.</w:t>
      </w:r>
    </w:p>
    <w:p w14:paraId="7C50A61E" w14:textId="77777777" w:rsidR="00EC222B" w:rsidRPr="00CB26CF" w:rsidRDefault="00EC222B" w:rsidP="00E2080F">
      <w:pPr>
        <w:jc w:val="both"/>
        <w:rPr>
          <w:szCs w:val="22"/>
        </w:rPr>
      </w:pPr>
    </w:p>
    <w:p w14:paraId="3D01C635" w14:textId="77777777" w:rsidR="00EC222B" w:rsidRPr="00CB26CF" w:rsidRDefault="00EC222B" w:rsidP="00E2080F">
      <w:pPr>
        <w:widowControl w:val="0"/>
        <w:autoSpaceDE w:val="0"/>
        <w:autoSpaceDN w:val="0"/>
        <w:adjustRightInd w:val="0"/>
        <w:jc w:val="both"/>
        <w:rPr>
          <w:szCs w:val="22"/>
        </w:rPr>
      </w:pPr>
      <w:r w:rsidRPr="00CB26CF">
        <w:rPr>
          <w:szCs w:val="22"/>
        </w:rPr>
        <w:t xml:space="preserve">Para obtener la calificación de la 2ª evaluación ordinaria, sumaremos las calificaciones obtenidas en cada criterio de evaluación durante los dos primeros trimestres teniendo en cuenta la recuperación, lo dividiremos entre el porcentaje evaluado y lo multiplicaremos por 100. </w:t>
      </w:r>
    </w:p>
    <w:p w14:paraId="081DBC18" w14:textId="77777777" w:rsidR="00EC222B" w:rsidRPr="00CB26CF" w:rsidRDefault="00EC222B" w:rsidP="00E2080F">
      <w:pPr>
        <w:tabs>
          <w:tab w:val="left" w:pos="1701"/>
          <w:tab w:val="left" w:pos="2268"/>
          <w:tab w:val="left" w:pos="2835"/>
          <w:tab w:val="left" w:pos="3402"/>
          <w:tab w:val="left" w:pos="3969"/>
          <w:tab w:val="right" w:pos="9625"/>
        </w:tabs>
        <w:spacing w:before="100" w:after="100"/>
        <w:jc w:val="both"/>
        <w:rPr>
          <w:rStyle w:val="Ninguno"/>
          <w:szCs w:val="22"/>
        </w:rPr>
      </w:pPr>
      <w:r w:rsidRPr="00CB26CF">
        <w:rPr>
          <w:szCs w:val="22"/>
        </w:rPr>
        <w:t xml:space="preserve">Para que el alumno pueda superar el módulo, además de superar todos los resultados de aprendizaje), deberá obtener, al menos un 5 en la calificación final.  </w:t>
      </w:r>
    </w:p>
    <w:p w14:paraId="77C59A37" w14:textId="77777777" w:rsidR="00EC222B" w:rsidRPr="00CB26CF" w:rsidRDefault="00EC222B" w:rsidP="00E2080F">
      <w:pPr>
        <w:jc w:val="both"/>
        <w:rPr>
          <w:szCs w:val="22"/>
        </w:rPr>
      </w:pPr>
    </w:p>
    <w:p w14:paraId="72BA2457" w14:textId="77777777" w:rsidR="00EC222B" w:rsidRPr="00CB26CF" w:rsidRDefault="00EC222B" w:rsidP="00E2080F">
      <w:pPr>
        <w:pStyle w:val="Esther1"/>
        <w:spacing w:line="276" w:lineRule="auto"/>
      </w:pPr>
      <w:r w:rsidRPr="00CB26CF">
        <w:t>INFORMACIÓN AL ALUMNADO</w:t>
      </w:r>
    </w:p>
    <w:p w14:paraId="6A112141" w14:textId="77777777" w:rsidR="00EC222B" w:rsidRPr="00CB26CF" w:rsidRDefault="00EC222B" w:rsidP="00E2080F">
      <w:pPr>
        <w:pStyle w:val="Esther1"/>
        <w:spacing w:line="276" w:lineRule="auto"/>
      </w:pPr>
    </w:p>
    <w:p w14:paraId="2E359A00" w14:textId="77777777" w:rsidR="00EC222B" w:rsidRPr="00CB26CF" w:rsidRDefault="00EC222B" w:rsidP="00E2080F">
      <w:pPr>
        <w:jc w:val="both"/>
        <w:rPr>
          <w:szCs w:val="22"/>
        </w:rPr>
      </w:pPr>
    </w:p>
    <w:p w14:paraId="5961AE3E" w14:textId="77777777" w:rsidR="00EC222B" w:rsidRPr="00CB26CF" w:rsidRDefault="00EC222B" w:rsidP="00E2080F">
      <w:pPr>
        <w:jc w:val="both"/>
        <w:rPr>
          <w:szCs w:val="22"/>
        </w:rPr>
      </w:pPr>
      <w:r w:rsidRPr="00CB26CF">
        <w:rPr>
          <w:szCs w:val="22"/>
        </w:rPr>
        <w:t>Se informará al alumnado y a las familias de las modificaciones realizadas en la programación</w:t>
      </w:r>
      <w:r>
        <w:rPr>
          <w:szCs w:val="22"/>
        </w:rPr>
        <w:t xml:space="preserve"> a través de la plataforma papás.</w:t>
      </w:r>
    </w:p>
    <w:p w14:paraId="13665BDD" w14:textId="77777777" w:rsidR="00EC222B" w:rsidRPr="00CB26CF" w:rsidRDefault="00EC222B" w:rsidP="00E2080F">
      <w:pPr>
        <w:pStyle w:val="Esthernivel2"/>
        <w:spacing w:line="276" w:lineRule="auto"/>
        <w:rPr>
          <w:rStyle w:val="Ninguno"/>
        </w:rPr>
      </w:pPr>
    </w:p>
    <w:p w14:paraId="58DEF0DF" w14:textId="77777777" w:rsidR="00EC222B" w:rsidRPr="00CB26CF" w:rsidRDefault="00EC222B">
      <w:pPr>
        <w:rPr>
          <w:szCs w:val="22"/>
        </w:rPr>
      </w:pPr>
    </w:p>
    <w:p w14:paraId="72D49C4B" w14:textId="77777777" w:rsidR="00EC222B" w:rsidRPr="0083598E" w:rsidRDefault="00EC222B" w:rsidP="000245F1">
      <w:pPr>
        <w:pStyle w:val="Ttulo5"/>
        <w:rPr>
          <w:rFonts w:asciiTheme="minorHAnsi" w:hAnsiTheme="minorHAnsi" w:cstheme="minorHAnsi"/>
          <w:sz w:val="24"/>
          <w:szCs w:val="24"/>
        </w:rPr>
      </w:pPr>
    </w:p>
    <w:p w14:paraId="617CE88C" w14:textId="77777777" w:rsidR="00EC222B" w:rsidRPr="00670D4F" w:rsidRDefault="00EC222B" w:rsidP="000C039D">
      <w:pPr>
        <w:jc w:val="center"/>
        <w:rPr>
          <w:rFonts w:ascii="Tahoma" w:hAnsi="Tahoma"/>
          <w:b/>
          <w:color w:val="548DD4" w:themeColor="text2" w:themeTint="99"/>
          <w:sz w:val="56"/>
          <w:szCs w:val="96"/>
        </w:rPr>
      </w:pPr>
      <w:r>
        <w:rPr>
          <w:b/>
          <w:sz w:val="48"/>
        </w:rPr>
        <w:t xml:space="preserve">PROGRAMACIÓN DEL MÓDULO DE: </w:t>
      </w:r>
      <w:r>
        <w:rPr>
          <w:rFonts w:ascii="Tahoma" w:hAnsi="Tahoma"/>
          <w:b/>
          <w:color w:val="000000" w:themeColor="text1"/>
          <w:sz w:val="56"/>
          <w:szCs w:val="96"/>
        </w:rPr>
        <w:t>OFERTAS GASTRONÓMICAS</w:t>
      </w:r>
    </w:p>
    <w:p w14:paraId="0FF23414" w14:textId="77777777" w:rsidR="00EC222B" w:rsidRDefault="00EC222B" w:rsidP="000C039D">
      <w:pPr>
        <w:jc w:val="center"/>
      </w:pPr>
    </w:p>
    <w:p w14:paraId="59C4A859" w14:textId="77777777" w:rsidR="00EC222B" w:rsidRDefault="00EC222B" w:rsidP="000C039D">
      <w:pPr>
        <w:jc w:val="center"/>
        <w:rPr>
          <w:color w:val="0000FF"/>
          <w:sz w:val="70"/>
        </w:rPr>
      </w:pPr>
      <w:r>
        <w:rPr>
          <w:color w:val="0000FF"/>
          <w:sz w:val="70"/>
        </w:rPr>
        <w:t xml:space="preserve">  </w:t>
      </w:r>
    </w:p>
    <w:p w14:paraId="687B4A4D" w14:textId="77777777" w:rsidR="00EC222B" w:rsidRDefault="00EC222B" w:rsidP="000C039D">
      <w:pPr>
        <w:jc w:val="center"/>
        <w:rPr>
          <w:color w:val="0000FF"/>
          <w:sz w:val="70"/>
        </w:rPr>
      </w:pPr>
    </w:p>
    <w:p w14:paraId="5CDE625C" w14:textId="77777777" w:rsidR="00EC222B" w:rsidRDefault="00EC222B" w:rsidP="000C039D">
      <w:pPr>
        <w:jc w:val="center"/>
      </w:pPr>
    </w:p>
    <w:p w14:paraId="5A703CF6" w14:textId="77777777" w:rsidR="00EC222B" w:rsidRDefault="00EC222B" w:rsidP="000C039D">
      <w:pPr>
        <w:pStyle w:val="Ttulo2"/>
        <w:spacing w:before="360" w:after="80" w:line="240" w:lineRule="auto"/>
        <w:rPr>
          <w:rFonts w:ascii="Arial" w:eastAsia="Arial" w:hAnsi="Arial" w:cs="Arial"/>
          <w:color w:val="000000" w:themeColor="text1"/>
          <w:sz w:val="34"/>
        </w:rPr>
      </w:pPr>
      <w:r>
        <w:rPr>
          <w:rFonts w:ascii="Arial" w:eastAsia="Arial" w:hAnsi="Arial" w:cs="Arial"/>
          <w:sz w:val="34"/>
        </w:rPr>
        <w:t xml:space="preserve">CICLO FORMATIVO DE GRADO </w:t>
      </w:r>
      <w:r>
        <w:rPr>
          <w:rFonts w:ascii="Arial" w:eastAsia="Arial" w:hAnsi="Arial" w:cs="Arial"/>
          <w:color w:val="000000" w:themeColor="text1"/>
          <w:sz w:val="34"/>
        </w:rPr>
        <w:t xml:space="preserve">MEDIO DE </w:t>
      </w:r>
    </w:p>
    <w:p w14:paraId="1EDF8588" w14:textId="77777777" w:rsidR="00EC222B" w:rsidRDefault="00EC222B" w:rsidP="000C039D">
      <w:pPr>
        <w:pStyle w:val="Ttulo2"/>
        <w:spacing w:before="360" w:after="80" w:line="240" w:lineRule="auto"/>
        <w:rPr>
          <w:rFonts w:ascii="Arial" w:eastAsia="Arial" w:hAnsi="Arial" w:cs="Arial"/>
          <w:color w:val="000000" w:themeColor="text1"/>
          <w:sz w:val="34"/>
        </w:rPr>
      </w:pPr>
      <w:r>
        <w:rPr>
          <w:rFonts w:ascii="Arial" w:eastAsia="Arial" w:hAnsi="Arial" w:cs="Arial"/>
          <w:color w:val="000000" w:themeColor="text1"/>
          <w:sz w:val="34"/>
        </w:rPr>
        <w:t>TÉCNICO EN COCINA Y GASTRONOMÍA</w:t>
      </w:r>
    </w:p>
    <w:p w14:paraId="001275EC" w14:textId="77777777" w:rsidR="00EC222B" w:rsidRPr="0061488E" w:rsidRDefault="00EC222B" w:rsidP="0061488E">
      <w:pPr>
        <w:jc w:val="center"/>
        <w:rPr>
          <w:rFonts w:asciiTheme="minorHAnsi" w:hAnsiTheme="minorHAnsi" w:cstheme="minorHAnsi"/>
          <w:color w:val="FF0000"/>
          <w:sz w:val="44"/>
        </w:rPr>
      </w:pPr>
      <w:r w:rsidRPr="0061488E">
        <w:rPr>
          <w:rFonts w:asciiTheme="minorHAnsi" w:hAnsiTheme="minorHAnsi" w:cstheme="minorHAnsi"/>
          <w:color w:val="FF0000"/>
          <w:sz w:val="44"/>
        </w:rPr>
        <w:t>ANEXO  COVID 19</w:t>
      </w:r>
    </w:p>
    <w:p w14:paraId="5F428519" w14:textId="77777777" w:rsidR="00EC222B" w:rsidRDefault="00EC222B" w:rsidP="000C039D">
      <w:pPr>
        <w:rPr>
          <w:color w:val="000000" w:themeColor="text1"/>
        </w:rPr>
      </w:pPr>
    </w:p>
    <w:p w14:paraId="15F8E9ED" w14:textId="77777777" w:rsidR="00EC222B" w:rsidRDefault="00EC222B" w:rsidP="000C039D">
      <w:pPr>
        <w:pStyle w:val="Ttulo2"/>
        <w:spacing w:line="240" w:lineRule="auto"/>
        <w:rPr>
          <w:color w:val="000000" w:themeColor="text1"/>
          <w:sz w:val="34"/>
        </w:rPr>
      </w:pPr>
      <w:r w:rsidRPr="00CD234B">
        <w:rPr>
          <w:color w:val="000000" w:themeColor="text1"/>
          <w:sz w:val="34"/>
        </w:rPr>
        <w:t xml:space="preserve">CURSO: </w:t>
      </w:r>
      <w:r>
        <w:rPr>
          <w:color w:val="000000" w:themeColor="text1"/>
          <w:sz w:val="34"/>
        </w:rPr>
        <w:t>1</w:t>
      </w:r>
      <w:r w:rsidRPr="00CD234B">
        <w:rPr>
          <w:color w:val="000000" w:themeColor="text1"/>
          <w:sz w:val="34"/>
        </w:rPr>
        <w:t>º</w:t>
      </w:r>
    </w:p>
    <w:p w14:paraId="0932E20C" w14:textId="77777777" w:rsidR="00EC222B" w:rsidRPr="000C039D" w:rsidRDefault="00EC222B" w:rsidP="000C039D"/>
    <w:p w14:paraId="00169BA3" w14:textId="77777777" w:rsidR="00EC222B" w:rsidRPr="0083598E" w:rsidRDefault="00EC222B" w:rsidP="000C039D">
      <w:pPr>
        <w:widowControl w:val="0"/>
        <w:jc w:val="center"/>
        <w:rPr>
          <w:rFonts w:asciiTheme="minorHAnsi" w:hAnsiTheme="minorHAnsi" w:cstheme="minorHAnsi"/>
          <w:szCs w:val="24"/>
        </w:rPr>
      </w:pPr>
      <w:r w:rsidRPr="0083598E">
        <w:rPr>
          <w:rFonts w:asciiTheme="minorHAnsi" w:hAnsiTheme="minorHAnsi" w:cstheme="minorHAnsi"/>
          <w:szCs w:val="24"/>
        </w:rPr>
        <w:t>Real Decreto 1396/2007, de 29 de octubre</w:t>
      </w:r>
    </w:p>
    <w:p w14:paraId="7E5D754F" w14:textId="77777777" w:rsidR="00EC222B" w:rsidRPr="0083598E" w:rsidRDefault="00EC222B" w:rsidP="000C039D">
      <w:pPr>
        <w:widowControl w:val="0"/>
        <w:jc w:val="center"/>
        <w:rPr>
          <w:rFonts w:asciiTheme="minorHAnsi" w:hAnsiTheme="minorHAnsi" w:cstheme="minorHAnsi"/>
          <w:szCs w:val="24"/>
        </w:rPr>
      </w:pPr>
      <w:r w:rsidRPr="0083598E">
        <w:rPr>
          <w:rFonts w:asciiTheme="minorHAnsi" w:hAnsiTheme="minorHAnsi" w:cstheme="minorHAnsi"/>
          <w:szCs w:val="24"/>
        </w:rPr>
        <w:t>(BOE 23/11/2007)</w:t>
      </w:r>
    </w:p>
    <w:p w14:paraId="626A4146" w14:textId="77777777" w:rsidR="00EC222B" w:rsidRDefault="00EC222B" w:rsidP="000C039D">
      <w:pPr>
        <w:jc w:val="center"/>
        <w:rPr>
          <w:rFonts w:asciiTheme="minorHAnsi" w:hAnsiTheme="minorHAnsi" w:cstheme="minorHAnsi"/>
          <w:iCs/>
          <w:szCs w:val="24"/>
        </w:rPr>
      </w:pPr>
      <w:r w:rsidRPr="0083598E">
        <w:rPr>
          <w:rFonts w:asciiTheme="minorHAnsi" w:hAnsiTheme="minorHAnsi" w:cstheme="minorHAnsi"/>
          <w:bCs/>
          <w:szCs w:val="24"/>
        </w:rPr>
        <w:t>Decreto 227/2008, de 16-09-2008</w:t>
      </w:r>
      <w:r w:rsidRPr="0083598E">
        <w:rPr>
          <w:rFonts w:asciiTheme="minorHAnsi" w:hAnsiTheme="minorHAnsi" w:cstheme="minorHAnsi"/>
          <w:iCs/>
          <w:szCs w:val="24"/>
        </w:rPr>
        <w:t xml:space="preserve">, </w:t>
      </w:r>
    </w:p>
    <w:p w14:paraId="2156FF5C" w14:textId="77777777" w:rsidR="00EC222B" w:rsidRDefault="00EC222B" w:rsidP="000C039D">
      <w:pPr>
        <w:jc w:val="center"/>
        <w:rPr>
          <w:rFonts w:asciiTheme="minorHAnsi" w:hAnsiTheme="minorHAnsi" w:cstheme="minorHAnsi"/>
          <w:iCs/>
          <w:szCs w:val="24"/>
        </w:rPr>
      </w:pPr>
    </w:p>
    <w:p w14:paraId="218F399A" w14:textId="77777777" w:rsidR="00EC222B" w:rsidRDefault="00EC222B" w:rsidP="000C039D">
      <w:pPr>
        <w:jc w:val="center"/>
        <w:rPr>
          <w:rFonts w:asciiTheme="minorHAnsi" w:hAnsiTheme="minorHAnsi" w:cstheme="minorHAnsi"/>
          <w:iCs/>
          <w:szCs w:val="24"/>
        </w:rPr>
      </w:pPr>
    </w:p>
    <w:p w14:paraId="0EA17FDF" w14:textId="77777777" w:rsidR="00EC222B" w:rsidRDefault="00EC222B" w:rsidP="000C039D">
      <w:pPr>
        <w:jc w:val="center"/>
        <w:rPr>
          <w:rFonts w:asciiTheme="minorHAnsi" w:hAnsiTheme="minorHAnsi" w:cstheme="minorHAnsi"/>
          <w:iCs/>
          <w:szCs w:val="24"/>
        </w:rPr>
      </w:pPr>
    </w:p>
    <w:p w14:paraId="64B346F5" w14:textId="77777777" w:rsidR="00EC222B" w:rsidRDefault="00EC222B" w:rsidP="000C039D">
      <w:pPr>
        <w:jc w:val="center"/>
        <w:rPr>
          <w:rFonts w:asciiTheme="minorHAnsi" w:hAnsiTheme="minorHAnsi" w:cstheme="minorHAnsi"/>
          <w:iCs/>
          <w:szCs w:val="24"/>
        </w:rPr>
      </w:pPr>
    </w:p>
    <w:p w14:paraId="4CB600A4" w14:textId="77777777" w:rsidR="00EC222B" w:rsidRDefault="00EC222B" w:rsidP="000C039D">
      <w:pPr>
        <w:jc w:val="center"/>
      </w:pPr>
      <w:r>
        <w:rPr>
          <w:sz w:val="32"/>
        </w:rPr>
        <w:t>Departamento/Profesores:</w:t>
      </w:r>
    </w:p>
    <w:p w14:paraId="7D437309" w14:textId="77777777" w:rsidR="00EC222B" w:rsidRDefault="00EC222B" w:rsidP="000C039D">
      <w:pPr>
        <w:jc w:val="center"/>
        <w:rPr>
          <w:color w:val="000000" w:themeColor="text1"/>
        </w:rPr>
      </w:pPr>
    </w:p>
    <w:p w14:paraId="1FA109D9" w14:textId="77777777" w:rsidR="00EC222B" w:rsidRPr="00C21D97" w:rsidRDefault="00EC222B" w:rsidP="000C039D">
      <w:pPr>
        <w:jc w:val="center"/>
        <w:rPr>
          <w:color w:val="000000" w:themeColor="text1"/>
        </w:rPr>
      </w:pPr>
    </w:p>
    <w:p w14:paraId="00037AC4" w14:textId="77777777" w:rsidR="00EC222B" w:rsidRPr="00C21D97" w:rsidRDefault="00EC222B" w:rsidP="000C039D">
      <w:pPr>
        <w:jc w:val="center"/>
        <w:rPr>
          <w:color w:val="000000" w:themeColor="text1"/>
        </w:rPr>
      </w:pPr>
      <w:r w:rsidRPr="00C21D97">
        <w:rPr>
          <w:color w:val="000000" w:themeColor="text1"/>
        </w:rPr>
        <w:t>NOMBRE</w:t>
      </w:r>
    </w:p>
    <w:p w14:paraId="208955C5" w14:textId="77777777" w:rsidR="00EC222B" w:rsidRPr="00C21D97" w:rsidRDefault="00EC222B" w:rsidP="000C039D">
      <w:pPr>
        <w:jc w:val="center"/>
        <w:rPr>
          <w:color w:val="000000" w:themeColor="text1"/>
        </w:rPr>
      </w:pPr>
      <w:r w:rsidRPr="00C21D97">
        <w:rPr>
          <w:color w:val="000000" w:themeColor="text1"/>
        </w:rPr>
        <w:t>ESTHER PAZOS BUDA</w:t>
      </w:r>
    </w:p>
    <w:p w14:paraId="4FAC329F" w14:textId="77777777" w:rsidR="00EC222B" w:rsidRDefault="00EC222B" w:rsidP="000C039D">
      <w:pPr>
        <w:jc w:val="center"/>
        <w:rPr>
          <w:color w:val="000000" w:themeColor="text1"/>
        </w:rPr>
      </w:pPr>
    </w:p>
    <w:p w14:paraId="1C1ECD13" w14:textId="77777777" w:rsidR="00EC222B" w:rsidRDefault="00EC222B" w:rsidP="000C039D">
      <w:pPr>
        <w:jc w:val="center"/>
        <w:rPr>
          <w:color w:val="000000" w:themeColor="text1"/>
        </w:rPr>
      </w:pPr>
    </w:p>
    <w:p w14:paraId="64AE22D3" w14:textId="77777777" w:rsidR="00EC222B" w:rsidRDefault="00EC222B" w:rsidP="000C039D">
      <w:pPr>
        <w:jc w:val="center"/>
        <w:rPr>
          <w:color w:val="000000" w:themeColor="text1"/>
        </w:rPr>
      </w:pPr>
    </w:p>
    <w:p w14:paraId="077AD917" w14:textId="77777777" w:rsidR="00EC222B" w:rsidRDefault="00EC222B" w:rsidP="000C039D">
      <w:pPr>
        <w:jc w:val="center"/>
        <w:rPr>
          <w:color w:val="000000" w:themeColor="text1"/>
        </w:rPr>
      </w:pPr>
    </w:p>
    <w:p w14:paraId="0EE6F211" w14:textId="77777777" w:rsidR="00EC222B" w:rsidRDefault="00EC222B" w:rsidP="000C039D">
      <w:pPr>
        <w:jc w:val="center"/>
        <w:rPr>
          <w:color w:val="000000" w:themeColor="text1"/>
        </w:rPr>
      </w:pPr>
    </w:p>
    <w:p w14:paraId="4CE13E2E" w14:textId="77777777" w:rsidR="00EC222B" w:rsidRDefault="00EC222B" w:rsidP="000C039D">
      <w:pPr>
        <w:jc w:val="center"/>
        <w:rPr>
          <w:color w:val="000000" w:themeColor="text1"/>
        </w:rPr>
      </w:pPr>
    </w:p>
    <w:p w14:paraId="781B59E7" w14:textId="77777777" w:rsidR="00EC222B" w:rsidRDefault="00EC222B" w:rsidP="000C039D">
      <w:pPr>
        <w:jc w:val="center"/>
        <w:rPr>
          <w:color w:val="000000" w:themeColor="text1"/>
        </w:rPr>
      </w:pPr>
    </w:p>
    <w:p w14:paraId="4C54E209" w14:textId="77777777" w:rsidR="00EC222B" w:rsidRDefault="00EC222B" w:rsidP="000C039D">
      <w:pPr>
        <w:jc w:val="center"/>
        <w:rPr>
          <w:color w:val="000000" w:themeColor="text1"/>
        </w:rPr>
      </w:pPr>
    </w:p>
    <w:p w14:paraId="6F705B7E" w14:textId="77777777" w:rsidR="00EC222B" w:rsidRDefault="00EC222B" w:rsidP="000C039D">
      <w:pPr>
        <w:jc w:val="center"/>
        <w:rPr>
          <w:color w:val="000000" w:themeColor="text1"/>
        </w:rPr>
      </w:pPr>
    </w:p>
    <w:p w14:paraId="4472E403" w14:textId="77777777" w:rsidR="00EC222B" w:rsidRDefault="00EC222B" w:rsidP="000C039D">
      <w:pPr>
        <w:jc w:val="center"/>
        <w:rPr>
          <w:color w:val="000000" w:themeColor="text1"/>
        </w:rPr>
      </w:pPr>
    </w:p>
    <w:p w14:paraId="06A22F05" w14:textId="77777777" w:rsidR="00EC222B" w:rsidRPr="00C21D97" w:rsidRDefault="00EC222B" w:rsidP="000C039D">
      <w:pPr>
        <w:jc w:val="center"/>
        <w:rPr>
          <w:color w:val="000000" w:themeColor="text1"/>
        </w:rPr>
      </w:pPr>
    </w:p>
    <w:p w14:paraId="16F283D3" w14:textId="77777777" w:rsidR="00EC222B" w:rsidRPr="00C21D97" w:rsidRDefault="00EC222B" w:rsidP="000C039D">
      <w:pPr>
        <w:jc w:val="center"/>
        <w:rPr>
          <w:color w:val="000000" w:themeColor="text1"/>
        </w:rPr>
      </w:pPr>
      <w:r w:rsidRPr="00C21D97">
        <w:rPr>
          <w:color w:val="000000" w:themeColor="text1"/>
        </w:rPr>
        <w:t xml:space="preserve">Curso </w:t>
      </w:r>
      <w:r w:rsidRPr="00C21D97">
        <w:rPr>
          <w:color w:val="000000" w:themeColor="text1"/>
          <w:szCs w:val="36"/>
        </w:rPr>
        <w:t>201</w:t>
      </w:r>
      <w:r>
        <w:rPr>
          <w:color w:val="000000" w:themeColor="text1"/>
          <w:szCs w:val="36"/>
        </w:rPr>
        <w:t>9/ 2020</w:t>
      </w:r>
    </w:p>
    <w:p w14:paraId="70B7E12F" w14:textId="77777777" w:rsidR="00EC222B" w:rsidRDefault="00EC222B" w:rsidP="000C039D">
      <w:pPr>
        <w:tabs>
          <w:tab w:val="left" w:pos="-1440"/>
          <w:tab w:val="left" w:pos="-720"/>
        </w:tabs>
        <w:suppressAutoHyphens/>
        <w:jc w:val="center"/>
      </w:pPr>
      <w:r w:rsidRPr="00C21D97">
        <w:rPr>
          <w:color w:val="000000" w:themeColor="text1"/>
          <w:sz w:val="28"/>
          <w:szCs w:val="36"/>
        </w:rPr>
        <w:t>IES BUERO VALLEJO</w:t>
      </w:r>
    </w:p>
    <w:p w14:paraId="5946B65E" w14:textId="77777777" w:rsidR="00EC222B" w:rsidRPr="0083598E" w:rsidRDefault="00EC222B" w:rsidP="000245F1">
      <w:pPr>
        <w:tabs>
          <w:tab w:val="left" w:pos="-1440"/>
          <w:tab w:val="left" w:pos="-720"/>
        </w:tabs>
        <w:suppressAutoHyphens/>
        <w:jc w:val="center"/>
        <w:rPr>
          <w:rFonts w:asciiTheme="minorHAnsi" w:hAnsiTheme="minorHAnsi" w:cstheme="minorHAnsi"/>
          <w:spacing w:val="-6"/>
          <w:szCs w:val="24"/>
        </w:rPr>
      </w:pPr>
    </w:p>
    <w:p w14:paraId="08CF1C61" w14:textId="77777777" w:rsidR="00EC222B" w:rsidRDefault="00EC222B">
      <w:pPr>
        <w:rPr>
          <w:rFonts w:asciiTheme="minorHAnsi" w:hAnsiTheme="minorHAnsi" w:cstheme="minorHAnsi"/>
          <w:noProof/>
          <w:szCs w:val="24"/>
        </w:rPr>
      </w:pPr>
      <w:r>
        <w:rPr>
          <w:rFonts w:asciiTheme="minorHAnsi" w:hAnsiTheme="minorHAnsi" w:cstheme="minorHAnsi"/>
          <w:noProof/>
          <w:szCs w:val="24"/>
        </w:rPr>
        <w:br w:type="page"/>
      </w:r>
    </w:p>
    <w:p w14:paraId="0C805BC1" w14:textId="77777777" w:rsidR="00EC222B" w:rsidRPr="00395C49" w:rsidRDefault="00EC222B" w:rsidP="00900C88">
      <w:pPr>
        <w:pStyle w:val="Esther1"/>
        <w:ind w:left="360" w:hanging="360"/>
      </w:pPr>
      <w:bookmarkStart w:id="19" w:name="_Toc494099691"/>
      <w:r w:rsidRPr="00395C49">
        <w:t>CONTENIDOS</w:t>
      </w:r>
      <w:bookmarkEnd w:id="19"/>
    </w:p>
    <w:p w14:paraId="334CBC87" w14:textId="77777777" w:rsidR="00EC222B" w:rsidRDefault="00EC222B" w:rsidP="00EC222B">
      <w:pPr>
        <w:pStyle w:val="Esthernivel2"/>
        <w:numPr>
          <w:ilvl w:val="0"/>
          <w:numId w:val="25"/>
        </w:numPr>
        <w:ind w:left="360"/>
      </w:pPr>
      <w:bookmarkStart w:id="20" w:name="_Toc494099692"/>
      <w:r w:rsidRPr="00395C49">
        <w:t>BLOQUES TEMÁTICOS</w:t>
      </w:r>
      <w:bookmarkEnd w:id="20"/>
      <w:r>
        <w:t xml:space="preserve"> que se impartirán según el cuadro explicativo en la parte de asignación de instrumentos a cada criterio. .</w:t>
      </w:r>
    </w:p>
    <w:p w14:paraId="21E9507A" w14:textId="77777777" w:rsidR="00EC222B" w:rsidRDefault="00EC222B" w:rsidP="005B3705">
      <w:pPr>
        <w:pStyle w:val="Esthernivel2"/>
        <w:numPr>
          <w:ilvl w:val="0"/>
          <w:numId w:val="0"/>
        </w:numPr>
        <w:ind w:left="1069" w:hanging="360"/>
      </w:pPr>
    </w:p>
    <w:p w14:paraId="0EC10C19" w14:textId="77777777" w:rsidR="00EC222B" w:rsidRDefault="00EC222B" w:rsidP="005B3705">
      <w:pPr>
        <w:pStyle w:val="Esthernivel2"/>
        <w:numPr>
          <w:ilvl w:val="0"/>
          <w:numId w:val="0"/>
        </w:numPr>
        <w:ind w:left="1069" w:hanging="360"/>
      </w:pPr>
      <w:r w:rsidRPr="005B3705">
        <w:rPr>
          <w:noProof/>
        </w:rPr>
        <w:drawing>
          <wp:anchor distT="0" distB="0" distL="114300" distR="114300" simplePos="0" relativeHeight="251659264" behindDoc="0" locked="0" layoutInCell="1" allowOverlap="1" wp14:anchorId="38669636" wp14:editId="529D6963">
            <wp:simplePos x="0" y="0"/>
            <wp:positionH relativeFrom="column">
              <wp:posOffset>1666</wp:posOffset>
            </wp:positionH>
            <wp:positionV relativeFrom="paragraph">
              <wp:posOffset>127635</wp:posOffset>
            </wp:positionV>
            <wp:extent cx="5759450" cy="2672382"/>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26723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9E244" w14:textId="77777777" w:rsidR="00EC222B" w:rsidRPr="0083598E" w:rsidRDefault="00EC222B">
      <w:pPr>
        <w:rPr>
          <w:rFonts w:asciiTheme="minorHAnsi" w:hAnsiTheme="minorHAnsi" w:cstheme="minorHAnsi"/>
          <w:color w:val="0F243E"/>
          <w:szCs w:val="24"/>
        </w:rPr>
      </w:pPr>
    </w:p>
    <w:p w14:paraId="736A139B" w14:textId="77777777" w:rsidR="00EC222B" w:rsidRPr="0083598E" w:rsidRDefault="00EC222B">
      <w:pPr>
        <w:rPr>
          <w:rFonts w:asciiTheme="minorHAnsi" w:hAnsiTheme="minorHAnsi" w:cstheme="minorHAnsi"/>
          <w:b/>
          <w:color w:val="0F243E"/>
          <w:szCs w:val="24"/>
        </w:rPr>
      </w:pPr>
      <w:r w:rsidRPr="00C07391">
        <w:rPr>
          <w:noProof/>
        </w:rPr>
        <w:drawing>
          <wp:inline distT="0" distB="0" distL="0" distR="0" wp14:anchorId="7BE0D7A6" wp14:editId="7BBDEF97">
            <wp:extent cx="4690753" cy="785502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1666" cy="7856555"/>
                    </a:xfrm>
                    <a:prstGeom prst="rect">
                      <a:avLst/>
                    </a:prstGeom>
                    <a:noFill/>
                    <a:ln>
                      <a:noFill/>
                    </a:ln>
                  </pic:spPr>
                </pic:pic>
              </a:graphicData>
            </a:graphic>
          </wp:inline>
        </w:drawing>
      </w:r>
    </w:p>
    <w:p w14:paraId="477F1765" w14:textId="77777777" w:rsidR="00EC222B" w:rsidRDefault="00EC222B">
      <w:pPr>
        <w:rPr>
          <w:b/>
          <w:noProof/>
          <w:szCs w:val="22"/>
        </w:rPr>
      </w:pPr>
      <w:r>
        <w:rPr>
          <w:noProof/>
        </w:rPr>
        <w:br w:type="page"/>
      </w:r>
    </w:p>
    <w:p w14:paraId="71B161B8" w14:textId="77777777" w:rsidR="00EC222B" w:rsidRPr="0083598E" w:rsidRDefault="00EC222B">
      <w:pPr>
        <w:rPr>
          <w:rFonts w:asciiTheme="minorHAnsi" w:hAnsiTheme="minorHAnsi" w:cstheme="minorHAnsi"/>
          <w:szCs w:val="24"/>
        </w:rPr>
      </w:pPr>
      <w:r w:rsidRPr="00C07391">
        <w:rPr>
          <w:noProof/>
        </w:rPr>
        <w:drawing>
          <wp:inline distT="0" distB="0" distL="0" distR="0" wp14:anchorId="409D7076" wp14:editId="72F03B67">
            <wp:extent cx="5759450" cy="697767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6977673"/>
                    </a:xfrm>
                    <a:prstGeom prst="rect">
                      <a:avLst/>
                    </a:prstGeom>
                    <a:noFill/>
                    <a:ln>
                      <a:noFill/>
                    </a:ln>
                  </pic:spPr>
                </pic:pic>
              </a:graphicData>
            </a:graphic>
          </wp:inline>
        </w:drawing>
      </w:r>
      <w:r w:rsidRPr="0083598E">
        <w:rPr>
          <w:rFonts w:asciiTheme="minorHAnsi" w:hAnsiTheme="minorHAnsi" w:cstheme="minorHAnsi"/>
          <w:szCs w:val="24"/>
        </w:rPr>
        <w:br w:type="page"/>
      </w:r>
    </w:p>
    <w:p w14:paraId="3CFEBC7E" w14:textId="77777777" w:rsidR="00EC222B" w:rsidRPr="0083598E" w:rsidRDefault="00EC222B">
      <w:pPr>
        <w:rPr>
          <w:rFonts w:asciiTheme="minorHAnsi" w:hAnsiTheme="minorHAnsi" w:cstheme="minorHAnsi"/>
          <w:szCs w:val="24"/>
        </w:rPr>
      </w:pPr>
      <w:r w:rsidRPr="0083598E">
        <w:rPr>
          <w:rFonts w:asciiTheme="minorHAnsi" w:hAnsiTheme="minorHAnsi" w:cstheme="minorHAnsi"/>
          <w:szCs w:val="24"/>
        </w:rPr>
        <w:t xml:space="preserve"> </w:t>
      </w:r>
      <w:r w:rsidRPr="00C07391">
        <w:rPr>
          <w:noProof/>
        </w:rPr>
        <w:drawing>
          <wp:inline distT="0" distB="0" distL="0" distR="0" wp14:anchorId="0523C4C6" wp14:editId="48409833">
            <wp:extent cx="5759450" cy="5998174"/>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5998174"/>
                    </a:xfrm>
                    <a:prstGeom prst="rect">
                      <a:avLst/>
                    </a:prstGeom>
                    <a:noFill/>
                    <a:ln>
                      <a:noFill/>
                    </a:ln>
                  </pic:spPr>
                </pic:pic>
              </a:graphicData>
            </a:graphic>
          </wp:inline>
        </w:drawing>
      </w:r>
      <w:r w:rsidRPr="0083598E">
        <w:rPr>
          <w:rFonts w:asciiTheme="minorHAnsi" w:hAnsiTheme="minorHAnsi" w:cstheme="minorHAnsi"/>
          <w:szCs w:val="24"/>
        </w:rPr>
        <w:br w:type="page"/>
      </w:r>
    </w:p>
    <w:p w14:paraId="1391EFF0" w14:textId="77777777" w:rsidR="00EC222B" w:rsidRDefault="00EC222B">
      <w:pPr>
        <w:rPr>
          <w:rFonts w:asciiTheme="minorHAnsi" w:hAnsiTheme="minorHAnsi" w:cstheme="minorHAnsi"/>
          <w:szCs w:val="24"/>
        </w:rPr>
      </w:pPr>
      <w:r w:rsidRPr="00C07391">
        <w:rPr>
          <w:noProof/>
        </w:rPr>
        <w:drawing>
          <wp:inline distT="0" distB="0" distL="0" distR="0" wp14:anchorId="711BC62C" wp14:editId="518E8A88">
            <wp:extent cx="5047013" cy="7540578"/>
            <wp:effectExtent l="0" t="0" r="127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6941" cy="7540471"/>
                    </a:xfrm>
                    <a:prstGeom prst="rect">
                      <a:avLst/>
                    </a:prstGeom>
                    <a:noFill/>
                    <a:ln>
                      <a:noFill/>
                    </a:ln>
                  </pic:spPr>
                </pic:pic>
              </a:graphicData>
            </a:graphic>
          </wp:inline>
        </w:drawing>
      </w:r>
      <w:r w:rsidRPr="0083598E">
        <w:rPr>
          <w:rFonts w:asciiTheme="minorHAnsi" w:hAnsiTheme="minorHAnsi" w:cstheme="minorHAnsi"/>
          <w:szCs w:val="24"/>
        </w:rPr>
        <w:t xml:space="preserve"> </w:t>
      </w:r>
    </w:p>
    <w:p w14:paraId="60AE8C93" w14:textId="77777777" w:rsidR="00EC222B" w:rsidRDefault="00EC222B">
      <w:pPr>
        <w:rPr>
          <w:rFonts w:asciiTheme="minorHAnsi" w:hAnsiTheme="minorHAnsi" w:cstheme="minorHAnsi"/>
          <w:szCs w:val="24"/>
        </w:rPr>
      </w:pPr>
      <w:r>
        <w:rPr>
          <w:rFonts w:asciiTheme="minorHAnsi" w:hAnsiTheme="minorHAnsi" w:cstheme="minorHAnsi"/>
          <w:szCs w:val="24"/>
        </w:rPr>
        <w:br w:type="page"/>
      </w:r>
    </w:p>
    <w:p w14:paraId="2353BAB2" w14:textId="77777777" w:rsidR="00EC222B" w:rsidRPr="007432AF" w:rsidRDefault="00EC222B" w:rsidP="00900C88">
      <w:pPr>
        <w:pStyle w:val="Esthernivel2"/>
        <w:numPr>
          <w:ilvl w:val="0"/>
          <w:numId w:val="0"/>
        </w:numPr>
        <w:shd w:val="clear" w:color="auto" w:fill="C4BC96" w:themeFill="background2" w:themeFillShade="BF"/>
        <w:ind w:left="284"/>
        <w:rPr>
          <w:rFonts w:asciiTheme="minorHAnsi" w:hAnsiTheme="minorHAnsi" w:cstheme="minorHAnsi"/>
          <w:b w:val="0"/>
        </w:rPr>
      </w:pPr>
      <w:r w:rsidRPr="00C07391">
        <w:rPr>
          <w:noProof/>
        </w:rPr>
        <w:drawing>
          <wp:inline distT="0" distB="0" distL="0" distR="0" wp14:anchorId="646569AE" wp14:editId="21943618">
            <wp:extent cx="5759450" cy="4958539"/>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4958539"/>
                    </a:xfrm>
                    <a:prstGeom prst="rect">
                      <a:avLst/>
                    </a:prstGeom>
                    <a:noFill/>
                    <a:ln>
                      <a:noFill/>
                    </a:ln>
                  </pic:spPr>
                </pic:pic>
              </a:graphicData>
            </a:graphic>
          </wp:inline>
        </w:drawing>
      </w:r>
      <w:r w:rsidRPr="0083598E">
        <w:rPr>
          <w:rFonts w:asciiTheme="minorHAnsi" w:hAnsiTheme="minorHAnsi" w:cstheme="minorHAnsi"/>
          <w:color w:val="000000"/>
          <w:szCs w:val="24"/>
        </w:rPr>
        <w:br w:type="page"/>
      </w:r>
      <w:bookmarkStart w:id="21" w:name="_Toc494099701"/>
      <w:r w:rsidRPr="007432AF">
        <w:rPr>
          <w:rFonts w:asciiTheme="minorHAnsi" w:hAnsiTheme="minorHAnsi" w:cstheme="minorHAnsi"/>
          <w:color w:val="000000" w:themeColor="text1"/>
        </w:rPr>
        <w:t>PROCESO DE EVALUACÍON</w:t>
      </w:r>
      <w:bookmarkEnd w:id="21"/>
    </w:p>
    <w:p w14:paraId="5E2E0997" w14:textId="77777777" w:rsidR="00EC222B" w:rsidRPr="007432AF" w:rsidRDefault="00EC222B" w:rsidP="00900C88">
      <w:pPr>
        <w:ind w:right="-142" w:firstLine="284"/>
        <w:jc w:val="both"/>
        <w:rPr>
          <w:rFonts w:asciiTheme="minorHAnsi" w:hAnsiTheme="minorHAnsi" w:cstheme="minorHAnsi"/>
          <w:lang w:val="es-ES_tradnl"/>
        </w:rPr>
      </w:pPr>
    </w:p>
    <w:p w14:paraId="2732D846" w14:textId="77777777" w:rsidR="00EC222B" w:rsidRPr="007432AF" w:rsidRDefault="00EC222B" w:rsidP="00900C88">
      <w:pPr>
        <w:ind w:right="-142" w:firstLine="284"/>
        <w:jc w:val="both"/>
        <w:rPr>
          <w:rFonts w:asciiTheme="minorHAnsi" w:hAnsiTheme="minorHAnsi" w:cstheme="minorHAnsi"/>
          <w:bCs/>
          <w:iCs/>
          <w:color w:val="000000" w:themeColor="text1"/>
          <w:lang w:val="es-ES_tradnl"/>
        </w:rPr>
      </w:pPr>
      <w:r w:rsidRPr="007432AF">
        <w:rPr>
          <w:rFonts w:asciiTheme="minorHAnsi" w:hAnsiTheme="minorHAnsi" w:cstheme="minorHAnsi"/>
          <w:bCs/>
          <w:color w:val="000000" w:themeColor="text1"/>
        </w:rPr>
        <w:t>Todos l</w:t>
      </w:r>
      <w:r w:rsidRPr="007432AF">
        <w:rPr>
          <w:rFonts w:asciiTheme="minorHAnsi" w:hAnsiTheme="minorHAnsi" w:cstheme="minorHAnsi"/>
          <w:bCs/>
          <w:color w:val="000000" w:themeColor="text1"/>
          <w:lang w:val="es-ES_tradnl"/>
        </w:rPr>
        <w:t xml:space="preserve">os </w:t>
      </w:r>
      <w:r w:rsidRPr="007432AF">
        <w:rPr>
          <w:rFonts w:asciiTheme="minorHAnsi" w:hAnsiTheme="minorHAnsi" w:cstheme="minorHAnsi"/>
          <w:bCs/>
          <w:iCs/>
          <w:color w:val="000000" w:themeColor="text1"/>
          <w:lang w:val="es-ES_tradnl"/>
        </w:rPr>
        <w:t>resultados de aprendizaje del módulo han tenido una valoración % que se indica en el apartado de contenidos de la programación y que aquí se indica los porcentajes de los tres resultados que quedaban por evaluar.</w:t>
      </w:r>
    </w:p>
    <w:p w14:paraId="649FB6EA" w14:textId="77777777" w:rsidR="00EC222B" w:rsidRPr="007432AF" w:rsidRDefault="00EC222B" w:rsidP="00900C88">
      <w:pPr>
        <w:ind w:right="-142" w:firstLine="284"/>
        <w:jc w:val="both"/>
        <w:rPr>
          <w:rFonts w:asciiTheme="minorHAnsi" w:hAnsiTheme="minorHAnsi" w:cstheme="minorHAnsi"/>
          <w:bCs/>
          <w:iCs/>
          <w:color w:val="000000" w:themeColor="text1"/>
          <w:lang w:val="es-ES_tradnl"/>
        </w:rPr>
      </w:pPr>
      <w:r w:rsidRPr="007432AF">
        <w:rPr>
          <w:rFonts w:asciiTheme="minorHAnsi" w:hAnsiTheme="minorHAnsi" w:cstheme="minorHAnsi"/>
          <w:bCs/>
          <w:iCs/>
          <w:color w:val="000000" w:themeColor="text1"/>
          <w:lang w:val="es-ES_tradnl"/>
        </w:rPr>
        <w:t>Al ser el Resultado 5 uno de los más importantes del módulo, asume los dos porcentajes del resultado 6 y 7, siendo un 4 y 2% respectivamente.</w:t>
      </w:r>
    </w:p>
    <w:p w14:paraId="5E3925C5" w14:textId="77777777" w:rsidR="00EC222B" w:rsidRPr="007432AF" w:rsidRDefault="00EC222B" w:rsidP="00900C88">
      <w:pPr>
        <w:ind w:right="-142" w:firstLine="284"/>
        <w:jc w:val="both"/>
        <w:rPr>
          <w:rFonts w:asciiTheme="minorHAnsi" w:hAnsiTheme="minorHAnsi" w:cstheme="minorHAnsi"/>
          <w:bCs/>
          <w:iCs/>
          <w:color w:val="000000" w:themeColor="text1"/>
          <w:lang w:val="es-ES_tradnl"/>
        </w:rPr>
      </w:pPr>
    </w:p>
    <w:p w14:paraId="516ACC95" w14:textId="77777777" w:rsidR="00EC222B" w:rsidRPr="007432AF" w:rsidRDefault="00EC222B" w:rsidP="00900C88">
      <w:pPr>
        <w:ind w:right="-142" w:firstLine="284"/>
        <w:jc w:val="both"/>
        <w:rPr>
          <w:rFonts w:asciiTheme="minorHAnsi" w:hAnsiTheme="minorHAnsi" w:cstheme="minorHAnsi"/>
          <w:bCs/>
          <w:iCs/>
          <w:color w:val="000000" w:themeColor="text1"/>
          <w:lang w:val="es-ES_tradnl"/>
        </w:rPr>
      </w:pPr>
      <w:r w:rsidRPr="007432AF">
        <w:rPr>
          <w:rFonts w:asciiTheme="minorHAnsi" w:hAnsiTheme="minorHAnsi" w:cstheme="minorHAnsi"/>
          <w:bCs/>
          <w:iCs/>
          <w:color w:val="000000" w:themeColor="text1"/>
          <w:lang w:val="es-ES_tradnl"/>
        </w:rPr>
        <w:t>Del mismo modo, éste resultado 5 se relaciona con el resto de resultados del módulo para que los alumnos con resultados no alcanzados puedan superarlos a la finalización del mes de mayo y siempre antes de la 1º sesión ordinaria de evaluación.</w:t>
      </w:r>
    </w:p>
    <w:p w14:paraId="09375E0D" w14:textId="77777777" w:rsidR="00EC222B" w:rsidRPr="007432AF" w:rsidRDefault="00EC222B" w:rsidP="00900C88">
      <w:pPr>
        <w:ind w:right="-142" w:firstLine="284"/>
        <w:jc w:val="both"/>
        <w:rPr>
          <w:rFonts w:asciiTheme="minorHAnsi" w:hAnsiTheme="minorHAnsi" w:cstheme="minorHAnsi"/>
          <w:bCs/>
          <w:iCs/>
          <w:color w:val="000000" w:themeColor="text1"/>
          <w:lang w:val="es-ES_tradnl"/>
        </w:rPr>
      </w:pPr>
    </w:p>
    <w:p w14:paraId="2C1FDE1C" w14:textId="77777777" w:rsidR="00EC222B" w:rsidRPr="007432AF" w:rsidRDefault="00EC222B" w:rsidP="00900C88">
      <w:pPr>
        <w:ind w:right="-142" w:firstLine="284"/>
        <w:jc w:val="both"/>
        <w:rPr>
          <w:rFonts w:asciiTheme="minorHAnsi" w:hAnsiTheme="minorHAnsi" w:cstheme="minorHAnsi"/>
          <w:bCs/>
          <w:iCs/>
          <w:color w:val="000000" w:themeColor="text1"/>
          <w:lang w:val="es-ES_tradnl"/>
        </w:rPr>
      </w:pPr>
      <w:r w:rsidRPr="007432AF">
        <w:rPr>
          <w:rFonts w:asciiTheme="minorHAnsi" w:hAnsiTheme="minorHAnsi" w:cstheme="minorHAnsi"/>
          <w:bCs/>
          <w:iCs/>
          <w:color w:val="000000" w:themeColor="text1"/>
          <w:lang w:val="es-ES_tradnl"/>
        </w:rPr>
        <w:t>Todos los criterios de aprendizaje del resultado 5 están asociados a dos instrumentos de evaluación: uno de prueba de teórica y otra práctica de los contenidos asociados a cada resultado impartido del módulo y así valorar el grado de superación del resultado pendiente de superar.</w:t>
      </w:r>
    </w:p>
    <w:p w14:paraId="5D98934A" w14:textId="77777777" w:rsidR="00EC222B" w:rsidRPr="007432AF" w:rsidRDefault="00EC222B" w:rsidP="00900C88">
      <w:pPr>
        <w:ind w:right="-142" w:firstLine="284"/>
        <w:jc w:val="both"/>
        <w:rPr>
          <w:rFonts w:asciiTheme="minorHAnsi" w:hAnsiTheme="minorHAnsi" w:cstheme="minorHAnsi"/>
          <w:bCs/>
          <w:iCs/>
          <w:color w:val="000000" w:themeColor="text1"/>
          <w:lang w:val="es-ES_tradnl"/>
        </w:rPr>
      </w:pPr>
      <w:r w:rsidRPr="007432AF">
        <w:rPr>
          <w:rFonts w:asciiTheme="minorHAnsi" w:hAnsiTheme="minorHAnsi" w:cstheme="minorHAnsi"/>
          <w:bCs/>
          <w:iCs/>
          <w:color w:val="000000" w:themeColor="text1"/>
          <w:lang w:val="es-ES_tradnl"/>
        </w:rPr>
        <w:t>El alumno dispondrá de una nota que se incorporará a la hoja de cálculo excell con la que se ha trabajado durante el curso.</w:t>
      </w:r>
    </w:p>
    <w:p w14:paraId="415763C9" w14:textId="77777777" w:rsidR="00EC222B" w:rsidRPr="007432AF" w:rsidRDefault="00EC222B" w:rsidP="00900C88">
      <w:pPr>
        <w:ind w:right="-142" w:firstLine="284"/>
        <w:jc w:val="both"/>
        <w:rPr>
          <w:rFonts w:asciiTheme="minorHAnsi" w:hAnsiTheme="minorHAnsi" w:cstheme="minorHAnsi"/>
          <w:bCs/>
          <w:iCs/>
          <w:color w:val="000000" w:themeColor="text1"/>
          <w:lang w:val="es-ES_tradnl"/>
        </w:rPr>
      </w:pPr>
    </w:p>
    <w:p w14:paraId="509BF10F" w14:textId="77777777" w:rsidR="00EC222B" w:rsidRPr="007432AF" w:rsidRDefault="00EC222B" w:rsidP="00900C88">
      <w:pPr>
        <w:ind w:right="-142" w:firstLine="284"/>
        <w:jc w:val="both"/>
        <w:rPr>
          <w:rFonts w:asciiTheme="minorHAnsi" w:hAnsiTheme="minorHAnsi" w:cstheme="minorHAnsi"/>
          <w:bCs/>
          <w:iCs/>
          <w:color w:val="000000" w:themeColor="text1"/>
          <w:lang w:val="es-ES_tradnl"/>
        </w:rPr>
      </w:pPr>
    </w:p>
    <w:p w14:paraId="097B9A87" w14:textId="77777777" w:rsidR="00EC222B" w:rsidRPr="007432AF" w:rsidRDefault="00EC222B" w:rsidP="00900C88">
      <w:pPr>
        <w:ind w:right="-142" w:firstLine="284"/>
        <w:jc w:val="both"/>
        <w:rPr>
          <w:rFonts w:asciiTheme="minorHAnsi" w:hAnsiTheme="minorHAnsi" w:cstheme="minorHAnsi"/>
          <w:bCs/>
          <w:iCs/>
          <w:color w:val="000000" w:themeColor="text1"/>
          <w:lang w:val="es-ES_tradnl"/>
        </w:rPr>
      </w:pPr>
      <w:r w:rsidRPr="007432AF">
        <w:rPr>
          <w:rFonts w:asciiTheme="minorHAnsi" w:hAnsiTheme="minorHAnsi" w:cstheme="minorHAnsi"/>
          <w:bCs/>
          <w:iCs/>
          <w:color w:val="000000" w:themeColor="text1"/>
          <w:lang w:val="es-ES_tradnl"/>
        </w:rPr>
        <w:t>Desde que se declara el estado de alarma se ha visto modificado el sistema de evaluación de los alumnos y para ello se ha tenido en cuenta:</w:t>
      </w:r>
    </w:p>
    <w:p w14:paraId="65E3EADB" w14:textId="77777777" w:rsidR="00EC222B" w:rsidRPr="007432AF" w:rsidRDefault="00EC222B" w:rsidP="00900C88">
      <w:pPr>
        <w:ind w:right="-142" w:firstLine="284"/>
        <w:jc w:val="both"/>
        <w:rPr>
          <w:rFonts w:asciiTheme="minorHAnsi" w:hAnsiTheme="minorHAnsi" w:cstheme="minorHAnsi"/>
          <w:bCs/>
          <w:iCs/>
          <w:color w:val="000000" w:themeColor="text1"/>
          <w:lang w:val="es-ES_tradnl"/>
        </w:rPr>
      </w:pPr>
    </w:p>
    <w:p w14:paraId="73B5CE23" w14:textId="77777777" w:rsidR="00EC222B" w:rsidRPr="007432AF" w:rsidRDefault="00EC222B" w:rsidP="00EC222B">
      <w:pPr>
        <w:pStyle w:val="Prrafodelista"/>
        <w:numPr>
          <w:ilvl w:val="0"/>
          <w:numId w:val="39"/>
        </w:numPr>
        <w:ind w:right="-142"/>
        <w:jc w:val="both"/>
        <w:rPr>
          <w:rFonts w:asciiTheme="minorHAnsi" w:hAnsiTheme="minorHAnsi" w:cstheme="minorHAnsi"/>
          <w:bCs/>
          <w:iCs/>
          <w:color w:val="000000" w:themeColor="text1"/>
          <w:lang w:val="es-ES_tradnl"/>
        </w:rPr>
      </w:pPr>
      <w:r w:rsidRPr="007432AF">
        <w:rPr>
          <w:rFonts w:asciiTheme="minorHAnsi" w:hAnsiTheme="minorHAnsi" w:cstheme="minorHAnsi"/>
          <w:bCs/>
          <w:iCs/>
          <w:color w:val="000000" w:themeColor="text1"/>
          <w:lang w:val="es-ES_tradnl"/>
        </w:rPr>
        <w:t>La aplicación Google ClassRoom. Donde se tiene un aula virtual y se ha comunicado con todos los alumnos toda la información con tareas de trabajo semanales.</w:t>
      </w:r>
    </w:p>
    <w:p w14:paraId="20B21B37" w14:textId="77777777" w:rsidR="00EC222B" w:rsidRPr="007432AF" w:rsidRDefault="00EC222B" w:rsidP="00900C88">
      <w:pPr>
        <w:pStyle w:val="Prrafodelista"/>
        <w:ind w:left="644" w:right="-142"/>
        <w:jc w:val="both"/>
        <w:rPr>
          <w:rFonts w:asciiTheme="minorHAnsi" w:hAnsiTheme="minorHAnsi" w:cstheme="minorHAnsi"/>
          <w:bCs/>
          <w:iCs/>
          <w:color w:val="000000" w:themeColor="text1"/>
          <w:lang w:val="es-ES_tradnl"/>
        </w:rPr>
      </w:pPr>
      <w:r w:rsidRPr="007432AF">
        <w:rPr>
          <w:rFonts w:asciiTheme="minorHAnsi" w:hAnsiTheme="minorHAnsi" w:cstheme="minorHAnsi"/>
          <w:bCs/>
          <w:iCs/>
          <w:color w:val="000000" w:themeColor="text1"/>
          <w:lang w:val="es-ES_tradnl"/>
        </w:rPr>
        <w:t>Se les ha dado información sobre los contenidos teóricos del módulo para poder preparar las pruebas teóricas que tendrían que realizar.</w:t>
      </w:r>
    </w:p>
    <w:p w14:paraId="6BCAC241" w14:textId="77777777" w:rsidR="00EC222B" w:rsidRPr="007432AF" w:rsidRDefault="00EC222B" w:rsidP="00900C88">
      <w:pPr>
        <w:pStyle w:val="Prrafodelista"/>
        <w:ind w:left="644" w:right="-142"/>
        <w:jc w:val="both"/>
        <w:rPr>
          <w:rFonts w:asciiTheme="minorHAnsi" w:hAnsiTheme="minorHAnsi" w:cstheme="minorHAnsi"/>
          <w:bCs/>
          <w:iCs/>
          <w:color w:val="000000" w:themeColor="text1"/>
          <w:lang w:val="es-ES_tradnl"/>
        </w:rPr>
      </w:pPr>
      <w:r w:rsidRPr="007432AF">
        <w:rPr>
          <w:rFonts w:asciiTheme="minorHAnsi" w:hAnsiTheme="minorHAnsi" w:cstheme="minorHAnsi"/>
          <w:bCs/>
          <w:iCs/>
          <w:color w:val="000000" w:themeColor="text1"/>
          <w:lang w:val="es-ES_tradnl"/>
        </w:rPr>
        <w:t>Se les ha facilitado plazo de entrega a las actividades prácticas para evaluar.</w:t>
      </w:r>
    </w:p>
    <w:p w14:paraId="5C8B1712" w14:textId="77777777" w:rsidR="00EC222B" w:rsidRPr="007432AF" w:rsidRDefault="00EC222B" w:rsidP="00900C88">
      <w:pPr>
        <w:pStyle w:val="Esthernivel2"/>
        <w:numPr>
          <w:ilvl w:val="0"/>
          <w:numId w:val="0"/>
        </w:numPr>
        <w:rPr>
          <w:rFonts w:asciiTheme="minorHAnsi" w:hAnsiTheme="minorHAnsi" w:cstheme="minorHAnsi"/>
          <w:b w:val="0"/>
          <w:lang w:val="es-ES_tradnl"/>
        </w:rPr>
      </w:pPr>
    </w:p>
    <w:p w14:paraId="5F00F743" w14:textId="77777777" w:rsidR="00EC222B" w:rsidRPr="007432AF" w:rsidRDefault="00EC222B" w:rsidP="00900C88">
      <w:pPr>
        <w:pStyle w:val="Esthernivel2"/>
        <w:numPr>
          <w:ilvl w:val="0"/>
          <w:numId w:val="0"/>
        </w:numPr>
        <w:shd w:val="clear" w:color="auto" w:fill="C4BC96" w:themeFill="background2" w:themeFillShade="BF"/>
        <w:rPr>
          <w:rFonts w:asciiTheme="minorHAnsi" w:hAnsiTheme="minorHAnsi" w:cstheme="minorHAnsi"/>
          <w:color w:val="000000" w:themeColor="text1"/>
        </w:rPr>
      </w:pPr>
      <w:bookmarkStart w:id="22" w:name="_Toc461548440"/>
      <w:bookmarkStart w:id="23" w:name="_Toc431332119"/>
      <w:bookmarkStart w:id="24" w:name="_Toc494099704"/>
      <w:r w:rsidRPr="007432AF">
        <w:rPr>
          <w:rFonts w:asciiTheme="minorHAnsi" w:hAnsiTheme="minorHAnsi" w:cstheme="minorHAnsi"/>
          <w:color w:val="000000" w:themeColor="text1"/>
        </w:rPr>
        <w:t>LOS INSTRUMENTOS DE EVALUACIÓN Y CALIFICACIÓN</w:t>
      </w:r>
      <w:bookmarkEnd w:id="22"/>
    </w:p>
    <w:p w14:paraId="431AAA7E" w14:textId="77777777" w:rsidR="00EC222B" w:rsidRPr="007432AF" w:rsidRDefault="00EC222B" w:rsidP="00900C88">
      <w:pPr>
        <w:jc w:val="both"/>
        <w:rPr>
          <w:rFonts w:asciiTheme="minorHAnsi" w:hAnsiTheme="minorHAnsi" w:cstheme="minorHAnsi"/>
        </w:rPr>
      </w:pPr>
    </w:p>
    <w:p w14:paraId="710B85DA" w14:textId="77777777" w:rsidR="00EC222B" w:rsidRPr="007432AF" w:rsidRDefault="00EC222B" w:rsidP="00900C88">
      <w:pPr>
        <w:jc w:val="both"/>
        <w:rPr>
          <w:rFonts w:asciiTheme="minorHAnsi" w:hAnsiTheme="minorHAnsi" w:cstheme="minorHAnsi"/>
        </w:rPr>
      </w:pPr>
      <w:r w:rsidRPr="007432AF">
        <w:rPr>
          <w:rFonts w:asciiTheme="minorHAnsi" w:hAnsiTheme="minorHAnsi" w:cstheme="minorHAnsi"/>
        </w:rPr>
        <w:t xml:space="preserve">Los  </w:t>
      </w:r>
      <w:r w:rsidRPr="007432AF">
        <w:rPr>
          <w:rFonts w:asciiTheme="minorHAnsi" w:hAnsiTheme="minorHAnsi" w:cstheme="minorHAnsi"/>
          <w:b/>
        </w:rPr>
        <w:t>instrumentos</w:t>
      </w:r>
      <w:r w:rsidRPr="007432AF">
        <w:rPr>
          <w:rFonts w:asciiTheme="minorHAnsi" w:hAnsiTheme="minorHAnsi" w:cstheme="minorHAnsi"/>
        </w:rPr>
        <w:t xml:space="preserve"> y procedimientos que se han utilizado en este periodo para evaluar el módulo y realizar las pruebas ordinarias, han sido:</w:t>
      </w:r>
    </w:p>
    <w:p w14:paraId="621AF37B" w14:textId="77777777" w:rsidR="00EC222B" w:rsidRPr="007432AF" w:rsidRDefault="00EC222B" w:rsidP="00900C88">
      <w:pPr>
        <w:jc w:val="both"/>
        <w:rPr>
          <w:rFonts w:asciiTheme="minorHAnsi" w:hAnsiTheme="minorHAnsi" w:cstheme="minorHAnsi"/>
        </w:rPr>
      </w:pPr>
    </w:p>
    <w:p w14:paraId="3EFB961E" w14:textId="77777777" w:rsidR="00EC222B" w:rsidRPr="007432AF" w:rsidRDefault="00EC222B" w:rsidP="00EC222B">
      <w:pPr>
        <w:pStyle w:val="Prrafodelista"/>
        <w:numPr>
          <w:ilvl w:val="0"/>
          <w:numId w:val="40"/>
        </w:numPr>
        <w:spacing w:line="240" w:lineRule="auto"/>
        <w:ind w:left="360"/>
        <w:jc w:val="both"/>
        <w:rPr>
          <w:rFonts w:asciiTheme="minorHAnsi" w:hAnsiTheme="minorHAnsi" w:cstheme="minorHAnsi"/>
        </w:rPr>
      </w:pPr>
      <w:r w:rsidRPr="007432AF">
        <w:rPr>
          <w:rFonts w:asciiTheme="minorHAnsi" w:hAnsiTheme="minorHAnsi" w:cstheme="minorHAnsi"/>
          <w:b/>
        </w:rPr>
        <w:t>Pruebas escritas de conocimientos</w:t>
      </w:r>
      <w:r w:rsidRPr="007432AF">
        <w:rPr>
          <w:rFonts w:asciiTheme="minorHAnsi" w:hAnsiTheme="minorHAnsi" w:cstheme="minorHAnsi"/>
        </w:rPr>
        <w:t xml:space="preserve">: </w:t>
      </w:r>
    </w:p>
    <w:p w14:paraId="54BACDF8" w14:textId="77777777" w:rsidR="00EC222B" w:rsidRPr="007432AF" w:rsidRDefault="00EC222B" w:rsidP="00EC222B">
      <w:pPr>
        <w:pStyle w:val="Prrafodelista"/>
        <w:numPr>
          <w:ilvl w:val="0"/>
          <w:numId w:val="39"/>
        </w:numPr>
        <w:spacing w:line="240" w:lineRule="auto"/>
        <w:jc w:val="both"/>
        <w:rPr>
          <w:rFonts w:asciiTheme="minorHAnsi" w:hAnsiTheme="minorHAnsi" w:cstheme="minorHAnsi"/>
        </w:rPr>
      </w:pPr>
      <w:r w:rsidRPr="007432AF">
        <w:rPr>
          <w:rFonts w:asciiTheme="minorHAnsi" w:hAnsiTheme="minorHAnsi" w:cstheme="minorHAnsi"/>
        </w:rPr>
        <w:t>Los ejercicios prácticos teóricos han tenido un tema asignado en el aula virtual ClassRoom para poder subir el trabajo realizado, se les ha corregido y enviado, de forma individual y siempre cumpliendo las normas de protección de datos, sus resultados objetivos de  las pruebas, así como los criterios a los que iban asociados.</w:t>
      </w:r>
    </w:p>
    <w:p w14:paraId="1D7C9177" w14:textId="77777777" w:rsidR="00EC222B" w:rsidRPr="007432AF" w:rsidRDefault="00EC222B" w:rsidP="00900C88">
      <w:pPr>
        <w:pStyle w:val="Prrafodelista"/>
        <w:ind w:left="360"/>
        <w:jc w:val="both"/>
        <w:rPr>
          <w:rFonts w:asciiTheme="minorHAnsi" w:hAnsiTheme="minorHAnsi" w:cstheme="minorHAnsi"/>
        </w:rPr>
      </w:pPr>
    </w:p>
    <w:p w14:paraId="4EE54B0F" w14:textId="77777777" w:rsidR="00EC222B" w:rsidRPr="007432AF" w:rsidRDefault="00EC222B" w:rsidP="00EC222B">
      <w:pPr>
        <w:pStyle w:val="Prrafodelista"/>
        <w:numPr>
          <w:ilvl w:val="0"/>
          <w:numId w:val="39"/>
        </w:numPr>
        <w:spacing w:line="240" w:lineRule="auto"/>
        <w:jc w:val="both"/>
        <w:rPr>
          <w:rFonts w:asciiTheme="minorHAnsi" w:hAnsiTheme="minorHAnsi" w:cstheme="minorHAnsi"/>
        </w:rPr>
      </w:pPr>
      <w:r w:rsidRPr="007432AF">
        <w:rPr>
          <w:rFonts w:asciiTheme="minorHAnsi" w:hAnsiTheme="minorHAnsi" w:cstheme="minorHAnsi"/>
        </w:rPr>
        <w:t>Las pruebas escritas de evaluación ordinaria se han realizado con la plataforma Google Forms.</w:t>
      </w:r>
    </w:p>
    <w:p w14:paraId="4D7D6D91" w14:textId="77777777" w:rsidR="00EC222B" w:rsidRPr="007432AF" w:rsidRDefault="00EC222B" w:rsidP="00900C88">
      <w:pPr>
        <w:pStyle w:val="Prrafodelista"/>
        <w:jc w:val="both"/>
        <w:rPr>
          <w:rFonts w:asciiTheme="minorHAnsi" w:hAnsiTheme="minorHAnsi" w:cstheme="minorHAnsi"/>
        </w:rPr>
      </w:pPr>
      <w:r w:rsidRPr="007432AF">
        <w:rPr>
          <w:rFonts w:asciiTheme="minorHAnsi" w:hAnsiTheme="minorHAnsi" w:cstheme="minorHAnsi"/>
        </w:rPr>
        <w:t>Se ha facilitado al alumnado información del proceso de realización de la prueba y se les ha pedido confirmación de la aceptación y entendimiento del proceso.</w:t>
      </w:r>
    </w:p>
    <w:p w14:paraId="5FE13BD3" w14:textId="77777777" w:rsidR="00EC222B" w:rsidRPr="007432AF" w:rsidRDefault="00EC222B" w:rsidP="00900C88">
      <w:pPr>
        <w:pStyle w:val="Prrafodelista"/>
        <w:jc w:val="both"/>
        <w:rPr>
          <w:rFonts w:asciiTheme="minorHAnsi" w:hAnsiTheme="minorHAnsi" w:cstheme="minorHAnsi"/>
        </w:rPr>
      </w:pPr>
      <w:r w:rsidRPr="007432AF">
        <w:rPr>
          <w:rFonts w:asciiTheme="minorHAnsi" w:hAnsiTheme="minorHAnsi" w:cstheme="minorHAnsi"/>
        </w:rPr>
        <w:t>Se les ha programado en día y en distintas horas las preguntas, con un tiempo determinado para la respuesta de ellas, favoreciendo la imposibilidad que hablaran entre ellos al no coincidir en las preguntas asignadas.</w:t>
      </w:r>
    </w:p>
    <w:p w14:paraId="5EC0F9EC" w14:textId="77777777" w:rsidR="00EC222B" w:rsidRPr="007432AF" w:rsidRDefault="00EC222B" w:rsidP="00900C88">
      <w:pPr>
        <w:pStyle w:val="Prrafodelista"/>
        <w:jc w:val="both"/>
        <w:rPr>
          <w:rFonts w:asciiTheme="minorHAnsi" w:hAnsiTheme="minorHAnsi" w:cstheme="minorHAnsi"/>
          <w:lang w:val="es-ES_tradnl"/>
        </w:rPr>
      </w:pPr>
    </w:p>
    <w:p w14:paraId="2C40BEA2" w14:textId="77777777" w:rsidR="00EC222B" w:rsidRPr="007432AF" w:rsidRDefault="00EC222B" w:rsidP="00900C88">
      <w:pPr>
        <w:pStyle w:val="Prrafodelista"/>
        <w:jc w:val="both"/>
        <w:rPr>
          <w:rFonts w:asciiTheme="minorHAnsi" w:hAnsiTheme="minorHAnsi" w:cstheme="minorHAnsi"/>
          <w:lang w:val="es-ES_tradnl"/>
        </w:rPr>
      </w:pPr>
    </w:p>
    <w:p w14:paraId="4ADE15E8" w14:textId="77777777" w:rsidR="00EC222B" w:rsidRPr="007432AF" w:rsidRDefault="00EC222B" w:rsidP="00900C88">
      <w:pPr>
        <w:spacing w:before="240"/>
        <w:ind w:left="783"/>
        <w:jc w:val="both"/>
        <w:rPr>
          <w:rFonts w:asciiTheme="minorHAnsi" w:hAnsiTheme="minorHAnsi" w:cstheme="minorHAnsi"/>
          <w:b/>
          <w:szCs w:val="22"/>
        </w:rPr>
      </w:pPr>
      <w:r w:rsidRPr="007432AF">
        <w:rPr>
          <w:rFonts w:asciiTheme="minorHAnsi" w:hAnsiTheme="minorHAnsi" w:cstheme="minorHAnsi"/>
          <w:b/>
          <w:szCs w:val="22"/>
        </w:rPr>
        <w:t>Criterios de calificación:</w:t>
      </w:r>
    </w:p>
    <w:p w14:paraId="44FB42F1" w14:textId="77777777" w:rsidR="00EC222B" w:rsidRPr="007432AF" w:rsidRDefault="00EC222B" w:rsidP="00900C88">
      <w:pPr>
        <w:ind w:firstLine="357"/>
        <w:jc w:val="both"/>
        <w:rPr>
          <w:rFonts w:asciiTheme="minorHAnsi" w:eastAsia="Sylfaen" w:hAnsiTheme="minorHAnsi" w:cstheme="minorHAnsi"/>
          <w:szCs w:val="22"/>
        </w:rPr>
      </w:pPr>
      <w:r w:rsidRPr="007432AF">
        <w:rPr>
          <w:rFonts w:asciiTheme="minorHAnsi" w:eastAsia="Sylfaen" w:hAnsiTheme="minorHAnsi" w:cstheme="minorHAnsi"/>
          <w:spacing w:val="2"/>
          <w:szCs w:val="22"/>
        </w:rPr>
        <w:t>L</w:t>
      </w:r>
      <w:r w:rsidRPr="007432AF">
        <w:rPr>
          <w:rFonts w:asciiTheme="minorHAnsi" w:eastAsia="Sylfaen" w:hAnsiTheme="minorHAnsi" w:cstheme="minorHAnsi"/>
          <w:szCs w:val="22"/>
        </w:rPr>
        <w:t>a as</w:t>
      </w:r>
      <w:r w:rsidRPr="007432AF">
        <w:rPr>
          <w:rFonts w:asciiTheme="minorHAnsi" w:eastAsia="Sylfaen" w:hAnsiTheme="minorHAnsi" w:cstheme="minorHAnsi"/>
          <w:spacing w:val="-2"/>
          <w:szCs w:val="22"/>
        </w:rPr>
        <w:t>i</w:t>
      </w:r>
      <w:r w:rsidRPr="007432AF">
        <w:rPr>
          <w:rFonts w:asciiTheme="minorHAnsi" w:eastAsia="Sylfaen" w:hAnsiTheme="minorHAnsi" w:cstheme="minorHAnsi"/>
          <w:szCs w:val="22"/>
        </w:rPr>
        <w:t>s</w:t>
      </w:r>
      <w:r w:rsidRPr="007432AF">
        <w:rPr>
          <w:rFonts w:asciiTheme="minorHAnsi" w:eastAsia="Sylfaen" w:hAnsiTheme="minorHAnsi" w:cstheme="minorHAnsi"/>
          <w:spacing w:val="2"/>
          <w:szCs w:val="22"/>
        </w:rPr>
        <w:t>t</w:t>
      </w:r>
      <w:r w:rsidRPr="007432AF">
        <w:rPr>
          <w:rFonts w:asciiTheme="minorHAnsi" w:eastAsia="Sylfaen" w:hAnsiTheme="minorHAnsi" w:cstheme="minorHAnsi"/>
          <w:szCs w:val="22"/>
        </w:rPr>
        <w:t>e</w:t>
      </w:r>
      <w:r w:rsidRPr="007432AF">
        <w:rPr>
          <w:rFonts w:asciiTheme="minorHAnsi" w:eastAsia="Sylfaen" w:hAnsiTheme="minorHAnsi" w:cstheme="minorHAnsi"/>
          <w:spacing w:val="-1"/>
          <w:szCs w:val="22"/>
        </w:rPr>
        <w:t>nci</w:t>
      </w:r>
      <w:r w:rsidRPr="007432AF">
        <w:rPr>
          <w:rFonts w:asciiTheme="minorHAnsi" w:eastAsia="Sylfaen" w:hAnsiTheme="minorHAnsi" w:cstheme="minorHAnsi"/>
          <w:szCs w:val="22"/>
        </w:rPr>
        <w:t xml:space="preserve">a y realización de estas pruebas son la única forma de evaluación de los criterios de evaluación. </w:t>
      </w:r>
    </w:p>
    <w:p w14:paraId="7643F356" w14:textId="77777777" w:rsidR="00EC222B" w:rsidRPr="007432AF" w:rsidRDefault="00EC222B" w:rsidP="00900C88">
      <w:pPr>
        <w:ind w:firstLine="357"/>
        <w:jc w:val="both"/>
        <w:rPr>
          <w:rFonts w:asciiTheme="minorHAnsi" w:eastAsia="Sylfaen" w:hAnsiTheme="minorHAnsi" w:cstheme="minorHAnsi"/>
          <w:szCs w:val="22"/>
        </w:rPr>
      </w:pPr>
    </w:p>
    <w:p w14:paraId="27DB17A4" w14:textId="77777777" w:rsidR="00EC222B" w:rsidRPr="007432AF" w:rsidRDefault="00EC222B" w:rsidP="00900C88">
      <w:pPr>
        <w:ind w:firstLine="357"/>
        <w:jc w:val="both"/>
        <w:rPr>
          <w:rFonts w:asciiTheme="minorHAnsi" w:hAnsiTheme="minorHAnsi" w:cstheme="minorHAnsi"/>
          <w:szCs w:val="22"/>
        </w:rPr>
      </w:pPr>
      <w:r w:rsidRPr="007432AF">
        <w:rPr>
          <w:rFonts w:asciiTheme="minorHAnsi" w:hAnsiTheme="minorHAnsi" w:cstheme="minorHAnsi"/>
          <w:szCs w:val="22"/>
        </w:rPr>
        <w:t>Si el alumno no presentara ninguna prueba o no se presentar a la convocatoria de ordinaria on line, se le consideraría como “no presentado” y se le calificará con un “0”.</w:t>
      </w:r>
    </w:p>
    <w:p w14:paraId="1B26A98D" w14:textId="77777777" w:rsidR="00EC222B" w:rsidRPr="007432AF" w:rsidRDefault="00EC222B" w:rsidP="00900C88">
      <w:pPr>
        <w:spacing w:before="120"/>
        <w:ind w:firstLine="357"/>
        <w:jc w:val="both"/>
        <w:rPr>
          <w:rFonts w:asciiTheme="minorHAnsi" w:hAnsiTheme="minorHAnsi" w:cstheme="minorHAnsi"/>
          <w:szCs w:val="22"/>
        </w:rPr>
      </w:pPr>
      <w:r w:rsidRPr="007432AF">
        <w:rPr>
          <w:rFonts w:asciiTheme="minorHAnsi" w:hAnsiTheme="minorHAnsi" w:cstheme="minorHAnsi"/>
          <w:szCs w:val="22"/>
        </w:rPr>
        <w:t>Se tendrá en cuenta los posibles retrasos que pudieran darse en la entrega de las pruebas por la baja conectividad o cualquier otro motivo ajeno al propio alumno.</w:t>
      </w:r>
    </w:p>
    <w:p w14:paraId="354337D3" w14:textId="77777777" w:rsidR="00EC222B" w:rsidRPr="007432AF" w:rsidRDefault="00EC222B" w:rsidP="00900C88">
      <w:pPr>
        <w:spacing w:before="120"/>
        <w:ind w:firstLine="357"/>
        <w:jc w:val="both"/>
        <w:rPr>
          <w:rFonts w:asciiTheme="minorHAnsi" w:hAnsiTheme="minorHAnsi" w:cstheme="minorHAnsi"/>
          <w:szCs w:val="22"/>
        </w:rPr>
      </w:pPr>
    </w:p>
    <w:p w14:paraId="6EC17CEE" w14:textId="77777777" w:rsidR="00EC222B" w:rsidRPr="007432AF" w:rsidRDefault="00EC222B" w:rsidP="00900C88">
      <w:pPr>
        <w:spacing w:before="120"/>
        <w:ind w:firstLine="357"/>
        <w:jc w:val="both"/>
        <w:rPr>
          <w:rFonts w:asciiTheme="minorHAnsi" w:hAnsiTheme="minorHAnsi" w:cstheme="minorHAnsi"/>
          <w:szCs w:val="22"/>
        </w:rPr>
      </w:pPr>
      <w:r w:rsidRPr="007432AF">
        <w:rPr>
          <w:rFonts w:asciiTheme="minorHAnsi" w:hAnsiTheme="minorHAnsi" w:cstheme="minorHAnsi"/>
          <w:szCs w:val="22"/>
        </w:rPr>
        <w:t>Los exámenes o pruebas escritos que se realicen se calificarán:</w:t>
      </w:r>
    </w:p>
    <w:p w14:paraId="0FE2AA27" w14:textId="77777777" w:rsidR="00EC222B" w:rsidRPr="007432AF" w:rsidRDefault="00EC222B" w:rsidP="00EC222B">
      <w:pPr>
        <w:numPr>
          <w:ilvl w:val="0"/>
          <w:numId w:val="38"/>
        </w:numPr>
        <w:spacing w:before="240"/>
        <w:jc w:val="both"/>
        <w:rPr>
          <w:rFonts w:asciiTheme="minorHAnsi" w:hAnsiTheme="minorHAnsi" w:cstheme="minorHAnsi"/>
          <w:szCs w:val="22"/>
        </w:rPr>
      </w:pPr>
      <w:r w:rsidRPr="007432AF">
        <w:rPr>
          <w:rFonts w:asciiTheme="minorHAnsi" w:hAnsiTheme="minorHAnsi" w:cstheme="minorHAnsi"/>
          <w:szCs w:val="22"/>
        </w:rPr>
        <w:t>Las pruebas escritas, tanto preguntas abiertas, cortas o tipo test se calificarán cada una con un 0,25 puntos; 0,50 puntos; 0,75 puntos y 1 puntos según sean de completas las respuestas. En las pruebas se especificará la puntuación máxima de cada pregunta en el enunciado o al lado de la misma  considerándose superadas aquellas que obtengan una calificación igual o superior a 5. Se le informará del criterio y resultado al que van asociados y el alumno recibirá su nota vía ClassRoom.</w:t>
      </w:r>
    </w:p>
    <w:p w14:paraId="05A65F08" w14:textId="77777777" w:rsidR="00EC222B" w:rsidRPr="007432AF" w:rsidRDefault="00EC222B" w:rsidP="00EC222B">
      <w:pPr>
        <w:numPr>
          <w:ilvl w:val="0"/>
          <w:numId w:val="37"/>
        </w:numPr>
        <w:spacing w:before="240"/>
        <w:ind w:left="709"/>
        <w:jc w:val="both"/>
        <w:rPr>
          <w:rFonts w:asciiTheme="minorHAnsi" w:hAnsiTheme="minorHAnsi" w:cstheme="minorHAnsi"/>
          <w:szCs w:val="22"/>
        </w:rPr>
      </w:pPr>
      <w:r w:rsidRPr="007432AF">
        <w:rPr>
          <w:rFonts w:asciiTheme="minorHAnsi" w:hAnsiTheme="minorHAnsi" w:cstheme="minorHAnsi"/>
          <w:szCs w:val="22"/>
        </w:rPr>
        <w:t>Los trabajos encargados, serán entregados ofreciendo una fecha límite pero con flexibilidad, calificándose de 1 a 10 de lo contrario serán calificados con 0. Para aprobarlos se necesita un mínimo de 5 puntos. El alumno recibirá por escrito la información sobre las normas para la realización del trabajo (de acuerdo a los diferentes criterios de evaluación). En los trabajos se valorará la presentación, si están identificados, la limpieza, el empleo de variadas fuentes de información, la adecuación de los contenidos a los objetivos propuestos,  así como la expresión escrita. El docente podrá pedir la defensa del trabajo. Se le informará del criterio y resultado al que van asociados</w:t>
      </w:r>
    </w:p>
    <w:p w14:paraId="5A98669C" w14:textId="77777777" w:rsidR="00EC222B" w:rsidRPr="007432AF" w:rsidRDefault="00EC222B" w:rsidP="00EC222B">
      <w:pPr>
        <w:numPr>
          <w:ilvl w:val="0"/>
          <w:numId w:val="38"/>
        </w:numPr>
        <w:spacing w:before="240"/>
        <w:ind w:left="714" w:hanging="357"/>
        <w:jc w:val="both"/>
        <w:rPr>
          <w:rFonts w:asciiTheme="minorHAnsi" w:hAnsiTheme="minorHAnsi" w:cstheme="minorHAnsi"/>
          <w:szCs w:val="22"/>
        </w:rPr>
      </w:pPr>
      <w:r w:rsidRPr="007432AF">
        <w:rPr>
          <w:rFonts w:asciiTheme="minorHAnsi" w:hAnsiTheme="minorHAnsi" w:cstheme="minorHAnsi"/>
          <w:szCs w:val="22"/>
        </w:rPr>
        <w:t>La evaluación del módulo se realizará con la media de las notas de cada resultado que el alumno ya tiene y se le sumará la calificación del resultado 5 y todo lo que se trabaje en éste último periodo, añadiendo su calificación a la tabla excell para que se pueda hacer la media con los resultados académicos ya obtenidos. Se calificará de 1 a 10 sin cifras decimales y sin redondeos. Los decimales que se obtengan en cada trimestre, se aplicará el redondeo en la nota tras evaluar la primera ordinaria.</w:t>
      </w:r>
    </w:p>
    <w:p w14:paraId="23A54B0F" w14:textId="77777777" w:rsidR="00EC222B" w:rsidRPr="007432AF" w:rsidRDefault="00EC222B" w:rsidP="00900C88">
      <w:pPr>
        <w:spacing w:before="240"/>
        <w:ind w:left="714"/>
        <w:jc w:val="both"/>
        <w:rPr>
          <w:rFonts w:asciiTheme="minorHAnsi" w:hAnsiTheme="minorHAnsi" w:cstheme="minorHAnsi"/>
          <w:szCs w:val="22"/>
        </w:rPr>
      </w:pPr>
      <w:r w:rsidRPr="007432AF">
        <w:rPr>
          <w:rFonts w:asciiTheme="minorHAnsi" w:hAnsiTheme="minorHAnsi" w:cstheme="minorHAnsi"/>
          <w:szCs w:val="22"/>
        </w:rPr>
        <w:t>P</w:t>
      </w:r>
      <w:r w:rsidRPr="007432AF">
        <w:rPr>
          <w:rFonts w:asciiTheme="minorHAnsi" w:eastAsia="Sylfaen" w:hAnsiTheme="minorHAnsi" w:cstheme="minorHAnsi"/>
          <w:spacing w:val="5"/>
          <w:szCs w:val="22"/>
        </w:rPr>
        <w:t xml:space="preserve">ara eliminar los decimales, se hará un  </w:t>
      </w:r>
      <w:r w:rsidRPr="007432AF">
        <w:rPr>
          <w:rFonts w:asciiTheme="minorHAnsi" w:eastAsia="Sylfaen" w:hAnsiTheme="minorHAnsi" w:cstheme="minorHAnsi"/>
          <w:szCs w:val="22"/>
        </w:rPr>
        <w:t>re</w:t>
      </w:r>
      <w:r w:rsidRPr="007432AF">
        <w:rPr>
          <w:rFonts w:asciiTheme="minorHAnsi" w:eastAsia="Sylfaen" w:hAnsiTheme="minorHAnsi" w:cstheme="minorHAnsi"/>
          <w:spacing w:val="-2"/>
          <w:szCs w:val="22"/>
        </w:rPr>
        <w:t>d</w:t>
      </w:r>
      <w:r w:rsidRPr="007432AF">
        <w:rPr>
          <w:rFonts w:asciiTheme="minorHAnsi" w:eastAsia="Sylfaen" w:hAnsiTheme="minorHAnsi" w:cstheme="minorHAnsi"/>
          <w:spacing w:val="3"/>
          <w:szCs w:val="22"/>
        </w:rPr>
        <w:t>o</w:t>
      </w:r>
      <w:r w:rsidRPr="007432AF">
        <w:rPr>
          <w:rFonts w:asciiTheme="minorHAnsi" w:eastAsia="Sylfaen" w:hAnsiTheme="minorHAnsi" w:cstheme="minorHAnsi"/>
          <w:spacing w:val="-1"/>
          <w:szCs w:val="22"/>
        </w:rPr>
        <w:t>n</w:t>
      </w:r>
      <w:r w:rsidRPr="007432AF">
        <w:rPr>
          <w:rFonts w:asciiTheme="minorHAnsi" w:eastAsia="Sylfaen" w:hAnsiTheme="minorHAnsi" w:cstheme="minorHAnsi"/>
          <w:spacing w:val="-2"/>
          <w:szCs w:val="22"/>
        </w:rPr>
        <w:t>d</w:t>
      </w:r>
      <w:r w:rsidRPr="007432AF">
        <w:rPr>
          <w:rFonts w:asciiTheme="minorHAnsi" w:eastAsia="Sylfaen" w:hAnsiTheme="minorHAnsi" w:cstheme="minorHAnsi"/>
          <w:szCs w:val="22"/>
        </w:rPr>
        <w:t xml:space="preserve">eo a un </w:t>
      </w:r>
      <w:r w:rsidRPr="007432AF">
        <w:rPr>
          <w:rFonts w:asciiTheme="minorHAnsi" w:eastAsia="Sylfaen" w:hAnsiTheme="minorHAnsi" w:cstheme="minorHAnsi"/>
          <w:spacing w:val="-1"/>
          <w:szCs w:val="22"/>
        </w:rPr>
        <w:t>n</w:t>
      </w:r>
      <w:r w:rsidRPr="007432AF">
        <w:rPr>
          <w:rFonts w:asciiTheme="minorHAnsi" w:eastAsia="Sylfaen" w:hAnsiTheme="minorHAnsi" w:cstheme="minorHAnsi"/>
          <w:szCs w:val="22"/>
        </w:rPr>
        <w:t>úme</w:t>
      </w:r>
      <w:r w:rsidRPr="007432AF">
        <w:rPr>
          <w:rFonts w:asciiTheme="minorHAnsi" w:eastAsia="Sylfaen" w:hAnsiTheme="minorHAnsi" w:cstheme="minorHAnsi"/>
          <w:spacing w:val="4"/>
          <w:szCs w:val="22"/>
        </w:rPr>
        <w:t>r</w:t>
      </w:r>
      <w:r w:rsidRPr="007432AF">
        <w:rPr>
          <w:rFonts w:asciiTheme="minorHAnsi" w:eastAsia="Sylfaen" w:hAnsiTheme="minorHAnsi" w:cstheme="minorHAnsi"/>
          <w:szCs w:val="22"/>
        </w:rPr>
        <w:t>o e</w:t>
      </w:r>
      <w:r w:rsidRPr="007432AF">
        <w:rPr>
          <w:rFonts w:asciiTheme="minorHAnsi" w:eastAsia="Sylfaen" w:hAnsiTheme="minorHAnsi" w:cstheme="minorHAnsi"/>
          <w:spacing w:val="-1"/>
          <w:szCs w:val="22"/>
        </w:rPr>
        <w:t>n</w:t>
      </w:r>
      <w:r w:rsidRPr="007432AF">
        <w:rPr>
          <w:rFonts w:asciiTheme="minorHAnsi" w:eastAsia="Sylfaen" w:hAnsiTheme="minorHAnsi" w:cstheme="minorHAnsi"/>
          <w:spacing w:val="2"/>
          <w:szCs w:val="22"/>
        </w:rPr>
        <w:t>t</w:t>
      </w:r>
      <w:r w:rsidRPr="007432AF">
        <w:rPr>
          <w:rFonts w:asciiTheme="minorHAnsi" w:eastAsia="Sylfaen" w:hAnsiTheme="minorHAnsi" w:cstheme="minorHAnsi"/>
          <w:szCs w:val="22"/>
        </w:rPr>
        <w:t xml:space="preserve">ero, </w:t>
      </w:r>
      <w:r w:rsidRPr="007432AF">
        <w:rPr>
          <w:rFonts w:asciiTheme="minorHAnsi" w:eastAsia="Sylfaen" w:hAnsiTheme="minorHAnsi" w:cstheme="minorHAnsi"/>
          <w:spacing w:val="2"/>
          <w:szCs w:val="22"/>
        </w:rPr>
        <w:t>h</w:t>
      </w:r>
      <w:r w:rsidRPr="007432AF">
        <w:rPr>
          <w:rFonts w:asciiTheme="minorHAnsi" w:eastAsia="Sylfaen" w:hAnsiTheme="minorHAnsi" w:cstheme="minorHAnsi"/>
          <w:szCs w:val="22"/>
        </w:rPr>
        <w:t>a</w:t>
      </w:r>
      <w:r w:rsidRPr="007432AF">
        <w:rPr>
          <w:rFonts w:asciiTheme="minorHAnsi" w:eastAsia="Sylfaen" w:hAnsiTheme="minorHAnsi" w:cstheme="minorHAnsi"/>
          <w:spacing w:val="-2"/>
          <w:szCs w:val="22"/>
        </w:rPr>
        <w:t>c</w:t>
      </w:r>
      <w:r w:rsidRPr="007432AF">
        <w:rPr>
          <w:rFonts w:asciiTheme="minorHAnsi" w:eastAsia="Sylfaen" w:hAnsiTheme="minorHAnsi" w:cstheme="minorHAnsi"/>
          <w:spacing w:val="-1"/>
          <w:szCs w:val="22"/>
        </w:rPr>
        <w:t>i</w:t>
      </w:r>
      <w:r w:rsidRPr="007432AF">
        <w:rPr>
          <w:rFonts w:asciiTheme="minorHAnsi" w:eastAsia="Sylfaen" w:hAnsiTheme="minorHAnsi" w:cstheme="minorHAnsi"/>
          <w:szCs w:val="22"/>
        </w:rPr>
        <w:t>a a</w:t>
      </w:r>
      <w:r w:rsidRPr="007432AF">
        <w:rPr>
          <w:rFonts w:asciiTheme="minorHAnsi" w:eastAsia="Sylfaen" w:hAnsiTheme="minorHAnsi" w:cstheme="minorHAnsi"/>
          <w:spacing w:val="-1"/>
          <w:szCs w:val="22"/>
        </w:rPr>
        <w:t>r</w:t>
      </w:r>
      <w:r w:rsidRPr="007432AF">
        <w:rPr>
          <w:rFonts w:asciiTheme="minorHAnsi" w:eastAsia="Sylfaen" w:hAnsiTheme="minorHAnsi" w:cstheme="minorHAnsi"/>
          <w:szCs w:val="22"/>
        </w:rPr>
        <w:t>r</w:t>
      </w:r>
      <w:r w:rsidRPr="007432AF">
        <w:rPr>
          <w:rFonts w:asciiTheme="minorHAnsi" w:eastAsia="Sylfaen" w:hAnsiTheme="minorHAnsi" w:cstheme="minorHAnsi"/>
          <w:spacing w:val="-2"/>
          <w:szCs w:val="22"/>
        </w:rPr>
        <w:t>i</w:t>
      </w:r>
      <w:r w:rsidRPr="007432AF">
        <w:rPr>
          <w:rFonts w:asciiTheme="minorHAnsi" w:eastAsia="Sylfaen" w:hAnsiTheme="minorHAnsi" w:cstheme="minorHAnsi"/>
          <w:spacing w:val="-1"/>
          <w:szCs w:val="22"/>
        </w:rPr>
        <w:t>b</w:t>
      </w:r>
      <w:r w:rsidRPr="007432AF">
        <w:rPr>
          <w:rFonts w:asciiTheme="minorHAnsi" w:eastAsia="Sylfaen" w:hAnsiTheme="minorHAnsi" w:cstheme="minorHAnsi"/>
          <w:szCs w:val="22"/>
        </w:rPr>
        <w:t xml:space="preserve">a o </w:t>
      </w:r>
      <w:r w:rsidRPr="007432AF">
        <w:rPr>
          <w:rFonts w:asciiTheme="minorHAnsi" w:eastAsia="Sylfaen" w:hAnsiTheme="minorHAnsi" w:cstheme="minorHAnsi"/>
          <w:spacing w:val="2"/>
          <w:szCs w:val="22"/>
        </w:rPr>
        <w:t>se mantenga el número entero,</w:t>
      </w:r>
      <w:r w:rsidRPr="007432AF">
        <w:rPr>
          <w:rFonts w:asciiTheme="minorHAnsi" w:eastAsia="Sylfaen" w:hAnsiTheme="minorHAnsi" w:cstheme="minorHAnsi"/>
          <w:szCs w:val="22"/>
        </w:rPr>
        <w:t xml:space="preserve"> se</w:t>
      </w:r>
      <w:r w:rsidRPr="007432AF">
        <w:rPr>
          <w:rFonts w:asciiTheme="minorHAnsi" w:eastAsia="Sylfaen" w:hAnsiTheme="minorHAnsi" w:cstheme="minorHAnsi"/>
          <w:spacing w:val="1"/>
          <w:szCs w:val="22"/>
        </w:rPr>
        <w:t>g</w:t>
      </w:r>
      <w:r w:rsidRPr="007432AF">
        <w:rPr>
          <w:rFonts w:asciiTheme="minorHAnsi" w:eastAsia="Sylfaen" w:hAnsiTheme="minorHAnsi" w:cstheme="minorHAnsi"/>
          <w:szCs w:val="22"/>
        </w:rPr>
        <w:t>ún haya sido la evolución del alumno. Se tendrá siempre presente una actitud positiva hacia el alumno</w:t>
      </w:r>
    </w:p>
    <w:p w14:paraId="173D56DE" w14:textId="77777777" w:rsidR="00EC222B" w:rsidRPr="007432AF" w:rsidRDefault="00EC222B" w:rsidP="00EC222B">
      <w:pPr>
        <w:numPr>
          <w:ilvl w:val="0"/>
          <w:numId w:val="38"/>
        </w:numPr>
        <w:spacing w:before="240"/>
        <w:ind w:left="714" w:hanging="357"/>
        <w:jc w:val="both"/>
        <w:rPr>
          <w:rFonts w:asciiTheme="minorHAnsi" w:hAnsiTheme="minorHAnsi" w:cstheme="minorHAnsi"/>
          <w:szCs w:val="22"/>
        </w:rPr>
      </w:pPr>
      <w:r w:rsidRPr="007432AF">
        <w:rPr>
          <w:rFonts w:asciiTheme="minorHAnsi" w:hAnsiTheme="minorHAnsi" w:cstheme="minorHAnsi"/>
          <w:szCs w:val="22"/>
        </w:rPr>
        <w:t>Todas las pruebas se realizarán en base a los criterios de evaluación.</w:t>
      </w:r>
    </w:p>
    <w:p w14:paraId="273A4304" w14:textId="77777777" w:rsidR="00EC222B" w:rsidRPr="007432AF" w:rsidRDefault="00EC222B" w:rsidP="00EC222B">
      <w:pPr>
        <w:numPr>
          <w:ilvl w:val="0"/>
          <w:numId w:val="38"/>
        </w:numPr>
        <w:spacing w:before="240"/>
        <w:jc w:val="both"/>
        <w:rPr>
          <w:rFonts w:asciiTheme="minorHAnsi" w:eastAsia="Sylfaen" w:hAnsiTheme="minorHAnsi" w:cstheme="minorHAnsi"/>
          <w:szCs w:val="22"/>
        </w:rPr>
      </w:pPr>
      <w:r w:rsidRPr="007432AF">
        <w:rPr>
          <w:rFonts w:asciiTheme="minorHAnsi" w:eastAsia="Sylfaen" w:hAnsiTheme="minorHAnsi" w:cstheme="minorHAnsi"/>
          <w:szCs w:val="22"/>
        </w:rPr>
        <w:t>Para evaluar a los alumnos que tienen que recuperar resultados, se les permitirá ir entregando, por semanas, distintas tareas prácticas y respondiendo a distintas preguntas teóricoas sobre lo trabajado en el resultado 5 y que tiene directa relación con los resultados impartidos en el trimestre</w:t>
      </w:r>
    </w:p>
    <w:p w14:paraId="0129A50F" w14:textId="77777777" w:rsidR="00EC222B" w:rsidRPr="007432AF" w:rsidRDefault="00EC222B" w:rsidP="00900C88">
      <w:pPr>
        <w:spacing w:before="240"/>
        <w:ind w:left="720"/>
        <w:jc w:val="both"/>
        <w:rPr>
          <w:rFonts w:asciiTheme="minorHAnsi" w:eastAsia="Sylfaen" w:hAnsiTheme="minorHAnsi" w:cstheme="minorHAnsi"/>
          <w:szCs w:val="22"/>
        </w:rPr>
      </w:pPr>
      <w:r w:rsidRPr="007432AF">
        <w:rPr>
          <w:rFonts w:asciiTheme="minorHAnsi" w:eastAsia="Sylfaen" w:hAnsiTheme="minorHAnsi" w:cstheme="minorHAnsi"/>
          <w:szCs w:val="22"/>
        </w:rPr>
        <w:t>De esta forma, el alumno antes de ir a la primera ordinaria, se le  permite poder recupera los resultados poco a poco según va avanzando en éste periodo de confinamiento a causa del Covid 19.</w:t>
      </w:r>
    </w:p>
    <w:p w14:paraId="35ADD132" w14:textId="77777777" w:rsidR="00EC222B" w:rsidRPr="007432AF" w:rsidRDefault="00EC222B" w:rsidP="00EC222B">
      <w:pPr>
        <w:numPr>
          <w:ilvl w:val="0"/>
          <w:numId w:val="38"/>
        </w:numPr>
        <w:spacing w:before="240"/>
        <w:jc w:val="both"/>
        <w:rPr>
          <w:rFonts w:asciiTheme="minorHAnsi" w:eastAsia="Sylfaen" w:hAnsiTheme="minorHAnsi" w:cstheme="minorHAnsi"/>
          <w:szCs w:val="22"/>
        </w:rPr>
      </w:pPr>
      <w:r w:rsidRPr="007432AF">
        <w:rPr>
          <w:rFonts w:asciiTheme="minorHAnsi" w:eastAsia="Sylfaen" w:hAnsiTheme="minorHAnsi" w:cstheme="minorHAnsi"/>
          <w:szCs w:val="22"/>
        </w:rPr>
        <w:t>El alumno que a fecha de la semana 18 de mayo lleve mas de la mitad del resultado 5 con nota por debajo del 5, tendrá que ir a recuperación y por ende a 1º ordinaria en la semana del 28 de mayo.</w:t>
      </w:r>
    </w:p>
    <w:p w14:paraId="683F2D1A" w14:textId="77777777" w:rsidR="00EC222B" w:rsidRPr="007432AF" w:rsidRDefault="00EC222B" w:rsidP="00EC222B">
      <w:pPr>
        <w:numPr>
          <w:ilvl w:val="0"/>
          <w:numId w:val="38"/>
        </w:numPr>
        <w:spacing w:before="240"/>
        <w:jc w:val="both"/>
        <w:rPr>
          <w:rFonts w:asciiTheme="minorHAnsi" w:eastAsia="Sylfaen" w:hAnsiTheme="minorHAnsi" w:cstheme="minorHAnsi"/>
          <w:szCs w:val="22"/>
        </w:rPr>
      </w:pPr>
      <w:r w:rsidRPr="007432AF">
        <w:rPr>
          <w:rFonts w:asciiTheme="minorHAnsi" w:eastAsia="Sylfaen" w:hAnsiTheme="minorHAnsi" w:cstheme="minorHAnsi"/>
          <w:szCs w:val="22"/>
        </w:rPr>
        <w:t>Los alumnos con resultados pendientes que no hayan presentado a la semana 18 de mayo los trabajos y no superado las preguntas elaboradas durante el mes, tendrán que ir a exámen de 1º ordinaria en la semana del 28 de mayo.</w:t>
      </w:r>
    </w:p>
    <w:p w14:paraId="5AB21DC1" w14:textId="77777777" w:rsidR="00EC222B" w:rsidRPr="007432AF" w:rsidRDefault="00EC222B" w:rsidP="00EC222B">
      <w:pPr>
        <w:numPr>
          <w:ilvl w:val="0"/>
          <w:numId w:val="38"/>
        </w:numPr>
        <w:spacing w:before="240" w:after="200"/>
        <w:jc w:val="both"/>
        <w:rPr>
          <w:rFonts w:asciiTheme="minorHAnsi" w:eastAsia="Sylfaen" w:hAnsiTheme="minorHAnsi" w:cstheme="minorHAnsi"/>
          <w:szCs w:val="22"/>
        </w:rPr>
      </w:pPr>
      <w:r w:rsidRPr="007432AF">
        <w:rPr>
          <w:rFonts w:asciiTheme="minorHAnsi" w:eastAsia="Sylfaen" w:hAnsiTheme="minorHAnsi" w:cstheme="minorHAnsi"/>
          <w:szCs w:val="22"/>
        </w:rPr>
        <w:t>Para superar los Resultados de Aprendizaje deberán tener superados la mitad más uno y que la nota media de aprobado (5 Puntos) y para aprobar el módulo deberán tener todos los Resultados de Aprendizaje aprobados.</w:t>
      </w:r>
    </w:p>
    <w:p w14:paraId="7E2C50BF" w14:textId="77777777" w:rsidR="00EC222B" w:rsidRPr="007432AF" w:rsidRDefault="00EC222B" w:rsidP="00900C88">
      <w:pPr>
        <w:rPr>
          <w:rFonts w:asciiTheme="minorHAnsi" w:hAnsiTheme="minorHAnsi" w:cstheme="minorHAnsi"/>
        </w:rPr>
      </w:pPr>
    </w:p>
    <w:p w14:paraId="0522B536" w14:textId="77777777" w:rsidR="00EC222B" w:rsidRPr="007432AF" w:rsidRDefault="00EC222B" w:rsidP="00900C88">
      <w:pPr>
        <w:pStyle w:val="Esther1"/>
        <w:ind w:left="720" w:hanging="360"/>
        <w:rPr>
          <w:rFonts w:asciiTheme="minorHAnsi" w:hAnsiTheme="minorHAnsi" w:cstheme="minorHAnsi"/>
        </w:rPr>
      </w:pPr>
      <w:bookmarkStart w:id="25" w:name="_Toc494099705"/>
      <w:bookmarkEnd w:id="23"/>
      <w:bookmarkEnd w:id="24"/>
      <w:r w:rsidRPr="007432AF">
        <w:rPr>
          <w:rFonts w:asciiTheme="minorHAnsi" w:hAnsiTheme="minorHAnsi" w:cstheme="minorHAnsi"/>
        </w:rPr>
        <w:t>ACTIVIDADES Y CRITERIOS DE RECUPERACIÓN</w:t>
      </w:r>
      <w:bookmarkEnd w:id="25"/>
    </w:p>
    <w:p w14:paraId="1F8E9BFB" w14:textId="77777777" w:rsidR="00EC222B" w:rsidRPr="007432AF" w:rsidRDefault="00EC222B" w:rsidP="00900C88">
      <w:pPr>
        <w:pStyle w:val="Esthertexto"/>
        <w:spacing w:line="240" w:lineRule="auto"/>
        <w:rPr>
          <w:rFonts w:asciiTheme="minorHAnsi" w:hAnsiTheme="minorHAnsi" w:cstheme="minorHAnsi"/>
          <w:color w:val="4F81BD" w:themeColor="accent1"/>
        </w:rPr>
      </w:pPr>
    </w:p>
    <w:p w14:paraId="3D02AAF9" w14:textId="77777777" w:rsidR="00EC222B" w:rsidRPr="007432AF" w:rsidRDefault="00EC222B" w:rsidP="00EC222B">
      <w:pPr>
        <w:pStyle w:val="Esthernivel2"/>
        <w:numPr>
          <w:ilvl w:val="0"/>
          <w:numId w:val="26"/>
        </w:numPr>
        <w:ind w:left="360"/>
        <w:rPr>
          <w:rFonts w:asciiTheme="minorHAnsi" w:hAnsiTheme="minorHAnsi" w:cstheme="minorHAnsi"/>
        </w:rPr>
      </w:pPr>
      <w:bookmarkStart w:id="26" w:name="_Toc430475809"/>
      <w:bookmarkStart w:id="27" w:name="_Toc431332121"/>
      <w:bookmarkStart w:id="28" w:name="_Toc19139177"/>
      <w:r w:rsidRPr="007432AF">
        <w:rPr>
          <w:rFonts w:asciiTheme="minorHAnsi" w:hAnsiTheme="minorHAnsi" w:cstheme="minorHAnsi"/>
        </w:rPr>
        <w:t>RECUPERACIÓN</w:t>
      </w:r>
      <w:bookmarkEnd w:id="26"/>
      <w:bookmarkEnd w:id="27"/>
      <w:r w:rsidRPr="007432AF">
        <w:rPr>
          <w:rFonts w:asciiTheme="minorHAnsi" w:hAnsiTheme="minorHAnsi" w:cstheme="minorHAnsi"/>
        </w:rPr>
        <w:t xml:space="preserve"> PRIMERA / SEGUNDA CONVOCATORIA ORDINARIA</w:t>
      </w:r>
      <w:bookmarkEnd w:id="28"/>
    </w:p>
    <w:p w14:paraId="2A65F48A" w14:textId="77777777" w:rsidR="00EC222B" w:rsidRPr="007432AF" w:rsidRDefault="00EC222B" w:rsidP="00900C88">
      <w:pPr>
        <w:spacing w:before="240"/>
        <w:ind w:left="294" w:firstLine="294"/>
        <w:jc w:val="both"/>
        <w:rPr>
          <w:rFonts w:asciiTheme="minorHAnsi" w:hAnsiTheme="minorHAnsi" w:cstheme="minorHAnsi"/>
        </w:rPr>
      </w:pPr>
      <w:r w:rsidRPr="007432AF">
        <w:rPr>
          <w:rFonts w:asciiTheme="minorHAnsi" w:hAnsiTheme="minorHAnsi" w:cstheme="minorHAnsi"/>
        </w:rPr>
        <w:t>Las actividades de recuperación de criterios pendientes y que el alumno debe superar en segunda ordinaria: el docente dispondrá de sesiones de apoyo  a través de la aplicación de Microsoft Teams para que, por videoconferencia, puedan recibir los apoyos y reforzar aquellos con criterios no superados.</w:t>
      </w:r>
    </w:p>
    <w:p w14:paraId="2463230F" w14:textId="77777777" w:rsidR="00EC222B" w:rsidRPr="007432AF" w:rsidRDefault="00EC222B" w:rsidP="00900C88">
      <w:pPr>
        <w:pStyle w:val="Prrafodelista"/>
        <w:tabs>
          <w:tab w:val="left" w:pos="0"/>
          <w:tab w:val="left" w:pos="1701"/>
          <w:tab w:val="left" w:pos="2268"/>
          <w:tab w:val="left" w:pos="2835"/>
          <w:tab w:val="left" w:pos="3402"/>
          <w:tab w:val="left" w:pos="3969"/>
          <w:tab w:val="right" w:pos="9639"/>
        </w:tabs>
        <w:spacing w:before="100" w:beforeAutospacing="1" w:after="100" w:afterAutospacing="1"/>
        <w:ind w:left="294"/>
        <w:jc w:val="both"/>
        <w:rPr>
          <w:rFonts w:asciiTheme="minorHAnsi" w:hAnsiTheme="minorHAnsi" w:cstheme="minorHAnsi"/>
          <w:bCs/>
        </w:rPr>
      </w:pPr>
      <w:r w:rsidRPr="007432AF">
        <w:rPr>
          <w:rFonts w:asciiTheme="minorHAnsi" w:hAnsiTheme="minorHAnsi" w:cstheme="minorHAnsi"/>
          <w:bCs/>
        </w:rPr>
        <w:t>Un alumno puede no superar un criterio de evaluación asociado a una prueba escrita por los siguientes motivos:</w:t>
      </w:r>
    </w:p>
    <w:p w14:paraId="0A44B086" w14:textId="77777777" w:rsidR="00EC222B" w:rsidRPr="007432AF" w:rsidRDefault="00EC222B" w:rsidP="00900C88">
      <w:pPr>
        <w:pStyle w:val="Prrafodelista"/>
        <w:tabs>
          <w:tab w:val="left" w:pos="0"/>
          <w:tab w:val="left" w:pos="1701"/>
          <w:tab w:val="left" w:pos="2268"/>
          <w:tab w:val="left" w:pos="2835"/>
          <w:tab w:val="left" w:pos="3402"/>
          <w:tab w:val="left" w:pos="3969"/>
          <w:tab w:val="right" w:pos="9639"/>
        </w:tabs>
        <w:spacing w:before="100" w:beforeAutospacing="1" w:after="100" w:afterAutospacing="1"/>
        <w:ind w:left="294"/>
        <w:jc w:val="both"/>
        <w:rPr>
          <w:rFonts w:asciiTheme="minorHAnsi" w:hAnsiTheme="minorHAnsi" w:cstheme="minorHAnsi"/>
          <w:bCs/>
        </w:rPr>
      </w:pPr>
      <w:r w:rsidRPr="007432AF">
        <w:rPr>
          <w:rFonts w:asciiTheme="minorHAnsi" w:hAnsiTheme="minorHAnsi" w:cstheme="minorHAnsi"/>
          <w:bCs/>
        </w:rPr>
        <w:t>- La no presentación del trabajo en fecha,</w:t>
      </w:r>
    </w:p>
    <w:p w14:paraId="0834AF64" w14:textId="77777777" w:rsidR="00EC222B" w:rsidRPr="007432AF" w:rsidRDefault="00EC222B" w:rsidP="00900C88">
      <w:pPr>
        <w:pStyle w:val="Prrafodelista"/>
        <w:tabs>
          <w:tab w:val="left" w:pos="0"/>
          <w:tab w:val="left" w:pos="1701"/>
          <w:tab w:val="left" w:pos="2268"/>
          <w:tab w:val="left" w:pos="2835"/>
          <w:tab w:val="left" w:pos="3402"/>
          <w:tab w:val="left" w:pos="3969"/>
          <w:tab w:val="right" w:pos="9639"/>
        </w:tabs>
        <w:spacing w:before="100" w:beforeAutospacing="1" w:after="100" w:afterAutospacing="1"/>
        <w:ind w:left="294"/>
        <w:jc w:val="both"/>
        <w:rPr>
          <w:rFonts w:asciiTheme="minorHAnsi" w:hAnsiTheme="minorHAnsi" w:cstheme="minorHAnsi"/>
          <w:bCs/>
        </w:rPr>
      </w:pPr>
      <w:r w:rsidRPr="007432AF">
        <w:rPr>
          <w:rFonts w:asciiTheme="minorHAnsi" w:hAnsiTheme="minorHAnsi" w:cstheme="minorHAnsi"/>
          <w:bCs/>
        </w:rPr>
        <w:t>- Cuando el contenido del trabajo que presenta, no se  corresponde con lo solicitado,</w:t>
      </w:r>
    </w:p>
    <w:p w14:paraId="68395755" w14:textId="77777777" w:rsidR="00EC222B" w:rsidRPr="007432AF" w:rsidRDefault="00EC222B" w:rsidP="00900C88">
      <w:pPr>
        <w:pStyle w:val="Prrafodelista"/>
        <w:tabs>
          <w:tab w:val="left" w:pos="0"/>
          <w:tab w:val="left" w:pos="1701"/>
          <w:tab w:val="left" w:pos="2268"/>
          <w:tab w:val="left" w:pos="2835"/>
          <w:tab w:val="left" w:pos="3402"/>
          <w:tab w:val="left" w:pos="3969"/>
          <w:tab w:val="right" w:pos="9639"/>
        </w:tabs>
        <w:spacing w:before="100" w:beforeAutospacing="1" w:after="100" w:afterAutospacing="1"/>
        <w:ind w:left="294"/>
        <w:jc w:val="both"/>
        <w:rPr>
          <w:rFonts w:asciiTheme="minorHAnsi" w:hAnsiTheme="minorHAnsi" w:cstheme="minorHAnsi"/>
          <w:bCs/>
        </w:rPr>
      </w:pPr>
      <w:r w:rsidRPr="007432AF">
        <w:rPr>
          <w:rFonts w:asciiTheme="minorHAnsi" w:hAnsiTheme="minorHAnsi" w:cstheme="minorHAnsi"/>
          <w:bCs/>
        </w:rPr>
        <w:t>- Cuando lo ha copiado de fuentes de información, y no lo ha producido él o ella mismo</w:t>
      </w:r>
    </w:p>
    <w:p w14:paraId="7AD84712" w14:textId="77777777" w:rsidR="00EC222B" w:rsidRPr="007432AF" w:rsidRDefault="00EC222B" w:rsidP="00900C88">
      <w:pPr>
        <w:pStyle w:val="Prrafodelista"/>
        <w:tabs>
          <w:tab w:val="left" w:pos="0"/>
          <w:tab w:val="left" w:pos="1701"/>
          <w:tab w:val="left" w:pos="2268"/>
          <w:tab w:val="left" w:pos="2835"/>
          <w:tab w:val="left" w:pos="3402"/>
          <w:tab w:val="left" w:pos="3969"/>
          <w:tab w:val="right" w:pos="9639"/>
        </w:tabs>
        <w:spacing w:before="100" w:beforeAutospacing="1" w:after="100" w:afterAutospacing="1"/>
        <w:ind w:left="294"/>
        <w:rPr>
          <w:rFonts w:asciiTheme="minorHAnsi" w:hAnsiTheme="minorHAnsi" w:cstheme="minorHAnsi"/>
          <w:b/>
          <w:bCs/>
        </w:rPr>
      </w:pPr>
      <w:r w:rsidRPr="007432AF">
        <w:rPr>
          <w:rFonts w:asciiTheme="minorHAnsi" w:hAnsiTheme="minorHAnsi" w:cstheme="minorHAnsi"/>
          <w:bCs/>
        </w:rPr>
        <w:t>- Cuando es incompleto o no sigue la metodología</w:t>
      </w:r>
    </w:p>
    <w:p w14:paraId="562B6CA8" w14:textId="77777777" w:rsidR="00EC222B" w:rsidRPr="007432AF" w:rsidRDefault="00EC222B" w:rsidP="00900C88">
      <w:pPr>
        <w:pStyle w:val="Prrafodelista"/>
        <w:tabs>
          <w:tab w:val="left" w:pos="0"/>
          <w:tab w:val="left" w:pos="1701"/>
          <w:tab w:val="left" w:pos="2268"/>
          <w:tab w:val="left" w:pos="2835"/>
          <w:tab w:val="left" w:pos="3402"/>
          <w:tab w:val="left" w:pos="3969"/>
          <w:tab w:val="right" w:pos="9639"/>
        </w:tabs>
        <w:spacing w:before="100" w:beforeAutospacing="1" w:after="100" w:afterAutospacing="1"/>
        <w:ind w:left="294"/>
        <w:jc w:val="both"/>
        <w:rPr>
          <w:rFonts w:asciiTheme="minorHAnsi" w:hAnsiTheme="minorHAnsi" w:cstheme="minorHAnsi"/>
          <w:bCs/>
        </w:rPr>
      </w:pPr>
    </w:p>
    <w:p w14:paraId="5AF45141" w14:textId="77777777" w:rsidR="00EC222B" w:rsidRPr="007432AF" w:rsidRDefault="00EC222B" w:rsidP="00900C88">
      <w:pPr>
        <w:pStyle w:val="Prrafodelista"/>
        <w:tabs>
          <w:tab w:val="left" w:pos="0"/>
          <w:tab w:val="left" w:pos="1701"/>
          <w:tab w:val="left" w:pos="2268"/>
          <w:tab w:val="left" w:pos="2835"/>
          <w:tab w:val="left" w:pos="3402"/>
          <w:tab w:val="left" w:pos="3969"/>
          <w:tab w:val="right" w:pos="9639"/>
        </w:tabs>
        <w:spacing w:before="100" w:beforeAutospacing="1" w:after="100" w:afterAutospacing="1"/>
        <w:ind w:left="294"/>
        <w:jc w:val="both"/>
        <w:rPr>
          <w:rFonts w:asciiTheme="minorHAnsi" w:hAnsiTheme="minorHAnsi" w:cstheme="minorHAnsi"/>
          <w:bCs/>
        </w:rPr>
      </w:pPr>
      <w:r w:rsidRPr="007432AF">
        <w:rPr>
          <w:rFonts w:asciiTheme="minorHAnsi" w:hAnsiTheme="minorHAnsi" w:cstheme="minorHAnsi"/>
          <w:bCs/>
        </w:rPr>
        <w:t>La recuperación podrá ser individualizada de cada alumno, aunque utilizando instrumentos como pruebas de diferente naturaleza, producciones escritas u orales, etc. iguales para todos.</w:t>
      </w:r>
    </w:p>
    <w:p w14:paraId="69DE1DDA" w14:textId="77777777" w:rsidR="00EC222B" w:rsidRPr="007432AF" w:rsidRDefault="00EC222B" w:rsidP="00900C88">
      <w:pPr>
        <w:pStyle w:val="Prrafodelista"/>
        <w:tabs>
          <w:tab w:val="left" w:pos="0"/>
          <w:tab w:val="left" w:pos="1701"/>
          <w:tab w:val="left" w:pos="2268"/>
          <w:tab w:val="left" w:pos="2835"/>
          <w:tab w:val="left" w:pos="3402"/>
          <w:tab w:val="left" w:pos="3969"/>
          <w:tab w:val="right" w:pos="9639"/>
        </w:tabs>
        <w:spacing w:before="100" w:beforeAutospacing="1" w:after="100" w:afterAutospacing="1"/>
        <w:ind w:left="294"/>
        <w:jc w:val="both"/>
        <w:rPr>
          <w:rFonts w:asciiTheme="minorHAnsi" w:hAnsiTheme="minorHAnsi" w:cstheme="minorHAnsi"/>
          <w:bCs/>
        </w:rPr>
      </w:pPr>
      <w:r w:rsidRPr="007432AF">
        <w:rPr>
          <w:rFonts w:asciiTheme="minorHAnsi" w:hAnsiTheme="minorHAnsi" w:cstheme="minorHAnsi"/>
          <w:bCs/>
        </w:rPr>
        <w:t>Los instrumentos de recuperación podrán se pruebas escritas, orales o presentación y defensa de trabajos.</w:t>
      </w:r>
    </w:p>
    <w:p w14:paraId="092C1BFA" w14:textId="77777777" w:rsidR="00EC222B" w:rsidRPr="007432AF" w:rsidRDefault="00EC222B" w:rsidP="00900C88">
      <w:pPr>
        <w:pStyle w:val="Prrafodelista"/>
        <w:tabs>
          <w:tab w:val="left" w:pos="0"/>
          <w:tab w:val="left" w:pos="1701"/>
          <w:tab w:val="left" w:pos="2268"/>
          <w:tab w:val="left" w:pos="2835"/>
          <w:tab w:val="left" w:pos="3402"/>
          <w:tab w:val="left" w:pos="3969"/>
          <w:tab w:val="right" w:pos="9639"/>
        </w:tabs>
        <w:spacing w:before="100" w:beforeAutospacing="1" w:after="100" w:afterAutospacing="1"/>
        <w:ind w:left="294"/>
        <w:jc w:val="both"/>
        <w:rPr>
          <w:rFonts w:asciiTheme="minorHAnsi" w:hAnsiTheme="minorHAnsi" w:cstheme="minorHAnsi"/>
        </w:rPr>
      </w:pPr>
    </w:p>
    <w:p w14:paraId="7C39E8E2" w14:textId="77777777" w:rsidR="00EC222B" w:rsidRPr="007432AF" w:rsidRDefault="00EC222B" w:rsidP="00900C88">
      <w:pPr>
        <w:pStyle w:val="Prrafodelista"/>
        <w:ind w:left="294"/>
        <w:jc w:val="both"/>
        <w:rPr>
          <w:rFonts w:asciiTheme="minorHAnsi" w:hAnsiTheme="minorHAnsi" w:cstheme="minorHAnsi"/>
          <w:bCs/>
        </w:rPr>
      </w:pPr>
      <w:r w:rsidRPr="007432AF">
        <w:rPr>
          <w:rFonts w:asciiTheme="minorHAnsi" w:hAnsiTheme="minorHAnsi" w:cstheme="minorHAnsi"/>
          <w:b/>
          <w:bCs/>
        </w:rPr>
        <w:t>El examen final de recuperación del módulo, 2º ordinaria</w:t>
      </w:r>
      <w:r w:rsidRPr="007432AF">
        <w:rPr>
          <w:rFonts w:asciiTheme="minorHAnsi" w:hAnsiTheme="minorHAnsi" w:cstheme="minorHAnsi"/>
          <w:bCs/>
        </w:rPr>
        <w:t>: La prueba podrá estar compuesta de dos partes una teórica y una práctica. Para obtener la calificación de apto en la prueba final, será necesario obtener una calificación mínima de suficiente en todos los criterios de evaluación que se reflejen.</w:t>
      </w:r>
    </w:p>
    <w:p w14:paraId="54A8269A" w14:textId="77777777" w:rsidR="00EC222B" w:rsidRPr="007432AF" w:rsidRDefault="00EC222B" w:rsidP="00900C88">
      <w:pPr>
        <w:ind w:left="1014"/>
        <w:jc w:val="both"/>
        <w:rPr>
          <w:rFonts w:asciiTheme="minorHAnsi" w:hAnsiTheme="minorHAnsi" w:cstheme="minorHAnsi"/>
        </w:rPr>
      </w:pPr>
    </w:p>
    <w:p w14:paraId="51DDCF91" w14:textId="77777777" w:rsidR="00EC222B" w:rsidRPr="007432AF" w:rsidRDefault="00EC222B" w:rsidP="00900C88">
      <w:pPr>
        <w:ind w:left="1014"/>
        <w:jc w:val="both"/>
        <w:rPr>
          <w:rFonts w:asciiTheme="minorHAnsi" w:hAnsiTheme="minorHAnsi" w:cstheme="minorHAnsi"/>
        </w:rPr>
      </w:pPr>
    </w:p>
    <w:p w14:paraId="4570BD8D" w14:textId="77777777" w:rsidR="00EC222B" w:rsidRPr="007432AF" w:rsidRDefault="00EC222B" w:rsidP="00EC222B">
      <w:pPr>
        <w:pStyle w:val="Esthernivel2"/>
        <w:numPr>
          <w:ilvl w:val="0"/>
          <w:numId w:val="26"/>
        </w:numPr>
        <w:shd w:val="clear" w:color="auto" w:fill="C4BC96" w:themeFill="background2" w:themeFillShade="BF"/>
        <w:ind w:left="360"/>
        <w:rPr>
          <w:rFonts w:asciiTheme="minorHAnsi" w:hAnsiTheme="minorHAnsi" w:cstheme="minorHAnsi"/>
        </w:rPr>
      </w:pPr>
      <w:bookmarkStart w:id="29" w:name="_Toc19139179"/>
      <w:r w:rsidRPr="007432AF">
        <w:rPr>
          <w:rFonts w:asciiTheme="minorHAnsi" w:hAnsiTheme="minorHAnsi" w:cstheme="minorHAnsi"/>
        </w:rPr>
        <w:t>RECUPERACIÓN SEGUNDA CONVOCATORIA ORDINARIA</w:t>
      </w:r>
      <w:bookmarkEnd w:id="29"/>
      <w:r w:rsidRPr="007432AF">
        <w:rPr>
          <w:rFonts w:asciiTheme="minorHAnsi" w:hAnsiTheme="minorHAnsi" w:cstheme="minorHAnsi"/>
        </w:rPr>
        <w:t xml:space="preserve"> </w:t>
      </w:r>
    </w:p>
    <w:p w14:paraId="112495D4" w14:textId="77777777" w:rsidR="00EC222B" w:rsidRPr="007432AF" w:rsidRDefault="00EC222B" w:rsidP="00900C88">
      <w:pPr>
        <w:spacing w:before="240"/>
        <w:jc w:val="both"/>
        <w:rPr>
          <w:rFonts w:asciiTheme="minorHAnsi" w:eastAsia="Tahoma" w:hAnsiTheme="minorHAnsi" w:cstheme="minorHAnsi"/>
          <w:bCs/>
        </w:rPr>
      </w:pPr>
      <w:r w:rsidRPr="007432AF">
        <w:rPr>
          <w:rFonts w:asciiTheme="minorHAnsi" w:eastAsia="Tahoma" w:hAnsiTheme="minorHAnsi" w:cstheme="minorHAnsi"/>
          <w:b/>
          <w:bCs/>
        </w:rPr>
        <w:t>El examen de recuperación del módulo en segunda evaluación ordinaria</w:t>
      </w:r>
      <w:r w:rsidRPr="007432AF">
        <w:rPr>
          <w:rFonts w:asciiTheme="minorHAnsi" w:eastAsia="Tahoma" w:hAnsiTheme="minorHAnsi" w:cstheme="minorHAnsi"/>
          <w:bCs/>
        </w:rPr>
        <w:t>: La prueba podrá estar compuesta de dos partes una teórica y una práctica a través de la aplicación Google Forms y/o Microsoft Teams. Para obtener la calificación de apto en la prueba, será necesario obtener una calificación mínima de suficiente en todos los criterios de evaluación que se reflejen. La prueba irá dirigida a superar los criterios de evaluación no alcanzados por el alumno en evaluación ordinaria.</w:t>
      </w:r>
    </w:p>
    <w:p w14:paraId="4394A40E" w14:textId="77777777" w:rsidR="00EC222B" w:rsidRPr="0083598E" w:rsidRDefault="00EC222B">
      <w:pPr>
        <w:rPr>
          <w:rFonts w:asciiTheme="minorHAnsi" w:hAnsiTheme="minorHAnsi" w:cstheme="minorHAnsi"/>
          <w:szCs w:val="24"/>
        </w:rPr>
      </w:pPr>
    </w:p>
    <w:p w14:paraId="5A9D4C58" w14:textId="77777777" w:rsidR="00EC222B" w:rsidRDefault="00EC222B" w:rsidP="00C623CC">
      <w:pPr>
        <w:jc w:val="center"/>
        <w:rPr>
          <w:b/>
          <w:sz w:val="48"/>
        </w:rPr>
      </w:pPr>
    </w:p>
    <w:p w14:paraId="5F86ADAC" w14:textId="77777777" w:rsidR="00EC222B" w:rsidRDefault="00EC222B" w:rsidP="00C623CC">
      <w:pPr>
        <w:jc w:val="center"/>
        <w:rPr>
          <w:b/>
          <w:sz w:val="48"/>
        </w:rPr>
      </w:pPr>
    </w:p>
    <w:p w14:paraId="4CC19A4B" w14:textId="77777777" w:rsidR="00EC222B" w:rsidRDefault="00EC222B" w:rsidP="00C623CC">
      <w:pPr>
        <w:jc w:val="center"/>
        <w:rPr>
          <w:b/>
          <w:sz w:val="48"/>
        </w:rPr>
      </w:pPr>
    </w:p>
    <w:p w14:paraId="3A48FDEC" w14:textId="77777777" w:rsidR="00EC222B" w:rsidRDefault="00EC222B" w:rsidP="00C623CC">
      <w:pPr>
        <w:jc w:val="center"/>
        <w:rPr>
          <w:b/>
          <w:sz w:val="48"/>
        </w:rPr>
      </w:pPr>
    </w:p>
    <w:p w14:paraId="1D4215F0" w14:textId="77777777" w:rsidR="00EC222B" w:rsidRDefault="00EC222B" w:rsidP="00EC0B0D">
      <w:pPr>
        <w:jc w:val="center"/>
        <w:rPr>
          <w:rFonts w:ascii="Tahoma" w:hAnsi="Tahoma"/>
          <w:b/>
          <w:color w:val="000000" w:themeColor="text1"/>
          <w:sz w:val="56"/>
          <w:szCs w:val="96"/>
        </w:rPr>
      </w:pPr>
      <w:r>
        <w:rPr>
          <w:b/>
          <w:sz w:val="48"/>
        </w:rPr>
        <w:t xml:space="preserve">PROGRAMACIÓN DEL MÓDULO DE: </w:t>
      </w:r>
      <w:r>
        <w:rPr>
          <w:rFonts w:ascii="Tahoma" w:hAnsi="Tahoma"/>
          <w:b/>
          <w:color w:val="000000" w:themeColor="text1"/>
          <w:sz w:val="56"/>
          <w:szCs w:val="96"/>
        </w:rPr>
        <w:t>MARKETING</w:t>
      </w:r>
    </w:p>
    <w:p w14:paraId="0B504B71" w14:textId="77777777" w:rsidR="00EC222B" w:rsidRPr="000C278C" w:rsidRDefault="00EC222B" w:rsidP="00EC0B0D">
      <w:pPr>
        <w:jc w:val="center"/>
        <w:rPr>
          <w:color w:val="FF0000"/>
          <w:sz w:val="70"/>
        </w:rPr>
      </w:pPr>
      <w:r w:rsidRPr="000C278C">
        <w:rPr>
          <w:rFonts w:ascii="Tahoma" w:hAnsi="Tahoma"/>
          <w:b/>
          <w:color w:val="FF0000"/>
          <w:sz w:val="56"/>
          <w:szCs w:val="96"/>
        </w:rPr>
        <w:t>ANEXO COVID 19</w:t>
      </w:r>
    </w:p>
    <w:p w14:paraId="226AEAD2" w14:textId="77777777" w:rsidR="00EC222B" w:rsidRDefault="00EC222B" w:rsidP="006B657B">
      <w:pPr>
        <w:spacing w:line="240" w:lineRule="auto"/>
        <w:jc w:val="center"/>
      </w:pPr>
    </w:p>
    <w:p w14:paraId="7ABF39AD" w14:textId="77777777" w:rsidR="00EC222B" w:rsidRPr="00CD234B" w:rsidRDefault="00EC222B" w:rsidP="006B657B">
      <w:pPr>
        <w:pStyle w:val="Ttulo2"/>
        <w:spacing w:before="360" w:after="80" w:line="240" w:lineRule="auto"/>
        <w:contextualSpacing w:val="0"/>
        <w:jc w:val="center"/>
        <w:rPr>
          <w:color w:val="000000" w:themeColor="text1"/>
        </w:rPr>
      </w:pPr>
      <w:r>
        <w:rPr>
          <w:rFonts w:ascii="Arial" w:eastAsia="Arial" w:hAnsi="Arial" w:cs="Arial"/>
          <w:sz w:val="34"/>
        </w:rPr>
        <w:t xml:space="preserve">CICLO FORMATIVO DE GRADO </w:t>
      </w:r>
      <w:r w:rsidRPr="00CD234B">
        <w:rPr>
          <w:rFonts w:ascii="Arial" w:eastAsia="Arial" w:hAnsi="Arial" w:cs="Arial"/>
          <w:color w:val="000000" w:themeColor="text1"/>
          <w:sz w:val="34"/>
        </w:rPr>
        <w:t xml:space="preserve">SUPERIOR: </w:t>
      </w:r>
    </w:p>
    <w:p w14:paraId="15149551" w14:textId="77777777" w:rsidR="00EC222B" w:rsidRPr="00CD234B" w:rsidRDefault="00EC222B" w:rsidP="00C623CC">
      <w:pPr>
        <w:pStyle w:val="Ttulo2"/>
        <w:rPr>
          <w:rFonts w:ascii="Arial" w:hAnsi="Arial" w:cs="Arial"/>
          <w:b w:val="0"/>
          <w:color w:val="000000" w:themeColor="text1"/>
          <w:sz w:val="36"/>
          <w:szCs w:val="36"/>
        </w:rPr>
      </w:pPr>
      <w:r w:rsidRPr="00CD234B">
        <w:rPr>
          <w:rFonts w:ascii="Arial" w:hAnsi="Arial" w:cs="Arial"/>
          <w:color w:val="000000" w:themeColor="text1"/>
          <w:sz w:val="36"/>
          <w:szCs w:val="36"/>
        </w:rPr>
        <w:t>AGENCIAS DE VIAJES Y GESTIÓN DE EVENTOS</w:t>
      </w:r>
    </w:p>
    <w:p w14:paraId="51B0F474" w14:textId="77777777" w:rsidR="00EC222B" w:rsidRDefault="00EC222B" w:rsidP="006B657B">
      <w:pPr>
        <w:spacing w:line="240" w:lineRule="auto"/>
        <w:rPr>
          <w:color w:val="000000" w:themeColor="text1"/>
        </w:rPr>
      </w:pPr>
    </w:p>
    <w:p w14:paraId="0C9EF08B" w14:textId="77777777" w:rsidR="00EC222B" w:rsidRPr="00CD234B" w:rsidRDefault="00EC222B" w:rsidP="006B657B">
      <w:pPr>
        <w:pStyle w:val="Ttulo2"/>
        <w:spacing w:line="240" w:lineRule="auto"/>
        <w:contextualSpacing w:val="0"/>
        <w:jc w:val="center"/>
        <w:rPr>
          <w:color w:val="000000" w:themeColor="text1"/>
        </w:rPr>
      </w:pPr>
      <w:r>
        <w:rPr>
          <w:color w:val="000000" w:themeColor="text1"/>
          <w:sz w:val="34"/>
        </w:rPr>
        <w:t>CURSO: 1</w:t>
      </w:r>
      <w:r w:rsidRPr="00CD234B">
        <w:rPr>
          <w:color w:val="000000" w:themeColor="text1"/>
          <w:sz w:val="34"/>
        </w:rPr>
        <w:t>º</w:t>
      </w:r>
    </w:p>
    <w:p w14:paraId="487EB546" w14:textId="77777777" w:rsidR="00EC222B" w:rsidRPr="00CD234B" w:rsidRDefault="00EC222B" w:rsidP="00C623CC">
      <w:pPr>
        <w:tabs>
          <w:tab w:val="left" w:pos="-1440"/>
          <w:tab w:val="left" w:pos="-720"/>
        </w:tabs>
        <w:suppressAutoHyphens/>
        <w:spacing w:line="312" w:lineRule="auto"/>
        <w:jc w:val="center"/>
        <w:rPr>
          <w:color w:val="000000" w:themeColor="text1"/>
          <w:spacing w:val="-4"/>
          <w:sz w:val="32"/>
          <w:szCs w:val="36"/>
        </w:rPr>
      </w:pPr>
      <w:r w:rsidRPr="00CD234B">
        <w:rPr>
          <w:color w:val="000000" w:themeColor="text1"/>
          <w:spacing w:val="-4"/>
          <w:sz w:val="32"/>
          <w:szCs w:val="36"/>
        </w:rPr>
        <w:t>Real Decreto, 1254/2009, de 24 de julio</w:t>
      </w:r>
    </w:p>
    <w:p w14:paraId="3FFD21C9" w14:textId="77777777" w:rsidR="00EC222B" w:rsidRPr="00CD234B" w:rsidRDefault="00EC222B" w:rsidP="00C623CC">
      <w:pPr>
        <w:tabs>
          <w:tab w:val="left" w:pos="-1440"/>
          <w:tab w:val="left" w:pos="-720"/>
        </w:tabs>
        <w:suppressAutoHyphens/>
        <w:spacing w:line="312" w:lineRule="auto"/>
        <w:jc w:val="center"/>
        <w:rPr>
          <w:color w:val="000000" w:themeColor="text1"/>
          <w:spacing w:val="-4"/>
          <w:sz w:val="32"/>
          <w:szCs w:val="36"/>
        </w:rPr>
      </w:pPr>
      <w:r w:rsidRPr="00CD234B">
        <w:rPr>
          <w:iCs/>
          <w:color w:val="000000" w:themeColor="text1"/>
          <w:sz w:val="32"/>
          <w:szCs w:val="36"/>
        </w:rPr>
        <w:t>DECRETO 197/2010, de 03/08/2010</w:t>
      </w:r>
    </w:p>
    <w:p w14:paraId="6D05F050" w14:textId="77777777" w:rsidR="00EC222B" w:rsidRDefault="00EC222B" w:rsidP="006B657B">
      <w:pPr>
        <w:spacing w:line="240" w:lineRule="auto"/>
        <w:jc w:val="center"/>
      </w:pPr>
    </w:p>
    <w:p w14:paraId="17E1142B" w14:textId="77777777" w:rsidR="00EC222B" w:rsidRDefault="00EC222B" w:rsidP="006B657B">
      <w:pPr>
        <w:spacing w:line="240" w:lineRule="auto"/>
        <w:jc w:val="center"/>
      </w:pPr>
      <w:r>
        <w:rPr>
          <w:sz w:val="32"/>
        </w:rPr>
        <w:t>Departamento/Profesores:</w:t>
      </w:r>
    </w:p>
    <w:p w14:paraId="30CF66B3" w14:textId="77777777" w:rsidR="00EC222B" w:rsidRPr="00C21D97" w:rsidRDefault="00EC222B" w:rsidP="006B657B">
      <w:pPr>
        <w:spacing w:line="240" w:lineRule="auto"/>
        <w:jc w:val="center"/>
        <w:rPr>
          <w:color w:val="000000" w:themeColor="text1"/>
        </w:rPr>
      </w:pPr>
    </w:p>
    <w:p w14:paraId="1FA3B9E5" w14:textId="77777777" w:rsidR="00EC222B" w:rsidRPr="00C21D97" w:rsidRDefault="00EC222B" w:rsidP="006B657B">
      <w:pPr>
        <w:spacing w:line="240" w:lineRule="auto"/>
        <w:jc w:val="center"/>
        <w:rPr>
          <w:color w:val="000000" w:themeColor="text1"/>
        </w:rPr>
      </w:pPr>
      <w:r w:rsidRPr="00C21D97">
        <w:rPr>
          <w:color w:val="000000" w:themeColor="text1"/>
        </w:rPr>
        <w:t>NOMBRE</w:t>
      </w:r>
    </w:p>
    <w:p w14:paraId="671F4A00" w14:textId="77777777" w:rsidR="00EC222B" w:rsidRPr="00C21D97" w:rsidRDefault="00EC222B" w:rsidP="006B657B">
      <w:pPr>
        <w:spacing w:line="240" w:lineRule="auto"/>
        <w:jc w:val="center"/>
        <w:rPr>
          <w:color w:val="000000" w:themeColor="text1"/>
          <w:sz w:val="24"/>
        </w:rPr>
      </w:pPr>
      <w:r w:rsidRPr="00C21D97">
        <w:rPr>
          <w:color w:val="000000" w:themeColor="text1"/>
          <w:sz w:val="24"/>
        </w:rPr>
        <w:t>ESTHER PAZOS BUDA</w:t>
      </w:r>
    </w:p>
    <w:p w14:paraId="3666CA9A" w14:textId="77777777" w:rsidR="00EC222B" w:rsidRDefault="00EC222B" w:rsidP="006B657B">
      <w:pPr>
        <w:spacing w:line="240" w:lineRule="auto"/>
        <w:jc w:val="center"/>
        <w:rPr>
          <w:color w:val="000000" w:themeColor="text1"/>
        </w:rPr>
      </w:pPr>
    </w:p>
    <w:p w14:paraId="20773F4D" w14:textId="77777777" w:rsidR="00EC222B" w:rsidRDefault="00EC222B" w:rsidP="006B657B">
      <w:pPr>
        <w:spacing w:line="240" w:lineRule="auto"/>
        <w:jc w:val="center"/>
        <w:rPr>
          <w:color w:val="000000" w:themeColor="text1"/>
        </w:rPr>
      </w:pPr>
    </w:p>
    <w:p w14:paraId="19C44025" w14:textId="77777777" w:rsidR="00EC222B" w:rsidRPr="00C21D97" w:rsidRDefault="00EC222B" w:rsidP="006B657B">
      <w:pPr>
        <w:spacing w:line="240" w:lineRule="auto"/>
        <w:jc w:val="center"/>
        <w:rPr>
          <w:color w:val="000000" w:themeColor="text1"/>
        </w:rPr>
      </w:pPr>
    </w:p>
    <w:p w14:paraId="18DD96BF" w14:textId="77777777" w:rsidR="00EC222B" w:rsidRPr="00C21D97" w:rsidRDefault="00EC222B" w:rsidP="006B657B">
      <w:pPr>
        <w:spacing w:line="240" w:lineRule="auto"/>
        <w:jc w:val="center"/>
        <w:rPr>
          <w:color w:val="000000" w:themeColor="text1"/>
        </w:rPr>
      </w:pPr>
      <w:r w:rsidRPr="00C21D97">
        <w:rPr>
          <w:color w:val="000000" w:themeColor="text1"/>
          <w:sz w:val="24"/>
        </w:rPr>
        <w:t xml:space="preserve">Curso </w:t>
      </w:r>
      <w:r w:rsidRPr="00C21D97">
        <w:rPr>
          <w:color w:val="000000" w:themeColor="text1"/>
          <w:sz w:val="24"/>
          <w:szCs w:val="36"/>
        </w:rPr>
        <w:t>201</w:t>
      </w:r>
      <w:r>
        <w:rPr>
          <w:color w:val="000000" w:themeColor="text1"/>
          <w:sz w:val="24"/>
          <w:szCs w:val="36"/>
        </w:rPr>
        <w:t>9/ 2020</w:t>
      </w:r>
    </w:p>
    <w:p w14:paraId="07ECE5EC" w14:textId="77777777" w:rsidR="00EC222B" w:rsidRDefault="00EC222B" w:rsidP="007F7EB4">
      <w:pPr>
        <w:tabs>
          <w:tab w:val="left" w:pos="-1440"/>
          <w:tab w:val="left" w:pos="-720"/>
        </w:tabs>
        <w:suppressAutoHyphens/>
        <w:jc w:val="center"/>
        <w:rPr>
          <w:color w:val="000000" w:themeColor="text1"/>
          <w:sz w:val="28"/>
          <w:szCs w:val="36"/>
        </w:rPr>
      </w:pPr>
      <w:r w:rsidRPr="00C21D97">
        <w:rPr>
          <w:color w:val="000000" w:themeColor="text1"/>
          <w:sz w:val="28"/>
          <w:szCs w:val="36"/>
        </w:rPr>
        <w:t>IES BUERO VALLEJO</w:t>
      </w:r>
    </w:p>
    <w:p w14:paraId="263D3B9E" w14:textId="77777777" w:rsidR="00EC222B" w:rsidRDefault="00EC222B">
      <w:pPr>
        <w:rPr>
          <w:color w:val="000000" w:themeColor="text1"/>
          <w:sz w:val="28"/>
          <w:szCs w:val="36"/>
        </w:rPr>
      </w:pPr>
      <w:r>
        <w:rPr>
          <w:color w:val="000000" w:themeColor="text1"/>
          <w:sz w:val="28"/>
          <w:szCs w:val="36"/>
        </w:rPr>
        <w:br w:type="page"/>
      </w:r>
    </w:p>
    <w:p w14:paraId="1624EEAC" w14:textId="77777777" w:rsidR="00EC222B" w:rsidRDefault="00EC222B" w:rsidP="007F7EB4">
      <w:pPr>
        <w:tabs>
          <w:tab w:val="left" w:pos="-1440"/>
          <w:tab w:val="left" w:pos="-720"/>
        </w:tabs>
        <w:suppressAutoHyphens/>
        <w:jc w:val="center"/>
      </w:pPr>
    </w:p>
    <w:p w14:paraId="21E500E5" w14:textId="77777777" w:rsidR="00EC222B" w:rsidRDefault="00EC222B" w:rsidP="007F7EB4">
      <w:pPr>
        <w:tabs>
          <w:tab w:val="left" w:pos="-1440"/>
          <w:tab w:val="left" w:pos="-720"/>
        </w:tabs>
        <w:suppressAutoHyphens/>
        <w:jc w:val="center"/>
      </w:pPr>
    </w:p>
    <w:p w14:paraId="696024CF" w14:textId="77777777" w:rsidR="00EC222B" w:rsidRDefault="00EC222B" w:rsidP="007F7EB4">
      <w:pPr>
        <w:tabs>
          <w:tab w:val="left" w:pos="-1440"/>
          <w:tab w:val="left" w:pos="-720"/>
        </w:tabs>
        <w:suppressAutoHyphens/>
        <w:jc w:val="center"/>
      </w:pPr>
    </w:p>
    <w:p w14:paraId="28710E50" w14:textId="77777777" w:rsidR="00EC222B" w:rsidRDefault="00EC222B" w:rsidP="007F7EB4">
      <w:pPr>
        <w:tabs>
          <w:tab w:val="left" w:pos="-1440"/>
          <w:tab w:val="left" w:pos="-720"/>
        </w:tabs>
        <w:suppressAutoHyphens/>
        <w:jc w:val="center"/>
      </w:pPr>
    </w:p>
    <w:p w14:paraId="143EE93C" w14:textId="77777777" w:rsidR="00EC222B" w:rsidRDefault="00EC222B" w:rsidP="007F7EB4">
      <w:pPr>
        <w:tabs>
          <w:tab w:val="left" w:pos="-1440"/>
          <w:tab w:val="left" w:pos="-720"/>
        </w:tabs>
        <w:suppressAutoHyphens/>
        <w:jc w:val="center"/>
      </w:pPr>
    </w:p>
    <w:p w14:paraId="4C8651ED" w14:textId="77777777" w:rsidR="00EC222B" w:rsidRDefault="00EC222B" w:rsidP="007F7EB4">
      <w:pPr>
        <w:tabs>
          <w:tab w:val="left" w:pos="-1440"/>
          <w:tab w:val="left" w:pos="-720"/>
        </w:tabs>
        <w:suppressAutoHyphens/>
        <w:jc w:val="center"/>
      </w:pPr>
    </w:p>
    <w:p w14:paraId="5801D49A" w14:textId="77777777" w:rsidR="00EC222B" w:rsidRDefault="00EC222B" w:rsidP="007F7EB4">
      <w:pPr>
        <w:tabs>
          <w:tab w:val="left" w:pos="-1440"/>
          <w:tab w:val="left" w:pos="-720"/>
        </w:tabs>
        <w:suppressAutoHyphens/>
        <w:jc w:val="center"/>
      </w:pPr>
    </w:p>
    <w:p w14:paraId="5945FA2D" w14:textId="77777777" w:rsidR="00EC222B" w:rsidRPr="00DD5A69" w:rsidRDefault="00EC222B" w:rsidP="00DD5A69">
      <w:pPr>
        <w:pStyle w:val="Ttulo3"/>
        <w:rPr>
          <w:rFonts w:ascii="Arial" w:hAnsi="Arial" w:cs="Arial"/>
          <w:color w:val="000000" w:themeColor="text1"/>
          <w:sz w:val="32"/>
          <w:szCs w:val="22"/>
        </w:rPr>
      </w:pPr>
      <w:r w:rsidRPr="00DD5A69">
        <w:rPr>
          <w:rFonts w:ascii="Arial" w:hAnsi="Arial" w:cs="Arial"/>
          <w:color w:val="000000" w:themeColor="text1"/>
          <w:sz w:val="32"/>
          <w:szCs w:val="22"/>
        </w:rPr>
        <w:t>ÍNDICE</w:t>
      </w:r>
    </w:p>
    <w:p w14:paraId="6C9B6F34" w14:textId="77777777" w:rsidR="00EC222B" w:rsidRDefault="00EC222B" w:rsidP="006B657B">
      <w:pPr>
        <w:spacing w:line="240" w:lineRule="auto"/>
        <w:jc w:val="both"/>
        <w:rPr>
          <w:color w:val="FF0000"/>
        </w:rPr>
      </w:pPr>
    </w:p>
    <w:p w14:paraId="22061C72" w14:textId="77777777" w:rsidR="00EC222B" w:rsidRPr="00B41E86" w:rsidRDefault="00EC222B" w:rsidP="006B657B">
      <w:pPr>
        <w:spacing w:line="240" w:lineRule="auto"/>
        <w:jc w:val="both"/>
        <w:rPr>
          <w:u w:val="words"/>
        </w:rPr>
      </w:pPr>
    </w:p>
    <w:p w14:paraId="5F7E134F" w14:textId="77777777" w:rsidR="00EC222B" w:rsidRDefault="00EC222B">
      <w:pPr>
        <w:pStyle w:val="TDC1"/>
        <w:rPr>
          <w:rFonts w:asciiTheme="minorHAnsi" w:eastAsiaTheme="minorEastAsia" w:hAnsiTheme="minorHAnsi" w:cstheme="minorBidi"/>
          <w:noProof/>
          <w:color w:val="auto"/>
          <w:szCs w:val="22"/>
        </w:rPr>
      </w:pPr>
      <w:r>
        <w:fldChar w:fldCharType="begin"/>
      </w:r>
      <w:r>
        <w:instrText xml:space="preserve"> TOC \h \z \t "Esther 1;1;Esther nivel 2;2" </w:instrText>
      </w:r>
      <w:r>
        <w:fldChar w:fldCharType="separate"/>
      </w:r>
      <w:hyperlink w:anchor="_Toc39680181" w:history="1">
        <w:r w:rsidRPr="00CD39CC">
          <w:rPr>
            <w:rStyle w:val="Hipervnculo"/>
            <w:noProof/>
          </w:rPr>
          <w:t>1.</w:t>
        </w:r>
        <w:r>
          <w:rPr>
            <w:rFonts w:asciiTheme="minorHAnsi" w:eastAsiaTheme="minorEastAsia" w:hAnsiTheme="minorHAnsi" w:cstheme="minorBidi"/>
            <w:noProof/>
            <w:color w:val="auto"/>
            <w:szCs w:val="22"/>
          </w:rPr>
          <w:tab/>
        </w:r>
        <w:r w:rsidRPr="00CD39CC">
          <w:rPr>
            <w:rStyle w:val="Hipervnculo"/>
            <w:noProof/>
          </w:rPr>
          <w:t>CONTENIDOS</w:t>
        </w:r>
        <w:r>
          <w:rPr>
            <w:noProof/>
            <w:webHidden/>
          </w:rPr>
          <w:tab/>
        </w:r>
        <w:r>
          <w:rPr>
            <w:noProof/>
            <w:webHidden/>
          </w:rPr>
          <w:fldChar w:fldCharType="begin"/>
        </w:r>
        <w:r>
          <w:rPr>
            <w:noProof/>
            <w:webHidden/>
          </w:rPr>
          <w:instrText xml:space="preserve"> PAGEREF _Toc39680181 \h </w:instrText>
        </w:r>
        <w:r>
          <w:rPr>
            <w:noProof/>
            <w:webHidden/>
          </w:rPr>
        </w:r>
        <w:r>
          <w:rPr>
            <w:noProof/>
            <w:webHidden/>
          </w:rPr>
          <w:fldChar w:fldCharType="separate"/>
        </w:r>
        <w:r>
          <w:rPr>
            <w:noProof/>
            <w:webHidden/>
          </w:rPr>
          <w:t>2</w:t>
        </w:r>
        <w:r>
          <w:rPr>
            <w:noProof/>
            <w:webHidden/>
          </w:rPr>
          <w:fldChar w:fldCharType="end"/>
        </w:r>
      </w:hyperlink>
    </w:p>
    <w:p w14:paraId="02B7ABFF" w14:textId="77777777" w:rsidR="00EC222B" w:rsidRDefault="002F6A91">
      <w:pPr>
        <w:pStyle w:val="TDC1"/>
        <w:rPr>
          <w:rFonts w:asciiTheme="minorHAnsi" w:eastAsiaTheme="minorEastAsia" w:hAnsiTheme="minorHAnsi" w:cstheme="minorBidi"/>
          <w:noProof/>
          <w:color w:val="auto"/>
          <w:szCs w:val="22"/>
        </w:rPr>
      </w:pPr>
      <w:hyperlink w:anchor="_Toc39680183" w:history="1">
        <w:r w:rsidR="00EC222B" w:rsidRPr="00CD39CC">
          <w:rPr>
            <w:rStyle w:val="Hipervnculo"/>
            <w:noProof/>
          </w:rPr>
          <w:t>2.</w:t>
        </w:r>
        <w:r w:rsidR="00EC222B">
          <w:rPr>
            <w:rFonts w:asciiTheme="minorHAnsi" w:eastAsiaTheme="minorEastAsia" w:hAnsiTheme="minorHAnsi" w:cstheme="minorBidi"/>
            <w:noProof/>
            <w:color w:val="auto"/>
            <w:szCs w:val="22"/>
          </w:rPr>
          <w:tab/>
        </w:r>
        <w:r w:rsidR="00EC222B" w:rsidRPr="00CD39CC">
          <w:rPr>
            <w:rStyle w:val="Hipervnculo"/>
            <w:noProof/>
          </w:rPr>
          <w:t>EVALUACIÓN DE CONTENIDOS y CRITERIOS DE CALIFICACIÓN</w:t>
        </w:r>
        <w:r w:rsidR="00EC222B">
          <w:rPr>
            <w:noProof/>
            <w:webHidden/>
          </w:rPr>
          <w:tab/>
        </w:r>
        <w:r w:rsidR="00EC222B">
          <w:rPr>
            <w:noProof/>
            <w:webHidden/>
          </w:rPr>
          <w:fldChar w:fldCharType="begin"/>
        </w:r>
        <w:r w:rsidR="00EC222B">
          <w:rPr>
            <w:noProof/>
            <w:webHidden/>
          </w:rPr>
          <w:instrText xml:space="preserve"> PAGEREF _Toc39680183 \h </w:instrText>
        </w:r>
        <w:r w:rsidR="00EC222B">
          <w:rPr>
            <w:noProof/>
            <w:webHidden/>
          </w:rPr>
        </w:r>
        <w:r w:rsidR="00EC222B">
          <w:rPr>
            <w:noProof/>
            <w:webHidden/>
          </w:rPr>
          <w:fldChar w:fldCharType="separate"/>
        </w:r>
        <w:r w:rsidR="00EC222B">
          <w:rPr>
            <w:noProof/>
            <w:webHidden/>
          </w:rPr>
          <w:t>6</w:t>
        </w:r>
        <w:r w:rsidR="00EC222B">
          <w:rPr>
            <w:noProof/>
            <w:webHidden/>
          </w:rPr>
          <w:fldChar w:fldCharType="end"/>
        </w:r>
      </w:hyperlink>
    </w:p>
    <w:p w14:paraId="5B4E177F" w14:textId="77777777" w:rsidR="00EC222B" w:rsidRDefault="002F6A91">
      <w:pPr>
        <w:pStyle w:val="TDC1"/>
        <w:rPr>
          <w:rFonts w:asciiTheme="minorHAnsi" w:eastAsiaTheme="minorEastAsia" w:hAnsiTheme="minorHAnsi" w:cstheme="minorBidi"/>
          <w:noProof/>
          <w:color w:val="auto"/>
          <w:szCs w:val="22"/>
        </w:rPr>
      </w:pPr>
      <w:hyperlink w:anchor="_Toc39680184" w:history="1">
        <w:r w:rsidR="00EC222B" w:rsidRPr="00CD39CC">
          <w:rPr>
            <w:rStyle w:val="Hipervnculo"/>
            <w:noProof/>
          </w:rPr>
          <w:t>3.</w:t>
        </w:r>
        <w:r w:rsidR="00EC222B">
          <w:rPr>
            <w:rFonts w:asciiTheme="minorHAnsi" w:eastAsiaTheme="minorEastAsia" w:hAnsiTheme="minorHAnsi" w:cstheme="minorBidi"/>
            <w:noProof/>
            <w:color w:val="auto"/>
            <w:szCs w:val="22"/>
          </w:rPr>
          <w:tab/>
        </w:r>
        <w:r w:rsidR="00EC222B" w:rsidRPr="00CD39CC">
          <w:rPr>
            <w:rStyle w:val="Hipervnculo"/>
            <w:noProof/>
          </w:rPr>
          <w:t>CRITERIOS DE CALIFICACIÓN:</w:t>
        </w:r>
        <w:r w:rsidR="00EC222B">
          <w:rPr>
            <w:noProof/>
            <w:webHidden/>
          </w:rPr>
          <w:tab/>
        </w:r>
        <w:r w:rsidR="00EC222B">
          <w:rPr>
            <w:noProof/>
            <w:webHidden/>
          </w:rPr>
          <w:fldChar w:fldCharType="begin"/>
        </w:r>
        <w:r w:rsidR="00EC222B">
          <w:rPr>
            <w:noProof/>
            <w:webHidden/>
          </w:rPr>
          <w:instrText xml:space="preserve"> PAGEREF _Toc39680184 \h </w:instrText>
        </w:r>
        <w:r w:rsidR="00EC222B">
          <w:rPr>
            <w:noProof/>
            <w:webHidden/>
          </w:rPr>
        </w:r>
        <w:r w:rsidR="00EC222B">
          <w:rPr>
            <w:noProof/>
            <w:webHidden/>
          </w:rPr>
          <w:fldChar w:fldCharType="separate"/>
        </w:r>
        <w:r w:rsidR="00EC222B">
          <w:rPr>
            <w:noProof/>
            <w:webHidden/>
          </w:rPr>
          <w:t>7</w:t>
        </w:r>
        <w:r w:rsidR="00EC222B">
          <w:rPr>
            <w:noProof/>
            <w:webHidden/>
          </w:rPr>
          <w:fldChar w:fldCharType="end"/>
        </w:r>
      </w:hyperlink>
    </w:p>
    <w:p w14:paraId="5DE85661" w14:textId="77777777" w:rsidR="00EC222B" w:rsidRDefault="002F6A91">
      <w:pPr>
        <w:pStyle w:val="TDC1"/>
        <w:rPr>
          <w:rFonts w:asciiTheme="minorHAnsi" w:eastAsiaTheme="minorEastAsia" w:hAnsiTheme="minorHAnsi" w:cstheme="minorBidi"/>
          <w:noProof/>
          <w:color w:val="auto"/>
          <w:szCs w:val="22"/>
        </w:rPr>
      </w:pPr>
      <w:hyperlink w:anchor="_Toc39680185" w:history="1">
        <w:r w:rsidR="00EC222B" w:rsidRPr="00CD39CC">
          <w:rPr>
            <w:rStyle w:val="Hipervnculo"/>
            <w:noProof/>
          </w:rPr>
          <w:t>4.</w:t>
        </w:r>
        <w:r w:rsidR="00EC222B">
          <w:rPr>
            <w:rFonts w:asciiTheme="minorHAnsi" w:eastAsiaTheme="minorEastAsia" w:hAnsiTheme="minorHAnsi" w:cstheme="minorBidi"/>
            <w:noProof/>
            <w:color w:val="auto"/>
            <w:szCs w:val="22"/>
          </w:rPr>
          <w:tab/>
        </w:r>
        <w:r w:rsidR="00EC222B" w:rsidRPr="00CD39CC">
          <w:rPr>
            <w:rStyle w:val="Hipervnculo"/>
            <w:noProof/>
          </w:rPr>
          <w:t>ACTIVIDADES Y CRITERIOS DE RECUPERACIÓN</w:t>
        </w:r>
        <w:r w:rsidR="00EC222B">
          <w:rPr>
            <w:noProof/>
            <w:webHidden/>
          </w:rPr>
          <w:tab/>
        </w:r>
        <w:r w:rsidR="00EC222B">
          <w:rPr>
            <w:noProof/>
            <w:webHidden/>
          </w:rPr>
          <w:fldChar w:fldCharType="begin"/>
        </w:r>
        <w:r w:rsidR="00EC222B">
          <w:rPr>
            <w:noProof/>
            <w:webHidden/>
          </w:rPr>
          <w:instrText xml:space="preserve"> PAGEREF _Toc39680185 \h </w:instrText>
        </w:r>
        <w:r w:rsidR="00EC222B">
          <w:rPr>
            <w:noProof/>
            <w:webHidden/>
          </w:rPr>
        </w:r>
        <w:r w:rsidR="00EC222B">
          <w:rPr>
            <w:noProof/>
            <w:webHidden/>
          </w:rPr>
          <w:fldChar w:fldCharType="separate"/>
        </w:r>
        <w:r w:rsidR="00EC222B">
          <w:rPr>
            <w:noProof/>
            <w:webHidden/>
          </w:rPr>
          <w:t>9</w:t>
        </w:r>
        <w:r w:rsidR="00EC222B">
          <w:rPr>
            <w:noProof/>
            <w:webHidden/>
          </w:rPr>
          <w:fldChar w:fldCharType="end"/>
        </w:r>
      </w:hyperlink>
    </w:p>
    <w:p w14:paraId="35469FA8" w14:textId="77777777" w:rsidR="00EC222B" w:rsidRDefault="002F6A91">
      <w:pPr>
        <w:pStyle w:val="TDC1"/>
        <w:rPr>
          <w:rFonts w:asciiTheme="minorHAnsi" w:eastAsiaTheme="minorEastAsia" w:hAnsiTheme="minorHAnsi" w:cstheme="minorBidi"/>
          <w:noProof/>
          <w:color w:val="auto"/>
          <w:szCs w:val="22"/>
        </w:rPr>
      </w:pPr>
      <w:hyperlink w:anchor="_Toc39680188" w:history="1">
        <w:r w:rsidR="00EC222B" w:rsidRPr="00CD39CC">
          <w:rPr>
            <w:rStyle w:val="Hipervnculo"/>
            <w:noProof/>
          </w:rPr>
          <w:t>5.</w:t>
        </w:r>
        <w:r w:rsidR="00EC222B">
          <w:rPr>
            <w:rFonts w:asciiTheme="minorHAnsi" w:eastAsiaTheme="minorEastAsia" w:hAnsiTheme="minorHAnsi" w:cstheme="minorBidi"/>
            <w:noProof/>
            <w:color w:val="auto"/>
            <w:szCs w:val="22"/>
          </w:rPr>
          <w:tab/>
        </w:r>
        <w:r w:rsidR="00EC222B" w:rsidRPr="00CD39CC">
          <w:rPr>
            <w:rStyle w:val="Hipervnculo"/>
            <w:noProof/>
          </w:rPr>
          <w:t>RECUPERACIÓN SEGUNDA CONVOCATORIA ORDINARIA</w:t>
        </w:r>
        <w:r w:rsidR="00EC222B">
          <w:rPr>
            <w:noProof/>
            <w:webHidden/>
          </w:rPr>
          <w:tab/>
        </w:r>
        <w:r w:rsidR="00EC222B">
          <w:rPr>
            <w:noProof/>
            <w:webHidden/>
          </w:rPr>
          <w:fldChar w:fldCharType="begin"/>
        </w:r>
        <w:r w:rsidR="00EC222B">
          <w:rPr>
            <w:noProof/>
            <w:webHidden/>
          </w:rPr>
          <w:instrText xml:space="preserve"> PAGEREF _Toc39680188 \h </w:instrText>
        </w:r>
        <w:r w:rsidR="00EC222B">
          <w:rPr>
            <w:noProof/>
            <w:webHidden/>
          </w:rPr>
        </w:r>
        <w:r w:rsidR="00EC222B">
          <w:rPr>
            <w:noProof/>
            <w:webHidden/>
          </w:rPr>
          <w:fldChar w:fldCharType="separate"/>
        </w:r>
        <w:r w:rsidR="00EC222B">
          <w:rPr>
            <w:noProof/>
            <w:webHidden/>
          </w:rPr>
          <w:t>9</w:t>
        </w:r>
        <w:r w:rsidR="00EC222B">
          <w:rPr>
            <w:noProof/>
            <w:webHidden/>
          </w:rPr>
          <w:fldChar w:fldCharType="end"/>
        </w:r>
      </w:hyperlink>
    </w:p>
    <w:p w14:paraId="7167B064" w14:textId="77777777" w:rsidR="00EC222B" w:rsidRDefault="00EC222B" w:rsidP="006B657B">
      <w:pPr>
        <w:spacing w:line="240" w:lineRule="auto"/>
        <w:jc w:val="both"/>
      </w:pPr>
      <w:r>
        <w:fldChar w:fldCharType="end"/>
      </w:r>
    </w:p>
    <w:p w14:paraId="31E6EDA8" w14:textId="77777777" w:rsidR="00EC222B" w:rsidRDefault="00EC222B">
      <w:r>
        <w:br w:type="page"/>
      </w:r>
    </w:p>
    <w:p w14:paraId="03380D4B" w14:textId="77777777" w:rsidR="00EC222B" w:rsidRDefault="00EC222B" w:rsidP="006B657B">
      <w:pPr>
        <w:spacing w:line="240" w:lineRule="auto"/>
        <w:jc w:val="both"/>
      </w:pPr>
    </w:p>
    <w:p w14:paraId="18629FC2" w14:textId="77777777" w:rsidR="00EC222B" w:rsidRDefault="00EC222B" w:rsidP="00EC0B0D">
      <w:pPr>
        <w:spacing w:line="240" w:lineRule="auto"/>
        <w:jc w:val="both"/>
      </w:pPr>
    </w:p>
    <w:p w14:paraId="1A97A116" w14:textId="77777777" w:rsidR="00EC222B" w:rsidRPr="00395C49" w:rsidRDefault="00EC222B" w:rsidP="00EC222B">
      <w:pPr>
        <w:pStyle w:val="Esther1"/>
        <w:ind w:left="360" w:hanging="360"/>
      </w:pPr>
      <w:bookmarkStart w:id="30" w:name="_Toc39680181"/>
      <w:r w:rsidRPr="00395C49">
        <w:t>CONTENIDOS</w:t>
      </w:r>
      <w:bookmarkEnd w:id="30"/>
    </w:p>
    <w:p w14:paraId="460B77AC" w14:textId="77777777" w:rsidR="00EC222B" w:rsidRDefault="00EC222B" w:rsidP="00743519">
      <w:pPr>
        <w:pStyle w:val="Esthernivel2"/>
        <w:numPr>
          <w:ilvl w:val="0"/>
          <w:numId w:val="0"/>
        </w:numPr>
        <w:ind w:left="1080"/>
      </w:pPr>
    </w:p>
    <w:p w14:paraId="40FAE18B" w14:textId="77777777" w:rsidR="00EC222B" w:rsidRPr="0088786B" w:rsidRDefault="00EC222B" w:rsidP="000C278C">
      <w:pPr>
        <w:pStyle w:val="Esthernivel2"/>
        <w:numPr>
          <w:ilvl w:val="0"/>
          <w:numId w:val="0"/>
        </w:numPr>
        <w:rPr>
          <w:rFonts w:asciiTheme="minorHAnsi" w:eastAsiaTheme="minorHAnsi" w:hAnsiTheme="minorHAnsi" w:cstheme="minorBidi"/>
          <w:b w:val="0"/>
          <w:sz w:val="28"/>
          <w:lang w:eastAsia="en-US"/>
        </w:rPr>
      </w:pPr>
      <w:bookmarkStart w:id="31" w:name="_Toc39679385"/>
      <w:bookmarkStart w:id="32" w:name="_Toc39680134"/>
      <w:bookmarkStart w:id="33" w:name="_Toc39680182"/>
      <w:r w:rsidRPr="000C278C">
        <w:rPr>
          <w:rFonts w:asciiTheme="minorHAnsi" w:hAnsiTheme="minorHAnsi" w:cstheme="minorHAnsi"/>
          <w:b w:val="0"/>
          <w:sz w:val="24"/>
        </w:rPr>
        <w:t xml:space="preserve">BLOQUES TEMÁTICOS </w:t>
      </w:r>
      <w:r>
        <w:rPr>
          <w:rFonts w:asciiTheme="minorHAnsi" w:hAnsiTheme="minorHAnsi" w:cstheme="minorHAnsi"/>
          <w:b w:val="0"/>
          <w:sz w:val="24"/>
        </w:rPr>
        <w:t xml:space="preserve">que se programaron en su inicio son los que aparecen en el siguiente esquiema:      </w:t>
      </w:r>
      <w:r w:rsidRPr="0088786B">
        <w:rPr>
          <w:rFonts w:asciiTheme="minorHAnsi" w:eastAsiaTheme="minorHAnsi" w:hAnsiTheme="minorHAnsi" w:cstheme="minorBidi"/>
          <w:sz w:val="28"/>
          <w:lang w:eastAsia="en-US"/>
        </w:rPr>
        <w:t>MARKETING 2019-2020</w:t>
      </w:r>
      <w:bookmarkEnd w:id="31"/>
      <w:bookmarkEnd w:id="32"/>
      <w:bookmarkEnd w:id="33"/>
    </w:p>
    <w:p w14:paraId="73AB6616" w14:textId="77777777" w:rsidR="00EC222B" w:rsidRPr="0088786B" w:rsidRDefault="00EC222B" w:rsidP="003767EE">
      <w:pPr>
        <w:pBdr>
          <w:top w:val="dotted" w:sz="4" w:space="1" w:color="auto"/>
          <w:left w:val="dotted" w:sz="4" w:space="4" w:color="auto"/>
          <w:bottom w:val="dotted" w:sz="4" w:space="3" w:color="auto"/>
          <w:right w:val="dotted" w:sz="4" w:space="4" w:color="auto"/>
        </w:pBdr>
        <w:spacing w:after="200"/>
        <w:rPr>
          <w:rFonts w:asciiTheme="minorHAnsi" w:eastAsiaTheme="minorHAnsi" w:hAnsiTheme="minorHAnsi" w:cstheme="minorBidi"/>
          <w:color w:val="auto"/>
          <w:szCs w:val="22"/>
          <w:lang w:eastAsia="en-US"/>
        </w:rPr>
      </w:pPr>
      <w:r w:rsidRPr="0088786B">
        <w:rPr>
          <w:rFonts w:asciiTheme="minorHAnsi" w:eastAsiaTheme="minorHAnsi" w:hAnsiTheme="minorHAnsi" w:cstheme="minorBidi"/>
          <w:b/>
          <w:color w:val="auto"/>
          <w:sz w:val="28"/>
          <w:szCs w:val="22"/>
          <w:lang w:eastAsia="en-US"/>
        </w:rPr>
        <w:t>ALUMNO</w:t>
      </w:r>
      <w:r w:rsidRPr="0088786B">
        <w:rPr>
          <w:rFonts w:asciiTheme="minorHAnsi" w:eastAsiaTheme="minorHAnsi" w:hAnsiTheme="minorHAnsi" w:cstheme="minorBidi"/>
          <w:color w:val="auto"/>
          <w:szCs w:val="22"/>
          <w:lang w:eastAsia="en-US"/>
        </w:rPr>
        <w:t>:</w:t>
      </w:r>
      <w:r w:rsidRPr="0088786B">
        <w:rPr>
          <w:rFonts w:asciiTheme="minorHAnsi" w:eastAsiaTheme="minorHAnsi" w:hAnsiTheme="minorHAnsi" w:cstheme="minorBidi"/>
          <w:color w:val="auto"/>
          <w:szCs w:val="22"/>
          <w:lang w:eastAsia="en-US"/>
        </w:rPr>
        <w:tab/>
      </w:r>
      <w:r w:rsidRPr="0088786B">
        <w:rPr>
          <w:rFonts w:asciiTheme="minorHAnsi" w:eastAsiaTheme="minorHAnsi" w:hAnsiTheme="minorHAnsi" w:cstheme="minorBidi"/>
          <w:color w:val="auto"/>
          <w:szCs w:val="22"/>
          <w:lang w:eastAsia="en-US"/>
        </w:rPr>
        <w:tab/>
      </w:r>
      <w:r w:rsidRPr="0088786B">
        <w:rPr>
          <w:rFonts w:asciiTheme="minorHAnsi" w:eastAsiaTheme="minorHAnsi" w:hAnsiTheme="minorHAnsi" w:cstheme="minorBidi"/>
          <w:color w:val="auto"/>
          <w:szCs w:val="22"/>
          <w:lang w:eastAsia="en-US"/>
        </w:rPr>
        <w:tab/>
      </w:r>
      <w:r w:rsidRPr="0088786B">
        <w:rPr>
          <w:rFonts w:asciiTheme="minorHAnsi" w:eastAsiaTheme="minorHAnsi" w:hAnsiTheme="minorHAnsi" w:cstheme="minorBidi"/>
          <w:color w:val="auto"/>
          <w:szCs w:val="22"/>
          <w:lang w:eastAsia="en-US"/>
        </w:rPr>
        <w:tab/>
      </w:r>
      <w:r w:rsidRPr="0088786B">
        <w:rPr>
          <w:rFonts w:asciiTheme="minorHAnsi" w:eastAsiaTheme="minorHAnsi" w:hAnsiTheme="minorHAnsi" w:cstheme="minorBidi"/>
          <w:color w:val="auto"/>
          <w:szCs w:val="22"/>
          <w:lang w:eastAsia="en-US"/>
        </w:rPr>
        <w:tab/>
      </w:r>
      <w:r w:rsidRPr="0088786B">
        <w:rPr>
          <w:rFonts w:asciiTheme="minorHAnsi" w:eastAsiaTheme="minorHAnsi" w:hAnsiTheme="minorHAnsi" w:cstheme="minorBidi"/>
          <w:color w:val="auto"/>
          <w:szCs w:val="22"/>
          <w:lang w:eastAsia="en-US"/>
        </w:rPr>
        <w:tab/>
      </w:r>
      <w:r w:rsidRPr="0088786B">
        <w:rPr>
          <w:rFonts w:asciiTheme="minorHAnsi" w:eastAsiaTheme="minorHAnsi" w:hAnsiTheme="minorHAnsi" w:cstheme="minorBidi"/>
          <w:color w:val="auto"/>
          <w:szCs w:val="22"/>
          <w:lang w:eastAsia="en-US"/>
        </w:rPr>
        <w:tab/>
      </w:r>
    </w:p>
    <w:p w14:paraId="11785CF8" w14:textId="77777777" w:rsidR="00EC222B" w:rsidRPr="0088786B" w:rsidRDefault="00EC222B" w:rsidP="0088786B">
      <w:pPr>
        <w:spacing w:after="200"/>
        <w:rPr>
          <w:rFonts w:asciiTheme="minorHAnsi" w:eastAsiaTheme="minorHAnsi" w:hAnsiTheme="minorHAnsi" w:cstheme="minorBidi"/>
          <w:color w:val="auto"/>
          <w:szCs w:val="22"/>
          <w:lang w:eastAsia="en-US"/>
        </w:rPr>
      </w:pPr>
      <w:r w:rsidRPr="0088786B">
        <w:rPr>
          <w:rFonts w:asciiTheme="minorHAnsi" w:eastAsiaTheme="minorHAnsi" w:hAnsiTheme="minorHAnsi" w:cstheme="minorBidi"/>
          <w:noProof/>
          <w:color w:val="auto"/>
          <w:szCs w:val="22"/>
        </w:rPr>
        <w:drawing>
          <wp:anchor distT="0" distB="0" distL="114300" distR="114300" simplePos="0" relativeHeight="251661312" behindDoc="0" locked="0" layoutInCell="1" allowOverlap="1" wp14:anchorId="46829B35" wp14:editId="1B891646">
            <wp:simplePos x="0" y="0"/>
            <wp:positionH relativeFrom="column">
              <wp:posOffset>324458</wp:posOffset>
            </wp:positionH>
            <wp:positionV relativeFrom="paragraph">
              <wp:posOffset>314960</wp:posOffset>
            </wp:positionV>
            <wp:extent cx="5643775" cy="3920247"/>
            <wp:effectExtent l="0" t="0" r="0" b="444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52934" cy="39266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935D0D" w14:textId="77777777" w:rsidR="00EC222B" w:rsidRDefault="00EC222B" w:rsidP="0088786B">
      <w:pPr>
        <w:spacing w:after="200"/>
        <w:rPr>
          <w:rFonts w:asciiTheme="minorHAnsi" w:eastAsiaTheme="minorHAnsi" w:hAnsiTheme="minorHAnsi" w:cstheme="minorBidi"/>
          <w:color w:val="auto"/>
          <w:szCs w:val="22"/>
          <w:lang w:eastAsia="en-US"/>
        </w:rPr>
      </w:pPr>
    </w:p>
    <w:p w14:paraId="1D659617" w14:textId="77777777" w:rsidR="00EC222B" w:rsidRDefault="00EC222B" w:rsidP="0088786B">
      <w:pPr>
        <w:spacing w:after="200"/>
        <w:rPr>
          <w:rFonts w:asciiTheme="minorHAnsi" w:eastAsiaTheme="minorHAnsi" w:hAnsiTheme="minorHAnsi" w:cstheme="minorBidi"/>
          <w:color w:val="auto"/>
          <w:szCs w:val="22"/>
          <w:lang w:eastAsia="en-US"/>
        </w:rPr>
      </w:pPr>
    </w:p>
    <w:p w14:paraId="5D3BA614" w14:textId="77777777" w:rsidR="00EC222B" w:rsidRDefault="00EC222B" w:rsidP="0088786B">
      <w:pPr>
        <w:spacing w:after="200"/>
        <w:rPr>
          <w:rFonts w:asciiTheme="minorHAnsi" w:eastAsiaTheme="minorHAnsi" w:hAnsiTheme="minorHAnsi" w:cstheme="minorBidi"/>
          <w:color w:val="auto"/>
          <w:szCs w:val="22"/>
          <w:lang w:eastAsia="en-US"/>
        </w:rPr>
      </w:pPr>
    </w:p>
    <w:p w14:paraId="545F302C" w14:textId="77777777" w:rsidR="00EC222B" w:rsidRDefault="00EC222B" w:rsidP="0088786B">
      <w:pPr>
        <w:spacing w:after="200"/>
        <w:rPr>
          <w:rFonts w:asciiTheme="minorHAnsi" w:eastAsiaTheme="minorHAnsi" w:hAnsiTheme="minorHAnsi" w:cstheme="minorBidi"/>
          <w:color w:val="auto"/>
          <w:szCs w:val="22"/>
          <w:lang w:eastAsia="en-US"/>
        </w:rPr>
      </w:pPr>
    </w:p>
    <w:p w14:paraId="62C7D8D5" w14:textId="77777777" w:rsidR="00EC222B" w:rsidRDefault="00EC222B" w:rsidP="0088786B">
      <w:pPr>
        <w:spacing w:after="200"/>
        <w:rPr>
          <w:rFonts w:asciiTheme="minorHAnsi" w:eastAsiaTheme="minorHAnsi" w:hAnsiTheme="minorHAnsi" w:cstheme="minorBidi"/>
          <w:color w:val="auto"/>
          <w:szCs w:val="22"/>
          <w:lang w:eastAsia="en-US"/>
        </w:rPr>
      </w:pPr>
    </w:p>
    <w:p w14:paraId="27D63CD8" w14:textId="77777777" w:rsidR="00EC222B" w:rsidRDefault="00EC222B" w:rsidP="0088786B">
      <w:pPr>
        <w:spacing w:after="200"/>
        <w:rPr>
          <w:rFonts w:asciiTheme="minorHAnsi" w:eastAsiaTheme="minorHAnsi" w:hAnsiTheme="minorHAnsi" w:cstheme="minorBidi"/>
          <w:color w:val="auto"/>
          <w:szCs w:val="22"/>
          <w:lang w:eastAsia="en-US"/>
        </w:rPr>
      </w:pPr>
    </w:p>
    <w:p w14:paraId="60E8FFA9" w14:textId="77777777" w:rsidR="00EC222B" w:rsidRDefault="00EC222B" w:rsidP="0088786B">
      <w:pPr>
        <w:spacing w:after="200"/>
        <w:rPr>
          <w:rFonts w:asciiTheme="minorHAnsi" w:eastAsiaTheme="minorHAnsi" w:hAnsiTheme="minorHAnsi" w:cstheme="minorBidi"/>
          <w:color w:val="auto"/>
          <w:szCs w:val="22"/>
          <w:lang w:eastAsia="en-US"/>
        </w:rPr>
      </w:pPr>
    </w:p>
    <w:p w14:paraId="65A4E463" w14:textId="77777777" w:rsidR="00EC222B" w:rsidRDefault="00EC222B" w:rsidP="0088786B">
      <w:pPr>
        <w:spacing w:after="200"/>
        <w:rPr>
          <w:rFonts w:asciiTheme="minorHAnsi" w:eastAsiaTheme="minorHAnsi" w:hAnsiTheme="minorHAnsi" w:cstheme="minorBidi"/>
          <w:color w:val="auto"/>
          <w:szCs w:val="22"/>
          <w:lang w:eastAsia="en-US"/>
        </w:rPr>
      </w:pPr>
    </w:p>
    <w:p w14:paraId="01DA9CAF" w14:textId="77777777" w:rsidR="00EC222B" w:rsidRDefault="00EC222B" w:rsidP="0088786B">
      <w:pPr>
        <w:spacing w:after="200"/>
        <w:rPr>
          <w:rFonts w:asciiTheme="minorHAnsi" w:eastAsiaTheme="minorHAnsi" w:hAnsiTheme="minorHAnsi" w:cstheme="minorBidi"/>
          <w:color w:val="auto"/>
          <w:szCs w:val="22"/>
          <w:lang w:eastAsia="en-US"/>
        </w:rPr>
      </w:pPr>
    </w:p>
    <w:p w14:paraId="3AB99C92" w14:textId="77777777" w:rsidR="00EC222B" w:rsidRDefault="00EC222B" w:rsidP="0088786B">
      <w:pPr>
        <w:spacing w:after="200"/>
        <w:rPr>
          <w:rFonts w:asciiTheme="minorHAnsi" w:eastAsiaTheme="minorHAnsi" w:hAnsiTheme="minorHAnsi" w:cstheme="minorBidi"/>
          <w:color w:val="auto"/>
          <w:szCs w:val="22"/>
          <w:lang w:eastAsia="en-US"/>
        </w:rPr>
      </w:pPr>
    </w:p>
    <w:p w14:paraId="7DB87351" w14:textId="77777777" w:rsidR="00EC222B" w:rsidRDefault="00EC222B" w:rsidP="0088786B">
      <w:pPr>
        <w:spacing w:after="200"/>
        <w:rPr>
          <w:rFonts w:asciiTheme="minorHAnsi" w:eastAsiaTheme="minorHAnsi" w:hAnsiTheme="minorHAnsi" w:cstheme="minorBidi"/>
          <w:color w:val="auto"/>
          <w:szCs w:val="22"/>
          <w:lang w:eastAsia="en-US"/>
        </w:rPr>
      </w:pPr>
    </w:p>
    <w:p w14:paraId="282CD8F2" w14:textId="77777777" w:rsidR="00EC222B" w:rsidRDefault="00EC222B" w:rsidP="0088786B">
      <w:pPr>
        <w:spacing w:after="200"/>
        <w:rPr>
          <w:rFonts w:asciiTheme="minorHAnsi" w:eastAsiaTheme="minorHAnsi" w:hAnsiTheme="minorHAnsi" w:cstheme="minorBidi"/>
          <w:color w:val="auto"/>
          <w:szCs w:val="22"/>
          <w:lang w:eastAsia="en-US"/>
        </w:rPr>
      </w:pPr>
    </w:p>
    <w:p w14:paraId="5B8B92C1" w14:textId="77777777" w:rsidR="00EC222B" w:rsidRDefault="00EC222B" w:rsidP="0088786B">
      <w:pPr>
        <w:spacing w:after="200"/>
        <w:rPr>
          <w:rFonts w:asciiTheme="minorHAnsi" w:eastAsiaTheme="minorHAnsi" w:hAnsiTheme="minorHAnsi" w:cstheme="minorBidi"/>
          <w:color w:val="auto"/>
          <w:szCs w:val="22"/>
          <w:lang w:eastAsia="en-US"/>
        </w:rPr>
      </w:pPr>
    </w:p>
    <w:p w14:paraId="1489E3F6" w14:textId="77777777" w:rsidR="00EC222B" w:rsidRDefault="00EC222B" w:rsidP="0088786B">
      <w:pPr>
        <w:spacing w:after="200"/>
        <w:rPr>
          <w:rFonts w:asciiTheme="minorHAnsi" w:eastAsiaTheme="minorHAnsi" w:hAnsiTheme="minorHAnsi" w:cstheme="minorBidi"/>
          <w:color w:val="auto"/>
          <w:szCs w:val="22"/>
          <w:lang w:eastAsia="en-US"/>
        </w:rPr>
      </w:pPr>
      <w:r w:rsidRPr="0088786B">
        <w:rPr>
          <w:rFonts w:asciiTheme="minorHAnsi" w:eastAsiaTheme="minorHAnsi" w:hAnsiTheme="minorHAnsi" w:cstheme="minorBidi"/>
          <w:noProof/>
          <w:color w:val="auto"/>
          <w:szCs w:val="22"/>
        </w:rPr>
        <w:drawing>
          <wp:anchor distT="0" distB="0" distL="114300" distR="114300" simplePos="0" relativeHeight="251663360" behindDoc="0" locked="0" layoutInCell="1" allowOverlap="1" wp14:anchorId="752842FC" wp14:editId="249EA94C">
            <wp:simplePos x="0" y="0"/>
            <wp:positionH relativeFrom="column">
              <wp:posOffset>-52743</wp:posOffset>
            </wp:positionH>
            <wp:positionV relativeFrom="paragraph">
              <wp:posOffset>27750</wp:posOffset>
            </wp:positionV>
            <wp:extent cx="4872251" cy="3166619"/>
            <wp:effectExtent l="0" t="0" r="508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75265" cy="31685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FB12C9" w14:textId="77777777" w:rsidR="00EC222B" w:rsidRDefault="00EC222B" w:rsidP="0088786B">
      <w:pPr>
        <w:spacing w:after="200"/>
        <w:rPr>
          <w:rFonts w:asciiTheme="minorHAnsi" w:eastAsiaTheme="minorHAnsi" w:hAnsiTheme="minorHAnsi" w:cstheme="minorBidi"/>
          <w:color w:val="auto"/>
          <w:szCs w:val="22"/>
          <w:lang w:eastAsia="en-US"/>
        </w:rPr>
      </w:pPr>
    </w:p>
    <w:p w14:paraId="230C6843" w14:textId="77777777" w:rsidR="00EC222B" w:rsidRPr="0088786B" w:rsidRDefault="00EC222B" w:rsidP="0088786B">
      <w:pPr>
        <w:spacing w:after="200"/>
        <w:rPr>
          <w:rFonts w:asciiTheme="minorHAnsi" w:eastAsiaTheme="minorHAnsi" w:hAnsiTheme="minorHAnsi" w:cstheme="minorBidi"/>
          <w:color w:val="auto"/>
          <w:szCs w:val="22"/>
          <w:lang w:eastAsia="en-US"/>
        </w:rPr>
      </w:pPr>
    </w:p>
    <w:p w14:paraId="2E089181" w14:textId="77777777" w:rsidR="00EC222B" w:rsidRPr="0088786B" w:rsidRDefault="00EC222B" w:rsidP="0088786B">
      <w:pPr>
        <w:spacing w:after="200"/>
        <w:rPr>
          <w:rFonts w:asciiTheme="minorHAnsi" w:eastAsiaTheme="minorHAnsi" w:hAnsiTheme="minorHAnsi" w:cstheme="minorBidi"/>
          <w:color w:val="auto"/>
          <w:szCs w:val="22"/>
          <w:lang w:eastAsia="en-US"/>
        </w:rPr>
      </w:pPr>
      <w:r w:rsidRPr="0088786B">
        <w:rPr>
          <w:rFonts w:asciiTheme="minorHAnsi" w:eastAsiaTheme="minorHAnsi" w:hAnsiTheme="minorHAnsi" w:cstheme="minorBidi"/>
          <w:noProof/>
          <w:color w:val="auto"/>
          <w:szCs w:val="22"/>
        </w:rPr>
        <w:drawing>
          <wp:anchor distT="0" distB="0" distL="114300" distR="114300" simplePos="0" relativeHeight="251662336" behindDoc="0" locked="0" layoutInCell="1" allowOverlap="1" wp14:anchorId="75D183E0" wp14:editId="01BD1C38">
            <wp:simplePos x="0" y="0"/>
            <wp:positionH relativeFrom="column">
              <wp:posOffset>202836</wp:posOffset>
            </wp:positionH>
            <wp:positionV relativeFrom="paragraph">
              <wp:posOffset>2386965</wp:posOffset>
            </wp:positionV>
            <wp:extent cx="4610735" cy="4721860"/>
            <wp:effectExtent l="0" t="0" r="0" b="254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10735" cy="4721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786B">
        <w:rPr>
          <w:rFonts w:asciiTheme="minorHAnsi" w:eastAsiaTheme="minorHAnsi" w:hAnsiTheme="minorHAnsi" w:cstheme="minorBidi"/>
          <w:color w:val="auto"/>
          <w:szCs w:val="22"/>
          <w:lang w:eastAsia="en-US"/>
        </w:rPr>
        <w:br w:type="page"/>
      </w:r>
    </w:p>
    <w:p w14:paraId="19C2E06D" w14:textId="77777777" w:rsidR="00EC222B" w:rsidRDefault="00EC222B">
      <w:r>
        <w:t>En el momento de la declaración de Estado de Alarma, los alumnos estaban evaluados y calificados de los dos primeros trimestres quedando el tercero por impartir.</w:t>
      </w:r>
    </w:p>
    <w:p w14:paraId="642871EA" w14:textId="77777777" w:rsidR="00EC222B" w:rsidRDefault="00EC222B">
      <w:r>
        <w:t>Tras trabajar con todos los alumnos y dada la importancia de los contenidos del tercer trimestre, se ha decidido trabajar en los contenidos asociando el trabajo para reforzar los ya impartido y así poder mejorar y ayudar al alumnado.</w:t>
      </w:r>
    </w:p>
    <w:p w14:paraId="7EA7004F" w14:textId="77777777" w:rsidR="00EC222B" w:rsidRDefault="00EC222B">
      <w:r>
        <w:t>Tras esta decicisión, el Resultado 5 abosorve los porcentajes destinados al Resultado 6 y 7, quedando de la siguiente forma:</w:t>
      </w:r>
    </w:p>
    <w:p w14:paraId="67C3E2E3" w14:textId="77777777" w:rsidR="00EC222B" w:rsidRDefault="00EC222B"/>
    <w:p w14:paraId="60E418F9" w14:textId="77777777" w:rsidR="00EC222B" w:rsidRDefault="00EC222B">
      <w:pPr>
        <w:rPr>
          <w:color w:val="000000" w:themeColor="text1"/>
        </w:rPr>
      </w:pPr>
      <w:r w:rsidRPr="000C278C">
        <w:rPr>
          <w:noProof/>
        </w:rPr>
        <w:drawing>
          <wp:inline distT="0" distB="0" distL="0" distR="0" wp14:anchorId="4EF03CED" wp14:editId="715E2CDC">
            <wp:extent cx="5651770" cy="5229656"/>
            <wp:effectExtent l="0" t="0" r="635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48219" cy="5226370"/>
                    </a:xfrm>
                    <a:prstGeom prst="rect">
                      <a:avLst/>
                    </a:prstGeom>
                    <a:noFill/>
                    <a:ln>
                      <a:noFill/>
                    </a:ln>
                  </pic:spPr>
                </pic:pic>
              </a:graphicData>
            </a:graphic>
          </wp:inline>
        </w:drawing>
      </w:r>
    </w:p>
    <w:p w14:paraId="299EE1A0" w14:textId="77777777" w:rsidR="00EC222B" w:rsidRDefault="00EC222B">
      <w:pPr>
        <w:rPr>
          <w:color w:val="000000" w:themeColor="text1"/>
        </w:rPr>
      </w:pPr>
    </w:p>
    <w:p w14:paraId="4F427072" w14:textId="77777777" w:rsidR="00EC222B" w:rsidRDefault="00EC222B">
      <w:pPr>
        <w:rPr>
          <w:color w:val="000000" w:themeColor="text1"/>
        </w:rPr>
      </w:pPr>
      <w:r>
        <w:rPr>
          <w:noProof/>
        </w:rPr>
        <w:drawing>
          <wp:inline distT="0" distB="0" distL="0" distR="0" wp14:anchorId="44EBDFD2" wp14:editId="27F64459">
            <wp:extent cx="3657600" cy="2072558"/>
            <wp:effectExtent l="0" t="0" r="0" b="4445"/>
            <wp:docPr id="10"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8"/>
                    <a:stretch>
                      <a:fillRect/>
                    </a:stretch>
                  </pic:blipFill>
                  <pic:spPr>
                    <a:xfrm>
                      <a:off x="0" y="0"/>
                      <a:ext cx="3657124" cy="2072288"/>
                    </a:xfrm>
                    <a:prstGeom prst="rect">
                      <a:avLst/>
                    </a:prstGeom>
                  </pic:spPr>
                </pic:pic>
              </a:graphicData>
            </a:graphic>
          </wp:inline>
        </w:drawing>
      </w:r>
    </w:p>
    <w:p w14:paraId="42E09D88" w14:textId="77777777" w:rsidR="00EC222B" w:rsidRDefault="00EC222B">
      <w:pPr>
        <w:rPr>
          <w:color w:val="000000" w:themeColor="text1"/>
        </w:rPr>
      </w:pPr>
    </w:p>
    <w:p w14:paraId="3E083543" w14:textId="77777777" w:rsidR="00EC222B" w:rsidRDefault="00EC222B" w:rsidP="000C278C">
      <w:pPr>
        <w:pStyle w:val="Default"/>
        <w:shd w:val="clear" w:color="auto" w:fill="C4BC96" w:themeFill="background2" w:themeFillShade="BF"/>
        <w:rPr>
          <w:sz w:val="23"/>
          <w:szCs w:val="23"/>
        </w:rPr>
      </w:pPr>
      <w:r>
        <w:rPr>
          <w:b/>
          <w:bCs/>
          <w:sz w:val="23"/>
          <w:szCs w:val="23"/>
        </w:rPr>
        <w:t>1.- JUSTIFICACIÓN MODIFICACIÓN PROGRAMACIÓN.</w:t>
      </w:r>
    </w:p>
    <w:p w14:paraId="5BF0106C" w14:textId="77777777" w:rsidR="00EC222B" w:rsidRDefault="00EC222B" w:rsidP="000C278C">
      <w:pPr>
        <w:pStyle w:val="Default"/>
        <w:jc w:val="both"/>
        <w:rPr>
          <w:rFonts w:asciiTheme="minorHAnsi" w:hAnsiTheme="minorHAnsi" w:cstheme="minorHAnsi"/>
          <w:szCs w:val="22"/>
        </w:rPr>
      </w:pPr>
    </w:p>
    <w:p w14:paraId="23B2EB35" w14:textId="77777777" w:rsidR="00EC222B" w:rsidRPr="00917267" w:rsidRDefault="00EC222B" w:rsidP="000C278C">
      <w:pPr>
        <w:pStyle w:val="Default"/>
        <w:jc w:val="both"/>
        <w:rPr>
          <w:rFonts w:asciiTheme="minorHAnsi" w:hAnsiTheme="minorHAnsi" w:cstheme="minorHAnsi"/>
          <w:szCs w:val="22"/>
        </w:rPr>
      </w:pPr>
      <w:r w:rsidRPr="00917267">
        <w:rPr>
          <w:rFonts w:asciiTheme="minorHAnsi" w:hAnsiTheme="minorHAnsi" w:cstheme="minorHAnsi"/>
          <w:szCs w:val="22"/>
        </w:rPr>
        <w:t>Tras declararse el estado de alarma, los alumnos se encontraban con un 1º</w:t>
      </w:r>
      <w:r>
        <w:rPr>
          <w:rFonts w:asciiTheme="minorHAnsi" w:hAnsiTheme="minorHAnsi" w:cstheme="minorHAnsi"/>
          <w:szCs w:val="22"/>
        </w:rPr>
        <w:t xml:space="preserve"> y 2º</w:t>
      </w:r>
      <w:r w:rsidRPr="00917267">
        <w:rPr>
          <w:rFonts w:asciiTheme="minorHAnsi" w:hAnsiTheme="minorHAnsi" w:cstheme="minorHAnsi"/>
          <w:szCs w:val="22"/>
        </w:rPr>
        <w:t xml:space="preserve"> trimestre acabado y </w:t>
      </w:r>
      <w:r>
        <w:rPr>
          <w:rFonts w:asciiTheme="minorHAnsi" w:hAnsiTheme="minorHAnsi" w:cstheme="minorHAnsi"/>
          <w:szCs w:val="22"/>
        </w:rPr>
        <w:t>evaluado.</w:t>
      </w:r>
    </w:p>
    <w:p w14:paraId="21F62048" w14:textId="77777777" w:rsidR="00EC222B" w:rsidRDefault="00EC222B" w:rsidP="000C278C">
      <w:pPr>
        <w:pStyle w:val="Default"/>
        <w:jc w:val="both"/>
        <w:rPr>
          <w:rFonts w:asciiTheme="minorHAnsi" w:hAnsiTheme="minorHAnsi" w:cstheme="minorHAnsi"/>
          <w:szCs w:val="22"/>
        </w:rPr>
      </w:pPr>
    </w:p>
    <w:p w14:paraId="7A411D54" w14:textId="77777777" w:rsidR="00EC222B" w:rsidRPr="00692583" w:rsidRDefault="00EC222B" w:rsidP="000C278C">
      <w:pPr>
        <w:pStyle w:val="Default"/>
        <w:jc w:val="both"/>
        <w:rPr>
          <w:rFonts w:asciiTheme="minorHAnsi" w:hAnsiTheme="minorHAnsi" w:cstheme="minorHAnsi"/>
          <w:szCs w:val="22"/>
        </w:rPr>
      </w:pPr>
      <w:r w:rsidRPr="00692583">
        <w:rPr>
          <w:rFonts w:asciiTheme="minorHAnsi" w:hAnsiTheme="minorHAnsi" w:cstheme="minorHAnsi"/>
          <w:szCs w:val="22"/>
        </w:rPr>
        <w:t xml:space="preserve">La situación hace que se adapte la impartición del módulo atendiendo la situación excepcional de cada alumno e impartir docencia de manera individualizada, presentando la modificación de ésta programación. </w:t>
      </w:r>
    </w:p>
    <w:p w14:paraId="2F0F220B" w14:textId="77777777" w:rsidR="00EC222B" w:rsidRPr="00692583" w:rsidRDefault="00EC222B" w:rsidP="000C278C">
      <w:pPr>
        <w:pStyle w:val="Default"/>
        <w:jc w:val="both"/>
        <w:rPr>
          <w:rFonts w:asciiTheme="minorHAnsi" w:hAnsiTheme="minorHAnsi" w:cstheme="minorHAnsi"/>
          <w:szCs w:val="22"/>
        </w:rPr>
      </w:pPr>
    </w:p>
    <w:p w14:paraId="7299C3A7" w14:textId="77777777" w:rsidR="00EC222B" w:rsidRPr="00692583" w:rsidRDefault="00EC222B" w:rsidP="000C278C">
      <w:pPr>
        <w:pStyle w:val="Default"/>
        <w:jc w:val="both"/>
        <w:rPr>
          <w:rFonts w:asciiTheme="minorHAnsi" w:hAnsiTheme="minorHAnsi" w:cstheme="minorHAnsi"/>
          <w:szCs w:val="22"/>
        </w:rPr>
      </w:pPr>
      <w:r w:rsidRPr="00692583">
        <w:rPr>
          <w:rFonts w:asciiTheme="minorHAnsi" w:hAnsiTheme="minorHAnsi" w:cstheme="minorHAnsi"/>
          <w:szCs w:val="22"/>
        </w:rPr>
        <w:t>Para trabajar con el alumnado se contemplan cambios:</w:t>
      </w:r>
    </w:p>
    <w:p w14:paraId="0FF3DEB3" w14:textId="77777777" w:rsidR="00EC222B" w:rsidRPr="00692583" w:rsidRDefault="00EC222B" w:rsidP="00EC222B">
      <w:pPr>
        <w:pStyle w:val="Default"/>
        <w:numPr>
          <w:ilvl w:val="0"/>
          <w:numId w:val="41"/>
        </w:numPr>
        <w:jc w:val="both"/>
        <w:rPr>
          <w:rFonts w:asciiTheme="minorHAnsi" w:hAnsiTheme="minorHAnsi" w:cstheme="minorHAnsi"/>
          <w:szCs w:val="22"/>
        </w:rPr>
      </w:pPr>
      <w:r w:rsidRPr="00692583">
        <w:rPr>
          <w:rFonts w:asciiTheme="minorHAnsi" w:hAnsiTheme="minorHAnsi" w:cstheme="minorHAnsi"/>
          <w:szCs w:val="22"/>
        </w:rPr>
        <w:t>Los contenidos que imparten, se refuerzan con actividades de refuerzo.</w:t>
      </w:r>
    </w:p>
    <w:p w14:paraId="19B3246A" w14:textId="77777777" w:rsidR="00EC222B" w:rsidRPr="00692583" w:rsidRDefault="00EC222B" w:rsidP="00EC222B">
      <w:pPr>
        <w:pStyle w:val="Default"/>
        <w:numPr>
          <w:ilvl w:val="0"/>
          <w:numId w:val="41"/>
        </w:numPr>
        <w:jc w:val="both"/>
        <w:rPr>
          <w:rFonts w:asciiTheme="minorHAnsi" w:hAnsiTheme="minorHAnsi" w:cstheme="minorHAnsi"/>
          <w:szCs w:val="22"/>
        </w:rPr>
      </w:pPr>
      <w:r w:rsidRPr="00692583">
        <w:rPr>
          <w:rFonts w:asciiTheme="minorHAnsi" w:hAnsiTheme="minorHAnsi" w:cstheme="minorHAnsi"/>
          <w:szCs w:val="22"/>
        </w:rPr>
        <w:t>Los contenidos que se trabajan con clases on line y refuerzo de trabajo semanales.</w:t>
      </w:r>
    </w:p>
    <w:p w14:paraId="0888B082" w14:textId="77777777" w:rsidR="00EC222B" w:rsidRPr="00692583" w:rsidRDefault="00EC222B" w:rsidP="00EC222B">
      <w:pPr>
        <w:pStyle w:val="Default"/>
        <w:numPr>
          <w:ilvl w:val="0"/>
          <w:numId w:val="41"/>
        </w:numPr>
        <w:jc w:val="both"/>
        <w:rPr>
          <w:rFonts w:asciiTheme="minorHAnsi" w:hAnsiTheme="minorHAnsi" w:cstheme="minorHAnsi"/>
          <w:szCs w:val="22"/>
        </w:rPr>
      </w:pPr>
      <w:r w:rsidRPr="00692583">
        <w:rPr>
          <w:rFonts w:asciiTheme="minorHAnsi" w:hAnsiTheme="minorHAnsi" w:cstheme="minorHAnsi"/>
          <w:szCs w:val="22"/>
        </w:rPr>
        <w:t>Se reduce y adapta el tiempo de trabajo semanal en un mayor trabajo autónomo supervisado por la entrega de tareas y respondiendo en tiempo real las dudas a través de la plataforma creada en el inicio de las clases, Classroom.</w:t>
      </w:r>
    </w:p>
    <w:p w14:paraId="7EE80EF7" w14:textId="77777777" w:rsidR="00EC222B" w:rsidRPr="00692583" w:rsidRDefault="00EC222B" w:rsidP="00EC222B">
      <w:pPr>
        <w:pStyle w:val="Default"/>
        <w:numPr>
          <w:ilvl w:val="0"/>
          <w:numId w:val="41"/>
        </w:numPr>
        <w:jc w:val="both"/>
        <w:rPr>
          <w:rFonts w:asciiTheme="minorHAnsi" w:hAnsiTheme="minorHAnsi" w:cstheme="minorHAnsi"/>
          <w:szCs w:val="22"/>
        </w:rPr>
      </w:pPr>
      <w:r w:rsidRPr="00692583">
        <w:rPr>
          <w:rFonts w:asciiTheme="minorHAnsi" w:hAnsiTheme="minorHAnsi" w:cstheme="minorHAnsi"/>
          <w:szCs w:val="22"/>
        </w:rPr>
        <w:t xml:space="preserve">Se adaptan los instrumentos de evaluación: siendo las tareas con fecha de entrega, pruebas programadas en horario de clases y exámenes o pruebas escritas/prácticas para consolidar lo trabajado. </w:t>
      </w:r>
    </w:p>
    <w:p w14:paraId="27930C39" w14:textId="77777777" w:rsidR="00EC222B" w:rsidRDefault="00EC222B" w:rsidP="00EC222B">
      <w:pPr>
        <w:pStyle w:val="Default"/>
        <w:numPr>
          <w:ilvl w:val="0"/>
          <w:numId w:val="41"/>
        </w:numPr>
        <w:jc w:val="both"/>
        <w:rPr>
          <w:rFonts w:asciiTheme="minorHAnsi" w:hAnsiTheme="minorHAnsi" w:cstheme="minorHAnsi"/>
          <w:szCs w:val="22"/>
        </w:rPr>
      </w:pPr>
      <w:r w:rsidRPr="00BF4D43">
        <w:rPr>
          <w:rFonts w:asciiTheme="minorHAnsi" w:hAnsiTheme="minorHAnsi" w:cstheme="minorHAnsi"/>
          <w:szCs w:val="22"/>
        </w:rPr>
        <w:t>El procedimiento de evaluación y por ende calificación, se ven modificado. Se hace un reparto proporcional como se muestra en la tabla</w:t>
      </w:r>
    </w:p>
    <w:p w14:paraId="4F48AF29" w14:textId="77777777" w:rsidR="00EC222B" w:rsidRPr="00BF4D43" w:rsidRDefault="00EC222B" w:rsidP="00EC222B">
      <w:pPr>
        <w:pStyle w:val="Default"/>
        <w:numPr>
          <w:ilvl w:val="0"/>
          <w:numId w:val="41"/>
        </w:numPr>
        <w:jc w:val="both"/>
        <w:rPr>
          <w:rFonts w:asciiTheme="minorHAnsi" w:hAnsiTheme="minorHAnsi" w:cstheme="minorHAnsi"/>
          <w:szCs w:val="22"/>
        </w:rPr>
      </w:pPr>
      <w:r w:rsidRPr="00BF4D43">
        <w:rPr>
          <w:rFonts w:asciiTheme="minorHAnsi" w:hAnsiTheme="minorHAnsi" w:cstheme="minorHAnsi"/>
          <w:szCs w:val="22"/>
        </w:rPr>
        <w:t>La recuperación de resultados y mejora de resultados en criterios evaluados para alumnos pendientes, se realiza con pruebas y tareas programadas así como la resolución de dudas</w:t>
      </w:r>
    </w:p>
    <w:p w14:paraId="3274AA89" w14:textId="77777777" w:rsidR="00EC222B" w:rsidRDefault="00EC222B" w:rsidP="000C278C">
      <w:pPr>
        <w:rPr>
          <w:b/>
          <w:noProof/>
          <w:szCs w:val="22"/>
        </w:rPr>
      </w:pPr>
    </w:p>
    <w:p w14:paraId="40BF202A" w14:textId="77777777" w:rsidR="00EC222B" w:rsidRDefault="00EC222B" w:rsidP="000C278C">
      <w:pPr>
        <w:pStyle w:val="Default"/>
        <w:shd w:val="clear" w:color="auto" w:fill="C4BC96" w:themeFill="background2" w:themeFillShade="BF"/>
        <w:rPr>
          <w:b/>
          <w:bCs/>
          <w:sz w:val="23"/>
          <w:szCs w:val="23"/>
        </w:rPr>
      </w:pPr>
      <w:r>
        <w:rPr>
          <w:b/>
          <w:bCs/>
          <w:sz w:val="23"/>
          <w:szCs w:val="23"/>
        </w:rPr>
        <w:t xml:space="preserve">2.- METODOLOGÍA DE DOCENTE </w:t>
      </w:r>
    </w:p>
    <w:p w14:paraId="7F41AF4A" w14:textId="77777777" w:rsidR="00EC222B" w:rsidRDefault="00EC222B" w:rsidP="000C278C">
      <w:pPr>
        <w:pStyle w:val="Default"/>
        <w:rPr>
          <w:sz w:val="23"/>
          <w:szCs w:val="23"/>
        </w:rPr>
      </w:pPr>
    </w:p>
    <w:p w14:paraId="15EEA764" w14:textId="77777777" w:rsidR="00EC222B" w:rsidRDefault="00EC222B" w:rsidP="000C278C">
      <w:pPr>
        <w:ind w:right="-142" w:firstLine="284"/>
        <w:jc w:val="both"/>
        <w:rPr>
          <w:rFonts w:asciiTheme="minorHAnsi" w:hAnsiTheme="minorHAnsi" w:cstheme="minorHAnsi"/>
          <w:bCs/>
          <w:color w:val="000000" w:themeColor="text1"/>
        </w:rPr>
      </w:pPr>
      <w:r>
        <w:rPr>
          <w:rFonts w:asciiTheme="minorHAnsi" w:hAnsiTheme="minorHAnsi" w:cstheme="minorHAnsi"/>
          <w:bCs/>
          <w:color w:val="000000" w:themeColor="text1"/>
        </w:rPr>
        <w:t>Los resultados de aprendizaje 6 y 7 NO se contemplan su evaluación para la primera ordinaria. A finales de mayo o durante el mes de junio, en el tiempo que habrá desde la primera ordinaria a la convocatoria de 2º ordinaria, se optará en formar al alumnado sobre éstos contenidos.</w:t>
      </w:r>
    </w:p>
    <w:p w14:paraId="7F986464" w14:textId="77777777" w:rsidR="00EC222B" w:rsidRDefault="00EC222B" w:rsidP="000C278C">
      <w:pPr>
        <w:ind w:right="-142" w:firstLine="284"/>
        <w:jc w:val="both"/>
        <w:rPr>
          <w:rFonts w:asciiTheme="minorHAnsi" w:hAnsiTheme="minorHAnsi" w:cstheme="minorHAnsi"/>
          <w:bCs/>
          <w:color w:val="000000" w:themeColor="text1"/>
        </w:rPr>
      </w:pPr>
    </w:p>
    <w:p w14:paraId="145051F5" w14:textId="77777777" w:rsidR="00EC222B" w:rsidRDefault="00EC222B" w:rsidP="000C278C">
      <w:pPr>
        <w:ind w:right="-142" w:firstLine="284"/>
        <w:jc w:val="both"/>
        <w:rPr>
          <w:rFonts w:asciiTheme="minorHAnsi" w:hAnsiTheme="minorHAnsi" w:cstheme="minorHAnsi"/>
          <w:bCs/>
          <w:color w:val="000000" w:themeColor="text1"/>
        </w:rPr>
      </w:pPr>
      <w:r>
        <w:rPr>
          <w:rFonts w:asciiTheme="minorHAnsi" w:hAnsiTheme="minorHAnsi" w:cstheme="minorHAnsi"/>
          <w:bCs/>
          <w:color w:val="000000" w:themeColor="text1"/>
        </w:rPr>
        <w:t>Todos los alumnos, desde la declaración del estado de alarma han estado reforzando los contenidos del módulo, al mismo tiempo que se programan actividades de refuerzo aquellos que tienen que recuperar algún resultado de aprendizaje.</w:t>
      </w:r>
    </w:p>
    <w:p w14:paraId="6864E0C5" w14:textId="77777777" w:rsidR="00EC222B" w:rsidRDefault="00EC222B" w:rsidP="000C278C">
      <w:pPr>
        <w:ind w:right="-142" w:firstLine="284"/>
        <w:jc w:val="both"/>
        <w:rPr>
          <w:rFonts w:asciiTheme="minorHAnsi" w:hAnsiTheme="minorHAnsi" w:cstheme="minorHAnsi"/>
          <w:bCs/>
          <w:color w:val="000000" w:themeColor="text1"/>
        </w:rPr>
      </w:pPr>
    </w:p>
    <w:p w14:paraId="010FCB53" w14:textId="77777777" w:rsidR="00EC222B" w:rsidRDefault="00EC222B" w:rsidP="000C278C">
      <w:pPr>
        <w:ind w:right="-142" w:firstLine="284"/>
        <w:jc w:val="both"/>
        <w:rPr>
          <w:rFonts w:asciiTheme="minorHAnsi" w:hAnsiTheme="minorHAnsi" w:cstheme="minorHAnsi"/>
          <w:bCs/>
          <w:color w:val="000000" w:themeColor="text1"/>
        </w:rPr>
      </w:pPr>
      <w:r>
        <w:rPr>
          <w:rFonts w:asciiTheme="minorHAnsi" w:hAnsiTheme="minorHAnsi" w:cstheme="minorHAnsi"/>
          <w:bCs/>
          <w:color w:val="000000" w:themeColor="text1"/>
        </w:rPr>
        <w:t>Los porcentajes de los resultados 6 y 7 son absorbidos con el resultado 5 quedando repartido según indica la tabla arriba expuesta 837%)</w:t>
      </w:r>
    </w:p>
    <w:p w14:paraId="55F7D5E4" w14:textId="77777777" w:rsidR="00EC222B" w:rsidRPr="007432AF" w:rsidRDefault="00EC222B" w:rsidP="000C278C">
      <w:pPr>
        <w:ind w:right="-142" w:firstLine="284"/>
        <w:jc w:val="both"/>
        <w:rPr>
          <w:rFonts w:asciiTheme="minorHAnsi" w:hAnsiTheme="minorHAnsi" w:cstheme="minorHAnsi"/>
          <w:bCs/>
          <w:iCs/>
          <w:color w:val="000000" w:themeColor="text1"/>
          <w:lang w:val="es-ES_tradnl"/>
        </w:rPr>
      </w:pPr>
    </w:p>
    <w:p w14:paraId="1FD56226" w14:textId="77777777" w:rsidR="00EC222B" w:rsidRDefault="00EC222B" w:rsidP="000C278C">
      <w:pPr>
        <w:ind w:right="-142" w:firstLine="284"/>
        <w:jc w:val="both"/>
        <w:rPr>
          <w:rFonts w:asciiTheme="minorHAnsi" w:hAnsiTheme="minorHAnsi" w:cstheme="minorHAnsi"/>
          <w:bCs/>
          <w:iCs/>
          <w:color w:val="000000" w:themeColor="text1"/>
          <w:lang w:val="es-ES_tradnl"/>
        </w:rPr>
      </w:pPr>
      <w:r>
        <w:rPr>
          <w:rFonts w:asciiTheme="minorHAnsi" w:hAnsiTheme="minorHAnsi" w:cstheme="minorHAnsi"/>
          <w:bCs/>
          <w:iCs/>
          <w:color w:val="000000" w:themeColor="text1"/>
          <w:lang w:val="es-ES_tradnl"/>
        </w:rPr>
        <w:t>A los alumnos se les facilitará semanal y/o  quincenalmente planes de trabajo y estudio a través de la plataforma ClassRoom. Con la aplicación Microsoft Teams se tendrán clases on line una vez por semana.</w:t>
      </w:r>
    </w:p>
    <w:p w14:paraId="58231456" w14:textId="77777777" w:rsidR="00EC222B" w:rsidRDefault="00EC222B" w:rsidP="000C278C">
      <w:pPr>
        <w:ind w:right="-142" w:firstLine="284"/>
        <w:jc w:val="both"/>
        <w:rPr>
          <w:rFonts w:asciiTheme="minorHAnsi" w:hAnsiTheme="minorHAnsi" w:cstheme="minorHAnsi"/>
          <w:bCs/>
          <w:iCs/>
          <w:color w:val="000000" w:themeColor="text1"/>
          <w:lang w:val="es-ES_tradnl"/>
        </w:rPr>
      </w:pPr>
    </w:p>
    <w:p w14:paraId="54CFFA7D" w14:textId="77777777" w:rsidR="00EC222B" w:rsidRDefault="00EC222B" w:rsidP="000C278C">
      <w:pPr>
        <w:ind w:right="-142" w:firstLine="284"/>
        <w:jc w:val="both"/>
        <w:rPr>
          <w:rFonts w:asciiTheme="minorHAnsi" w:hAnsiTheme="minorHAnsi" w:cstheme="minorHAnsi"/>
          <w:bCs/>
          <w:iCs/>
          <w:color w:val="000000" w:themeColor="text1"/>
          <w:lang w:val="es-ES_tradnl"/>
        </w:rPr>
      </w:pPr>
      <w:r>
        <w:rPr>
          <w:rFonts w:asciiTheme="minorHAnsi" w:hAnsiTheme="minorHAnsi" w:cstheme="minorHAnsi"/>
          <w:bCs/>
          <w:iCs/>
          <w:color w:val="000000" w:themeColor="text1"/>
          <w:lang w:val="es-ES_tradnl"/>
        </w:rPr>
        <w:t>Se utilizará la aplicación Google Form o el formato preguntas de ClassRoom para evaluar contenidos trabajados que se programarán en horario de clase y poder tener otra calificación de los contenidos.</w:t>
      </w:r>
    </w:p>
    <w:p w14:paraId="49C95FAE" w14:textId="77777777" w:rsidR="00EC222B" w:rsidRDefault="00EC222B" w:rsidP="000C278C">
      <w:pPr>
        <w:ind w:right="-142" w:firstLine="284"/>
        <w:jc w:val="both"/>
        <w:rPr>
          <w:rFonts w:asciiTheme="minorHAnsi" w:hAnsiTheme="minorHAnsi" w:cstheme="minorHAnsi"/>
          <w:bCs/>
          <w:iCs/>
          <w:color w:val="000000" w:themeColor="text1"/>
          <w:lang w:val="es-ES_tradnl"/>
        </w:rPr>
      </w:pPr>
    </w:p>
    <w:p w14:paraId="4D6880FC" w14:textId="77777777" w:rsidR="00EC222B" w:rsidRDefault="00EC222B" w:rsidP="000C278C">
      <w:pPr>
        <w:ind w:right="-142" w:firstLine="284"/>
        <w:jc w:val="both"/>
        <w:rPr>
          <w:rFonts w:asciiTheme="minorHAnsi" w:hAnsiTheme="minorHAnsi" w:cstheme="minorHAnsi"/>
          <w:bCs/>
          <w:iCs/>
          <w:color w:val="000000" w:themeColor="text1"/>
          <w:lang w:val="es-ES_tradnl"/>
        </w:rPr>
      </w:pPr>
      <w:r>
        <w:rPr>
          <w:rFonts w:asciiTheme="minorHAnsi" w:hAnsiTheme="minorHAnsi" w:cstheme="minorHAnsi"/>
          <w:bCs/>
          <w:iCs/>
          <w:color w:val="000000" w:themeColor="text1"/>
          <w:lang w:val="es-ES_tradnl"/>
        </w:rPr>
        <w:t>Todas las pruebas se programará y el alumno será informado previamente en sus Planes de Trabajo.</w:t>
      </w:r>
    </w:p>
    <w:p w14:paraId="3D29172B" w14:textId="77777777" w:rsidR="00EC222B" w:rsidRDefault="00EC222B" w:rsidP="000C278C">
      <w:pPr>
        <w:ind w:right="-142" w:firstLine="284"/>
        <w:jc w:val="both"/>
        <w:rPr>
          <w:rFonts w:asciiTheme="minorHAnsi" w:hAnsiTheme="minorHAnsi" w:cstheme="minorHAnsi"/>
          <w:bCs/>
          <w:iCs/>
          <w:color w:val="000000" w:themeColor="text1"/>
          <w:lang w:val="es-ES_tradnl"/>
        </w:rPr>
      </w:pPr>
      <w:r>
        <w:rPr>
          <w:rFonts w:asciiTheme="minorHAnsi" w:hAnsiTheme="minorHAnsi" w:cstheme="minorHAnsi"/>
          <w:bCs/>
          <w:iCs/>
          <w:color w:val="000000" w:themeColor="text1"/>
          <w:lang w:val="es-ES_tradnl"/>
        </w:rPr>
        <w:t>Toda modificación hecha en  la programación, el alumno será informado por Papas y por la plataforma ClassRoom por ser el recurso utilizado desde el inicio de la docencia del módulo.</w:t>
      </w:r>
    </w:p>
    <w:p w14:paraId="6C6A9B5E" w14:textId="77777777" w:rsidR="00EC222B" w:rsidRPr="007432AF" w:rsidRDefault="00EC222B" w:rsidP="000C278C">
      <w:pPr>
        <w:ind w:right="-142" w:firstLine="284"/>
        <w:jc w:val="both"/>
        <w:rPr>
          <w:rFonts w:asciiTheme="minorHAnsi" w:hAnsiTheme="minorHAnsi" w:cstheme="minorHAnsi"/>
          <w:bCs/>
          <w:iCs/>
          <w:color w:val="000000" w:themeColor="text1"/>
          <w:lang w:val="es-ES_tradnl"/>
        </w:rPr>
      </w:pPr>
    </w:p>
    <w:p w14:paraId="50D761AE" w14:textId="77777777" w:rsidR="00EC222B" w:rsidRPr="005E4AC8" w:rsidRDefault="00EC222B" w:rsidP="00EC222B">
      <w:pPr>
        <w:pStyle w:val="Esther1"/>
        <w:ind w:left="360" w:hanging="360"/>
      </w:pPr>
      <w:bookmarkStart w:id="34" w:name="_Toc39680183"/>
      <w:r w:rsidRPr="005E4AC8">
        <w:t>EVALUACIÓN DE CONTENIDOS</w:t>
      </w:r>
      <w:r>
        <w:t xml:space="preserve"> y CRITERIOS DE CALIFICACIÓN</w:t>
      </w:r>
      <w:bookmarkEnd w:id="34"/>
    </w:p>
    <w:p w14:paraId="71CB25DA" w14:textId="77777777" w:rsidR="00EC222B" w:rsidRPr="005E4AC8" w:rsidRDefault="00EC222B" w:rsidP="000C278C">
      <w:pPr>
        <w:jc w:val="both"/>
        <w:rPr>
          <w:rFonts w:asciiTheme="minorHAnsi" w:hAnsiTheme="minorHAnsi" w:cstheme="minorHAnsi"/>
          <w:sz w:val="24"/>
          <w:szCs w:val="24"/>
        </w:rPr>
      </w:pPr>
    </w:p>
    <w:p w14:paraId="19780DA4" w14:textId="77777777" w:rsidR="00EC222B" w:rsidRPr="00BF4D43" w:rsidRDefault="00EC222B" w:rsidP="000C278C">
      <w:pPr>
        <w:autoSpaceDE w:val="0"/>
        <w:autoSpaceDN w:val="0"/>
        <w:adjustRightInd w:val="0"/>
        <w:jc w:val="both"/>
        <w:rPr>
          <w:rFonts w:asciiTheme="minorHAnsi" w:hAnsiTheme="minorHAnsi" w:cstheme="minorHAnsi"/>
          <w:sz w:val="24"/>
          <w:szCs w:val="24"/>
        </w:rPr>
      </w:pPr>
      <w:r w:rsidRPr="00BF4D43">
        <w:rPr>
          <w:rFonts w:asciiTheme="minorHAnsi" w:hAnsiTheme="minorHAnsi" w:cstheme="minorHAnsi"/>
          <w:sz w:val="24"/>
          <w:szCs w:val="24"/>
        </w:rPr>
        <w:t>La evaluación final del aprendizaje del alumnado durante el presente curso se considerará en conjunto las evaluaciones de todo el curso, se valorará el grado de desarrollo de los aprendizajes</w:t>
      </w:r>
    </w:p>
    <w:p w14:paraId="2DB0005B" w14:textId="77777777" w:rsidR="00EC222B" w:rsidRPr="00BF4D43" w:rsidRDefault="00EC222B" w:rsidP="000C278C">
      <w:pPr>
        <w:autoSpaceDE w:val="0"/>
        <w:autoSpaceDN w:val="0"/>
        <w:adjustRightInd w:val="0"/>
        <w:jc w:val="both"/>
        <w:rPr>
          <w:rFonts w:asciiTheme="minorHAnsi" w:hAnsiTheme="minorHAnsi" w:cstheme="minorHAnsi"/>
          <w:sz w:val="24"/>
          <w:szCs w:val="24"/>
        </w:rPr>
      </w:pPr>
      <w:r w:rsidRPr="00BF4D43">
        <w:rPr>
          <w:rFonts w:asciiTheme="minorHAnsi" w:hAnsiTheme="minorHAnsi" w:cstheme="minorHAnsi"/>
          <w:sz w:val="24"/>
          <w:szCs w:val="24"/>
        </w:rPr>
        <w:t>El procedimiento de evaluación se adecúa a las adaptaciones que se han realizado en la fase del estado de alarma.</w:t>
      </w:r>
    </w:p>
    <w:p w14:paraId="540A6A3D" w14:textId="77777777" w:rsidR="00EC222B" w:rsidRPr="00BF4D43" w:rsidRDefault="00EC222B" w:rsidP="000C278C">
      <w:pPr>
        <w:autoSpaceDE w:val="0"/>
        <w:autoSpaceDN w:val="0"/>
        <w:adjustRightInd w:val="0"/>
        <w:jc w:val="both"/>
        <w:rPr>
          <w:rFonts w:asciiTheme="minorHAnsi" w:hAnsiTheme="minorHAnsi" w:cstheme="minorHAnsi"/>
          <w:sz w:val="24"/>
          <w:szCs w:val="24"/>
        </w:rPr>
      </w:pPr>
      <w:r w:rsidRPr="00BF4D43">
        <w:rPr>
          <w:rFonts w:asciiTheme="minorHAnsi" w:hAnsiTheme="minorHAnsi" w:cstheme="minorHAnsi"/>
          <w:sz w:val="24"/>
          <w:szCs w:val="24"/>
        </w:rPr>
        <w:t>Las pruebas o actividades de evaluación que se están realizando para consolidar contenidos y evaluar los ya impartidos y  se realizan con ClassRoom, con el mismo mecanismo con el que se ha venido comunicándose con el alumno desde el inicio del curso.</w:t>
      </w:r>
    </w:p>
    <w:p w14:paraId="2E9A956E" w14:textId="77777777" w:rsidR="00EC222B" w:rsidRPr="00BF4D43" w:rsidRDefault="00EC222B" w:rsidP="000C278C">
      <w:pPr>
        <w:autoSpaceDE w:val="0"/>
        <w:autoSpaceDN w:val="0"/>
        <w:adjustRightInd w:val="0"/>
        <w:jc w:val="both"/>
        <w:rPr>
          <w:rFonts w:asciiTheme="minorHAnsi" w:hAnsiTheme="minorHAnsi" w:cstheme="minorHAnsi"/>
          <w:sz w:val="24"/>
          <w:szCs w:val="24"/>
        </w:rPr>
      </w:pPr>
    </w:p>
    <w:p w14:paraId="7B636CAE" w14:textId="77777777" w:rsidR="00EC222B" w:rsidRPr="00BF4D43" w:rsidRDefault="00EC222B" w:rsidP="000C278C">
      <w:pPr>
        <w:autoSpaceDE w:val="0"/>
        <w:autoSpaceDN w:val="0"/>
        <w:adjustRightInd w:val="0"/>
        <w:jc w:val="both"/>
        <w:rPr>
          <w:rFonts w:asciiTheme="minorHAnsi" w:hAnsiTheme="minorHAnsi" w:cstheme="minorHAnsi"/>
          <w:sz w:val="24"/>
          <w:szCs w:val="24"/>
        </w:rPr>
      </w:pPr>
      <w:r w:rsidRPr="00BF4D43">
        <w:rPr>
          <w:rFonts w:asciiTheme="minorHAnsi" w:hAnsiTheme="minorHAnsi" w:cstheme="minorHAnsi"/>
          <w:sz w:val="24"/>
          <w:szCs w:val="24"/>
        </w:rPr>
        <w:t xml:space="preserve">La evaluación que se va a realizar del módulo profesional será con todos los resultados que se tienen del alumno de evaluaciones anteriores y las actividades desarrolladas durante este periodo de suspensión de la actividad presencial se trabajarán siempre con el fin de favorecer al alumno. En ningún caso saldrá perjudicado de su evaluación por el estado en el que actualmente estamos inmersos. </w:t>
      </w:r>
    </w:p>
    <w:p w14:paraId="304D599B" w14:textId="77777777" w:rsidR="00EC222B" w:rsidRPr="00645B64" w:rsidRDefault="00EC222B" w:rsidP="000C278C">
      <w:pPr>
        <w:autoSpaceDE w:val="0"/>
        <w:autoSpaceDN w:val="0"/>
        <w:adjustRightInd w:val="0"/>
        <w:jc w:val="both"/>
        <w:rPr>
          <w:rFonts w:asciiTheme="minorHAnsi" w:hAnsiTheme="minorHAnsi" w:cstheme="minorHAnsi"/>
          <w:sz w:val="24"/>
          <w:szCs w:val="24"/>
        </w:rPr>
      </w:pPr>
    </w:p>
    <w:p w14:paraId="227355AB" w14:textId="77777777" w:rsidR="00EC222B" w:rsidRPr="00645B64" w:rsidRDefault="00EC222B" w:rsidP="000C278C">
      <w:pPr>
        <w:autoSpaceDE w:val="0"/>
        <w:autoSpaceDN w:val="0"/>
        <w:adjustRightInd w:val="0"/>
        <w:jc w:val="both"/>
        <w:rPr>
          <w:rFonts w:asciiTheme="minorHAnsi" w:hAnsiTheme="minorHAnsi" w:cstheme="minorHAnsi"/>
          <w:sz w:val="24"/>
          <w:szCs w:val="24"/>
        </w:rPr>
      </w:pPr>
      <w:r w:rsidRPr="00645B64">
        <w:rPr>
          <w:rFonts w:asciiTheme="minorHAnsi" w:hAnsiTheme="minorHAnsi" w:cstheme="minorHAnsi"/>
          <w:sz w:val="24"/>
          <w:szCs w:val="24"/>
        </w:rPr>
        <w:t xml:space="preserve">Las pruebas y actividades que se van a realizar durante el periodo de suspensión de las actividades lectivas presenciales se contemplarán a efectos de aumentar la calificación que tenía el alumno con anterioridad </w:t>
      </w:r>
      <w:r>
        <w:rPr>
          <w:rFonts w:asciiTheme="minorHAnsi" w:hAnsiTheme="minorHAnsi" w:cstheme="minorHAnsi"/>
          <w:sz w:val="24"/>
          <w:szCs w:val="24"/>
        </w:rPr>
        <w:t>a la suspensión.</w:t>
      </w:r>
    </w:p>
    <w:p w14:paraId="3DAA4A1A" w14:textId="77777777" w:rsidR="00EC222B" w:rsidRDefault="00EC222B" w:rsidP="000C278C">
      <w:pPr>
        <w:autoSpaceDE w:val="0"/>
        <w:autoSpaceDN w:val="0"/>
        <w:adjustRightInd w:val="0"/>
        <w:rPr>
          <w:rFonts w:ascii="ArialMT" w:hAnsi="ArialMT" w:cs="ArialMT"/>
          <w:sz w:val="20"/>
        </w:rPr>
      </w:pPr>
    </w:p>
    <w:p w14:paraId="48E99E23" w14:textId="77777777" w:rsidR="00EC222B" w:rsidRPr="005E4AC8" w:rsidRDefault="00EC222B" w:rsidP="000C278C">
      <w:pPr>
        <w:autoSpaceDE w:val="0"/>
        <w:autoSpaceDN w:val="0"/>
        <w:adjustRightInd w:val="0"/>
        <w:rPr>
          <w:rFonts w:asciiTheme="minorHAnsi" w:hAnsiTheme="minorHAnsi" w:cstheme="minorHAnsi"/>
          <w:sz w:val="24"/>
          <w:szCs w:val="24"/>
        </w:rPr>
      </w:pPr>
      <w:r w:rsidRPr="00C87CD0">
        <w:rPr>
          <w:rFonts w:asciiTheme="minorHAnsi" w:hAnsiTheme="minorHAnsi" w:cstheme="minorHAnsi"/>
          <w:sz w:val="24"/>
          <w:szCs w:val="24"/>
        </w:rPr>
        <w:t>Los</w:t>
      </w:r>
      <w:r w:rsidRPr="005E4AC8">
        <w:rPr>
          <w:rFonts w:asciiTheme="minorHAnsi" w:hAnsiTheme="minorHAnsi" w:cstheme="minorHAnsi"/>
          <w:sz w:val="24"/>
          <w:szCs w:val="24"/>
        </w:rPr>
        <w:t xml:space="preserve">  </w:t>
      </w:r>
      <w:r w:rsidRPr="005E4AC8">
        <w:rPr>
          <w:rFonts w:asciiTheme="minorHAnsi" w:hAnsiTheme="minorHAnsi" w:cstheme="minorHAnsi"/>
          <w:b/>
          <w:sz w:val="24"/>
          <w:szCs w:val="24"/>
        </w:rPr>
        <w:t>instrumentos</w:t>
      </w:r>
      <w:r w:rsidRPr="005E4AC8">
        <w:rPr>
          <w:rFonts w:asciiTheme="minorHAnsi" w:hAnsiTheme="minorHAnsi" w:cstheme="minorHAnsi"/>
          <w:sz w:val="24"/>
          <w:szCs w:val="24"/>
        </w:rPr>
        <w:t xml:space="preserve"> y procedimientos que se utiliza</w:t>
      </w:r>
      <w:r>
        <w:rPr>
          <w:rFonts w:asciiTheme="minorHAnsi" w:hAnsiTheme="minorHAnsi" w:cstheme="minorHAnsi"/>
          <w:szCs w:val="24"/>
        </w:rPr>
        <w:t>rán</w:t>
      </w:r>
      <w:r w:rsidRPr="005E4AC8">
        <w:rPr>
          <w:rFonts w:asciiTheme="minorHAnsi" w:hAnsiTheme="minorHAnsi" w:cstheme="minorHAnsi"/>
          <w:sz w:val="24"/>
          <w:szCs w:val="24"/>
        </w:rPr>
        <w:t xml:space="preserve"> en este periodo para evaluar el módulo y realizar las pruebas ordinarias, han sido:</w:t>
      </w:r>
    </w:p>
    <w:p w14:paraId="456484A0" w14:textId="77777777" w:rsidR="00EC222B" w:rsidRPr="005E4AC8" w:rsidRDefault="00EC222B" w:rsidP="000C278C">
      <w:pPr>
        <w:jc w:val="both"/>
        <w:rPr>
          <w:rFonts w:asciiTheme="minorHAnsi" w:hAnsiTheme="minorHAnsi" w:cstheme="minorHAnsi"/>
          <w:sz w:val="24"/>
          <w:szCs w:val="24"/>
        </w:rPr>
      </w:pPr>
    </w:p>
    <w:p w14:paraId="3C40B4C8" w14:textId="77777777" w:rsidR="00EC222B" w:rsidRPr="00BF4D43" w:rsidRDefault="00EC222B" w:rsidP="00BF4D43">
      <w:pPr>
        <w:spacing w:line="240" w:lineRule="auto"/>
        <w:jc w:val="both"/>
        <w:rPr>
          <w:rFonts w:asciiTheme="minorHAnsi" w:hAnsiTheme="minorHAnsi" w:cstheme="minorHAnsi"/>
          <w:sz w:val="24"/>
          <w:szCs w:val="24"/>
        </w:rPr>
      </w:pPr>
      <w:r w:rsidRPr="00BF4D43">
        <w:rPr>
          <w:rFonts w:asciiTheme="minorHAnsi" w:hAnsiTheme="minorHAnsi" w:cstheme="minorHAnsi"/>
          <w:b/>
          <w:sz w:val="24"/>
          <w:szCs w:val="24"/>
        </w:rPr>
        <w:t>Pruebas escritas de conocimientos</w:t>
      </w:r>
      <w:r w:rsidRPr="00BF4D43">
        <w:rPr>
          <w:rFonts w:asciiTheme="minorHAnsi" w:hAnsiTheme="minorHAnsi" w:cstheme="minorHAnsi"/>
          <w:sz w:val="24"/>
          <w:szCs w:val="24"/>
        </w:rPr>
        <w:t xml:space="preserve">: </w:t>
      </w:r>
    </w:p>
    <w:p w14:paraId="19644183" w14:textId="77777777" w:rsidR="00EC222B" w:rsidRPr="005E4AC8" w:rsidRDefault="00EC222B" w:rsidP="00EC222B">
      <w:pPr>
        <w:pStyle w:val="Prrafodelista"/>
        <w:numPr>
          <w:ilvl w:val="0"/>
          <w:numId w:val="39"/>
        </w:numPr>
        <w:spacing w:line="240" w:lineRule="auto"/>
        <w:jc w:val="both"/>
        <w:rPr>
          <w:rFonts w:asciiTheme="minorHAnsi" w:hAnsiTheme="minorHAnsi" w:cstheme="minorHAnsi"/>
          <w:sz w:val="24"/>
          <w:szCs w:val="24"/>
        </w:rPr>
      </w:pPr>
      <w:r w:rsidRPr="005E4AC8">
        <w:rPr>
          <w:rFonts w:asciiTheme="minorHAnsi" w:hAnsiTheme="minorHAnsi" w:cstheme="minorHAnsi"/>
          <w:sz w:val="24"/>
          <w:szCs w:val="24"/>
        </w:rPr>
        <w:t>Los ejercicios prácticos teóricos sobre una parte del contenido del módulo, se envían al aula virtual ClassRoom, se comparte con ellos el trabajo realizado, se les corrige, califica y renvía al alumno, de forma individual y siempre cumpliendo las normas de protección de datos, sus resultados objetivos de  las pruebas, así como los criterios a los que iban asociados.</w:t>
      </w:r>
    </w:p>
    <w:p w14:paraId="363204CC" w14:textId="77777777" w:rsidR="00EC222B" w:rsidRPr="005E4AC8" w:rsidRDefault="00EC222B" w:rsidP="000C278C">
      <w:pPr>
        <w:pStyle w:val="Prrafodelista"/>
        <w:ind w:left="360"/>
        <w:jc w:val="both"/>
        <w:rPr>
          <w:rFonts w:asciiTheme="minorHAnsi" w:hAnsiTheme="minorHAnsi" w:cstheme="minorHAnsi"/>
          <w:sz w:val="24"/>
          <w:szCs w:val="24"/>
        </w:rPr>
      </w:pPr>
    </w:p>
    <w:p w14:paraId="37EEE784" w14:textId="77777777" w:rsidR="00EC222B" w:rsidRPr="005E4AC8" w:rsidRDefault="00EC222B" w:rsidP="00EC222B">
      <w:pPr>
        <w:pStyle w:val="Prrafodelista"/>
        <w:numPr>
          <w:ilvl w:val="0"/>
          <w:numId w:val="39"/>
        </w:numPr>
        <w:spacing w:line="240" w:lineRule="auto"/>
        <w:jc w:val="both"/>
        <w:rPr>
          <w:rFonts w:asciiTheme="minorHAnsi" w:hAnsiTheme="minorHAnsi" w:cstheme="minorHAnsi"/>
          <w:sz w:val="24"/>
          <w:szCs w:val="24"/>
        </w:rPr>
      </w:pPr>
      <w:r w:rsidRPr="005E4AC8">
        <w:rPr>
          <w:rFonts w:asciiTheme="minorHAnsi" w:hAnsiTheme="minorHAnsi" w:cstheme="minorHAnsi"/>
          <w:sz w:val="24"/>
          <w:szCs w:val="24"/>
        </w:rPr>
        <w:t>Las pruebas escritas de evaluación ordinaria se realizan con la plataforma Google Form o con el formulario de ClassRoom.</w:t>
      </w:r>
    </w:p>
    <w:p w14:paraId="633491E3" w14:textId="77777777" w:rsidR="00EC222B" w:rsidRPr="005E4AC8" w:rsidRDefault="00EC222B" w:rsidP="000C278C">
      <w:pPr>
        <w:pStyle w:val="Prrafodelista"/>
        <w:jc w:val="both"/>
        <w:rPr>
          <w:rFonts w:asciiTheme="minorHAnsi" w:hAnsiTheme="minorHAnsi" w:cstheme="minorHAnsi"/>
          <w:sz w:val="24"/>
          <w:szCs w:val="24"/>
        </w:rPr>
      </w:pPr>
      <w:r w:rsidRPr="005E4AC8">
        <w:rPr>
          <w:rFonts w:asciiTheme="minorHAnsi" w:hAnsiTheme="minorHAnsi" w:cstheme="minorHAnsi"/>
          <w:sz w:val="24"/>
          <w:szCs w:val="24"/>
        </w:rPr>
        <w:t>Se facilita al alumnado información del proceso de realización de la prueba y se les pide confirmación de la aceptación y entendimiento del proceso.</w:t>
      </w:r>
    </w:p>
    <w:p w14:paraId="72CD909F" w14:textId="77777777" w:rsidR="00EC222B" w:rsidRDefault="00EC222B" w:rsidP="000C278C">
      <w:pPr>
        <w:pStyle w:val="Prrafodelista"/>
        <w:jc w:val="both"/>
        <w:rPr>
          <w:rFonts w:asciiTheme="minorHAnsi" w:hAnsiTheme="minorHAnsi" w:cstheme="minorHAnsi"/>
          <w:sz w:val="24"/>
          <w:szCs w:val="24"/>
        </w:rPr>
      </w:pPr>
      <w:r w:rsidRPr="005E4AC8">
        <w:rPr>
          <w:rFonts w:asciiTheme="minorHAnsi" w:hAnsiTheme="minorHAnsi" w:cstheme="minorHAnsi"/>
          <w:sz w:val="24"/>
          <w:szCs w:val="24"/>
        </w:rPr>
        <w:t xml:space="preserve">Se les programa en día y en distintas horas las preguntas, con un tiempo determinado para la respuesta de ellas, favoreciendo la imposibilidad que hablen entre ellos y se favorezca el aprendizaje individualizado. </w:t>
      </w:r>
    </w:p>
    <w:p w14:paraId="533217D3" w14:textId="77777777" w:rsidR="00EC222B" w:rsidRDefault="00EC222B" w:rsidP="00BF4D43">
      <w:pPr>
        <w:jc w:val="both"/>
        <w:rPr>
          <w:rFonts w:asciiTheme="minorHAnsi" w:hAnsiTheme="minorHAnsi" w:cstheme="minorHAnsi"/>
          <w:sz w:val="24"/>
          <w:szCs w:val="24"/>
          <w:lang w:val="es-ES_tradnl"/>
        </w:rPr>
      </w:pPr>
      <w:r>
        <w:rPr>
          <w:rFonts w:asciiTheme="minorHAnsi" w:hAnsiTheme="minorHAnsi" w:cstheme="minorHAnsi"/>
          <w:sz w:val="24"/>
          <w:szCs w:val="24"/>
          <w:lang w:val="es-ES_tradnl"/>
        </w:rPr>
        <w:t>Convocatorias de exámenes y pruebas ordinarias. Se enviarán por ClassRoom la convocatoria de exámenes de 1º ordinaria por resultados de aprendizaje y las fechas de entrega de todas las tareas para evaluar al alumnado.</w:t>
      </w:r>
    </w:p>
    <w:p w14:paraId="43C8E16E" w14:textId="77777777" w:rsidR="00EC222B" w:rsidRPr="00BF4D43" w:rsidRDefault="00EC222B" w:rsidP="00BF4D43">
      <w:pPr>
        <w:jc w:val="both"/>
        <w:rPr>
          <w:rFonts w:asciiTheme="minorHAnsi" w:hAnsiTheme="minorHAnsi" w:cstheme="minorHAnsi"/>
          <w:sz w:val="24"/>
          <w:szCs w:val="24"/>
          <w:lang w:val="es-ES_tradnl"/>
        </w:rPr>
      </w:pPr>
    </w:p>
    <w:p w14:paraId="0C7D0265" w14:textId="77777777" w:rsidR="00EC222B" w:rsidRPr="005E4AC8" w:rsidRDefault="00EC222B" w:rsidP="00EC222B">
      <w:pPr>
        <w:pStyle w:val="Esther1"/>
        <w:ind w:left="360" w:hanging="360"/>
        <w:rPr>
          <w:sz w:val="24"/>
        </w:rPr>
      </w:pPr>
      <w:bookmarkStart w:id="35" w:name="_Toc39680184"/>
      <w:r w:rsidRPr="005E4AC8">
        <w:t>CRITERIOS DE CALIFICACIÓN:</w:t>
      </w:r>
      <w:bookmarkEnd w:id="35"/>
    </w:p>
    <w:p w14:paraId="32D19078" w14:textId="77777777" w:rsidR="00EC222B" w:rsidRPr="005E4AC8" w:rsidRDefault="00EC222B" w:rsidP="000C278C">
      <w:pPr>
        <w:ind w:firstLine="357"/>
        <w:jc w:val="both"/>
        <w:rPr>
          <w:rFonts w:asciiTheme="minorHAnsi" w:eastAsia="Sylfaen" w:hAnsiTheme="minorHAnsi" w:cstheme="minorHAnsi"/>
          <w:sz w:val="24"/>
          <w:szCs w:val="24"/>
        </w:rPr>
      </w:pPr>
      <w:r w:rsidRPr="005E4AC8">
        <w:rPr>
          <w:rFonts w:asciiTheme="minorHAnsi" w:eastAsia="Sylfaen" w:hAnsiTheme="minorHAnsi" w:cstheme="minorHAnsi"/>
          <w:spacing w:val="2"/>
          <w:sz w:val="24"/>
          <w:szCs w:val="24"/>
        </w:rPr>
        <w:t>L</w:t>
      </w:r>
      <w:r w:rsidRPr="005E4AC8">
        <w:rPr>
          <w:rFonts w:asciiTheme="minorHAnsi" w:eastAsia="Sylfaen" w:hAnsiTheme="minorHAnsi" w:cstheme="minorHAnsi"/>
          <w:sz w:val="24"/>
          <w:szCs w:val="24"/>
        </w:rPr>
        <w:t xml:space="preserve">a realización de las pruebas teóricas y prácticas son la única forma de evaluación de los resultados de </w:t>
      </w:r>
      <w:r w:rsidRPr="005E4AC8">
        <w:rPr>
          <w:rFonts w:asciiTheme="minorHAnsi" w:eastAsia="Sylfaen" w:hAnsiTheme="minorHAnsi" w:cstheme="minorHAnsi"/>
          <w:szCs w:val="24"/>
        </w:rPr>
        <w:t>aprendizaje pendiente</w:t>
      </w:r>
      <w:r w:rsidRPr="005E4AC8">
        <w:rPr>
          <w:rFonts w:asciiTheme="minorHAnsi" w:eastAsia="Sylfaen" w:hAnsiTheme="minorHAnsi" w:cstheme="minorHAnsi"/>
          <w:sz w:val="24"/>
          <w:szCs w:val="24"/>
        </w:rPr>
        <w:t xml:space="preserve"> de evaluar y de recuperar en ordinaria. </w:t>
      </w:r>
    </w:p>
    <w:p w14:paraId="2CA012C7" w14:textId="77777777" w:rsidR="00EC222B" w:rsidRPr="005E4AC8" w:rsidRDefault="00EC222B" w:rsidP="000C278C">
      <w:pPr>
        <w:ind w:firstLine="357"/>
        <w:jc w:val="both"/>
        <w:rPr>
          <w:rFonts w:asciiTheme="minorHAnsi" w:eastAsia="Sylfaen" w:hAnsiTheme="minorHAnsi" w:cstheme="minorHAnsi"/>
          <w:sz w:val="24"/>
          <w:szCs w:val="24"/>
        </w:rPr>
      </w:pPr>
    </w:p>
    <w:p w14:paraId="13FD2534" w14:textId="77777777" w:rsidR="00EC222B" w:rsidRPr="005E4AC8" w:rsidRDefault="00EC222B" w:rsidP="000C278C">
      <w:pPr>
        <w:ind w:firstLine="357"/>
        <w:jc w:val="both"/>
        <w:rPr>
          <w:rFonts w:asciiTheme="minorHAnsi" w:hAnsiTheme="minorHAnsi" w:cstheme="minorHAnsi"/>
          <w:sz w:val="24"/>
          <w:szCs w:val="24"/>
        </w:rPr>
      </w:pPr>
      <w:r w:rsidRPr="005E4AC8">
        <w:rPr>
          <w:rFonts w:asciiTheme="minorHAnsi" w:hAnsiTheme="minorHAnsi" w:cstheme="minorHAnsi"/>
          <w:sz w:val="24"/>
          <w:szCs w:val="24"/>
        </w:rPr>
        <w:t>Si el alumno no presentara ninguna prueba o no se presenta a la convocatoria de ordinaria on line, se le consideraría como “no presentado” y se le calificará con un “0”.</w:t>
      </w:r>
    </w:p>
    <w:p w14:paraId="7188E540" w14:textId="77777777" w:rsidR="00EC222B" w:rsidRPr="005E4AC8" w:rsidRDefault="00EC222B" w:rsidP="000C278C">
      <w:pPr>
        <w:spacing w:before="120"/>
        <w:ind w:firstLine="357"/>
        <w:jc w:val="both"/>
        <w:rPr>
          <w:rFonts w:asciiTheme="minorHAnsi" w:hAnsiTheme="minorHAnsi" w:cstheme="minorHAnsi"/>
          <w:sz w:val="24"/>
          <w:szCs w:val="24"/>
        </w:rPr>
      </w:pPr>
      <w:r w:rsidRPr="005E4AC8">
        <w:rPr>
          <w:rFonts w:asciiTheme="minorHAnsi" w:hAnsiTheme="minorHAnsi" w:cstheme="minorHAnsi"/>
          <w:sz w:val="24"/>
          <w:szCs w:val="24"/>
        </w:rPr>
        <w:t>Se tendrá en cuenta los posibles retrasos que pudieran darse en la entrega de las pruebas por la baja conectividad o cualquier otro motivo ajeno al propio alumno, sin que ello descalifique al alumno.</w:t>
      </w:r>
    </w:p>
    <w:p w14:paraId="2BCFAC48" w14:textId="77777777" w:rsidR="00EC222B" w:rsidRPr="005E4AC8" w:rsidRDefault="00EC222B" w:rsidP="000C278C">
      <w:pPr>
        <w:spacing w:before="120"/>
        <w:ind w:firstLine="357"/>
        <w:jc w:val="both"/>
        <w:rPr>
          <w:rFonts w:asciiTheme="minorHAnsi" w:hAnsiTheme="minorHAnsi" w:cstheme="minorHAnsi"/>
          <w:sz w:val="24"/>
          <w:szCs w:val="24"/>
        </w:rPr>
      </w:pPr>
      <w:r w:rsidRPr="005E4AC8">
        <w:rPr>
          <w:rFonts w:asciiTheme="minorHAnsi" w:hAnsiTheme="minorHAnsi" w:cstheme="minorHAnsi"/>
          <w:sz w:val="24"/>
          <w:szCs w:val="24"/>
        </w:rPr>
        <w:t>Los exámenes o pruebas escritos que se realicen se calificarán:</w:t>
      </w:r>
    </w:p>
    <w:p w14:paraId="59110C83" w14:textId="77777777" w:rsidR="00EC222B" w:rsidRPr="005E4AC8" w:rsidRDefault="00EC222B" w:rsidP="00EC222B">
      <w:pPr>
        <w:numPr>
          <w:ilvl w:val="0"/>
          <w:numId w:val="38"/>
        </w:numPr>
        <w:spacing w:before="240"/>
        <w:jc w:val="both"/>
        <w:rPr>
          <w:rFonts w:asciiTheme="minorHAnsi" w:hAnsiTheme="minorHAnsi" w:cstheme="minorHAnsi"/>
          <w:sz w:val="24"/>
          <w:szCs w:val="24"/>
        </w:rPr>
      </w:pPr>
      <w:r w:rsidRPr="005E4AC8">
        <w:rPr>
          <w:rFonts w:asciiTheme="minorHAnsi" w:hAnsiTheme="minorHAnsi" w:cstheme="minorHAnsi"/>
          <w:sz w:val="24"/>
          <w:szCs w:val="24"/>
        </w:rPr>
        <w:t>Las pruebas escritas, tanto preguntas abiertas, cortas o tipo test se calificarán cada una con un 0,25 puntos; 0,50 puntos; 0,75 puntos y 1 puntos según sean de completas las respuestas. En las pruebas se especificará la puntuación máxima de cada pregunta en el enunciado o al lado de la misma  considerándose superadas aquellas que obtengan una calificación igual o superior a 5. Se le informará del criterio y resultado al que van asociados y el alumno recibirá su nota vía ClassRoom.</w:t>
      </w:r>
    </w:p>
    <w:p w14:paraId="7E19ECEE" w14:textId="77777777" w:rsidR="00EC222B" w:rsidRPr="005E4AC8" w:rsidRDefault="00EC222B" w:rsidP="00EC222B">
      <w:pPr>
        <w:numPr>
          <w:ilvl w:val="0"/>
          <w:numId w:val="37"/>
        </w:numPr>
        <w:spacing w:before="240"/>
        <w:ind w:left="709"/>
        <w:jc w:val="both"/>
        <w:rPr>
          <w:rFonts w:asciiTheme="minorHAnsi" w:hAnsiTheme="minorHAnsi" w:cstheme="minorHAnsi"/>
          <w:sz w:val="24"/>
          <w:szCs w:val="24"/>
        </w:rPr>
      </w:pPr>
      <w:r w:rsidRPr="005E4AC8">
        <w:rPr>
          <w:rFonts w:asciiTheme="minorHAnsi" w:hAnsiTheme="minorHAnsi" w:cstheme="minorHAnsi"/>
          <w:sz w:val="24"/>
          <w:szCs w:val="24"/>
        </w:rPr>
        <w:t>Los trabajos encargados, serán entregados ofreciendo una fecha límite pero con flexibilidad, calificándose de 1 a 10 de lo contrario serán calificados con 0. Para aprobarlos se necesita un mínimo de 5 puntos. El alumno recibirá por escrito la información sobre las normas para la realización del trabajo (de acuerdo a los diferentes criterios de evaluación). En los trabajos se valorará la presentación, si están identificados, la limpieza, el empleo de variadas fuentes de información, la adecuación de los contenidos a los objetivos propuestos,  así como la expresión escrita. El docente podrá pedir la defensa del trabajo. Se le informará del criterio y resultado al que van asociados</w:t>
      </w:r>
    </w:p>
    <w:p w14:paraId="43A36384" w14:textId="77777777" w:rsidR="00EC222B" w:rsidRPr="005E4AC8" w:rsidRDefault="00EC222B" w:rsidP="00EC222B">
      <w:pPr>
        <w:numPr>
          <w:ilvl w:val="0"/>
          <w:numId w:val="38"/>
        </w:numPr>
        <w:spacing w:before="240"/>
        <w:ind w:left="714" w:hanging="357"/>
        <w:jc w:val="both"/>
        <w:rPr>
          <w:rFonts w:asciiTheme="minorHAnsi" w:hAnsiTheme="minorHAnsi" w:cstheme="minorHAnsi"/>
          <w:sz w:val="24"/>
          <w:szCs w:val="24"/>
        </w:rPr>
      </w:pPr>
      <w:r w:rsidRPr="005E4AC8">
        <w:rPr>
          <w:rFonts w:asciiTheme="minorHAnsi" w:hAnsiTheme="minorHAnsi" w:cstheme="minorHAnsi"/>
          <w:sz w:val="24"/>
          <w:szCs w:val="24"/>
        </w:rPr>
        <w:t xml:space="preserve">La evaluación del módulo se realizará con la media de las notas de cada resultado que el alumno, atendiendo al % de cada resultado según la modificación de la programación, y se le </w:t>
      </w:r>
      <w:r>
        <w:rPr>
          <w:rFonts w:asciiTheme="minorHAnsi" w:hAnsiTheme="minorHAnsi" w:cstheme="minorHAnsi"/>
          <w:szCs w:val="24"/>
        </w:rPr>
        <w:t>tendrá en cuenta</w:t>
      </w:r>
      <w:r w:rsidRPr="005E4AC8">
        <w:rPr>
          <w:rFonts w:asciiTheme="minorHAnsi" w:hAnsiTheme="minorHAnsi" w:cstheme="minorHAnsi"/>
          <w:sz w:val="24"/>
          <w:szCs w:val="24"/>
        </w:rPr>
        <w:t xml:space="preserve"> todo lo que se trabaje en éste último periodo, añadiendo su calificación a la tabla excell para que se pueda hacer la media con los resultados académicos ya obtenidos. Se calificará de 1 a 10 sin cifras decimales y sin redondeos. Los decimales que se obtengan en cada trimestre, se aplicará el redondeo en la nota tras evaluar la primera ordinaria.</w:t>
      </w:r>
    </w:p>
    <w:p w14:paraId="6E2D9EEF" w14:textId="77777777" w:rsidR="00EC222B" w:rsidRPr="005E4AC8" w:rsidRDefault="00EC222B" w:rsidP="000C278C">
      <w:pPr>
        <w:spacing w:before="240"/>
        <w:ind w:left="714"/>
        <w:jc w:val="both"/>
        <w:rPr>
          <w:rFonts w:asciiTheme="minorHAnsi" w:hAnsiTheme="minorHAnsi" w:cstheme="minorHAnsi"/>
          <w:sz w:val="24"/>
          <w:szCs w:val="24"/>
        </w:rPr>
      </w:pPr>
      <w:r w:rsidRPr="005E4AC8">
        <w:rPr>
          <w:rFonts w:asciiTheme="minorHAnsi" w:hAnsiTheme="minorHAnsi" w:cstheme="minorHAnsi"/>
          <w:sz w:val="24"/>
          <w:szCs w:val="24"/>
        </w:rPr>
        <w:t>P</w:t>
      </w:r>
      <w:r w:rsidRPr="005E4AC8">
        <w:rPr>
          <w:rFonts w:asciiTheme="minorHAnsi" w:eastAsia="Sylfaen" w:hAnsiTheme="minorHAnsi" w:cstheme="minorHAnsi"/>
          <w:spacing w:val="5"/>
          <w:sz w:val="24"/>
          <w:szCs w:val="24"/>
        </w:rPr>
        <w:t xml:space="preserve">ara eliminar los decimales, se hará un  </w:t>
      </w:r>
      <w:r w:rsidRPr="005E4AC8">
        <w:rPr>
          <w:rFonts w:asciiTheme="minorHAnsi" w:eastAsia="Sylfaen" w:hAnsiTheme="minorHAnsi" w:cstheme="minorHAnsi"/>
          <w:sz w:val="24"/>
          <w:szCs w:val="24"/>
        </w:rPr>
        <w:t>re</w:t>
      </w:r>
      <w:r w:rsidRPr="005E4AC8">
        <w:rPr>
          <w:rFonts w:asciiTheme="minorHAnsi" w:eastAsia="Sylfaen" w:hAnsiTheme="minorHAnsi" w:cstheme="minorHAnsi"/>
          <w:spacing w:val="-2"/>
          <w:sz w:val="24"/>
          <w:szCs w:val="24"/>
        </w:rPr>
        <w:t>d</w:t>
      </w:r>
      <w:r w:rsidRPr="005E4AC8">
        <w:rPr>
          <w:rFonts w:asciiTheme="minorHAnsi" w:eastAsia="Sylfaen" w:hAnsiTheme="minorHAnsi" w:cstheme="minorHAnsi"/>
          <w:spacing w:val="3"/>
          <w:sz w:val="24"/>
          <w:szCs w:val="24"/>
        </w:rPr>
        <w:t>o</w:t>
      </w:r>
      <w:r w:rsidRPr="005E4AC8">
        <w:rPr>
          <w:rFonts w:asciiTheme="minorHAnsi" w:eastAsia="Sylfaen" w:hAnsiTheme="minorHAnsi" w:cstheme="minorHAnsi"/>
          <w:spacing w:val="-1"/>
          <w:sz w:val="24"/>
          <w:szCs w:val="24"/>
        </w:rPr>
        <w:t>n</w:t>
      </w:r>
      <w:r w:rsidRPr="005E4AC8">
        <w:rPr>
          <w:rFonts w:asciiTheme="minorHAnsi" w:eastAsia="Sylfaen" w:hAnsiTheme="minorHAnsi" w:cstheme="minorHAnsi"/>
          <w:spacing w:val="-2"/>
          <w:sz w:val="24"/>
          <w:szCs w:val="24"/>
        </w:rPr>
        <w:t>d</w:t>
      </w:r>
      <w:r w:rsidRPr="005E4AC8">
        <w:rPr>
          <w:rFonts w:asciiTheme="minorHAnsi" w:eastAsia="Sylfaen" w:hAnsiTheme="minorHAnsi" w:cstheme="minorHAnsi"/>
          <w:sz w:val="24"/>
          <w:szCs w:val="24"/>
        </w:rPr>
        <w:t xml:space="preserve">eo a un </w:t>
      </w:r>
      <w:r w:rsidRPr="005E4AC8">
        <w:rPr>
          <w:rFonts w:asciiTheme="minorHAnsi" w:eastAsia="Sylfaen" w:hAnsiTheme="minorHAnsi" w:cstheme="minorHAnsi"/>
          <w:spacing w:val="-1"/>
          <w:sz w:val="24"/>
          <w:szCs w:val="24"/>
        </w:rPr>
        <w:t>n</w:t>
      </w:r>
      <w:r w:rsidRPr="005E4AC8">
        <w:rPr>
          <w:rFonts w:asciiTheme="minorHAnsi" w:eastAsia="Sylfaen" w:hAnsiTheme="minorHAnsi" w:cstheme="minorHAnsi"/>
          <w:sz w:val="24"/>
          <w:szCs w:val="24"/>
        </w:rPr>
        <w:t>úme</w:t>
      </w:r>
      <w:r w:rsidRPr="005E4AC8">
        <w:rPr>
          <w:rFonts w:asciiTheme="minorHAnsi" w:eastAsia="Sylfaen" w:hAnsiTheme="minorHAnsi" w:cstheme="minorHAnsi"/>
          <w:spacing w:val="4"/>
          <w:sz w:val="24"/>
          <w:szCs w:val="24"/>
        </w:rPr>
        <w:t>r</w:t>
      </w:r>
      <w:r w:rsidRPr="005E4AC8">
        <w:rPr>
          <w:rFonts w:asciiTheme="minorHAnsi" w:eastAsia="Sylfaen" w:hAnsiTheme="minorHAnsi" w:cstheme="minorHAnsi"/>
          <w:sz w:val="24"/>
          <w:szCs w:val="24"/>
        </w:rPr>
        <w:t>o e</w:t>
      </w:r>
      <w:r w:rsidRPr="005E4AC8">
        <w:rPr>
          <w:rFonts w:asciiTheme="minorHAnsi" w:eastAsia="Sylfaen" w:hAnsiTheme="minorHAnsi" w:cstheme="minorHAnsi"/>
          <w:spacing w:val="-1"/>
          <w:sz w:val="24"/>
          <w:szCs w:val="24"/>
        </w:rPr>
        <w:t>n</w:t>
      </w:r>
      <w:r w:rsidRPr="005E4AC8">
        <w:rPr>
          <w:rFonts w:asciiTheme="minorHAnsi" w:eastAsia="Sylfaen" w:hAnsiTheme="minorHAnsi" w:cstheme="minorHAnsi"/>
          <w:spacing w:val="2"/>
          <w:sz w:val="24"/>
          <w:szCs w:val="24"/>
        </w:rPr>
        <w:t>t</w:t>
      </w:r>
      <w:r w:rsidRPr="005E4AC8">
        <w:rPr>
          <w:rFonts w:asciiTheme="minorHAnsi" w:eastAsia="Sylfaen" w:hAnsiTheme="minorHAnsi" w:cstheme="minorHAnsi"/>
          <w:sz w:val="24"/>
          <w:szCs w:val="24"/>
        </w:rPr>
        <w:t xml:space="preserve">ero, </w:t>
      </w:r>
      <w:r w:rsidRPr="005E4AC8">
        <w:rPr>
          <w:rFonts w:asciiTheme="minorHAnsi" w:eastAsia="Sylfaen" w:hAnsiTheme="minorHAnsi" w:cstheme="minorHAnsi"/>
          <w:spacing w:val="2"/>
          <w:sz w:val="24"/>
          <w:szCs w:val="24"/>
        </w:rPr>
        <w:t>h</w:t>
      </w:r>
      <w:r w:rsidRPr="005E4AC8">
        <w:rPr>
          <w:rFonts w:asciiTheme="minorHAnsi" w:eastAsia="Sylfaen" w:hAnsiTheme="minorHAnsi" w:cstheme="minorHAnsi"/>
          <w:sz w:val="24"/>
          <w:szCs w:val="24"/>
        </w:rPr>
        <w:t>a</w:t>
      </w:r>
      <w:r w:rsidRPr="005E4AC8">
        <w:rPr>
          <w:rFonts w:asciiTheme="minorHAnsi" w:eastAsia="Sylfaen" w:hAnsiTheme="minorHAnsi" w:cstheme="minorHAnsi"/>
          <w:spacing w:val="-2"/>
          <w:sz w:val="24"/>
          <w:szCs w:val="24"/>
        </w:rPr>
        <w:t>c</w:t>
      </w:r>
      <w:r w:rsidRPr="005E4AC8">
        <w:rPr>
          <w:rFonts w:asciiTheme="minorHAnsi" w:eastAsia="Sylfaen" w:hAnsiTheme="minorHAnsi" w:cstheme="minorHAnsi"/>
          <w:spacing w:val="-1"/>
          <w:sz w:val="24"/>
          <w:szCs w:val="24"/>
        </w:rPr>
        <w:t>i</w:t>
      </w:r>
      <w:r w:rsidRPr="005E4AC8">
        <w:rPr>
          <w:rFonts w:asciiTheme="minorHAnsi" w:eastAsia="Sylfaen" w:hAnsiTheme="minorHAnsi" w:cstheme="minorHAnsi"/>
          <w:sz w:val="24"/>
          <w:szCs w:val="24"/>
        </w:rPr>
        <w:t>a a</w:t>
      </w:r>
      <w:r w:rsidRPr="005E4AC8">
        <w:rPr>
          <w:rFonts w:asciiTheme="minorHAnsi" w:eastAsia="Sylfaen" w:hAnsiTheme="minorHAnsi" w:cstheme="minorHAnsi"/>
          <w:spacing w:val="-1"/>
          <w:sz w:val="24"/>
          <w:szCs w:val="24"/>
        </w:rPr>
        <w:t>r</w:t>
      </w:r>
      <w:r w:rsidRPr="005E4AC8">
        <w:rPr>
          <w:rFonts w:asciiTheme="minorHAnsi" w:eastAsia="Sylfaen" w:hAnsiTheme="minorHAnsi" w:cstheme="minorHAnsi"/>
          <w:sz w:val="24"/>
          <w:szCs w:val="24"/>
        </w:rPr>
        <w:t>r</w:t>
      </w:r>
      <w:r w:rsidRPr="005E4AC8">
        <w:rPr>
          <w:rFonts w:asciiTheme="minorHAnsi" w:eastAsia="Sylfaen" w:hAnsiTheme="minorHAnsi" w:cstheme="minorHAnsi"/>
          <w:spacing w:val="-2"/>
          <w:sz w:val="24"/>
          <w:szCs w:val="24"/>
        </w:rPr>
        <w:t>i</w:t>
      </w:r>
      <w:r w:rsidRPr="005E4AC8">
        <w:rPr>
          <w:rFonts w:asciiTheme="minorHAnsi" w:eastAsia="Sylfaen" w:hAnsiTheme="minorHAnsi" w:cstheme="minorHAnsi"/>
          <w:spacing w:val="-1"/>
          <w:sz w:val="24"/>
          <w:szCs w:val="24"/>
        </w:rPr>
        <w:t>b</w:t>
      </w:r>
      <w:r w:rsidRPr="005E4AC8">
        <w:rPr>
          <w:rFonts w:asciiTheme="minorHAnsi" w:eastAsia="Sylfaen" w:hAnsiTheme="minorHAnsi" w:cstheme="minorHAnsi"/>
          <w:sz w:val="24"/>
          <w:szCs w:val="24"/>
        </w:rPr>
        <w:t xml:space="preserve">a o </w:t>
      </w:r>
      <w:r w:rsidRPr="005E4AC8">
        <w:rPr>
          <w:rFonts w:asciiTheme="minorHAnsi" w:eastAsia="Sylfaen" w:hAnsiTheme="minorHAnsi" w:cstheme="minorHAnsi"/>
          <w:spacing w:val="2"/>
          <w:sz w:val="24"/>
          <w:szCs w:val="24"/>
        </w:rPr>
        <w:t>se mantenga el número entero,</w:t>
      </w:r>
      <w:r w:rsidRPr="005E4AC8">
        <w:rPr>
          <w:rFonts w:asciiTheme="minorHAnsi" w:eastAsia="Sylfaen" w:hAnsiTheme="minorHAnsi" w:cstheme="minorHAnsi"/>
          <w:sz w:val="24"/>
          <w:szCs w:val="24"/>
        </w:rPr>
        <w:t xml:space="preserve"> se</w:t>
      </w:r>
      <w:r w:rsidRPr="005E4AC8">
        <w:rPr>
          <w:rFonts w:asciiTheme="minorHAnsi" w:eastAsia="Sylfaen" w:hAnsiTheme="minorHAnsi" w:cstheme="minorHAnsi"/>
          <w:spacing w:val="1"/>
          <w:sz w:val="24"/>
          <w:szCs w:val="24"/>
        </w:rPr>
        <w:t>g</w:t>
      </w:r>
      <w:r w:rsidRPr="005E4AC8">
        <w:rPr>
          <w:rFonts w:asciiTheme="minorHAnsi" w:eastAsia="Sylfaen" w:hAnsiTheme="minorHAnsi" w:cstheme="minorHAnsi"/>
          <w:sz w:val="24"/>
          <w:szCs w:val="24"/>
        </w:rPr>
        <w:t>ún haya sido la evolución del alumno. Se tendrá siempre presente una actitud positiva hacia el alumno</w:t>
      </w:r>
    </w:p>
    <w:p w14:paraId="67372AD0" w14:textId="77777777" w:rsidR="00EC222B" w:rsidRPr="005E4AC8" w:rsidRDefault="00EC222B" w:rsidP="00EC222B">
      <w:pPr>
        <w:numPr>
          <w:ilvl w:val="0"/>
          <w:numId w:val="38"/>
        </w:numPr>
        <w:spacing w:before="240"/>
        <w:ind w:left="714" w:hanging="357"/>
        <w:jc w:val="both"/>
        <w:rPr>
          <w:rFonts w:asciiTheme="minorHAnsi" w:hAnsiTheme="minorHAnsi" w:cstheme="minorHAnsi"/>
          <w:sz w:val="24"/>
          <w:szCs w:val="24"/>
        </w:rPr>
      </w:pPr>
      <w:r w:rsidRPr="005E4AC8">
        <w:rPr>
          <w:rFonts w:asciiTheme="minorHAnsi" w:hAnsiTheme="minorHAnsi" w:cstheme="minorHAnsi"/>
          <w:sz w:val="24"/>
          <w:szCs w:val="24"/>
        </w:rPr>
        <w:t>Todas las pruebas se realizarán en base a los criterios de evaluación.</w:t>
      </w:r>
    </w:p>
    <w:p w14:paraId="4A724E4B" w14:textId="77777777" w:rsidR="00EC222B" w:rsidRPr="005E4AC8" w:rsidRDefault="00EC222B" w:rsidP="00EC222B">
      <w:pPr>
        <w:numPr>
          <w:ilvl w:val="0"/>
          <w:numId w:val="38"/>
        </w:numPr>
        <w:spacing w:before="240"/>
        <w:jc w:val="both"/>
        <w:rPr>
          <w:rFonts w:asciiTheme="minorHAnsi" w:eastAsia="Sylfaen" w:hAnsiTheme="minorHAnsi" w:cstheme="minorHAnsi"/>
          <w:sz w:val="24"/>
          <w:szCs w:val="24"/>
        </w:rPr>
      </w:pPr>
      <w:r w:rsidRPr="005E4AC8">
        <w:rPr>
          <w:rFonts w:asciiTheme="minorHAnsi" w:eastAsia="Sylfaen" w:hAnsiTheme="minorHAnsi" w:cstheme="minorHAnsi"/>
          <w:sz w:val="24"/>
          <w:szCs w:val="24"/>
        </w:rPr>
        <w:t>El alumno que a fecha 0</w:t>
      </w:r>
      <w:r>
        <w:rPr>
          <w:rFonts w:asciiTheme="minorHAnsi" w:eastAsia="Sylfaen" w:hAnsiTheme="minorHAnsi" w:cstheme="minorHAnsi"/>
          <w:szCs w:val="24"/>
        </w:rPr>
        <w:t>4</w:t>
      </w:r>
      <w:r w:rsidRPr="005E4AC8">
        <w:rPr>
          <w:rFonts w:asciiTheme="minorHAnsi" w:eastAsia="Sylfaen" w:hAnsiTheme="minorHAnsi" w:cstheme="minorHAnsi"/>
          <w:sz w:val="24"/>
          <w:szCs w:val="24"/>
        </w:rPr>
        <w:t xml:space="preserve"> de junio tenga algún resultado de los evaluados no superados, deberá ir a prueba de 2º ordinaria en Junio.</w:t>
      </w:r>
    </w:p>
    <w:p w14:paraId="1E328032" w14:textId="77777777" w:rsidR="00EC222B" w:rsidRDefault="00EC222B" w:rsidP="00EC222B">
      <w:pPr>
        <w:numPr>
          <w:ilvl w:val="0"/>
          <w:numId w:val="38"/>
        </w:numPr>
        <w:spacing w:before="240" w:after="200"/>
        <w:jc w:val="both"/>
        <w:rPr>
          <w:rFonts w:asciiTheme="minorHAnsi" w:eastAsia="Sylfaen" w:hAnsiTheme="minorHAnsi" w:cstheme="minorHAnsi"/>
          <w:szCs w:val="24"/>
        </w:rPr>
      </w:pPr>
      <w:r w:rsidRPr="005E4AC8">
        <w:rPr>
          <w:rFonts w:asciiTheme="minorHAnsi" w:eastAsia="Sylfaen" w:hAnsiTheme="minorHAnsi" w:cstheme="minorHAnsi"/>
          <w:sz w:val="24"/>
          <w:szCs w:val="24"/>
        </w:rPr>
        <w:t xml:space="preserve">Para superar los Resultados de Aprendizaje deberán tener superados la mitad más uno de los Criterios de Evaluación del resultado asociado, y una nota de aprobado (5 Puntos) y para aprobar el módulo deberán tener </w:t>
      </w:r>
      <w:r w:rsidRPr="005E4AC8">
        <w:rPr>
          <w:rFonts w:asciiTheme="minorHAnsi" w:eastAsia="Sylfaen" w:hAnsiTheme="minorHAnsi" w:cstheme="minorHAnsi"/>
          <w:b/>
          <w:sz w:val="24"/>
          <w:szCs w:val="24"/>
          <w:u w:val="single"/>
        </w:rPr>
        <w:t>todos</w:t>
      </w:r>
      <w:r w:rsidRPr="005E4AC8">
        <w:rPr>
          <w:rFonts w:asciiTheme="minorHAnsi" w:eastAsia="Sylfaen" w:hAnsiTheme="minorHAnsi" w:cstheme="minorHAnsi"/>
          <w:sz w:val="24"/>
          <w:szCs w:val="24"/>
        </w:rPr>
        <w:t xml:space="preserve"> los Resultados de Aprendizaje aprobados.</w:t>
      </w:r>
    </w:p>
    <w:p w14:paraId="126CB5B0" w14:textId="77777777" w:rsidR="00EC222B" w:rsidRDefault="00EC222B" w:rsidP="000C278C">
      <w:pPr>
        <w:rPr>
          <w:rFonts w:asciiTheme="minorHAnsi" w:hAnsiTheme="minorHAnsi" w:cstheme="minorHAnsi"/>
        </w:rPr>
      </w:pPr>
    </w:p>
    <w:p w14:paraId="6F82EB44" w14:textId="77777777" w:rsidR="00EC222B" w:rsidRDefault="00EC222B" w:rsidP="000C278C">
      <w:pPr>
        <w:rPr>
          <w:rFonts w:asciiTheme="minorHAnsi" w:hAnsiTheme="minorHAnsi" w:cstheme="minorHAnsi"/>
        </w:rPr>
      </w:pPr>
    </w:p>
    <w:p w14:paraId="0C8870BD" w14:textId="77777777" w:rsidR="00EC222B" w:rsidRDefault="00EC222B" w:rsidP="000C278C">
      <w:pPr>
        <w:rPr>
          <w:rFonts w:asciiTheme="minorHAnsi" w:hAnsiTheme="minorHAnsi" w:cstheme="minorHAnsi"/>
        </w:rPr>
      </w:pPr>
    </w:p>
    <w:p w14:paraId="6959BED3" w14:textId="77777777" w:rsidR="00EC222B" w:rsidRDefault="00EC222B" w:rsidP="000C278C">
      <w:pPr>
        <w:rPr>
          <w:rFonts w:asciiTheme="minorHAnsi" w:hAnsiTheme="minorHAnsi" w:cstheme="minorHAnsi"/>
        </w:rPr>
      </w:pPr>
    </w:p>
    <w:p w14:paraId="32FA9F63" w14:textId="77777777" w:rsidR="00EC222B" w:rsidRPr="007432AF" w:rsidRDefault="00EC222B" w:rsidP="000C278C">
      <w:pPr>
        <w:rPr>
          <w:rFonts w:asciiTheme="minorHAnsi" w:hAnsiTheme="minorHAnsi" w:cstheme="minorHAnsi"/>
        </w:rPr>
      </w:pPr>
    </w:p>
    <w:p w14:paraId="53C160AC" w14:textId="77777777" w:rsidR="00EC222B" w:rsidRPr="00244871" w:rsidRDefault="00EC222B" w:rsidP="00EC222B">
      <w:pPr>
        <w:pStyle w:val="Esther1"/>
        <w:ind w:left="360" w:hanging="360"/>
      </w:pPr>
      <w:bookmarkStart w:id="36" w:name="_Toc39680185"/>
      <w:r w:rsidRPr="00244871">
        <w:t>ACTIVIDADES Y CRITERIOS DE RECUPERACIÓN</w:t>
      </w:r>
      <w:bookmarkEnd w:id="36"/>
    </w:p>
    <w:p w14:paraId="3CA679CE" w14:textId="77777777" w:rsidR="00EC222B" w:rsidRPr="00AE0099" w:rsidRDefault="00EC222B" w:rsidP="000C278C">
      <w:pPr>
        <w:pStyle w:val="Esther1"/>
        <w:numPr>
          <w:ilvl w:val="0"/>
          <w:numId w:val="0"/>
        </w:numPr>
        <w:shd w:val="clear" w:color="auto" w:fill="FFFFFF" w:themeFill="background1"/>
        <w:rPr>
          <w:rFonts w:asciiTheme="minorHAnsi" w:eastAsia="Sylfaen" w:hAnsiTheme="minorHAnsi" w:cstheme="minorHAnsi"/>
          <w:sz w:val="24"/>
          <w:szCs w:val="24"/>
        </w:rPr>
      </w:pPr>
    </w:p>
    <w:p w14:paraId="599BAD13" w14:textId="77777777" w:rsidR="00EC222B" w:rsidRPr="00645B64" w:rsidRDefault="00EC222B" w:rsidP="000C278C">
      <w:pPr>
        <w:autoSpaceDE w:val="0"/>
        <w:autoSpaceDN w:val="0"/>
        <w:adjustRightInd w:val="0"/>
        <w:jc w:val="both"/>
        <w:rPr>
          <w:rFonts w:asciiTheme="minorHAnsi" w:hAnsiTheme="minorHAnsi" w:cstheme="minorHAnsi"/>
          <w:sz w:val="24"/>
          <w:szCs w:val="24"/>
        </w:rPr>
      </w:pPr>
      <w:r w:rsidRPr="00645B64">
        <w:rPr>
          <w:rFonts w:asciiTheme="minorHAnsi" w:hAnsiTheme="minorHAnsi" w:cstheme="minorHAnsi"/>
          <w:sz w:val="24"/>
          <w:szCs w:val="24"/>
        </w:rPr>
        <w:t>La segunda evaluación ordinaria se llevará a cabo teniendo en consideración sólo los aprendizajes no superados antes de la suspensión de las actividades lectivas presenciales al término del segundo trimestre del alumnado.</w:t>
      </w:r>
    </w:p>
    <w:p w14:paraId="444B988E" w14:textId="77777777" w:rsidR="00EC222B" w:rsidRPr="00645B64" w:rsidRDefault="00EC222B" w:rsidP="000C278C">
      <w:pPr>
        <w:autoSpaceDE w:val="0"/>
        <w:autoSpaceDN w:val="0"/>
        <w:adjustRightInd w:val="0"/>
        <w:jc w:val="both"/>
        <w:rPr>
          <w:rFonts w:asciiTheme="minorHAnsi" w:hAnsiTheme="minorHAnsi" w:cstheme="minorHAnsi"/>
          <w:sz w:val="24"/>
          <w:szCs w:val="24"/>
        </w:rPr>
      </w:pPr>
      <w:r w:rsidRPr="00645B64">
        <w:rPr>
          <w:rFonts w:asciiTheme="minorHAnsi" w:hAnsiTheme="minorHAnsi" w:cstheme="minorHAnsi"/>
          <w:sz w:val="24"/>
          <w:szCs w:val="24"/>
        </w:rPr>
        <w:t>Para facilitar al alumnado la recuperación de los módulos profesionales en los cuales hubieran obtenido una evaluación negativa en la primera evaluación ordinaria, se elaborará un plan de recuperación de los aprendizajes no alcanzados antes de la suspensión de las actividades lectivas presenciales</w:t>
      </w:r>
    </w:p>
    <w:p w14:paraId="23285395" w14:textId="77777777" w:rsidR="00EC222B" w:rsidRDefault="00EC222B" w:rsidP="000C278C">
      <w:pPr>
        <w:autoSpaceDE w:val="0"/>
        <w:autoSpaceDN w:val="0"/>
        <w:adjustRightInd w:val="0"/>
        <w:rPr>
          <w:rFonts w:asciiTheme="minorHAnsi" w:eastAsia="Sylfaen" w:hAnsiTheme="minorHAnsi" w:cstheme="minorHAnsi"/>
          <w:b/>
        </w:rPr>
      </w:pPr>
    </w:p>
    <w:p w14:paraId="5D1B465B" w14:textId="77777777" w:rsidR="00EC222B" w:rsidRDefault="00EC222B" w:rsidP="000C278C">
      <w:pPr>
        <w:pStyle w:val="Esther1"/>
        <w:numPr>
          <w:ilvl w:val="0"/>
          <w:numId w:val="0"/>
        </w:numPr>
        <w:shd w:val="clear" w:color="auto" w:fill="FFFFFF" w:themeFill="background1"/>
        <w:rPr>
          <w:rFonts w:asciiTheme="minorHAnsi" w:eastAsia="Sylfaen" w:hAnsiTheme="minorHAnsi" w:cstheme="minorHAnsi"/>
          <w:b w:val="0"/>
          <w:sz w:val="24"/>
        </w:rPr>
      </w:pPr>
      <w:bookmarkStart w:id="37" w:name="_Toc39679388"/>
      <w:bookmarkStart w:id="38" w:name="_Toc39680138"/>
      <w:bookmarkStart w:id="39" w:name="_Toc39680186"/>
      <w:r w:rsidRPr="00645B64">
        <w:rPr>
          <w:rFonts w:asciiTheme="minorHAnsi" w:eastAsia="Sylfaen" w:hAnsiTheme="minorHAnsi" w:cstheme="minorHAnsi"/>
          <w:b w:val="0"/>
          <w:sz w:val="24"/>
        </w:rPr>
        <w:t xml:space="preserve">Para evaluar a los alumnos que tienen que recuperar resultados, se les permitirá entregar las pruebas prácticas, por semanas, diferenciando </w:t>
      </w:r>
      <w:r>
        <w:rPr>
          <w:rFonts w:asciiTheme="minorHAnsi" w:eastAsia="Sylfaen" w:hAnsiTheme="minorHAnsi" w:cstheme="minorHAnsi"/>
          <w:b w:val="0"/>
          <w:sz w:val="24"/>
        </w:rPr>
        <w:t>los resultados que tengan que recuperar.</w:t>
      </w:r>
      <w:bookmarkEnd w:id="37"/>
      <w:bookmarkEnd w:id="38"/>
      <w:bookmarkEnd w:id="39"/>
    </w:p>
    <w:p w14:paraId="7A66F8FB" w14:textId="77777777" w:rsidR="00EC222B" w:rsidRPr="00645B64" w:rsidRDefault="00EC222B" w:rsidP="000C278C">
      <w:pPr>
        <w:pStyle w:val="Esther1"/>
        <w:numPr>
          <w:ilvl w:val="0"/>
          <w:numId w:val="0"/>
        </w:numPr>
        <w:shd w:val="clear" w:color="auto" w:fill="FFFFFF" w:themeFill="background1"/>
        <w:rPr>
          <w:rFonts w:asciiTheme="minorHAnsi" w:eastAsia="Sylfaen" w:hAnsiTheme="minorHAnsi" w:cstheme="minorHAnsi"/>
          <w:b w:val="0"/>
          <w:sz w:val="24"/>
        </w:rPr>
      </w:pPr>
    </w:p>
    <w:p w14:paraId="5B6AB2E9" w14:textId="77777777" w:rsidR="00EC222B" w:rsidRPr="00645B64" w:rsidRDefault="00EC222B" w:rsidP="000C278C">
      <w:pPr>
        <w:pStyle w:val="Esther1"/>
        <w:numPr>
          <w:ilvl w:val="0"/>
          <w:numId w:val="0"/>
        </w:numPr>
        <w:shd w:val="clear" w:color="auto" w:fill="FFFFFF" w:themeFill="background1"/>
        <w:rPr>
          <w:rFonts w:asciiTheme="minorHAnsi" w:eastAsia="Sylfaen" w:hAnsiTheme="minorHAnsi" w:cstheme="minorHAnsi"/>
          <w:b w:val="0"/>
          <w:sz w:val="24"/>
        </w:rPr>
      </w:pPr>
      <w:bookmarkStart w:id="40" w:name="_Toc39679389"/>
      <w:bookmarkStart w:id="41" w:name="_Toc39680139"/>
      <w:bookmarkStart w:id="42" w:name="_Toc39680187"/>
      <w:r w:rsidRPr="00645B64">
        <w:rPr>
          <w:rFonts w:asciiTheme="minorHAnsi" w:eastAsia="Sylfaen" w:hAnsiTheme="minorHAnsi" w:cstheme="minorHAnsi"/>
          <w:b w:val="0"/>
          <w:sz w:val="24"/>
        </w:rPr>
        <w:t>Se les programará los ejercicios exámen de</w:t>
      </w:r>
      <w:r>
        <w:rPr>
          <w:rFonts w:asciiTheme="minorHAnsi" w:eastAsia="Sylfaen" w:hAnsiTheme="minorHAnsi" w:cstheme="minorHAnsi"/>
          <w:b w:val="0"/>
          <w:sz w:val="24"/>
        </w:rPr>
        <w:t xml:space="preserve"> </w:t>
      </w:r>
      <w:r w:rsidRPr="00645B64">
        <w:rPr>
          <w:rFonts w:asciiTheme="minorHAnsi" w:eastAsia="Sylfaen" w:hAnsiTheme="minorHAnsi" w:cstheme="minorHAnsi"/>
          <w:b w:val="0"/>
          <w:sz w:val="24"/>
        </w:rPr>
        <w:t>1º ordinaria con el tiempo suficiente para poder preparar los contenidos teóricos.</w:t>
      </w:r>
      <w:bookmarkEnd w:id="40"/>
      <w:bookmarkEnd w:id="41"/>
      <w:bookmarkEnd w:id="42"/>
      <w:r w:rsidRPr="00645B64">
        <w:rPr>
          <w:rFonts w:asciiTheme="minorHAnsi" w:eastAsia="Sylfaen" w:hAnsiTheme="minorHAnsi" w:cstheme="minorHAnsi"/>
          <w:b w:val="0"/>
          <w:sz w:val="24"/>
        </w:rPr>
        <w:t xml:space="preserve"> </w:t>
      </w:r>
    </w:p>
    <w:p w14:paraId="275E8D0E" w14:textId="77777777" w:rsidR="00EC222B" w:rsidRPr="00645B64" w:rsidRDefault="00EC222B" w:rsidP="000C278C">
      <w:pPr>
        <w:spacing w:before="240"/>
        <w:jc w:val="both"/>
        <w:rPr>
          <w:rFonts w:asciiTheme="minorHAnsi" w:eastAsia="Sylfaen" w:hAnsiTheme="minorHAnsi" w:cstheme="minorHAnsi"/>
          <w:sz w:val="24"/>
          <w:szCs w:val="22"/>
        </w:rPr>
      </w:pPr>
      <w:r w:rsidRPr="00645B64">
        <w:rPr>
          <w:rFonts w:asciiTheme="minorHAnsi" w:eastAsia="Sylfaen" w:hAnsiTheme="minorHAnsi" w:cstheme="minorHAnsi"/>
          <w:sz w:val="24"/>
          <w:szCs w:val="22"/>
        </w:rPr>
        <w:t>De esta forma, el alumno antes de ir a la primera ordinaria, se le  permite poder recupera los resultados poco a poco según va avanzando en éste periodo de confinamiento a causa del Covid 19.</w:t>
      </w:r>
    </w:p>
    <w:p w14:paraId="715627F3" w14:textId="77777777" w:rsidR="00EC222B" w:rsidRPr="00CD06CA" w:rsidRDefault="00EC222B" w:rsidP="000C278C">
      <w:pPr>
        <w:pStyle w:val="Esthertexto"/>
        <w:spacing w:line="240" w:lineRule="auto"/>
        <w:rPr>
          <w:rFonts w:asciiTheme="minorHAnsi" w:hAnsiTheme="minorHAnsi" w:cstheme="minorHAnsi"/>
          <w:color w:val="4F81BD" w:themeColor="accent1"/>
          <w:lang w:val="es-ES"/>
        </w:rPr>
      </w:pPr>
    </w:p>
    <w:p w14:paraId="11479BA0" w14:textId="77777777" w:rsidR="00EC222B" w:rsidRPr="007432AF" w:rsidRDefault="00EC222B" w:rsidP="00EC222B">
      <w:pPr>
        <w:pStyle w:val="Esther1"/>
        <w:ind w:left="360" w:hanging="360"/>
      </w:pPr>
      <w:bookmarkStart w:id="43" w:name="_Toc39680188"/>
      <w:r w:rsidRPr="007432AF">
        <w:t>RECUPERACIÓN SEGUNDA CONVOCATORIA ORDINARIA</w:t>
      </w:r>
      <w:bookmarkEnd w:id="43"/>
    </w:p>
    <w:p w14:paraId="032A16D4" w14:textId="77777777" w:rsidR="00EC222B" w:rsidRPr="00645B64" w:rsidRDefault="00EC222B" w:rsidP="000C278C">
      <w:pPr>
        <w:jc w:val="both"/>
        <w:rPr>
          <w:rFonts w:asciiTheme="minorHAnsi" w:hAnsiTheme="minorHAnsi" w:cstheme="minorHAnsi"/>
          <w:sz w:val="24"/>
          <w:szCs w:val="24"/>
        </w:rPr>
      </w:pPr>
      <w:r w:rsidRPr="00645B64">
        <w:rPr>
          <w:rFonts w:asciiTheme="minorHAnsi" w:hAnsiTheme="minorHAnsi" w:cstheme="minorHAnsi"/>
          <w:sz w:val="24"/>
          <w:szCs w:val="24"/>
        </w:rPr>
        <w:t>Las actividades de recuperación de criterios pendientes y que el alumno debe superar en segunda ordinaria: el docente dispondrá de sesiones de apoyo a través de la aplicación de Microsoft Teams para que, por videoconferencia, puedan recibir los apoyos y reforzar aquellos con criterios no superados.</w:t>
      </w:r>
    </w:p>
    <w:p w14:paraId="00BA845B" w14:textId="77777777" w:rsidR="00EC222B" w:rsidRDefault="00EC222B" w:rsidP="000C278C">
      <w:pPr>
        <w:pStyle w:val="Prrafodelista"/>
        <w:tabs>
          <w:tab w:val="left" w:pos="0"/>
          <w:tab w:val="left" w:pos="1701"/>
          <w:tab w:val="left" w:pos="2268"/>
          <w:tab w:val="left" w:pos="2835"/>
          <w:tab w:val="left" w:pos="3402"/>
          <w:tab w:val="left" w:pos="3969"/>
          <w:tab w:val="right" w:pos="9639"/>
        </w:tabs>
        <w:ind w:left="0"/>
        <w:jc w:val="both"/>
        <w:rPr>
          <w:rFonts w:asciiTheme="minorHAnsi" w:hAnsiTheme="minorHAnsi" w:cstheme="minorHAnsi"/>
          <w:bCs/>
          <w:szCs w:val="24"/>
        </w:rPr>
      </w:pPr>
    </w:p>
    <w:p w14:paraId="0E745987" w14:textId="77777777" w:rsidR="00EC222B" w:rsidRPr="00645B64" w:rsidRDefault="00EC222B" w:rsidP="000C278C">
      <w:pPr>
        <w:pStyle w:val="Prrafodelista"/>
        <w:tabs>
          <w:tab w:val="left" w:pos="0"/>
          <w:tab w:val="left" w:pos="1701"/>
          <w:tab w:val="left" w:pos="2268"/>
          <w:tab w:val="left" w:pos="2835"/>
          <w:tab w:val="left" w:pos="3402"/>
          <w:tab w:val="left" w:pos="3969"/>
          <w:tab w:val="right" w:pos="9639"/>
        </w:tabs>
        <w:ind w:left="0"/>
        <w:jc w:val="both"/>
        <w:rPr>
          <w:rFonts w:asciiTheme="minorHAnsi" w:hAnsiTheme="minorHAnsi" w:cstheme="minorHAnsi"/>
          <w:bCs/>
          <w:sz w:val="24"/>
          <w:szCs w:val="24"/>
        </w:rPr>
      </w:pPr>
      <w:r w:rsidRPr="00645B64">
        <w:rPr>
          <w:rFonts w:asciiTheme="minorHAnsi" w:hAnsiTheme="minorHAnsi" w:cstheme="minorHAnsi"/>
          <w:bCs/>
          <w:sz w:val="24"/>
          <w:szCs w:val="24"/>
        </w:rPr>
        <w:t>Un alumno puede no superar un criterio de evaluación asociado a una prueba escrita por los siguientes motivos:</w:t>
      </w:r>
    </w:p>
    <w:p w14:paraId="209B3893" w14:textId="77777777" w:rsidR="00EC222B" w:rsidRPr="00645B64" w:rsidRDefault="00EC222B" w:rsidP="000C278C">
      <w:pPr>
        <w:pStyle w:val="Prrafodelista"/>
        <w:tabs>
          <w:tab w:val="left" w:pos="0"/>
          <w:tab w:val="left" w:pos="1701"/>
          <w:tab w:val="left" w:pos="2268"/>
          <w:tab w:val="left" w:pos="2835"/>
          <w:tab w:val="left" w:pos="3402"/>
          <w:tab w:val="left" w:pos="3969"/>
          <w:tab w:val="right" w:pos="9639"/>
        </w:tabs>
        <w:ind w:left="0"/>
        <w:jc w:val="both"/>
        <w:rPr>
          <w:rFonts w:asciiTheme="minorHAnsi" w:hAnsiTheme="minorHAnsi" w:cstheme="minorHAnsi"/>
          <w:bCs/>
          <w:sz w:val="24"/>
          <w:szCs w:val="24"/>
        </w:rPr>
      </w:pPr>
    </w:p>
    <w:p w14:paraId="7DD63061" w14:textId="77777777" w:rsidR="00EC222B" w:rsidRPr="00645B64" w:rsidRDefault="00EC222B" w:rsidP="000C278C">
      <w:pPr>
        <w:pStyle w:val="Prrafodelista"/>
        <w:tabs>
          <w:tab w:val="left" w:pos="0"/>
          <w:tab w:val="left" w:pos="1701"/>
          <w:tab w:val="left" w:pos="2268"/>
          <w:tab w:val="left" w:pos="2835"/>
          <w:tab w:val="left" w:pos="3402"/>
          <w:tab w:val="left" w:pos="3969"/>
          <w:tab w:val="right" w:pos="9639"/>
        </w:tabs>
        <w:ind w:left="0"/>
        <w:jc w:val="both"/>
        <w:rPr>
          <w:rFonts w:asciiTheme="minorHAnsi" w:hAnsiTheme="minorHAnsi" w:cstheme="minorHAnsi"/>
          <w:bCs/>
          <w:sz w:val="24"/>
          <w:szCs w:val="24"/>
        </w:rPr>
      </w:pPr>
      <w:r w:rsidRPr="00645B64">
        <w:rPr>
          <w:rFonts w:asciiTheme="minorHAnsi" w:hAnsiTheme="minorHAnsi" w:cstheme="minorHAnsi"/>
          <w:bCs/>
          <w:sz w:val="24"/>
          <w:szCs w:val="24"/>
        </w:rPr>
        <w:t>- La no presentación del trabajo en fecha,</w:t>
      </w:r>
    </w:p>
    <w:p w14:paraId="1D0AE882" w14:textId="77777777" w:rsidR="00EC222B" w:rsidRPr="00645B64" w:rsidRDefault="00EC222B" w:rsidP="000C278C">
      <w:pPr>
        <w:pStyle w:val="Prrafodelista"/>
        <w:tabs>
          <w:tab w:val="left" w:pos="0"/>
          <w:tab w:val="left" w:pos="1701"/>
          <w:tab w:val="left" w:pos="2268"/>
          <w:tab w:val="left" w:pos="2835"/>
          <w:tab w:val="left" w:pos="3402"/>
          <w:tab w:val="left" w:pos="3969"/>
          <w:tab w:val="right" w:pos="9639"/>
        </w:tabs>
        <w:ind w:left="0"/>
        <w:jc w:val="both"/>
        <w:rPr>
          <w:rFonts w:asciiTheme="minorHAnsi" w:hAnsiTheme="minorHAnsi" w:cstheme="minorHAnsi"/>
          <w:bCs/>
          <w:sz w:val="24"/>
          <w:szCs w:val="24"/>
        </w:rPr>
      </w:pPr>
      <w:r w:rsidRPr="00645B64">
        <w:rPr>
          <w:rFonts w:asciiTheme="minorHAnsi" w:hAnsiTheme="minorHAnsi" w:cstheme="minorHAnsi"/>
          <w:bCs/>
          <w:sz w:val="24"/>
          <w:szCs w:val="24"/>
        </w:rPr>
        <w:t>- Cuando el contenido del trabajo que presenta, no se  corresponde con lo solicitado,</w:t>
      </w:r>
    </w:p>
    <w:p w14:paraId="46869306" w14:textId="77777777" w:rsidR="00EC222B" w:rsidRPr="00645B64" w:rsidRDefault="00EC222B" w:rsidP="000C278C">
      <w:pPr>
        <w:pStyle w:val="Prrafodelista"/>
        <w:tabs>
          <w:tab w:val="left" w:pos="0"/>
          <w:tab w:val="left" w:pos="1701"/>
          <w:tab w:val="left" w:pos="2268"/>
          <w:tab w:val="left" w:pos="2835"/>
          <w:tab w:val="left" w:pos="3402"/>
          <w:tab w:val="left" w:pos="3969"/>
          <w:tab w:val="right" w:pos="9639"/>
        </w:tabs>
        <w:ind w:left="0"/>
        <w:jc w:val="both"/>
        <w:rPr>
          <w:rFonts w:asciiTheme="minorHAnsi" w:hAnsiTheme="minorHAnsi" w:cstheme="minorHAnsi"/>
          <w:bCs/>
          <w:sz w:val="24"/>
          <w:szCs w:val="24"/>
        </w:rPr>
      </w:pPr>
      <w:r w:rsidRPr="00645B64">
        <w:rPr>
          <w:rFonts w:asciiTheme="minorHAnsi" w:hAnsiTheme="minorHAnsi" w:cstheme="minorHAnsi"/>
          <w:bCs/>
          <w:sz w:val="24"/>
          <w:szCs w:val="24"/>
        </w:rPr>
        <w:t>- Cuando lo ha copiado de fuentes de información, y no lo ha producido él o ella mismo</w:t>
      </w:r>
    </w:p>
    <w:p w14:paraId="33C3382E" w14:textId="77777777" w:rsidR="00EC222B" w:rsidRPr="00645B64" w:rsidRDefault="00EC222B" w:rsidP="000C278C">
      <w:pPr>
        <w:pStyle w:val="Prrafodelista"/>
        <w:tabs>
          <w:tab w:val="left" w:pos="0"/>
          <w:tab w:val="left" w:pos="1701"/>
          <w:tab w:val="left" w:pos="2268"/>
          <w:tab w:val="left" w:pos="2835"/>
          <w:tab w:val="left" w:pos="3402"/>
          <w:tab w:val="left" w:pos="3969"/>
          <w:tab w:val="right" w:pos="9639"/>
        </w:tabs>
        <w:ind w:left="0"/>
        <w:rPr>
          <w:rFonts w:asciiTheme="minorHAnsi" w:hAnsiTheme="minorHAnsi" w:cstheme="minorHAnsi"/>
          <w:b/>
          <w:bCs/>
          <w:sz w:val="24"/>
          <w:szCs w:val="24"/>
        </w:rPr>
      </w:pPr>
      <w:r w:rsidRPr="00645B64">
        <w:rPr>
          <w:rFonts w:asciiTheme="minorHAnsi" w:hAnsiTheme="minorHAnsi" w:cstheme="minorHAnsi"/>
          <w:bCs/>
          <w:sz w:val="24"/>
          <w:szCs w:val="24"/>
        </w:rPr>
        <w:t>- Cuando es incompleto o no sigue la metodología</w:t>
      </w:r>
    </w:p>
    <w:p w14:paraId="634EFEDF" w14:textId="77777777" w:rsidR="00EC222B" w:rsidRPr="00BF4D43" w:rsidRDefault="00EC222B" w:rsidP="000C278C">
      <w:pPr>
        <w:pStyle w:val="Prrafodelista"/>
        <w:tabs>
          <w:tab w:val="left" w:pos="0"/>
          <w:tab w:val="left" w:pos="1701"/>
          <w:tab w:val="left" w:pos="2268"/>
          <w:tab w:val="left" w:pos="2835"/>
          <w:tab w:val="left" w:pos="3402"/>
          <w:tab w:val="left" w:pos="3969"/>
          <w:tab w:val="right" w:pos="9639"/>
        </w:tabs>
        <w:spacing w:before="100" w:beforeAutospacing="1" w:after="100" w:afterAutospacing="1"/>
        <w:ind w:left="0"/>
        <w:jc w:val="both"/>
        <w:rPr>
          <w:rFonts w:asciiTheme="minorHAnsi" w:hAnsiTheme="minorHAnsi" w:cstheme="minorHAnsi"/>
          <w:bCs/>
          <w:sz w:val="24"/>
          <w:szCs w:val="24"/>
        </w:rPr>
      </w:pPr>
      <w:r w:rsidRPr="00BF4D43">
        <w:rPr>
          <w:rFonts w:asciiTheme="minorHAnsi" w:hAnsiTheme="minorHAnsi" w:cstheme="minorHAnsi"/>
          <w:bCs/>
          <w:sz w:val="24"/>
          <w:szCs w:val="24"/>
        </w:rPr>
        <w:t>La recuperación podrá ser individualizada de cada alumno, aunque utilizando instrumentos como pruebas de diferente naturaleza, producciones escritas u orales, etc. iguales para todos. La metodología de trabajo para superar los resultados en la convocatoria 2º ordinaria será la misma que la realizada durante la preparación de la 1º ordinaria.</w:t>
      </w:r>
    </w:p>
    <w:p w14:paraId="689499C2" w14:textId="77777777" w:rsidR="00EC222B" w:rsidRPr="00BF4D43" w:rsidRDefault="00EC222B" w:rsidP="000C278C">
      <w:pPr>
        <w:pStyle w:val="Prrafodelista"/>
        <w:tabs>
          <w:tab w:val="left" w:pos="0"/>
          <w:tab w:val="left" w:pos="1701"/>
          <w:tab w:val="left" w:pos="2268"/>
          <w:tab w:val="left" w:pos="2835"/>
          <w:tab w:val="left" w:pos="3402"/>
          <w:tab w:val="left" w:pos="3969"/>
          <w:tab w:val="right" w:pos="9639"/>
        </w:tabs>
        <w:spacing w:before="100" w:beforeAutospacing="1" w:after="100" w:afterAutospacing="1"/>
        <w:ind w:left="0"/>
        <w:jc w:val="both"/>
        <w:rPr>
          <w:rFonts w:asciiTheme="minorHAnsi" w:hAnsiTheme="minorHAnsi" w:cstheme="minorHAnsi"/>
          <w:bCs/>
          <w:sz w:val="24"/>
          <w:szCs w:val="24"/>
        </w:rPr>
      </w:pPr>
      <w:r w:rsidRPr="00BF4D43">
        <w:rPr>
          <w:rFonts w:asciiTheme="minorHAnsi" w:hAnsiTheme="minorHAnsi" w:cstheme="minorHAnsi"/>
          <w:bCs/>
          <w:sz w:val="24"/>
          <w:szCs w:val="24"/>
        </w:rPr>
        <w:t>Los instrumentos de recuperación podrán se pruebas escritas, orales o presentación y defensa de trabajos.</w:t>
      </w:r>
    </w:p>
    <w:p w14:paraId="27DBA522" w14:textId="77777777" w:rsidR="00EC222B" w:rsidRPr="00645B64" w:rsidRDefault="00EC222B" w:rsidP="000C278C">
      <w:pPr>
        <w:pStyle w:val="Prrafodelista"/>
        <w:ind w:left="0"/>
        <w:jc w:val="both"/>
        <w:rPr>
          <w:rFonts w:asciiTheme="minorHAnsi" w:hAnsiTheme="minorHAnsi" w:cstheme="minorHAnsi"/>
          <w:bCs/>
          <w:sz w:val="24"/>
          <w:szCs w:val="24"/>
        </w:rPr>
      </w:pPr>
      <w:r w:rsidRPr="00645B64">
        <w:rPr>
          <w:rFonts w:asciiTheme="minorHAnsi" w:hAnsiTheme="minorHAnsi" w:cstheme="minorHAnsi"/>
          <w:b/>
          <w:bCs/>
          <w:sz w:val="24"/>
          <w:szCs w:val="24"/>
        </w:rPr>
        <w:t>El examen final de recuperación del módulo, 2º ordinaria</w:t>
      </w:r>
      <w:r w:rsidRPr="00645B64">
        <w:rPr>
          <w:rFonts w:asciiTheme="minorHAnsi" w:hAnsiTheme="minorHAnsi" w:cstheme="minorHAnsi"/>
          <w:bCs/>
          <w:sz w:val="24"/>
          <w:szCs w:val="24"/>
        </w:rPr>
        <w:t>: La prueba podrá estar compuesta de dos partes una teórica y una práctica. Para obtener la calificación de apto en la prueba final, será necesario obtener una calificación mínima de suficiente en todos los resultados de aprendizaje evaluados.</w:t>
      </w:r>
    </w:p>
    <w:p w14:paraId="305AD448" w14:textId="77777777" w:rsidR="00EC222B" w:rsidRPr="007432AF" w:rsidRDefault="00EC222B" w:rsidP="000C278C">
      <w:pPr>
        <w:rPr>
          <w:rFonts w:asciiTheme="minorHAnsi" w:hAnsiTheme="minorHAnsi" w:cstheme="minorHAnsi"/>
          <w:bCs/>
        </w:rPr>
      </w:pPr>
    </w:p>
    <w:p w14:paraId="278E9A36" w14:textId="77777777" w:rsidR="00EC222B" w:rsidRDefault="00EC222B">
      <w:pPr>
        <w:rPr>
          <w:color w:val="000000" w:themeColor="text1"/>
        </w:rPr>
      </w:pPr>
    </w:p>
    <w:p w14:paraId="24BECB1B" w14:textId="77777777" w:rsidR="00EC222B" w:rsidRPr="00763935" w:rsidRDefault="00EC222B" w:rsidP="00763935">
      <w:pPr>
        <w:rPr>
          <w:color w:val="000000" w:themeColor="text1"/>
        </w:rPr>
      </w:pPr>
    </w:p>
    <w:p w14:paraId="3451112A" w14:textId="77777777" w:rsidR="00EC222B" w:rsidRPr="0083598E" w:rsidRDefault="00EC222B" w:rsidP="000245F1">
      <w:pPr>
        <w:pStyle w:val="Ttulo5"/>
        <w:rPr>
          <w:rFonts w:asciiTheme="minorHAnsi" w:hAnsiTheme="minorHAnsi" w:cstheme="minorHAnsi"/>
          <w:sz w:val="24"/>
          <w:szCs w:val="24"/>
        </w:rPr>
      </w:pPr>
    </w:p>
    <w:p w14:paraId="250C5180" w14:textId="77777777" w:rsidR="00EC222B" w:rsidRPr="00670D4F" w:rsidRDefault="00EC222B" w:rsidP="000C039D">
      <w:pPr>
        <w:jc w:val="center"/>
        <w:rPr>
          <w:rFonts w:ascii="Tahoma" w:hAnsi="Tahoma"/>
          <w:b/>
          <w:color w:val="548DD4" w:themeColor="text2" w:themeTint="99"/>
          <w:sz w:val="56"/>
          <w:szCs w:val="96"/>
        </w:rPr>
      </w:pPr>
      <w:r>
        <w:rPr>
          <w:b/>
          <w:sz w:val="48"/>
        </w:rPr>
        <w:t xml:space="preserve">PROGRAMACIÓN DEL MÓDULO DE: </w:t>
      </w:r>
      <w:r>
        <w:rPr>
          <w:rFonts w:ascii="Tahoma" w:hAnsi="Tahoma"/>
          <w:b/>
          <w:color w:val="000000" w:themeColor="text1"/>
          <w:sz w:val="56"/>
          <w:szCs w:val="96"/>
        </w:rPr>
        <w:t>OFERTAS GASTRONÓMICAS</w:t>
      </w:r>
    </w:p>
    <w:p w14:paraId="649F5BC9" w14:textId="77777777" w:rsidR="00EC222B" w:rsidRDefault="00EC222B" w:rsidP="000C039D">
      <w:pPr>
        <w:jc w:val="center"/>
      </w:pPr>
    </w:p>
    <w:p w14:paraId="50912860" w14:textId="77777777" w:rsidR="00EC222B" w:rsidRDefault="00EC222B" w:rsidP="000C039D">
      <w:pPr>
        <w:jc w:val="center"/>
        <w:rPr>
          <w:color w:val="0000FF"/>
          <w:sz w:val="70"/>
        </w:rPr>
      </w:pPr>
      <w:r>
        <w:rPr>
          <w:color w:val="0000FF"/>
          <w:sz w:val="70"/>
        </w:rPr>
        <w:t xml:space="preserve">  </w:t>
      </w:r>
    </w:p>
    <w:p w14:paraId="6BC6DC77" w14:textId="77777777" w:rsidR="00EC222B" w:rsidRDefault="00EC222B" w:rsidP="000C039D">
      <w:pPr>
        <w:jc w:val="center"/>
        <w:rPr>
          <w:color w:val="0000FF"/>
          <w:sz w:val="70"/>
        </w:rPr>
      </w:pPr>
    </w:p>
    <w:p w14:paraId="4704A928" w14:textId="77777777" w:rsidR="00EC222B" w:rsidRDefault="00EC222B" w:rsidP="000C039D">
      <w:pPr>
        <w:jc w:val="center"/>
      </w:pPr>
    </w:p>
    <w:p w14:paraId="18DA3AFA" w14:textId="77777777" w:rsidR="00EC222B" w:rsidRDefault="00EC222B" w:rsidP="000C039D">
      <w:pPr>
        <w:pStyle w:val="Ttulo2"/>
        <w:spacing w:before="360" w:after="80" w:line="240" w:lineRule="auto"/>
        <w:rPr>
          <w:rFonts w:ascii="Arial" w:eastAsia="Arial" w:hAnsi="Arial" w:cs="Arial"/>
          <w:color w:val="000000" w:themeColor="text1"/>
          <w:sz w:val="34"/>
        </w:rPr>
      </w:pPr>
      <w:r>
        <w:rPr>
          <w:rFonts w:ascii="Arial" w:eastAsia="Arial" w:hAnsi="Arial" w:cs="Arial"/>
          <w:sz w:val="34"/>
        </w:rPr>
        <w:t xml:space="preserve">CICLO FORMATIVO DE GRADO </w:t>
      </w:r>
      <w:r>
        <w:rPr>
          <w:rFonts w:ascii="Arial" w:eastAsia="Arial" w:hAnsi="Arial" w:cs="Arial"/>
          <w:color w:val="000000" w:themeColor="text1"/>
          <w:sz w:val="34"/>
        </w:rPr>
        <w:t xml:space="preserve">MEDIO DE </w:t>
      </w:r>
    </w:p>
    <w:p w14:paraId="07153B53" w14:textId="77777777" w:rsidR="00EC222B" w:rsidRDefault="00EC222B" w:rsidP="000C039D">
      <w:pPr>
        <w:pStyle w:val="Ttulo2"/>
        <w:spacing w:before="360" w:after="80" w:line="240" w:lineRule="auto"/>
        <w:rPr>
          <w:rFonts w:ascii="Arial" w:eastAsia="Arial" w:hAnsi="Arial" w:cs="Arial"/>
          <w:color w:val="000000" w:themeColor="text1"/>
          <w:sz w:val="34"/>
        </w:rPr>
      </w:pPr>
      <w:r>
        <w:rPr>
          <w:rFonts w:ascii="Arial" w:eastAsia="Arial" w:hAnsi="Arial" w:cs="Arial"/>
          <w:color w:val="000000" w:themeColor="text1"/>
          <w:sz w:val="34"/>
        </w:rPr>
        <w:t>TÉCNICO EN COCINA Y GASTRONOMÍA</w:t>
      </w:r>
    </w:p>
    <w:p w14:paraId="5491A2F6" w14:textId="77777777" w:rsidR="00EC222B" w:rsidRPr="0061488E" w:rsidRDefault="00EC222B" w:rsidP="0061488E">
      <w:pPr>
        <w:jc w:val="center"/>
        <w:rPr>
          <w:rFonts w:asciiTheme="minorHAnsi" w:hAnsiTheme="minorHAnsi" w:cstheme="minorHAnsi"/>
          <w:color w:val="FF0000"/>
          <w:sz w:val="44"/>
        </w:rPr>
      </w:pPr>
      <w:r w:rsidRPr="0061488E">
        <w:rPr>
          <w:rFonts w:asciiTheme="minorHAnsi" w:hAnsiTheme="minorHAnsi" w:cstheme="minorHAnsi"/>
          <w:color w:val="FF0000"/>
          <w:sz w:val="44"/>
        </w:rPr>
        <w:t>ANEXO  COVID 19</w:t>
      </w:r>
    </w:p>
    <w:p w14:paraId="72259FF7" w14:textId="77777777" w:rsidR="00EC222B" w:rsidRDefault="00EC222B" w:rsidP="000C039D">
      <w:pPr>
        <w:rPr>
          <w:color w:val="000000" w:themeColor="text1"/>
        </w:rPr>
      </w:pPr>
    </w:p>
    <w:p w14:paraId="2876B673" w14:textId="77777777" w:rsidR="00EC222B" w:rsidRDefault="00EC222B" w:rsidP="000C039D">
      <w:pPr>
        <w:pStyle w:val="Ttulo2"/>
        <w:spacing w:line="240" w:lineRule="auto"/>
        <w:rPr>
          <w:color w:val="000000" w:themeColor="text1"/>
          <w:sz w:val="34"/>
        </w:rPr>
      </w:pPr>
      <w:r w:rsidRPr="00CD234B">
        <w:rPr>
          <w:color w:val="000000" w:themeColor="text1"/>
          <w:sz w:val="34"/>
        </w:rPr>
        <w:t xml:space="preserve">CURSO: </w:t>
      </w:r>
      <w:r>
        <w:rPr>
          <w:color w:val="000000" w:themeColor="text1"/>
          <w:sz w:val="34"/>
        </w:rPr>
        <w:t>1</w:t>
      </w:r>
      <w:r w:rsidRPr="00CD234B">
        <w:rPr>
          <w:color w:val="000000" w:themeColor="text1"/>
          <w:sz w:val="34"/>
        </w:rPr>
        <w:t>º</w:t>
      </w:r>
    </w:p>
    <w:p w14:paraId="6D422D05" w14:textId="77777777" w:rsidR="00EC222B" w:rsidRPr="000C039D" w:rsidRDefault="00EC222B" w:rsidP="000C039D"/>
    <w:p w14:paraId="1EC61174" w14:textId="77777777" w:rsidR="00EC222B" w:rsidRPr="0083598E" w:rsidRDefault="00EC222B" w:rsidP="000C039D">
      <w:pPr>
        <w:widowControl w:val="0"/>
        <w:jc w:val="center"/>
        <w:rPr>
          <w:rFonts w:asciiTheme="minorHAnsi" w:hAnsiTheme="minorHAnsi" w:cstheme="minorHAnsi"/>
          <w:szCs w:val="24"/>
        </w:rPr>
      </w:pPr>
      <w:r w:rsidRPr="0083598E">
        <w:rPr>
          <w:rFonts w:asciiTheme="minorHAnsi" w:hAnsiTheme="minorHAnsi" w:cstheme="minorHAnsi"/>
          <w:szCs w:val="24"/>
        </w:rPr>
        <w:t>Real Decreto 1396/2007, de 29 de octubre</w:t>
      </w:r>
    </w:p>
    <w:p w14:paraId="2F9853B4" w14:textId="77777777" w:rsidR="00EC222B" w:rsidRPr="0083598E" w:rsidRDefault="00EC222B" w:rsidP="000C039D">
      <w:pPr>
        <w:widowControl w:val="0"/>
        <w:jc w:val="center"/>
        <w:rPr>
          <w:rFonts w:asciiTheme="minorHAnsi" w:hAnsiTheme="minorHAnsi" w:cstheme="minorHAnsi"/>
          <w:szCs w:val="24"/>
        </w:rPr>
      </w:pPr>
      <w:r w:rsidRPr="0083598E">
        <w:rPr>
          <w:rFonts w:asciiTheme="minorHAnsi" w:hAnsiTheme="minorHAnsi" w:cstheme="minorHAnsi"/>
          <w:szCs w:val="24"/>
        </w:rPr>
        <w:t>(BOE 23/11/2007)</w:t>
      </w:r>
    </w:p>
    <w:p w14:paraId="01CFDB97" w14:textId="77777777" w:rsidR="00EC222B" w:rsidRDefault="00EC222B" w:rsidP="000C039D">
      <w:pPr>
        <w:jc w:val="center"/>
        <w:rPr>
          <w:rFonts w:asciiTheme="minorHAnsi" w:hAnsiTheme="minorHAnsi" w:cstheme="minorHAnsi"/>
          <w:iCs/>
          <w:szCs w:val="24"/>
        </w:rPr>
      </w:pPr>
      <w:r w:rsidRPr="0083598E">
        <w:rPr>
          <w:rFonts w:asciiTheme="minorHAnsi" w:hAnsiTheme="minorHAnsi" w:cstheme="minorHAnsi"/>
          <w:bCs/>
          <w:szCs w:val="24"/>
        </w:rPr>
        <w:t>Decreto 227/2008, de 16-09-2008</w:t>
      </w:r>
      <w:r w:rsidRPr="0083598E">
        <w:rPr>
          <w:rFonts w:asciiTheme="minorHAnsi" w:hAnsiTheme="minorHAnsi" w:cstheme="minorHAnsi"/>
          <w:iCs/>
          <w:szCs w:val="24"/>
        </w:rPr>
        <w:t xml:space="preserve">, </w:t>
      </w:r>
    </w:p>
    <w:p w14:paraId="1E27D001" w14:textId="77777777" w:rsidR="00EC222B" w:rsidRDefault="00EC222B" w:rsidP="000C039D">
      <w:pPr>
        <w:jc w:val="center"/>
        <w:rPr>
          <w:rFonts w:asciiTheme="minorHAnsi" w:hAnsiTheme="minorHAnsi" w:cstheme="minorHAnsi"/>
          <w:iCs/>
          <w:szCs w:val="24"/>
        </w:rPr>
      </w:pPr>
    </w:p>
    <w:p w14:paraId="786366EB" w14:textId="77777777" w:rsidR="00EC222B" w:rsidRDefault="00EC222B" w:rsidP="000C039D">
      <w:pPr>
        <w:jc w:val="center"/>
        <w:rPr>
          <w:rFonts w:asciiTheme="minorHAnsi" w:hAnsiTheme="minorHAnsi" w:cstheme="minorHAnsi"/>
          <w:iCs/>
          <w:szCs w:val="24"/>
        </w:rPr>
      </w:pPr>
    </w:p>
    <w:p w14:paraId="18702AD4" w14:textId="77777777" w:rsidR="00EC222B" w:rsidRDefault="00EC222B" w:rsidP="000C039D">
      <w:pPr>
        <w:jc w:val="center"/>
        <w:rPr>
          <w:rFonts w:asciiTheme="minorHAnsi" w:hAnsiTheme="minorHAnsi" w:cstheme="minorHAnsi"/>
          <w:iCs/>
          <w:szCs w:val="24"/>
        </w:rPr>
      </w:pPr>
    </w:p>
    <w:p w14:paraId="2227B865" w14:textId="77777777" w:rsidR="00EC222B" w:rsidRDefault="00EC222B" w:rsidP="000C039D">
      <w:pPr>
        <w:jc w:val="center"/>
        <w:rPr>
          <w:rFonts w:asciiTheme="minorHAnsi" w:hAnsiTheme="minorHAnsi" w:cstheme="minorHAnsi"/>
          <w:iCs/>
          <w:szCs w:val="24"/>
        </w:rPr>
      </w:pPr>
    </w:p>
    <w:p w14:paraId="68D9C910" w14:textId="77777777" w:rsidR="00EC222B" w:rsidRDefault="00EC222B" w:rsidP="000C039D">
      <w:pPr>
        <w:jc w:val="center"/>
      </w:pPr>
      <w:r>
        <w:rPr>
          <w:sz w:val="32"/>
        </w:rPr>
        <w:t>Departamento/Profesores:</w:t>
      </w:r>
    </w:p>
    <w:p w14:paraId="06036ADE" w14:textId="77777777" w:rsidR="00EC222B" w:rsidRDefault="00EC222B" w:rsidP="000C039D">
      <w:pPr>
        <w:jc w:val="center"/>
        <w:rPr>
          <w:color w:val="000000" w:themeColor="text1"/>
        </w:rPr>
      </w:pPr>
    </w:p>
    <w:p w14:paraId="4C278A62" w14:textId="77777777" w:rsidR="00EC222B" w:rsidRPr="00C21D97" w:rsidRDefault="00EC222B" w:rsidP="000C039D">
      <w:pPr>
        <w:jc w:val="center"/>
        <w:rPr>
          <w:color w:val="000000" w:themeColor="text1"/>
        </w:rPr>
      </w:pPr>
    </w:p>
    <w:p w14:paraId="23F4B33C" w14:textId="77777777" w:rsidR="00EC222B" w:rsidRPr="00C21D97" w:rsidRDefault="00EC222B" w:rsidP="000C039D">
      <w:pPr>
        <w:jc w:val="center"/>
        <w:rPr>
          <w:color w:val="000000" w:themeColor="text1"/>
        </w:rPr>
      </w:pPr>
      <w:r w:rsidRPr="00C21D97">
        <w:rPr>
          <w:color w:val="000000" w:themeColor="text1"/>
        </w:rPr>
        <w:t>NOMBRE</w:t>
      </w:r>
    </w:p>
    <w:p w14:paraId="7D8CD245" w14:textId="77777777" w:rsidR="00EC222B" w:rsidRPr="00C21D97" w:rsidRDefault="00EC222B" w:rsidP="000C039D">
      <w:pPr>
        <w:jc w:val="center"/>
        <w:rPr>
          <w:color w:val="000000" w:themeColor="text1"/>
        </w:rPr>
      </w:pPr>
      <w:r w:rsidRPr="00C21D97">
        <w:rPr>
          <w:color w:val="000000" w:themeColor="text1"/>
        </w:rPr>
        <w:t>ESTHER PAZOS BUDA</w:t>
      </w:r>
    </w:p>
    <w:p w14:paraId="1E6B9A3A" w14:textId="77777777" w:rsidR="00EC222B" w:rsidRDefault="00EC222B" w:rsidP="000C039D">
      <w:pPr>
        <w:jc w:val="center"/>
        <w:rPr>
          <w:color w:val="000000" w:themeColor="text1"/>
        </w:rPr>
      </w:pPr>
    </w:p>
    <w:p w14:paraId="210871F9" w14:textId="77777777" w:rsidR="00EC222B" w:rsidRDefault="00EC222B" w:rsidP="000C039D">
      <w:pPr>
        <w:jc w:val="center"/>
        <w:rPr>
          <w:color w:val="000000" w:themeColor="text1"/>
        </w:rPr>
      </w:pPr>
    </w:p>
    <w:p w14:paraId="5C091B32" w14:textId="77777777" w:rsidR="00EC222B" w:rsidRDefault="00EC222B" w:rsidP="000C039D">
      <w:pPr>
        <w:jc w:val="center"/>
        <w:rPr>
          <w:color w:val="000000" w:themeColor="text1"/>
        </w:rPr>
      </w:pPr>
    </w:p>
    <w:p w14:paraId="646540C7" w14:textId="77777777" w:rsidR="00EC222B" w:rsidRDefault="00EC222B" w:rsidP="000C039D">
      <w:pPr>
        <w:jc w:val="center"/>
        <w:rPr>
          <w:color w:val="000000" w:themeColor="text1"/>
        </w:rPr>
      </w:pPr>
    </w:p>
    <w:p w14:paraId="1B72F68D" w14:textId="77777777" w:rsidR="00EC222B" w:rsidRDefault="00EC222B" w:rsidP="000C039D">
      <w:pPr>
        <w:jc w:val="center"/>
        <w:rPr>
          <w:color w:val="000000" w:themeColor="text1"/>
        </w:rPr>
      </w:pPr>
    </w:p>
    <w:p w14:paraId="2469340D" w14:textId="77777777" w:rsidR="00EC222B" w:rsidRDefault="00EC222B" w:rsidP="000C039D">
      <w:pPr>
        <w:jc w:val="center"/>
        <w:rPr>
          <w:color w:val="000000" w:themeColor="text1"/>
        </w:rPr>
      </w:pPr>
    </w:p>
    <w:p w14:paraId="72FE8C5E" w14:textId="77777777" w:rsidR="00EC222B" w:rsidRDefault="00EC222B" w:rsidP="000C039D">
      <w:pPr>
        <w:jc w:val="center"/>
        <w:rPr>
          <w:color w:val="000000" w:themeColor="text1"/>
        </w:rPr>
      </w:pPr>
    </w:p>
    <w:p w14:paraId="2A5BF473" w14:textId="77777777" w:rsidR="00EC222B" w:rsidRDefault="00EC222B" w:rsidP="000C039D">
      <w:pPr>
        <w:jc w:val="center"/>
        <w:rPr>
          <w:color w:val="000000" w:themeColor="text1"/>
        </w:rPr>
      </w:pPr>
    </w:p>
    <w:p w14:paraId="24BDB4D3" w14:textId="77777777" w:rsidR="00EC222B" w:rsidRDefault="00EC222B" w:rsidP="000C039D">
      <w:pPr>
        <w:jc w:val="center"/>
        <w:rPr>
          <w:color w:val="000000" w:themeColor="text1"/>
        </w:rPr>
      </w:pPr>
    </w:p>
    <w:p w14:paraId="1CCEBC59" w14:textId="77777777" w:rsidR="00EC222B" w:rsidRDefault="00EC222B" w:rsidP="000C039D">
      <w:pPr>
        <w:jc w:val="center"/>
        <w:rPr>
          <w:color w:val="000000" w:themeColor="text1"/>
        </w:rPr>
      </w:pPr>
    </w:p>
    <w:p w14:paraId="421C76ED" w14:textId="77777777" w:rsidR="00EC222B" w:rsidRPr="00C21D97" w:rsidRDefault="00EC222B" w:rsidP="000C039D">
      <w:pPr>
        <w:jc w:val="center"/>
        <w:rPr>
          <w:color w:val="000000" w:themeColor="text1"/>
        </w:rPr>
      </w:pPr>
    </w:p>
    <w:p w14:paraId="590B3EB5" w14:textId="77777777" w:rsidR="00EC222B" w:rsidRPr="00C21D97" w:rsidRDefault="00EC222B" w:rsidP="000C039D">
      <w:pPr>
        <w:jc w:val="center"/>
        <w:rPr>
          <w:color w:val="000000" w:themeColor="text1"/>
        </w:rPr>
      </w:pPr>
      <w:r w:rsidRPr="00C21D97">
        <w:rPr>
          <w:color w:val="000000" w:themeColor="text1"/>
        </w:rPr>
        <w:t xml:space="preserve">Curso </w:t>
      </w:r>
      <w:r w:rsidRPr="00C21D97">
        <w:rPr>
          <w:color w:val="000000" w:themeColor="text1"/>
          <w:szCs w:val="36"/>
        </w:rPr>
        <w:t>201</w:t>
      </w:r>
      <w:r>
        <w:rPr>
          <w:color w:val="000000" w:themeColor="text1"/>
          <w:szCs w:val="36"/>
        </w:rPr>
        <w:t>9/ 2020</w:t>
      </w:r>
    </w:p>
    <w:p w14:paraId="1F719314" w14:textId="77777777" w:rsidR="00EC222B" w:rsidRDefault="00EC222B" w:rsidP="000C039D">
      <w:pPr>
        <w:tabs>
          <w:tab w:val="left" w:pos="-1440"/>
          <w:tab w:val="left" w:pos="-720"/>
        </w:tabs>
        <w:suppressAutoHyphens/>
        <w:jc w:val="center"/>
      </w:pPr>
      <w:r w:rsidRPr="00C21D97">
        <w:rPr>
          <w:color w:val="000000" w:themeColor="text1"/>
          <w:sz w:val="28"/>
          <w:szCs w:val="36"/>
        </w:rPr>
        <w:t>IES BUERO VALLEJO</w:t>
      </w:r>
    </w:p>
    <w:p w14:paraId="63241A44" w14:textId="77777777" w:rsidR="00EC222B" w:rsidRPr="0083598E" w:rsidRDefault="00EC222B" w:rsidP="000245F1">
      <w:pPr>
        <w:tabs>
          <w:tab w:val="left" w:pos="-1440"/>
          <w:tab w:val="left" w:pos="-720"/>
        </w:tabs>
        <w:suppressAutoHyphens/>
        <w:jc w:val="center"/>
        <w:rPr>
          <w:rFonts w:asciiTheme="minorHAnsi" w:hAnsiTheme="minorHAnsi" w:cstheme="minorHAnsi"/>
          <w:spacing w:val="-6"/>
          <w:szCs w:val="24"/>
        </w:rPr>
      </w:pPr>
    </w:p>
    <w:p w14:paraId="7B107EC9" w14:textId="77777777" w:rsidR="00EC222B" w:rsidRDefault="00EC222B">
      <w:pPr>
        <w:rPr>
          <w:rFonts w:asciiTheme="minorHAnsi" w:hAnsiTheme="minorHAnsi" w:cstheme="minorHAnsi"/>
          <w:noProof/>
          <w:szCs w:val="24"/>
        </w:rPr>
      </w:pPr>
      <w:r>
        <w:rPr>
          <w:rFonts w:asciiTheme="minorHAnsi" w:hAnsiTheme="minorHAnsi" w:cstheme="minorHAnsi"/>
          <w:noProof/>
          <w:szCs w:val="24"/>
        </w:rPr>
        <w:br w:type="page"/>
      </w:r>
    </w:p>
    <w:p w14:paraId="42DCEE4A" w14:textId="77777777" w:rsidR="00EC222B" w:rsidRPr="00395C49" w:rsidRDefault="00EC222B" w:rsidP="00900C88">
      <w:pPr>
        <w:pStyle w:val="Esther1"/>
        <w:ind w:left="360" w:hanging="360"/>
      </w:pPr>
      <w:r w:rsidRPr="00395C49">
        <w:t>CONTENIDOS</w:t>
      </w:r>
    </w:p>
    <w:p w14:paraId="30AE5DBB" w14:textId="77777777" w:rsidR="00EC222B" w:rsidRDefault="00EC222B" w:rsidP="00EC222B">
      <w:pPr>
        <w:pStyle w:val="Esthernivel2"/>
        <w:numPr>
          <w:ilvl w:val="0"/>
          <w:numId w:val="25"/>
        </w:numPr>
        <w:ind w:left="360"/>
      </w:pPr>
      <w:r w:rsidRPr="00395C49">
        <w:t>BLOQUES TEMÁTICOS</w:t>
      </w:r>
      <w:r>
        <w:t xml:space="preserve"> que se impartirán según el cuadro explicativo en la parte de asignación de instrumentos a cada criterio. .</w:t>
      </w:r>
    </w:p>
    <w:p w14:paraId="2C4EA866" w14:textId="77777777" w:rsidR="00EC222B" w:rsidRDefault="00EC222B" w:rsidP="005B3705">
      <w:pPr>
        <w:pStyle w:val="Esthernivel2"/>
        <w:numPr>
          <w:ilvl w:val="0"/>
          <w:numId w:val="0"/>
        </w:numPr>
        <w:ind w:left="1069" w:hanging="360"/>
      </w:pPr>
    </w:p>
    <w:p w14:paraId="609F263F" w14:textId="77777777" w:rsidR="00EC222B" w:rsidRDefault="00EC222B" w:rsidP="005B3705">
      <w:pPr>
        <w:pStyle w:val="Esthernivel2"/>
        <w:numPr>
          <w:ilvl w:val="0"/>
          <w:numId w:val="0"/>
        </w:numPr>
        <w:ind w:left="1069" w:hanging="360"/>
      </w:pPr>
      <w:r w:rsidRPr="00E1291F">
        <w:rPr>
          <w:noProof/>
        </w:rPr>
        <w:drawing>
          <wp:anchor distT="0" distB="0" distL="114300" distR="114300" simplePos="0" relativeHeight="251665408" behindDoc="0" locked="0" layoutInCell="1" allowOverlap="1" wp14:anchorId="1A006731" wp14:editId="1C837228">
            <wp:simplePos x="0" y="0"/>
            <wp:positionH relativeFrom="column">
              <wp:posOffset>37118</wp:posOffset>
            </wp:positionH>
            <wp:positionV relativeFrom="paragraph">
              <wp:posOffset>-2540</wp:posOffset>
            </wp:positionV>
            <wp:extent cx="5759450" cy="2676313"/>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9450" cy="267631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8B2CE1" w14:textId="77777777" w:rsidR="00EC222B" w:rsidRPr="0083598E" w:rsidRDefault="00EC222B">
      <w:pPr>
        <w:rPr>
          <w:rFonts w:asciiTheme="minorHAnsi" w:hAnsiTheme="minorHAnsi" w:cstheme="minorHAnsi"/>
          <w:color w:val="0F243E"/>
          <w:szCs w:val="24"/>
        </w:rPr>
      </w:pPr>
    </w:p>
    <w:p w14:paraId="7A45A673" w14:textId="77777777" w:rsidR="00EC222B" w:rsidRPr="0083598E" w:rsidRDefault="00EC222B">
      <w:pPr>
        <w:rPr>
          <w:rFonts w:asciiTheme="minorHAnsi" w:hAnsiTheme="minorHAnsi" w:cstheme="minorHAnsi"/>
          <w:b/>
          <w:color w:val="0F243E"/>
          <w:szCs w:val="24"/>
        </w:rPr>
      </w:pPr>
    </w:p>
    <w:p w14:paraId="5D0F8D80" w14:textId="77777777" w:rsidR="00EC222B" w:rsidRDefault="00EC222B">
      <w:pPr>
        <w:rPr>
          <w:b/>
          <w:noProof/>
          <w:szCs w:val="22"/>
        </w:rPr>
      </w:pPr>
    </w:p>
    <w:p w14:paraId="38B44DEE" w14:textId="77777777" w:rsidR="00EC222B" w:rsidRDefault="00EC222B">
      <w:pPr>
        <w:rPr>
          <w:b/>
          <w:noProof/>
          <w:szCs w:val="22"/>
        </w:rPr>
      </w:pPr>
    </w:p>
    <w:p w14:paraId="781E628C" w14:textId="77777777" w:rsidR="00EC222B" w:rsidRDefault="00EC222B">
      <w:pPr>
        <w:rPr>
          <w:b/>
          <w:noProof/>
          <w:szCs w:val="22"/>
        </w:rPr>
      </w:pPr>
    </w:p>
    <w:p w14:paraId="40B792D0" w14:textId="77777777" w:rsidR="00EC222B" w:rsidRDefault="00EC222B">
      <w:pPr>
        <w:rPr>
          <w:b/>
          <w:noProof/>
          <w:szCs w:val="22"/>
        </w:rPr>
      </w:pPr>
    </w:p>
    <w:p w14:paraId="5D881C70" w14:textId="77777777" w:rsidR="00EC222B" w:rsidRDefault="00EC222B">
      <w:pPr>
        <w:rPr>
          <w:b/>
          <w:noProof/>
          <w:szCs w:val="22"/>
        </w:rPr>
      </w:pPr>
    </w:p>
    <w:p w14:paraId="49B7DD96" w14:textId="77777777" w:rsidR="00EC222B" w:rsidRDefault="00EC222B">
      <w:pPr>
        <w:rPr>
          <w:b/>
          <w:noProof/>
          <w:szCs w:val="22"/>
        </w:rPr>
      </w:pPr>
    </w:p>
    <w:p w14:paraId="2DBCA8B9" w14:textId="77777777" w:rsidR="00EC222B" w:rsidRDefault="00EC222B">
      <w:pPr>
        <w:rPr>
          <w:b/>
          <w:noProof/>
          <w:szCs w:val="22"/>
        </w:rPr>
      </w:pPr>
    </w:p>
    <w:p w14:paraId="39A183E5" w14:textId="77777777" w:rsidR="00EC222B" w:rsidRDefault="00EC222B">
      <w:pPr>
        <w:rPr>
          <w:b/>
          <w:noProof/>
          <w:szCs w:val="22"/>
        </w:rPr>
      </w:pPr>
    </w:p>
    <w:p w14:paraId="044DB4FF" w14:textId="77777777" w:rsidR="00EC222B" w:rsidRDefault="00EC222B">
      <w:pPr>
        <w:rPr>
          <w:b/>
          <w:noProof/>
          <w:szCs w:val="22"/>
        </w:rPr>
      </w:pPr>
    </w:p>
    <w:p w14:paraId="34255515" w14:textId="77777777" w:rsidR="00EC222B" w:rsidRDefault="00EC222B">
      <w:pPr>
        <w:rPr>
          <w:b/>
          <w:noProof/>
          <w:szCs w:val="22"/>
        </w:rPr>
      </w:pPr>
    </w:p>
    <w:p w14:paraId="173DD42F" w14:textId="77777777" w:rsidR="00EC222B" w:rsidRDefault="00EC222B">
      <w:pPr>
        <w:rPr>
          <w:b/>
          <w:noProof/>
          <w:szCs w:val="22"/>
        </w:rPr>
      </w:pPr>
    </w:p>
    <w:p w14:paraId="3A01C27A" w14:textId="77777777" w:rsidR="00EC222B" w:rsidRDefault="00EC222B">
      <w:pPr>
        <w:rPr>
          <w:b/>
          <w:noProof/>
          <w:szCs w:val="22"/>
        </w:rPr>
      </w:pPr>
    </w:p>
    <w:p w14:paraId="708E8D05" w14:textId="77777777" w:rsidR="00EC222B" w:rsidRDefault="00EC222B">
      <w:pPr>
        <w:rPr>
          <w:b/>
          <w:noProof/>
          <w:szCs w:val="22"/>
        </w:rPr>
      </w:pPr>
    </w:p>
    <w:p w14:paraId="27C4FCB1" w14:textId="77777777" w:rsidR="00EC222B" w:rsidRDefault="00EC222B">
      <w:pPr>
        <w:rPr>
          <w:b/>
          <w:noProof/>
          <w:szCs w:val="22"/>
        </w:rPr>
      </w:pPr>
    </w:p>
    <w:p w14:paraId="4B1EE027" w14:textId="77777777" w:rsidR="00EC222B" w:rsidRDefault="00EC222B">
      <w:pPr>
        <w:rPr>
          <w:b/>
          <w:noProof/>
          <w:szCs w:val="22"/>
        </w:rPr>
      </w:pPr>
    </w:p>
    <w:p w14:paraId="7A8A0770" w14:textId="77777777" w:rsidR="00EC222B" w:rsidRDefault="00EC222B" w:rsidP="00034C69">
      <w:pPr>
        <w:pStyle w:val="Default"/>
        <w:rPr>
          <w:sz w:val="23"/>
          <w:szCs w:val="23"/>
        </w:rPr>
      </w:pPr>
      <w:r>
        <w:rPr>
          <w:b/>
          <w:bCs/>
          <w:sz w:val="23"/>
          <w:szCs w:val="23"/>
        </w:rPr>
        <w:t>1.- MODIFICACIÓN PROGRAMACIÓN.</w:t>
      </w:r>
    </w:p>
    <w:p w14:paraId="1C4C5AA3" w14:textId="77777777" w:rsidR="00EC222B" w:rsidRPr="00E80099" w:rsidRDefault="00EC222B" w:rsidP="00E80099">
      <w:pPr>
        <w:pStyle w:val="Default"/>
        <w:jc w:val="both"/>
        <w:rPr>
          <w:rFonts w:asciiTheme="minorHAnsi" w:hAnsiTheme="minorHAnsi" w:cstheme="minorHAnsi"/>
          <w:sz w:val="22"/>
          <w:szCs w:val="22"/>
        </w:rPr>
      </w:pPr>
      <w:r w:rsidRPr="00E80099">
        <w:rPr>
          <w:rFonts w:asciiTheme="minorHAnsi" w:hAnsiTheme="minorHAnsi" w:cstheme="minorHAnsi"/>
          <w:sz w:val="22"/>
          <w:szCs w:val="22"/>
        </w:rPr>
        <w:t>Tras declararse el estado de alarma, los alumnos se encontraban con un 1º trimestre acabado y evaluado, Rdo. 1 y Rdo. 2.</w:t>
      </w:r>
    </w:p>
    <w:p w14:paraId="383DD7F0" w14:textId="77777777" w:rsidR="00EC222B" w:rsidRPr="00E80099" w:rsidRDefault="00EC222B" w:rsidP="00E80099">
      <w:pPr>
        <w:pStyle w:val="Default"/>
        <w:jc w:val="both"/>
        <w:rPr>
          <w:rFonts w:asciiTheme="minorHAnsi" w:hAnsiTheme="minorHAnsi" w:cstheme="minorHAnsi"/>
          <w:sz w:val="22"/>
          <w:szCs w:val="22"/>
        </w:rPr>
      </w:pPr>
    </w:p>
    <w:p w14:paraId="3791D8EC" w14:textId="77777777" w:rsidR="00EC222B" w:rsidRPr="00E80099" w:rsidRDefault="00EC222B" w:rsidP="00E80099">
      <w:pPr>
        <w:pStyle w:val="Default"/>
        <w:jc w:val="both"/>
        <w:rPr>
          <w:rFonts w:asciiTheme="minorHAnsi" w:hAnsiTheme="minorHAnsi" w:cstheme="minorHAnsi"/>
          <w:sz w:val="22"/>
          <w:szCs w:val="22"/>
        </w:rPr>
      </w:pPr>
      <w:r w:rsidRPr="00E80099">
        <w:rPr>
          <w:rFonts w:asciiTheme="minorHAnsi" w:hAnsiTheme="minorHAnsi" w:cstheme="minorHAnsi"/>
          <w:sz w:val="22"/>
          <w:szCs w:val="22"/>
        </w:rPr>
        <w:t xml:space="preserve">La situación hace que se adapte la impartición del módulo atendiendo la situación excepcional de cada alumno e impartir docencia de manera individualizada, presentando la modificación de ésta programación. </w:t>
      </w:r>
    </w:p>
    <w:p w14:paraId="713B9B31" w14:textId="77777777" w:rsidR="00EC222B" w:rsidRPr="00E80099" w:rsidRDefault="00EC222B" w:rsidP="00E80099">
      <w:pPr>
        <w:pStyle w:val="Default"/>
        <w:jc w:val="both"/>
        <w:rPr>
          <w:rFonts w:asciiTheme="minorHAnsi" w:hAnsiTheme="minorHAnsi" w:cstheme="minorHAnsi"/>
          <w:sz w:val="22"/>
          <w:szCs w:val="22"/>
        </w:rPr>
      </w:pPr>
    </w:p>
    <w:p w14:paraId="16BD8F41" w14:textId="77777777" w:rsidR="00EC222B" w:rsidRPr="00E80099" w:rsidRDefault="00EC222B" w:rsidP="00E80099">
      <w:pPr>
        <w:pStyle w:val="Default"/>
        <w:jc w:val="both"/>
        <w:rPr>
          <w:rFonts w:asciiTheme="minorHAnsi" w:hAnsiTheme="minorHAnsi" w:cstheme="minorHAnsi"/>
          <w:sz w:val="22"/>
          <w:szCs w:val="22"/>
        </w:rPr>
      </w:pPr>
      <w:r w:rsidRPr="00E80099">
        <w:rPr>
          <w:rFonts w:asciiTheme="minorHAnsi" w:hAnsiTheme="minorHAnsi" w:cstheme="minorHAnsi"/>
          <w:sz w:val="22"/>
          <w:szCs w:val="22"/>
        </w:rPr>
        <w:t>Para trabajar con el alumnado se trabaja con:</w:t>
      </w:r>
    </w:p>
    <w:p w14:paraId="012D6C2F" w14:textId="77777777" w:rsidR="00EC222B" w:rsidRPr="00E80099" w:rsidRDefault="00EC222B" w:rsidP="00EC222B">
      <w:pPr>
        <w:pStyle w:val="Default"/>
        <w:numPr>
          <w:ilvl w:val="0"/>
          <w:numId w:val="41"/>
        </w:numPr>
        <w:jc w:val="both"/>
        <w:rPr>
          <w:rFonts w:asciiTheme="minorHAnsi" w:hAnsiTheme="minorHAnsi" w:cstheme="minorHAnsi"/>
          <w:sz w:val="22"/>
          <w:szCs w:val="22"/>
        </w:rPr>
      </w:pPr>
      <w:r w:rsidRPr="00E80099">
        <w:rPr>
          <w:rFonts w:asciiTheme="minorHAnsi" w:hAnsiTheme="minorHAnsi" w:cstheme="minorHAnsi"/>
          <w:sz w:val="22"/>
          <w:szCs w:val="22"/>
        </w:rPr>
        <w:t>Los contenidos que se han impartido y reforzando con actividades de refuerzo.</w:t>
      </w:r>
    </w:p>
    <w:p w14:paraId="469C0A0F" w14:textId="77777777" w:rsidR="00EC222B" w:rsidRPr="00E80099" w:rsidRDefault="00EC222B" w:rsidP="00EC222B">
      <w:pPr>
        <w:pStyle w:val="Default"/>
        <w:numPr>
          <w:ilvl w:val="0"/>
          <w:numId w:val="41"/>
        </w:numPr>
        <w:jc w:val="both"/>
        <w:rPr>
          <w:rFonts w:asciiTheme="minorHAnsi" w:hAnsiTheme="minorHAnsi" w:cstheme="minorHAnsi"/>
          <w:sz w:val="22"/>
          <w:szCs w:val="22"/>
        </w:rPr>
      </w:pPr>
      <w:r w:rsidRPr="00E80099">
        <w:rPr>
          <w:rFonts w:asciiTheme="minorHAnsi" w:hAnsiTheme="minorHAnsi" w:cstheme="minorHAnsi"/>
          <w:sz w:val="22"/>
          <w:szCs w:val="22"/>
        </w:rPr>
        <w:t>Los contenidos que se estaban trabajando. Se continúa con la docencia, clases on line y refuerzo de trabajo semanales.</w:t>
      </w:r>
    </w:p>
    <w:p w14:paraId="6B3ACA1F" w14:textId="77777777" w:rsidR="00EC222B" w:rsidRPr="00E80099" w:rsidRDefault="00EC222B" w:rsidP="00EC222B">
      <w:pPr>
        <w:pStyle w:val="Default"/>
        <w:numPr>
          <w:ilvl w:val="0"/>
          <w:numId w:val="41"/>
        </w:numPr>
        <w:jc w:val="both"/>
        <w:rPr>
          <w:rFonts w:asciiTheme="minorHAnsi" w:hAnsiTheme="minorHAnsi" w:cstheme="minorHAnsi"/>
          <w:sz w:val="22"/>
          <w:szCs w:val="22"/>
        </w:rPr>
      </w:pPr>
      <w:r w:rsidRPr="00E80099">
        <w:rPr>
          <w:rFonts w:asciiTheme="minorHAnsi" w:hAnsiTheme="minorHAnsi" w:cstheme="minorHAnsi"/>
          <w:sz w:val="22"/>
          <w:szCs w:val="22"/>
        </w:rPr>
        <w:t>Se reduce y adapta el tiempo de trabajo semanal en un mayor trabajo autónomo supervisado por la entrega de tareas y respondiendo en tiempo real las dudas a través de la plataforma creada en el inicio de las clases, Classroom.</w:t>
      </w:r>
    </w:p>
    <w:p w14:paraId="49690969" w14:textId="77777777" w:rsidR="00EC222B" w:rsidRPr="00E80099" w:rsidRDefault="00EC222B" w:rsidP="00EC222B">
      <w:pPr>
        <w:pStyle w:val="Default"/>
        <w:numPr>
          <w:ilvl w:val="0"/>
          <w:numId w:val="41"/>
        </w:numPr>
        <w:jc w:val="both"/>
        <w:rPr>
          <w:rFonts w:asciiTheme="minorHAnsi" w:hAnsiTheme="minorHAnsi" w:cstheme="minorHAnsi"/>
          <w:sz w:val="22"/>
          <w:szCs w:val="22"/>
        </w:rPr>
      </w:pPr>
      <w:r w:rsidRPr="00E80099">
        <w:rPr>
          <w:rFonts w:asciiTheme="minorHAnsi" w:hAnsiTheme="minorHAnsi" w:cstheme="minorHAnsi"/>
          <w:sz w:val="22"/>
          <w:szCs w:val="22"/>
        </w:rPr>
        <w:t xml:space="preserve">Se adaptan los instrumentos de evaluación: siendo las tareas con fecha de entrega, pruebas programadas en horario de clases y exámenes o pruebas escritas/prácticas para consolidar lo trabajado. </w:t>
      </w:r>
    </w:p>
    <w:p w14:paraId="5D9AEE9D" w14:textId="77777777" w:rsidR="00EC222B" w:rsidRPr="00E80099" w:rsidRDefault="00EC222B" w:rsidP="00EC222B">
      <w:pPr>
        <w:pStyle w:val="Default"/>
        <w:numPr>
          <w:ilvl w:val="0"/>
          <w:numId w:val="41"/>
        </w:numPr>
        <w:jc w:val="both"/>
        <w:rPr>
          <w:rFonts w:asciiTheme="minorHAnsi" w:hAnsiTheme="minorHAnsi" w:cstheme="minorHAnsi"/>
          <w:sz w:val="22"/>
          <w:szCs w:val="22"/>
        </w:rPr>
      </w:pPr>
      <w:r w:rsidRPr="00E80099">
        <w:rPr>
          <w:rFonts w:asciiTheme="minorHAnsi" w:hAnsiTheme="minorHAnsi" w:cstheme="minorHAnsi"/>
          <w:sz w:val="22"/>
          <w:szCs w:val="22"/>
        </w:rPr>
        <w:t>El procedimiento de evaluación y por ende calificación, se ven modificado. Se hace un reparto proporcional como se muestra en la tabla.</w:t>
      </w:r>
    </w:p>
    <w:p w14:paraId="1BC0E556" w14:textId="77777777" w:rsidR="00EC222B" w:rsidRPr="00E80099" w:rsidRDefault="00EC222B" w:rsidP="00EC222B">
      <w:pPr>
        <w:pStyle w:val="Default"/>
        <w:numPr>
          <w:ilvl w:val="0"/>
          <w:numId w:val="41"/>
        </w:numPr>
        <w:jc w:val="both"/>
        <w:rPr>
          <w:rFonts w:asciiTheme="minorHAnsi" w:hAnsiTheme="minorHAnsi" w:cstheme="minorHAnsi"/>
          <w:sz w:val="22"/>
          <w:szCs w:val="22"/>
        </w:rPr>
      </w:pPr>
      <w:r w:rsidRPr="00E80099">
        <w:rPr>
          <w:rFonts w:asciiTheme="minorHAnsi" w:hAnsiTheme="minorHAnsi" w:cstheme="minorHAnsi"/>
          <w:sz w:val="22"/>
          <w:szCs w:val="22"/>
        </w:rPr>
        <w:t>La recuperación de resultados y mejora de resultados en criterios evaluados se realiza con pruebas y tareas programadas.</w:t>
      </w:r>
    </w:p>
    <w:p w14:paraId="522AE816" w14:textId="77777777" w:rsidR="00EC222B" w:rsidRDefault="00EC222B" w:rsidP="00034C69">
      <w:pPr>
        <w:pStyle w:val="Default"/>
        <w:rPr>
          <w:sz w:val="23"/>
          <w:szCs w:val="23"/>
        </w:rPr>
      </w:pPr>
    </w:p>
    <w:p w14:paraId="531677A5" w14:textId="77777777" w:rsidR="00EC222B" w:rsidRDefault="00EC222B" w:rsidP="00A1686C">
      <w:pPr>
        <w:pStyle w:val="Default"/>
        <w:shd w:val="clear" w:color="auto" w:fill="BFBFBF" w:themeFill="background1" w:themeFillShade="BF"/>
        <w:rPr>
          <w:b/>
          <w:bCs/>
          <w:sz w:val="23"/>
          <w:szCs w:val="23"/>
        </w:rPr>
      </w:pPr>
      <w:r>
        <w:rPr>
          <w:b/>
          <w:bCs/>
          <w:sz w:val="23"/>
          <w:szCs w:val="23"/>
        </w:rPr>
        <w:t>2.- PROCESO DE EVALUCACIÓN</w:t>
      </w:r>
    </w:p>
    <w:p w14:paraId="1FF8E51D" w14:textId="77777777" w:rsidR="00EC222B" w:rsidRDefault="00EC222B" w:rsidP="00034C69">
      <w:pPr>
        <w:pStyle w:val="Default"/>
        <w:rPr>
          <w:sz w:val="23"/>
          <w:szCs w:val="23"/>
        </w:rPr>
      </w:pPr>
    </w:p>
    <w:p w14:paraId="2A7A39CA" w14:textId="77777777" w:rsidR="00EC222B" w:rsidRDefault="00EC222B" w:rsidP="00900C88">
      <w:pPr>
        <w:ind w:right="-142" w:firstLine="284"/>
        <w:jc w:val="both"/>
        <w:rPr>
          <w:rFonts w:asciiTheme="minorHAnsi" w:hAnsiTheme="minorHAnsi" w:cstheme="minorHAnsi"/>
          <w:bCs/>
          <w:color w:val="000000" w:themeColor="text1"/>
        </w:rPr>
      </w:pPr>
      <w:r>
        <w:rPr>
          <w:rFonts w:asciiTheme="minorHAnsi" w:hAnsiTheme="minorHAnsi" w:cstheme="minorHAnsi"/>
          <w:bCs/>
          <w:color w:val="000000" w:themeColor="text1"/>
        </w:rPr>
        <w:t>Los resultados de aprendizaje 3 Y 5 NO se van a evaluar, no se van a impartir. A finales de mayo o durante el mes de junio, se optará en formar al alumnado sobre éstos contenidos.</w:t>
      </w:r>
    </w:p>
    <w:p w14:paraId="2E07D353" w14:textId="77777777" w:rsidR="00EC222B" w:rsidRDefault="00EC222B" w:rsidP="00900C88">
      <w:pPr>
        <w:ind w:right="-142" w:firstLine="284"/>
        <w:jc w:val="both"/>
        <w:rPr>
          <w:rFonts w:asciiTheme="minorHAnsi" w:hAnsiTheme="minorHAnsi" w:cstheme="minorHAnsi"/>
          <w:bCs/>
          <w:color w:val="000000" w:themeColor="text1"/>
        </w:rPr>
      </w:pPr>
      <w:r>
        <w:rPr>
          <w:rFonts w:asciiTheme="minorHAnsi" w:hAnsiTheme="minorHAnsi" w:cstheme="minorHAnsi"/>
          <w:bCs/>
          <w:color w:val="000000" w:themeColor="text1"/>
        </w:rPr>
        <w:t xml:space="preserve">Todos los alumnos, desde la declaración del estado de alarma han estado reforzando los contenidos del resultado 6 y es, junto con el rdo 4 el que se esta reforzando durante elestdo de alarma. </w:t>
      </w:r>
    </w:p>
    <w:p w14:paraId="7D42E1ED" w14:textId="77777777" w:rsidR="00EC222B" w:rsidRDefault="00EC222B" w:rsidP="00900C88">
      <w:pPr>
        <w:ind w:right="-142" w:firstLine="284"/>
        <w:jc w:val="both"/>
        <w:rPr>
          <w:rFonts w:asciiTheme="minorHAnsi" w:hAnsiTheme="minorHAnsi" w:cstheme="minorHAnsi"/>
          <w:bCs/>
          <w:color w:val="000000" w:themeColor="text1"/>
        </w:rPr>
      </w:pPr>
      <w:r>
        <w:rPr>
          <w:rFonts w:asciiTheme="minorHAnsi" w:hAnsiTheme="minorHAnsi" w:cstheme="minorHAnsi"/>
          <w:bCs/>
          <w:color w:val="000000" w:themeColor="text1"/>
        </w:rPr>
        <w:t>Los porcentajes de los resultados 3 y 5 se repartirán proporcionalmente con los resultados de aprendizaje quedando repartido según indica la tabla.</w:t>
      </w:r>
    </w:p>
    <w:p w14:paraId="09E24BF2" w14:textId="77777777" w:rsidR="00EC222B" w:rsidRPr="007432AF" w:rsidRDefault="00EC222B" w:rsidP="00900C88">
      <w:pPr>
        <w:ind w:right="-142" w:firstLine="284"/>
        <w:jc w:val="both"/>
        <w:rPr>
          <w:rFonts w:asciiTheme="minorHAnsi" w:hAnsiTheme="minorHAnsi" w:cstheme="minorHAnsi"/>
          <w:bCs/>
          <w:iCs/>
          <w:color w:val="000000" w:themeColor="text1"/>
          <w:lang w:val="es-ES_tradnl"/>
        </w:rPr>
      </w:pPr>
    </w:p>
    <w:p w14:paraId="4988265B" w14:textId="77777777" w:rsidR="00EC222B" w:rsidRDefault="00EC222B" w:rsidP="00900C88">
      <w:pPr>
        <w:ind w:right="-142" w:firstLine="284"/>
        <w:jc w:val="both"/>
        <w:rPr>
          <w:rFonts w:asciiTheme="minorHAnsi" w:hAnsiTheme="minorHAnsi" w:cstheme="minorHAnsi"/>
          <w:bCs/>
          <w:iCs/>
          <w:color w:val="000000" w:themeColor="text1"/>
          <w:lang w:val="es-ES_tradnl"/>
        </w:rPr>
      </w:pPr>
      <w:r>
        <w:rPr>
          <w:rFonts w:asciiTheme="minorHAnsi" w:hAnsiTheme="minorHAnsi" w:cstheme="minorHAnsi"/>
          <w:bCs/>
          <w:iCs/>
          <w:color w:val="000000" w:themeColor="text1"/>
          <w:lang w:val="es-ES_tradnl"/>
        </w:rPr>
        <w:t>El resultado 6</w:t>
      </w:r>
      <w:r w:rsidRPr="007432AF">
        <w:rPr>
          <w:rFonts w:asciiTheme="minorHAnsi" w:hAnsiTheme="minorHAnsi" w:cstheme="minorHAnsi"/>
          <w:bCs/>
          <w:iCs/>
          <w:color w:val="000000" w:themeColor="text1"/>
          <w:lang w:val="es-ES_tradnl"/>
        </w:rPr>
        <w:t xml:space="preserve"> se relaciona con </w:t>
      </w:r>
      <w:r>
        <w:rPr>
          <w:rFonts w:asciiTheme="minorHAnsi" w:hAnsiTheme="minorHAnsi" w:cstheme="minorHAnsi"/>
          <w:bCs/>
          <w:iCs/>
          <w:color w:val="000000" w:themeColor="text1"/>
          <w:lang w:val="es-ES_tradnl"/>
        </w:rPr>
        <w:t>algunos de los r</w:t>
      </w:r>
      <w:r w:rsidRPr="007432AF">
        <w:rPr>
          <w:rFonts w:asciiTheme="minorHAnsi" w:hAnsiTheme="minorHAnsi" w:cstheme="minorHAnsi"/>
          <w:bCs/>
          <w:iCs/>
          <w:color w:val="000000" w:themeColor="text1"/>
          <w:lang w:val="es-ES_tradnl"/>
        </w:rPr>
        <w:t xml:space="preserve">esultados </w:t>
      </w:r>
      <w:r>
        <w:rPr>
          <w:rFonts w:asciiTheme="minorHAnsi" w:hAnsiTheme="minorHAnsi" w:cstheme="minorHAnsi"/>
          <w:bCs/>
          <w:iCs/>
          <w:color w:val="000000" w:themeColor="text1"/>
          <w:lang w:val="es-ES_tradnl"/>
        </w:rPr>
        <w:t xml:space="preserve">vistos del módulo y </w:t>
      </w:r>
      <w:r w:rsidRPr="007432AF">
        <w:rPr>
          <w:rFonts w:asciiTheme="minorHAnsi" w:hAnsiTheme="minorHAnsi" w:cstheme="minorHAnsi"/>
          <w:bCs/>
          <w:iCs/>
          <w:color w:val="000000" w:themeColor="text1"/>
          <w:lang w:val="es-ES_tradnl"/>
        </w:rPr>
        <w:t xml:space="preserve">los alumnos con resultados no alcanzados </w:t>
      </w:r>
      <w:r>
        <w:rPr>
          <w:rFonts w:asciiTheme="minorHAnsi" w:hAnsiTheme="minorHAnsi" w:cstheme="minorHAnsi"/>
          <w:bCs/>
          <w:iCs/>
          <w:color w:val="000000" w:themeColor="text1"/>
          <w:lang w:val="es-ES_tradnl"/>
        </w:rPr>
        <w:t>podrán repasar contenidos para superar las pruebas de evaluación ordinaria.</w:t>
      </w:r>
    </w:p>
    <w:p w14:paraId="073447AE" w14:textId="77777777" w:rsidR="00EC222B" w:rsidRPr="007432AF" w:rsidRDefault="00EC222B" w:rsidP="00900C88">
      <w:pPr>
        <w:ind w:right="-142" w:firstLine="284"/>
        <w:jc w:val="both"/>
        <w:rPr>
          <w:rFonts w:asciiTheme="minorHAnsi" w:hAnsiTheme="minorHAnsi" w:cstheme="minorHAnsi"/>
          <w:bCs/>
          <w:iCs/>
          <w:color w:val="000000" w:themeColor="text1"/>
          <w:lang w:val="es-ES_tradnl"/>
        </w:rPr>
      </w:pPr>
    </w:p>
    <w:p w14:paraId="7BAE90C9" w14:textId="77777777" w:rsidR="00EC222B" w:rsidRPr="007432AF" w:rsidRDefault="00EC222B" w:rsidP="00900C88">
      <w:pPr>
        <w:ind w:right="-142" w:firstLine="284"/>
        <w:jc w:val="both"/>
        <w:rPr>
          <w:rFonts w:asciiTheme="minorHAnsi" w:hAnsiTheme="minorHAnsi" w:cstheme="minorHAnsi"/>
          <w:bCs/>
          <w:iCs/>
          <w:color w:val="000000" w:themeColor="text1"/>
          <w:lang w:val="es-ES_tradnl"/>
        </w:rPr>
      </w:pPr>
      <w:r w:rsidRPr="007432AF">
        <w:rPr>
          <w:rFonts w:asciiTheme="minorHAnsi" w:hAnsiTheme="minorHAnsi" w:cstheme="minorHAnsi"/>
          <w:bCs/>
          <w:iCs/>
          <w:color w:val="000000" w:themeColor="text1"/>
          <w:lang w:val="es-ES_tradnl"/>
        </w:rPr>
        <w:t xml:space="preserve">Todos los criterios de aprendizaje del resultado </w:t>
      </w:r>
      <w:r>
        <w:rPr>
          <w:rFonts w:asciiTheme="minorHAnsi" w:hAnsiTheme="minorHAnsi" w:cstheme="minorHAnsi"/>
          <w:bCs/>
          <w:iCs/>
          <w:color w:val="000000" w:themeColor="text1"/>
          <w:lang w:val="es-ES_tradnl"/>
        </w:rPr>
        <w:t>6</w:t>
      </w:r>
      <w:r w:rsidRPr="007432AF">
        <w:rPr>
          <w:rFonts w:asciiTheme="minorHAnsi" w:hAnsiTheme="minorHAnsi" w:cstheme="minorHAnsi"/>
          <w:bCs/>
          <w:iCs/>
          <w:color w:val="000000" w:themeColor="text1"/>
          <w:lang w:val="es-ES_tradnl"/>
        </w:rPr>
        <w:t xml:space="preserve"> están asociados a dos instrumentos de evaluación: prueba teórica</w:t>
      </w:r>
      <w:r>
        <w:rPr>
          <w:rFonts w:asciiTheme="minorHAnsi" w:hAnsiTheme="minorHAnsi" w:cstheme="minorHAnsi"/>
          <w:bCs/>
          <w:iCs/>
          <w:color w:val="000000" w:themeColor="text1"/>
          <w:lang w:val="es-ES_tradnl"/>
        </w:rPr>
        <w:t>s y prácticas que se asignan en los planes de trabajo que a través de la plataforma ClassRoom</w:t>
      </w:r>
      <w:r w:rsidRPr="007432AF">
        <w:rPr>
          <w:rFonts w:asciiTheme="minorHAnsi" w:hAnsiTheme="minorHAnsi" w:cstheme="minorHAnsi"/>
          <w:bCs/>
          <w:iCs/>
          <w:color w:val="000000" w:themeColor="text1"/>
          <w:lang w:val="es-ES_tradnl"/>
        </w:rPr>
        <w:t xml:space="preserve"> </w:t>
      </w:r>
      <w:r>
        <w:rPr>
          <w:rFonts w:asciiTheme="minorHAnsi" w:hAnsiTheme="minorHAnsi" w:cstheme="minorHAnsi"/>
          <w:bCs/>
          <w:iCs/>
          <w:color w:val="000000" w:themeColor="text1"/>
          <w:lang w:val="es-ES_tradnl"/>
        </w:rPr>
        <w:t xml:space="preserve">se les está haciendo llegar, </w:t>
      </w:r>
      <w:r w:rsidRPr="007432AF">
        <w:rPr>
          <w:rFonts w:asciiTheme="minorHAnsi" w:hAnsiTheme="minorHAnsi" w:cstheme="minorHAnsi"/>
          <w:bCs/>
          <w:iCs/>
          <w:color w:val="000000" w:themeColor="text1"/>
          <w:lang w:val="es-ES_tradnl"/>
        </w:rPr>
        <w:t>y otra</w:t>
      </w:r>
      <w:r>
        <w:rPr>
          <w:rFonts w:asciiTheme="minorHAnsi" w:hAnsiTheme="minorHAnsi" w:cstheme="minorHAnsi"/>
          <w:bCs/>
          <w:iCs/>
          <w:color w:val="000000" w:themeColor="text1"/>
          <w:lang w:val="es-ES_tradnl"/>
        </w:rPr>
        <w:t>s dos pruebas</w:t>
      </w:r>
      <w:r w:rsidRPr="007432AF">
        <w:rPr>
          <w:rFonts w:asciiTheme="minorHAnsi" w:hAnsiTheme="minorHAnsi" w:cstheme="minorHAnsi"/>
          <w:bCs/>
          <w:iCs/>
          <w:color w:val="000000" w:themeColor="text1"/>
          <w:lang w:val="es-ES_tradnl"/>
        </w:rPr>
        <w:t xml:space="preserve"> práctica</w:t>
      </w:r>
      <w:r>
        <w:rPr>
          <w:rFonts w:asciiTheme="minorHAnsi" w:hAnsiTheme="minorHAnsi" w:cstheme="minorHAnsi"/>
          <w:bCs/>
          <w:iCs/>
          <w:color w:val="000000" w:themeColor="text1"/>
          <w:lang w:val="es-ES_tradnl"/>
        </w:rPr>
        <w:t xml:space="preserve">s programadas en el mes de mayo y </w:t>
      </w:r>
      <w:r w:rsidRPr="007432AF">
        <w:rPr>
          <w:rFonts w:asciiTheme="minorHAnsi" w:hAnsiTheme="minorHAnsi" w:cstheme="minorHAnsi"/>
          <w:bCs/>
          <w:iCs/>
          <w:color w:val="000000" w:themeColor="text1"/>
          <w:lang w:val="es-ES_tradnl"/>
        </w:rPr>
        <w:t xml:space="preserve">así valorar el grado de superación del resultado pendiente de </w:t>
      </w:r>
      <w:r>
        <w:rPr>
          <w:rFonts w:asciiTheme="minorHAnsi" w:hAnsiTheme="minorHAnsi" w:cstheme="minorHAnsi"/>
          <w:bCs/>
          <w:iCs/>
          <w:color w:val="000000" w:themeColor="text1"/>
          <w:lang w:val="es-ES_tradnl"/>
        </w:rPr>
        <w:t>evaluar, el Rdo 6.</w:t>
      </w:r>
      <w:r w:rsidRPr="007432AF">
        <w:rPr>
          <w:rFonts w:asciiTheme="minorHAnsi" w:hAnsiTheme="minorHAnsi" w:cstheme="minorHAnsi"/>
          <w:bCs/>
          <w:iCs/>
          <w:color w:val="000000" w:themeColor="text1"/>
          <w:lang w:val="es-ES_tradnl"/>
        </w:rPr>
        <w:t>.</w:t>
      </w:r>
    </w:p>
    <w:p w14:paraId="72F56029" w14:textId="77777777" w:rsidR="00EC222B" w:rsidRPr="007432AF" w:rsidRDefault="00EC222B" w:rsidP="00900C88">
      <w:pPr>
        <w:ind w:right="-142" w:firstLine="284"/>
        <w:jc w:val="both"/>
        <w:rPr>
          <w:rFonts w:asciiTheme="minorHAnsi" w:hAnsiTheme="minorHAnsi" w:cstheme="minorHAnsi"/>
          <w:bCs/>
          <w:iCs/>
          <w:color w:val="000000" w:themeColor="text1"/>
          <w:lang w:val="es-ES_tradnl"/>
        </w:rPr>
      </w:pPr>
      <w:r w:rsidRPr="007432AF">
        <w:rPr>
          <w:rFonts w:asciiTheme="minorHAnsi" w:hAnsiTheme="minorHAnsi" w:cstheme="minorHAnsi"/>
          <w:bCs/>
          <w:iCs/>
          <w:color w:val="000000" w:themeColor="text1"/>
          <w:lang w:val="es-ES_tradnl"/>
        </w:rPr>
        <w:t>El alumno dispondrá de una nota que se incorporará a la hoja de cálculo excell con la que se ha trabajado durante el curso.</w:t>
      </w:r>
    </w:p>
    <w:p w14:paraId="4A76E986" w14:textId="77777777" w:rsidR="00EC222B" w:rsidRDefault="00EC222B" w:rsidP="00900C88">
      <w:pPr>
        <w:ind w:right="-142" w:firstLine="284"/>
        <w:jc w:val="both"/>
        <w:rPr>
          <w:rFonts w:asciiTheme="minorHAnsi" w:hAnsiTheme="minorHAnsi" w:cstheme="minorHAnsi"/>
          <w:bCs/>
          <w:iCs/>
          <w:color w:val="000000" w:themeColor="text1"/>
          <w:lang w:val="es-ES_tradnl"/>
        </w:rPr>
      </w:pPr>
    </w:p>
    <w:p w14:paraId="4EE9916C" w14:textId="77777777" w:rsidR="00EC222B" w:rsidRDefault="00EC222B" w:rsidP="00900C88">
      <w:pPr>
        <w:ind w:right="-142" w:firstLine="284"/>
        <w:jc w:val="both"/>
        <w:rPr>
          <w:rFonts w:asciiTheme="minorHAnsi" w:hAnsiTheme="minorHAnsi" w:cstheme="minorHAnsi"/>
          <w:bCs/>
          <w:iCs/>
          <w:color w:val="000000" w:themeColor="text1"/>
          <w:lang w:val="es-ES_tradnl"/>
        </w:rPr>
      </w:pPr>
      <w:r>
        <w:rPr>
          <w:rFonts w:asciiTheme="minorHAnsi" w:hAnsiTheme="minorHAnsi" w:cstheme="minorHAnsi"/>
          <w:bCs/>
          <w:iCs/>
          <w:color w:val="000000" w:themeColor="text1"/>
          <w:lang w:val="es-ES_tradnl"/>
        </w:rPr>
        <w:t>Se utiliza la aplicación M. Teams para sesiones on line todos los martes desde el inicio del confinamiento, explicando todo el procedimiento de evaluación, las modificaciones y fechas de evaluación y entrega de tareas.</w:t>
      </w:r>
    </w:p>
    <w:p w14:paraId="717CAA9B" w14:textId="77777777" w:rsidR="00EC222B" w:rsidRPr="007432AF" w:rsidRDefault="00EC222B" w:rsidP="00900C88">
      <w:pPr>
        <w:ind w:right="-142" w:firstLine="284"/>
        <w:jc w:val="both"/>
        <w:rPr>
          <w:rFonts w:asciiTheme="minorHAnsi" w:hAnsiTheme="minorHAnsi" w:cstheme="minorHAnsi"/>
          <w:bCs/>
          <w:iCs/>
          <w:color w:val="000000" w:themeColor="text1"/>
          <w:lang w:val="es-ES_tradnl"/>
        </w:rPr>
      </w:pPr>
    </w:p>
    <w:p w14:paraId="56A9FC5C" w14:textId="77777777" w:rsidR="00EC222B" w:rsidRPr="007432AF" w:rsidRDefault="00EC222B" w:rsidP="00900C88">
      <w:pPr>
        <w:pStyle w:val="Esthernivel2"/>
        <w:numPr>
          <w:ilvl w:val="0"/>
          <w:numId w:val="0"/>
        </w:numPr>
        <w:rPr>
          <w:rFonts w:asciiTheme="minorHAnsi" w:hAnsiTheme="minorHAnsi" w:cstheme="minorHAnsi"/>
          <w:b w:val="0"/>
          <w:lang w:val="es-ES_tradnl"/>
        </w:rPr>
      </w:pPr>
    </w:p>
    <w:p w14:paraId="52433F98" w14:textId="77777777" w:rsidR="00EC222B" w:rsidRPr="007432AF" w:rsidRDefault="00EC222B" w:rsidP="00900C88">
      <w:pPr>
        <w:pStyle w:val="Esthernivel2"/>
        <w:numPr>
          <w:ilvl w:val="0"/>
          <w:numId w:val="0"/>
        </w:numPr>
        <w:shd w:val="clear" w:color="auto" w:fill="C4BC96" w:themeFill="background2" w:themeFillShade="BF"/>
        <w:rPr>
          <w:rFonts w:asciiTheme="minorHAnsi" w:hAnsiTheme="minorHAnsi" w:cstheme="minorHAnsi"/>
          <w:color w:val="000000" w:themeColor="text1"/>
        </w:rPr>
      </w:pPr>
      <w:r>
        <w:rPr>
          <w:b w:val="0"/>
          <w:bCs/>
          <w:sz w:val="23"/>
          <w:szCs w:val="23"/>
        </w:rPr>
        <w:t xml:space="preserve">3.- </w:t>
      </w:r>
      <w:r w:rsidRPr="007432AF">
        <w:rPr>
          <w:rFonts w:asciiTheme="minorHAnsi" w:hAnsiTheme="minorHAnsi" w:cstheme="minorHAnsi"/>
          <w:color w:val="000000" w:themeColor="text1"/>
        </w:rPr>
        <w:t>LOS INSTRUMENTOS DE EVALUACIÓN Y CALIFICACIÓN</w:t>
      </w:r>
    </w:p>
    <w:p w14:paraId="78EB92D1" w14:textId="77777777" w:rsidR="00EC222B" w:rsidRPr="007432AF" w:rsidRDefault="00EC222B" w:rsidP="00900C88">
      <w:pPr>
        <w:jc w:val="both"/>
        <w:rPr>
          <w:rFonts w:asciiTheme="minorHAnsi" w:hAnsiTheme="minorHAnsi" w:cstheme="minorHAnsi"/>
        </w:rPr>
      </w:pPr>
    </w:p>
    <w:p w14:paraId="006C4BA6" w14:textId="77777777" w:rsidR="00EC222B" w:rsidRPr="007432AF" w:rsidRDefault="00EC222B" w:rsidP="00900C88">
      <w:pPr>
        <w:jc w:val="both"/>
        <w:rPr>
          <w:rFonts w:asciiTheme="minorHAnsi" w:hAnsiTheme="minorHAnsi" w:cstheme="minorHAnsi"/>
        </w:rPr>
      </w:pPr>
      <w:r w:rsidRPr="007432AF">
        <w:rPr>
          <w:rFonts w:asciiTheme="minorHAnsi" w:hAnsiTheme="minorHAnsi" w:cstheme="minorHAnsi"/>
        </w:rPr>
        <w:t xml:space="preserve">Los  </w:t>
      </w:r>
      <w:r w:rsidRPr="007432AF">
        <w:rPr>
          <w:rFonts w:asciiTheme="minorHAnsi" w:hAnsiTheme="minorHAnsi" w:cstheme="minorHAnsi"/>
          <w:b/>
        </w:rPr>
        <w:t>instrumentos</w:t>
      </w:r>
      <w:r w:rsidRPr="007432AF">
        <w:rPr>
          <w:rFonts w:asciiTheme="minorHAnsi" w:hAnsiTheme="minorHAnsi" w:cstheme="minorHAnsi"/>
        </w:rPr>
        <w:t xml:space="preserve"> y procedimientos que se han utilizado en este periodo para evaluar el módulo y realizar las pruebas ordinarias, han sido:</w:t>
      </w:r>
    </w:p>
    <w:p w14:paraId="559ECC30" w14:textId="77777777" w:rsidR="00EC222B" w:rsidRPr="007432AF" w:rsidRDefault="00EC222B" w:rsidP="00900C88">
      <w:pPr>
        <w:jc w:val="both"/>
        <w:rPr>
          <w:rFonts w:asciiTheme="minorHAnsi" w:hAnsiTheme="minorHAnsi" w:cstheme="minorHAnsi"/>
        </w:rPr>
      </w:pPr>
    </w:p>
    <w:p w14:paraId="480C1FB6" w14:textId="77777777" w:rsidR="00EC222B" w:rsidRPr="007432AF" w:rsidRDefault="00EC222B" w:rsidP="00EC222B">
      <w:pPr>
        <w:pStyle w:val="Prrafodelista"/>
        <w:numPr>
          <w:ilvl w:val="0"/>
          <w:numId w:val="40"/>
        </w:numPr>
        <w:spacing w:line="240" w:lineRule="auto"/>
        <w:ind w:left="360"/>
        <w:jc w:val="both"/>
        <w:rPr>
          <w:rFonts w:asciiTheme="minorHAnsi" w:hAnsiTheme="minorHAnsi" w:cstheme="minorHAnsi"/>
        </w:rPr>
      </w:pPr>
      <w:r w:rsidRPr="007432AF">
        <w:rPr>
          <w:rFonts w:asciiTheme="minorHAnsi" w:hAnsiTheme="minorHAnsi" w:cstheme="minorHAnsi"/>
          <w:b/>
        </w:rPr>
        <w:t>Pruebas escritas de conocimientos</w:t>
      </w:r>
      <w:r w:rsidRPr="007432AF">
        <w:rPr>
          <w:rFonts w:asciiTheme="minorHAnsi" w:hAnsiTheme="minorHAnsi" w:cstheme="minorHAnsi"/>
        </w:rPr>
        <w:t xml:space="preserve">: </w:t>
      </w:r>
    </w:p>
    <w:p w14:paraId="142958FE" w14:textId="77777777" w:rsidR="00EC222B" w:rsidRPr="007432AF" w:rsidRDefault="00EC222B" w:rsidP="00EC222B">
      <w:pPr>
        <w:pStyle w:val="Prrafodelista"/>
        <w:numPr>
          <w:ilvl w:val="0"/>
          <w:numId w:val="39"/>
        </w:numPr>
        <w:spacing w:line="240" w:lineRule="auto"/>
        <w:jc w:val="both"/>
        <w:rPr>
          <w:rFonts w:asciiTheme="minorHAnsi" w:hAnsiTheme="minorHAnsi" w:cstheme="minorHAnsi"/>
        </w:rPr>
      </w:pPr>
      <w:r w:rsidRPr="007432AF">
        <w:rPr>
          <w:rFonts w:asciiTheme="minorHAnsi" w:hAnsiTheme="minorHAnsi" w:cstheme="minorHAnsi"/>
        </w:rPr>
        <w:t xml:space="preserve">Los ejercicios prácticos teóricos </w:t>
      </w:r>
      <w:r>
        <w:rPr>
          <w:rFonts w:asciiTheme="minorHAnsi" w:hAnsiTheme="minorHAnsi" w:cstheme="minorHAnsi"/>
        </w:rPr>
        <w:t xml:space="preserve">sobre una parte del contenido del módulo, se envían al </w:t>
      </w:r>
      <w:r w:rsidRPr="007432AF">
        <w:rPr>
          <w:rFonts w:asciiTheme="minorHAnsi" w:hAnsiTheme="minorHAnsi" w:cstheme="minorHAnsi"/>
        </w:rPr>
        <w:t>aula virtual ClassRoom</w:t>
      </w:r>
      <w:r>
        <w:rPr>
          <w:rFonts w:asciiTheme="minorHAnsi" w:hAnsiTheme="minorHAnsi" w:cstheme="minorHAnsi"/>
        </w:rPr>
        <w:t xml:space="preserve">, se comparte con ellos </w:t>
      </w:r>
      <w:r w:rsidRPr="007432AF">
        <w:rPr>
          <w:rFonts w:asciiTheme="minorHAnsi" w:hAnsiTheme="minorHAnsi" w:cstheme="minorHAnsi"/>
        </w:rPr>
        <w:t xml:space="preserve">el trabajo realizado, se les </w:t>
      </w:r>
      <w:r>
        <w:rPr>
          <w:rFonts w:asciiTheme="minorHAnsi" w:hAnsiTheme="minorHAnsi" w:cstheme="minorHAnsi"/>
        </w:rPr>
        <w:t xml:space="preserve">corrige, califica y renvía al alumno, </w:t>
      </w:r>
      <w:r w:rsidRPr="007432AF">
        <w:rPr>
          <w:rFonts w:asciiTheme="minorHAnsi" w:hAnsiTheme="minorHAnsi" w:cstheme="minorHAnsi"/>
        </w:rPr>
        <w:t>de forma individual y siempre cumpliendo las normas de protección de datos, sus resultados objetivos de  las pruebas, así como los criterios a los que iban asociados.</w:t>
      </w:r>
    </w:p>
    <w:p w14:paraId="1147D3E1" w14:textId="77777777" w:rsidR="00EC222B" w:rsidRPr="007432AF" w:rsidRDefault="00EC222B" w:rsidP="00900C88">
      <w:pPr>
        <w:pStyle w:val="Prrafodelista"/>
        <w:ind w:left="360"/>
        <w:jc w:val="both"/>
        <w:rPr>
          <w:rFonts w:asciiTheme="minorHAnsi" w:hAnsiTheme="minorHAnsi" w:cstheme="minorHAnsi"/>
        </w:rPr>
      </w:pPr>
    </w:p>
    <w:p w14:paraId="0B981CC8" w14:textId="77777777" w:rsidR="00EC222B" w:rsidRPr="007432AF" w:rsidRDefault="00EC222B" w:rsidP="00EC222B">
      <w:pPr>
        <w:pStyle w:val="Prrafodelista"/>
        <w:numPr>
          <w:ilvl w:val="0"/>
          <w:numId w:val="39"/>
        </w:numPr>
        <w:spacing w:line="240" w:lineRule="auto"/>
        <w:jc w:val="both"/>
        <w:rPr>
          <w:rFonts w:asciiTheme="minorHAnsi" w:hAnsiTheme="minorHAnsi" w:cstheme="minorHAnsi"/>
        </w:rPr>
      </w:pPr>
      <w:r w:rsidRPr="007432AF">
        <w:rPr>
          <w:rFonts w:asciiTheme="minorHAnsi" w:hAnsiTheme="minorHAnsi" w:cstheme="minorHAnsi"/>
        </w:rPr>
        <w:t>Las pruebas escritas de evaluación ordinaria se realiza</w:t>
      </w:r>
      <w:r>
        <w:rPr>
          <w:rFonts w:asciiTheme="minorHAnsi" w:hAnsiTheme="minorHAnsi" w:cstheme="minorHAnsi"/>
        </w:rPr>
        <w:t>n con la plataforma Google Forms o con el formulario de ClassRoom.</w:t>
      </w:r>
    </w:p>
    <w:p w14:paraId="6594E76A" w14:textId="77777777" w:rsidR="00EC222B" w:rsidRPr="007432AF" w:rsidRDefault="00EC222B" w:rsidP="00900C88">
      <w:pPr>
        <w:pStyle w:val="Prrafodelista"/>
        <w:jc w:val="both"/>
        <w:rPr>
          <w:rFonts w:asciiTheme="minorHAnsi" w:hAnsiTheme="minorHAnsi" w:cstheme="minorHAnsi"/>
        </w:rPr>
      </w:pPr>
      <w:r w:rsidRPr="007432AF">
        <w:rPr>
          <w:rFonts w:asciiTheme="minorHAnsi" w:hAnsiTheme="minorHAnsi" w:cstheme="minorHAnsi"/>
        </w:rPr>
        <w:t xml:space="preserve">Se facilita al alumnado información del proceso de realización de la prueba y se les </w:t>
      </w:r>
      <w:r>
        <w:rPr>
          <w:rFonts w:asciiTheme="minorHAnsi" w:hAnsiTheme="minorHAnsi" w:cstheme="minorHAnsi"/>
        </w:rPr>
        <w:t>pide</w:t>
      </w:r>
      <w:r w:rsidRPr="007432AF">
        <w:rPr>
          <w:rFonts w:asciiTheme="minorHAnsi" w:hAnsiTheme="minorHAnsi" w:cstheme="minorHAnsi"/>
        </w:rPr>
        <w:t xml:space="preserve"> confirmación de la aceptación y entendimiento del proceso.</w:t>
      </w:r>
    </w:p>
    <w:p w14:paraId="1C7EC7A5" w14:textId="77777777" w:rsidR="00EC222B" w:rsidRPr="007432AF" w:rsidRDefault="00EC222B" w:rsidP="00900C88">
      <w:pPr>
        <w:pStyle w:val="Prrafodelista"/>
        <w:jc w:val="both"/>
        <w:rPr>
          <w:rFonts w:asciiTheme="minorHAnsi" w:hAnsiTheme="minorHAnsi" w:cstheme="minorHAnsi"/>
          <w:lang w:val="es-ES_tradnl"/>
        </w:rPr>
      </w:pPr>
      <w:r w:rsidRPr="007432AF">
        <w:rPr>
          <w:rFonts w:asciiTheme="minorHAnsi" w:hAnsiTheme="minorHAnsi" w:cstheme="minorHAnsi"/>
        </w:rPr>
        <w:t xml:space="preserve">Se les programa en día y en distintas horas las preguntas, con un tiempo determinado para la respuesta de ellas, favoreciendo la imposibilidad que </w:t>
      </w:r>
      <w:r>
        <w:rPr>
          <w:rFonts w:asciiTheme="minorHAnsi" w:hAnsiTheme="minorHAnsi" w:cstheme="minorHAnsi"/>
        </w:rPr>
        <w:t>hablen</w:t>
      </w:r>
      <w:r w:rsidRPr="007432AF">
        <w:rPr>
          <w:rFonts w:asciiTheme="minorHAnsi" w:hAnsiTheme="minorHAnsi" w:cstheme="minorHAnsi"/>
        </w:rPr>
        <w:t xml:space="preserve"> entre ellos </w:t>
      </w:r>
      <w:r>
        <w:rPr>
          <w:rFonts w:asciiTheme="minorHAnsi" w:hAnsiTheme="minorHAnsi" w:cstheme="minorHAnsi"/>
        </w:rPr>
        <w:t xml:space="preserve">y se favorezca el aprendizaje individualizado. </w:t>
      </w:r>
    </w:p>
    <w:p w14:paraId="46BDBB44" w14:textId="77777777" w:rsidR="00EC222B" w:rsidRDefault="00EC222B" w:rsidP="00900C88">
      <w:pPr>
        <w:pStyle w:val="Prrafodelista"/>
        <w:jc w:val="both"/>
        <w:rPr>
          <w:rFonts w:asciiTheme="minorHAnsi" w:hAnsiTheme="minorHAnsi" w:cstheme="minorHAnsi"/>
          <w:lang w:val="es-ES_tradnl"/>
        </w:rPr>
      </w:pPr>
    </w:p>
    <w:p w14:paraId="77C5EDA0" w14:textId="77777777" w:rsidR="00EC222B" w:rsidRDefault="00EC222B" w:rsidP="00900C88">
      <w:pPr>
        <w:pStyle w:val="Prrafodelista"/>
        <w:jc w:val="both"/>
        <w:rPr>
          <w:rFonts w:asciiTheme="minorHAnsi" w:hAnsiTheme="minorHAnsi" w:cstheme="minorHAnsi"/>
          <w:lang w:val="es-ES_tradnl"/>
        </w:rPr>
      </w:pPr>
    </w:p>
    <w:p w14:paraId="7F3A0FBA" w14:textId="77777777" w:rsidR="00EC222B" w:rsidRPr="007432AF" w:rsidRDefault="00EC222B" w:rsidP="00900C88">
      <w:pPr>
        <w:pStyle w:val="Prrafodelista"/>
        <w:jc w:val="both"/>
        <w:rPr>
          <w:rFonts w:asciiTheme="minorHAnsi" w:hAnsiTheme="minorHAnsi" w:cstheme="minorHAnsi"/>
          <w:lang w:val="es-ES_tradnl"/>
        </w:rPr>
      </w:pPr>
    </w:p>
    <w:p w14:paraId="717A5578" w14:textId="77777777" w:rsidR="00EC222B" w:rsidRPr="007432AF" w:rsidRDefault="00EC222B" w:rsidP="00900C88">
      <w:pPr>
        <w:spacing w:before="240"/>
        <w:ind w:left="783"/>
        <w:jc w:val="both"/>
        <w:rPr>
          <w:rFonts w:asciiTheme="minorHAnsi" w:hAnsiTheme="minorHAnsi" w:cstheme="minorHAnsi"/>
          <w:b/>
          <w:szCs w:val="22"/>
        </w:rPr>
      </w:pPr>
      <w:r w:rsidRPr="007432AF">
        <w:rPr>
          <w:rFonts w:asciiTheme="minorHAnsi" w:hAnsiTheme="minorHAnsi" w:cstheme="minorHAnsi"/>
          <w:b/>
          <w:szCs w:val="22"/>
        </w:rPr>
        <w:t>Criterios de calificación:</w:t>
      </w:r>
    </w:p>
    <w:p w14:paraId="7D2DC304" w14:textId="77777777" w:rsidR="00EC222B" w:rsidRPr="007432AF" w:rsidRDefault="00EC222B" w:rsidP="00900C88">
      <w:pPr>
        <w:ind w:firstLine="357"/>
        <w:jc w:val="both"/>
        <w:rPr>
          <w:rFonts w:asciiTheme="minorHAnsi" w:eastAsia="Sylfaen" w:hAnsiTheme="minorHAnsi" w:cstheme="minorHAnsi"/>
          <w:szCs w:val="22"/>
        </w:rPr>
      </w:pPr>
      <w:r w:rsidRPr="007432AF">
        <w:rPr>
          <w:rFonts w:asciiTheme="minorHAnsi" w:eastAsia="Sylfaen" w:hAnsiTheme="minorHAnsi" w:cstheme="minorHAnsi"/>
          <w:spacing w:val="2"/>
          <w:szCs w:val="22"/>
        </w:rPr>
        <w:t>L</w:t>
      </w:r>
      <w:r w:rsidRPr="007432AF">
        <w:rPr>
          <w:rFonts w:asciiTheme="minorHAnsi" w:eastAsia="Sylfaen" w:hAnsiTheme="minorHAnsi" w:cstheme="minorHAnsi"/>
          <w:szCs w:val="22"/>
        </w:rPr>
        <w:t xml:space="preserve">a realización de </w:t>
      </w:r>
      <w:r>
        <w:rPr>
          <w:rFonts w:asciiTheme="minorHAnsi" w:eastAsia="Sylfaen" w:hAnsiTheme="minorHAnsi" w:cstheme="minorHAnsi"/>
          <w:szCs w:val="22"/>
        </w:rPr>
        <w:t>las</w:t>
      </w:r>
      <w:r w:rsidRPr="007432AF">
        <w:rPr>
          <w:rFonts w:asciiTheme="minorHAnsi" w:eastAsia="Sylfaen" w:hAnsiTheme="minorHAnsi" w:cstheme="minorHAnsi"/>
          <w:szCs w:val="22"/>
        </w:rPr>
        <w:t xml:space="preserve"> pruebas </w:t>
      </w:r>
      <w:r>
        <w:rPr>
          <w:rFonts w:asciiTheme="minorHAnsi" w:eastAsia="Sylfaen" w:hAnsiTheme="minorHAnsi" w:cstheme="minorHAnsi"/>
          <w:szCs w:val="22"/>
        </w:rPr>
        <w:t xml:space="preserve">teóricas y prácticas </w:t>
      </w:r>
      <w:r w:rsidRPr="007432AF">
        <w:rPr>
          <w:rFonts w:asciiTheme="minorHAnsi" w:eastAsia="Sylfaen" w:hAnsiTheme="minorHAnsi" w:cstheme="minorHAnsi"/>
          <w:szCs w:val="22"/>
        </w:rPr>
        <w:t xml:space="preserve">son la única forma de evaluación de los </w:t>
      </w:r>
      <w:r>
        <w:rPr>
          <w:rFonts w:asciiTheme="minorHAnsi" w:eastAsia="Sylfaen" w:hAnsiTheme="minorHAnsi" w:cstheme="minorHAnsi"/>
          <w:szCs w:val="22"/>
        </w:rPr>
        <w:t>resultados de aprendizaje pendientes de evaluar y de recuperar en ordinaria</w:t>
      </w:r>
      <w:r w:rsidRPr="007432AF">
        <w:rPr>
          <w:rFonts w:asciiTheme="minorHAnsi" w:eastAsia="Sylfaen" w:hAnsiTheme="minorHAnsi" w:cstheme="minorHAnsi"/>
          <w:szCs w:val="22"/>
        </w:rPr>
        <w:t xml:space="preserve">. </w:t>
      </w:r>
    </w:p>
    <w:p w14:paraId="5F9F7C58" w14:textId="77777777" w:rsidR="00EC222B" w:rsidRPr="007432AF" w:rsidRDefault="00EC222B" w:rsidP="00900C88">
      <w:pPr>
        <w:ind w:firstLine="357"/>
        <w:jc w:val="both"/>
        <w:rPr>
          <w:rFonts w:asciiTheme="minorHAnsi" w:eastAsia="Sylfaen" w:hAnsiTheme="minorHAnsi" w:cstheme="minorHAnsi"/>
          <w:szCs w:val="22"/>
        </w:rPr>
      </w:pPr>
    </w:p>
    <w:p w14:paraId="04721A9B" w14:textId="77777777" w:rsidR="00EC222B" w:rsidRPr="007432AF" w:rsidRDefault="00EC222B" w:rsidP="00900C88">
      <w:pPr>
        <w:ind w:firstLine="357"/>
        <w:jc w:val="both"/>
        <w:rPr>
          <w:rFonts w:asciiTheme="minorHAnsi" w:hAnsiTheme="minorHAnsi" w:cstheme="minorHAnsi"/>
          <w:szCs w:val="22"/>
        </w:rPr>
      </w:pPr>
      <w:r w:rsidRPr="007432AF">
        <w:rPr>
          <w:rFonts w:asciiTheme="minorHAnsi" w:hAnsiTheme="minorHAnsi" w:cstheme="minorHAnsi"/>
          <w:szCs w:val="22"/>
        </w:rPr>
        <w:t>Si el alumno no presentara ninguna prueba o no se presenta a la convocatoria de ordinaria on line, se le consideraría como “no presentado” y se le calificará con un “0”.</w:t>
      </w:r>
    </w:p>
    <w:p w14:paraId="28736F99" w14:textId="77777777" w:rsidR="00EC222B" w:rsidRPr="007432AF" w:rsidRDefault="00EC222B" w:rsidP="00900C88">
      <w:pPr>
        <w:spacing w:before="120"/>
        <w:ind w:firstLine="357"/>
        <w:jc w:val="both"/>
        <w:rPr>
          <w:rFonts w:asciiTheme="minorHAnsi" w:hAnsiTheme="minorHAnsi" w:cstheme="minorHAnsi"/>
          <w:szCs w:val="22"/>
        </w:rPr>
      </w:pPr>
      <w:r w:rsidRPr="007432AF">
        <w:rPr>
          <w:rFonts w:asciiTheme="minorHAnsi" w:hAnsiTheme="minorHAnsi" w:cstheme="minorHAnsi"/>
          <w:szCs w:val="22"/>
        </w:rPr>
        <w:t>Se tendrá en cuenta los posibles retrasos que pudieran darse en la entrega de las pruebas por la baja conectividad o cualquier otr</w:t>
      </w:r>
      <w:r>
        <w:rPr>
          <w:rFonts w:asciiTheme="minorHAnsi" w:hAnsiTheme="minorHAnsi" w:cstheme="minorHAnsi"/>
          <w:szCs w:val="22"/>
        </w:rPr>
        <w:t>o motivo ajeno al propio alumno, sin que ello descalifique al alumno.</w:t>
      </w:r>
    </w:p>
    <w:p w14:paraId="6F8CF867" w14:textId="77777777" w:rsidR="00EC222B" w:rsidRPr="007432AF" w:rsidRDefault="00EC222B" w:rsidP="00900C88">
      <w:pPr>
        <w:spacing w:before="120"/>
        <w:ind w:firstLine="357"/>
        <w:jc w:val="both"/>
        <w:rPr>
          <w:rFonts w:asciiTheme="minorHAnsi" w:hAnsiTheme="minorHAnsi" w:cstheme="minorHAnsi"/>
          <w:szCs w:val="22"/>
        </w:rPr>
      </w:pPr>
      <w:r w:rsidRPr="007432AF">
        <w:rPr>
          <w:rFonts w:asciiTheme="minorHAnsi" w:hAnsiTheme="minorHAnsi" w:cstheme="minorHAnsi"/>
          <w:szCs w:val="22"/>
        </w:rPr>
        <w:t>Los exámenes o pruebas escritos que se realicen se calificarán:</w:t>
      </w:r>
    </w:p>
    <w:p w14:paraId="0E226DA0" w14:textId="77777777" w:rsidR="00EC222B" w:rsidRPr="007432AF" w:rsidRDefault="00EC222B" w:rsidP="00EC222B">
      <w:pPr>
        <w:numPr>
          <w:ilvl w:val="0"/>
          <w:numId w:val="38"/>
        </w:numPr>
        <w:spacing w:before="240"/>
        <w:jc w:val="both"/>
        <w:rPr>
          <w:rFonts w:asciiTheme="minorHAnsi" w:hAnsiTheme="minorHAnsi" w:cstheme="minorHAnsi"/>
          <w:szCs w:val="22"/>
        </w:rPr>
      </w:pPr>
      <w:r w:rsidRPr="007432AF">
        <w:rPr>
          <w:rFonts w:asciiTheme="minorHAnsi" w:hAnsiTheme="minorHAnsi" w:cstheme="minorHAnsi"/>
          <w:szCs w:val="22"/>
        </w:rPr>
        <w:t>Las pruebas escritas, tanto preguntas abiertas, cortas o tipo test se calificarán cada una con un 0,25 puntos; 0,50 puntos; 0,75 puntos y 1 puntos según sean de completas las respuestas. En las pruebas se especificará la puntuación máxima de cada pregunta en el enunciado o al lado de la misma  considerándose superadas aquellas que obtengan una calificación igual o superior a 5. Se le informará del criterio y resultado al que van asociados y el alumno recibirá su nota vía ClassRoom.</w:t>
      </w:r>
    </w:p>
    <w:p w14:paraId="59D43D4F" w14:textId="77777777" w:rsidR="00EC222B" w:rsidRPr="007432AF" w:rsidRDefault="00EC222B" w:rsidP="00EC222B">
      <w:pPr>
        <w:numPr>
          <w:ilvl w:val="0"/>
          <w:numId w:val="37"/>
        </w:numPr>
        <w:spacing w:before="240"/>
        <w:ind w:left="709"/>
        <w:jc w:val="both"/>
        <w:rPr>
          <w:rFonts w:asciiTheme="minorHAnsi" w:hAnsiTheme="minorHAnsi" w:cstheme="minorHAnsi"/>
          <w:szCs w:val="22"/>
        </w:rPr>
      </w:pPr>
      <w:r w:rsidRPr="007432AF">
        <w:rPr>
          <w:rFonts w:asciiTheme="minorHAnsi" w:hAnsiTheme="minorHAnsi" w:cstheme="minorHAnsi"/>
          <w:szCs w:val="22"/>
        </w:rPr>
        <w:t>Los trabajos encargados, serán entregados ofreciendo una fecha límite pero con flexibilidad, calificándose de 1 a 10 de lo contrario serán calificados con 0. Para aprobarlos se necesita un mínimo de 5 puntos. El alumno recibirá por escrito la información sobre las normas para la realización del trabajo (de acuerdo a los diferentes criterios de evaluación). En los trabajos se valorará la presentación, si están identificados, la limpieza, el empleo de variadas fuentes de información, la adecuación de los contenidos a los objetivos propuestos,  así como la expresión escrita. El docente podrá pedir la defensa del trabajo. Se le informará del criterio y resultado al que van asociados</w:t>
      </w:r>
    </w:p>
    <w:p w14:paraId="3E40E3A7" w14:textId="77777777" w:rsidR="00EC222B" w:rsidRPr="007432AF" w:rsidRDefault="00EC222B" w:rsidP="00EC222B">
      <w:pPr>
        <w:numPr>
          <w:ilvl w:val="0"/>
          <w:numId w:val="38"/>
        </w:numPr>
        <w:spacing w:before="240"/>
        <w:ind w:left="714" w:hanging="357"/>
        <w:jc w:val="both"/>
        <w:rPr>
          <w:rFonts w:asciiTheme="minorHAnsi" w:hAnsiTheme="minorHAnsi" w:cstheme="minorHAnsi"/>
          <w:szCs w:val="22"/>
        </w:rPr>
      </w:pPr>
      <w:r w:rsidRPr="007432AF">
        <w:rPr>
          <w:rFonts w:asciiTheme="minorHAnsi" w:hAnsiTheme="minorHAnsi" w:cstheme="minorHAnsi"/>
          <w:szCs w:val="22"/>
        </w:rPr>
        <w:t>La evaluación del módulo se realizará con la media de las notas de cada resultado que el alumno</w:t>
      </w:r>
      <w:r>
        <w:rPr>
          <w:rFonts w:asciiTheme="minorHAnsi" w:hAnsiTheme="minorHAnsi" w:cstheme="minorHAnsi"/>
          <w:szCs w:val="22"/>
        </w:rPr>
        <w:t xml:space="preserve">, atendiendo al % de cada resultado según la modificación de la programación, </w:t>
      </w:r>
      <w:r w:rsidRPr="007432AF">
        <w:rPr>
          <w:rFonts w:asciiTheme="minorHAnsi" w:hAnsiTheme="minorHAnsi" w:cstheme="minorHAnsi"/>
          <w:szCs w:val="22"/>
        </w:rPr>
        <w:t>y se le sumará</w:t>
      </w:r>
      <w:r>
        <w:rPr>
          <w:rFonts w:asciiTheme="minorHAnsi" w:hAnsiTheme="minorHAnsi" w:cstheme="minorHAnsi"/>
          <w:szCs w:val="22"/>
        </w:rPr>
        <w:t xml:space="preserve"> la calificación del resultado 6</w:t>
      </w:r>
      <w:r w:rsidRPr="007432AF">
        <w:rPr>
          <w:rFonts w:asciiTheme="minorHAnsi" w:hAnsiTheme="minorHAnsi" w:cstheme="minorHAnsi"/>
          <w:szCs w:val="22"/>
        </w:rPr>
        <w:t xml:space="preserve"> y todo lo que se trabaje en éste último periodo, añadiendo su calificación a la tabla excell para que se pueda hacer la media con los resultados académicos ya obtenidos. Se calificará de 1 a 10 sin cifras decimales y sin redondeos. Los decimales que se obtengan en cada trimestre, se aplicará el redondeo en la nota tras evaluar la primera ordinaria.</w:t>
      </w:r>
    </w:p>
    <w:p w14:paraId="5A6A6358" w14:textId="77777777" w:rsidR="00EC222B" w:rsidRPr="007432AF" w:rsidRDefault="00EC222B" w:rsidP="00900C88">
      <w:pPr>
        <w:spacing w:before="240"/>
        <w:ind w:left="714"/>
        <w:jc w:val="both"/>
        <w:rPr>
          <w:rFonts w:asciiTheme="minorHAnsi" w:hAnsiTheme="minorHAnsi" w:cstheme="minorHAnsi"/>
          <w:szCs w:val="22"/>
        </w:rPr>
      </w:pPr>
      <w:r w:rsidRPr="007432AF">
        <w:rPr>
          <w:rFonts w:asciiTheme="minorHAnsi" w:hAnsiTheme="minorHAnsi" w:cstheme="minorHAnsi"/>
          <w:szCs w:val="22"/>
        </w:rPr>
        <w:t>P</w:t>
      </w:r>
      <w:r w:rsidRPr="007432AF">
        <w:rPr>
          <w:rFonts w:asciiTheme="minorHAnsi" w:eastAsia="Sylfaen" w:hAnsiTheme="minorHAnsi" w:cstheme="minorHAnsi"/>
          <w:spacing w:val="5"/>
          <w:szCs w:val="22"/>
        </w:rPr>
        <w:t xml:space="preserve">ara eliminar los decimales, se hará un  </w:t>
      </w:r>
      <w:r w:rsidRPr="007432AF">
        <w:rPr>
          <w:rFonts w:asciiTheme="minorHAnsi" w:eastAsia="Sylfaen" w:hAnsiTheme="minorHAnsi" w:cstheme="minorHAnsi"/>
          <w:szCs w:val="22"/>
        </w:rPr>
        <w:t>re</w:t>
      </w:r>
      <w:r w:rsidRPr="007432AF">
        <w:rPr>
          <w:rFonts w:asciiTheme="minorHAnsi" w:eastAsia="Sylfaen" w:hAnsiTheme="minorHAnsi" w:cstheme="minorHAnsi"/>
          <w:spacing w:val="-2"/>
          <w:szCs w:val="22"/>
        </w:rPr>
        <w:t>d</w:t>
      </w:r>
      <w:r w:rsidRPr="007432AF">
        <w:rPr>
          <w:rFonts w:asciiTheme="minorHAnsi" w:eastAsia="Sylfaen" w:hAnsiTheme="minorHAnsi" w:cstheme="minorHAnsi"/>
          <w:spacing w:val="3"/>
          <w:szCs w:val="22"/>
        </w:rPr>
        <w:t>o</w:t>
      </w:r>
      <w:r w:rsidRPr="007432AF">
        <w:rPr>
          <w:rFonts w:asciiTheme="minorHAnsi" w:eastAsia="Sylfaen" w:hAnsiTheme="minorHAnsi" w:cstheme="minorHAnsi"/>
          <w:spacing w:val="-1"/>
          <w:szCs w:val="22"/>
        </w:rPr>
        <w:t>n</w:t>
      </w:r>
      <w:r w:rsidRPr="007432AF">
        <w:rPr>
          <w:rFonts w:asciiTheme="minorHAnsi" w:eastAsia="Sylfaen" w:hAnsiTheme="minorHAnsi" w:cstheme="minorHAnsi"/>
          <w:spacing w:val="-2"/>
          <w:szCs w:val="22"/>
        </w:rPr>
        <w:t>d</w:t>
      </w:r>
      <w:r w:rsidRPr="007432AF">
        <w:rPr>
          <w:rFonts w:asciiTheme="minorHAnsi" w:eastAsia="Sylfaen" w:hAnsiTheme="minorHAnsi" w:cstheme="minorHAnsi"/>
          <w:szCs w:val="22"/>
        </w:rPr>
        <w:t xml:space="preserve">eo a un </w:t>
      </w:r>
      <w:r w:rsidRPr="007432AF">
        <w:rPr>
          <w:rFonts w:asciiTheme="minorHAnsi" w:eastAsia="Sylfaen" w:hAnsiTheme="minorHAnsi" w:cstheme="minorHAnsi"/>
          <w:spacing w:val="-1"/>
          <w:szCs w:val="22"/>
        </w:rPr>
        <w:t>n</w:t>
      </w:r>
      <w:r w:rsidRPr="007432AF">
        <w:rPr>
          <w:rFonts w:asciiTheme="minorHAnsi" w:eastAsia="Sylfaen" w:hAnsiTheme="minorHAnsi" w:cstheme="minorHAnsi"/>
          <w:szCs w:val="22"/>
        </w:rPr>
        <w:t>úme</w:t>
      </w:r>
      <w:r w:rsidRPr="007432AF">
        <w:rPr>
          <w:rFonts w:asciiTheme="minorHAnsi" w:eastAsia="Sylfaen" w:hAnsiTheme="minorHAnsi" w:cstheme="minorHAnsi"/>
          <w:spacing w:val="4"/>
          <w:szCs w:val="22"/>
        </w:rPr>
        <w:t>r</w:t>
      </w:r>
      <w:r w:rsidRPr="007432AF">
        <w:rPr>
          <w:rFonts w:asciiTheme="minorHAnsi" w:eastAsia="Sylfaen" w:hAnsiTheme="minorHAnsi" w:cstheme="minorHAnsi"/>
          <w:szCs w:val="22"/>
        </w:rPr>
        <w:t>o e</w:t>
      </w:r>
      <w:r w:rsidRPr="007432AF">
        <w:rPr>
          <w:rFonts w:asciiTheme="minorHAnsi" w:eastAsia="Sylfaen" w:hAnsiTheme="minorHAnsi" w:cstheme="minorHAnsi"/>
          <w:spacing w:val="-1"/>
          <w:szCs w:val="22"/>
        </w:rPr>
        <w:t>n</w:t>
      </w:r>
      <w:r w:rsidRPr="007432AF">
        <w:rPr>
          <w:rFonts w:asciiTheme="minorHAnsi" w:eastAsia="Sylfaen" w:hAnsiTheme="minorHAnsi" w:cstheme="minorHAnsi"/>
          <w:spacing w:val="2"/>
          <w:szCs w:val="22"/>
        </w:rPr>
        <w:t>t</w:t>
      </w:r>
      <w:r w:rsidRPr="007432AF">
        <w:rPr>
          <w:rFonts w:asciiTheme="minorHAnsi" w:eastAsia="Sylfaen" w:hAnsiTheme="minorHAnsi" w:cstheme="minorHAnsi"/>
          <w:szCs w:val="22"/>
        </w:rPr>
        <w:t xml:space="preserve">ero, </w:t>
      </w:r>
      <w:r w:rsidRPr="007432AF">
        <w:rPr>
          <w:rFonts w:asciiTheme="minorHAnsi" w:eastAsia="Sylfaen" w:hAnsiTheme="minorHAnsi" w:cstheme="minorHAnsi"/>
          <w:spacing w:val="2"/>
          <w:szCs w:val="22"/>
        </w:rPr>
        <w:t>h</w:t>
      </w:r>
      <w:r w:rsidRPr="007432AF">
        <w:rPr>
          <w:rFonts w:asciiTheme="minorHAnsi" w:eastAsia="Sylfaen" w:hAnsiTheme="minorHAnsi" w:cstheme="minorHAnsi"/>
          <w:szCs w:val="22"/>
        </w:rPr>
        <w:t>a</w:t>
      </w:r>
      <w:r w:rsidRPr="007432AF">
        <w:rPr>
          <w:rFonts w:asciiTheme="minorHAnsi" w:eastAsia="Sylfaen" w:hAnsiTheme="minorHAnsi" w:cstheme="minorHAnsi"/>
          <w:spacing w:val="-2"/>
          <w:szCs w:val="22"/>
        </w:rPr>
        <w:t>c</w:t>
      </w:r>
      <w:r w:rsidRPr="007432AF">
        <w:rPr>
          <w:rFonts w:asciiTheme="minorHAnsi" w:eastAsia="Sylfaen" w:hAnsiTheme="minorHAnsi" w:cstheme="minorHAnsi"/>
          <w:spacing w:val="-1"/>
          <w:szCs w:val="22"/>
        </w:rPr>
        <w:t>i</w:t>
      </w:r>
      <w:r w:rsidRPr="007432AF">
        <w:rPr>
          <w:rFonts w:asciiTheme="minorHAnsi" w:eastAsia="Sylfaen" w:hAnsiTheme="minorHAnsi" w:cstheme="minorHAnsi"/>
          <w:szCs w:val="22"/>
        </w:rPr>
        <w:t>a a</w:t>
      </w:r>
      <w:r w:rsidRPr="007432AF">
        <w:rPr>
          <w:rFonts w:asciiTheme="minorHAnsi" w:eastAsia="Sylfaen" w:hAnsiTheme="minorHAnsi" w:cstheme="minorHAnsi"/>
          <w:spacing w:val="-1"/>
          <w:szCs w:val="22"/>
        </w:rPr>
        <w:t>r</w:t>
      </w:r>
      <w:r w:rsidRPr="007432AF">
        <w:rPr>
          <w:rFonts w:asciiTheme="minorHAnsi" w:eastAsia="Sylfaen" w:hAnsiTheme="minorHAnsi" w:cstheme="minorHAnsi"/>
          <w:szCs w:val="22"/>
        </w:rPr>
        <w:t>r</w:t>
      </w:r>
      <w:r w:rsidRPr="007432AF">
        <w:rPr>
          <w:rFonts w:asciiTheme="minorHAnsi" w:eastAsia="Sylfaen" w:hAnsiTheme="minorHAnsi" w:cstheme="minorHAnsi"/>
          <w:spacing w:val="-2"/>
          <w:szCs w:val="22"/>
        </w:rPr>
        <w:t>i</w:t>
      </w:r>
      <w:r w:rsidRPr="007432AF">
        <w:rPr>
          <w:rFonts w:asciiTheme="minorHAnsi" w:eastAsia="Sylfaen" w:hAnsiTheme="minorHAnsi" w:cstheme="minorHAnsi"/>
          <w:spacing w:val="-1"/>
          <w:szCs w:val="22"/>
        </w:rPr>
        <w:t>b</w:t>
      </w:r>
      <w:r w:rsidRPr="007432AF">
        <w:rPr>
          <w:rFonts w:asciiTheme="minorHAnsi" w:eastAsia="Sylfaen" w:hAnsiTheme="minorHAnsi" w:cstheme="minorHAnsi"/>
          <w:szCs w:val="22"/>
        </w:rPr>
        <w:t xml:space="preserve">a o </w:t>
      </w:r>
      <w:r w:rsidRPr="007432AF">
        <w:rPr>
          <w:rFonts w:asciiTheme="minorHAnsi" w:eastAsia="Sylfaen" w:hAnsiTheme="minorHAnsi" w:cstheme="minorHAnsi"/>
          <w:spacing w:val="2"/>
          <w:szCs w:val="22"/>
        </w:rPr>
        <w:t>se mantenga el número entero,</w:t>
      </w:r>
      <w:r w:rsidRPr="007432AF">
        <w:rPr>
          <w:rFonts w:asciiTheme="minorHAnsi" w:eastAsia="Sylfaen" w:hAnsiTheme="minorHAnsi" w:cstheme="minorHAnsi"/>
          <w:szCs w:val="22"/>
        </w:rPr>
        <w:t xml:space="preserve"> se</w:t>
      </w:r>
      <w:r w:rsidRPr="007432AF">
        <w:rPr>
          <w:rFonts w:asciiTheme="minorHAnsi" w:eastAsia="Sylfaen" w:hAnsiTheme="minorHAnsi" w:cstheme="minorHAnsi"/>
          <w:spacing w:val="1"/>
          <w:szCs w:val="22"/>
        </w:rPr>
        <w:t>g</w:t>
      </w:r>
      <w:r w:rsidRPr="007432AF">
        <w:rPr>
          <w:rFonts w:asciiTheme="minorHAnsi" w:eastAsia="Sylfaen" w:hAnsiTheme="minorHAnsi" w:cstheme="minorHAnsi"/>
          <w:szCs w:val="22"/>
        </w:rPr>
        <w:t>ún haya sido la evolución del alumno. Se tendrá siempre presente una actitud positiva hacia el alumno</w:t>
      </w:r>
    </w:p>
    <w:p w14:paraId="3E721377" w14:textId="77777777" w:rsidR="00EC222B" w:rsidRPr="007432AF" w:rsidRDefault="00EC222B" w:rsidP="00EC222B">
      <w:pPr>
        <w:numPr>
          <w:ilvl w:val="0"/>
          <w:numId w:val="38"/>
        </w:numPr>
        <w:spacing w:before="240"/>
        <w:ind w:left="714" w:hanging="357"/>
        <w:jc w:val="both"/>
        <w:rPr>
          <w:rFonts w:asciiTheme="minorHAnsi" w:hAnsiTheme="minorHAnsi" w:cstheme="minorHAnsi"/>
          <w:szCs w:val="22"/>
        </w:rPr>
      </w:pPr>
      <w:r w:rsidRPr="007432AF">
        <w:rPr>
          <w:rFonts w:asciiTheme="minorHAnsi" w:hAnsiTheme="minorHAnsi" w:cstheme="minorHAnsi"/>
          <w:szCs w:val="22"/>
        </w:rPr>
        <w:t>Todas las pruebas se realizarán en base a los criterios de evaluación.</w:t>
      </w:r>
    </w:p>
    <w:p w14:paraId="396196AB" w14:textId="77777777" w:rsidR="00EC222B" w:rsidRPr="007432AF" w:rsidRDefault="00EC222B" w:rsidP="00EC222B">
      <w:pPr>
        <w:numPr>
          <w:ilvl w:val="0"/>
          <w:numId w:val="38"/>
        </w:numPr>
        <w:spacing w:before="240"/>
        <w:jc w:val="both"/>
        <w:rPr>
          <w:rFonts w:asciiTheme="minorHAnsi" w:eastAsia="Sylfaen" w:hAnsiTheme="minorHAnsi" w:cstheme="minorHAnsi"/>
          <w:szCs w:val="22"/>
        </w:rPr>
      </w:pPr>
      <w:r w:rsidRPr="007432AF">
        <w:rPr>
          <w:rFonts w:asciiTheme="minorHAnsi" w:eastAsia="Sylfaen" w:hAnsiTheme="minorHAnsi" w:cstheme="minorHAnsi"/>
          <w:szCs w:val="22"/>
        </w:rPr>
        <w:t xml:space="preserve">El alumno que a fecha </w:t>
      </w:r>
      <w:r>
        <w:rPr>
          <w:rFonts w:asciiTheme="minorHAnsi" w:eastAsia="Sylfaen" w:hAnsiTheme="minorHAnsi" w:cstheme="minorHAnsi"/>
          <w:szCs w:val="22"/>
        </w:rPr>
        <w:t>02 de junio tenga algún resultado de los evaluados no superados, deberá ir a prueba de 2º ordinaria en Junio.</w:t>
      </w:r>
    </w:p>
    <w:p w14:paraId="6FDE012C" w14:textId="77777777" w:rsidR="00EC222B" w:rsidRPr="007432AF" w:rsidRDefault="00EC222B" w:rsidP="00EC222B">
      <w:pPr>
        <w:numPr>
          <w:ilvl w:val="0"/>
          <w:numId w:val="38"/>
        </w:numPr>
        <w:spacing w:before="240" w:after="200"/>
        <w:jc w:val="both"/>
        <w:rPr>
          <w:rFonts w:asciiTheme="minorHAnsi" w:eastAsia="Sylfaen" w:hAnsiTheme="minorHAnsi" w:cstheme="minorHAnsi"/>
          <w:szCs w:val="22"/>
        </w:rPr>
      </w:pPr>
      <w:r w:rsidRPr="007432AF">
        <w:rPr>
          <w:rFonts w:asciiTheme="minorHAnsi" w:eastAsia="Sylfaen" w:hAnsiTheme="minorHAnsi" w:cstheme="minorHAnsi"/>
          <w:szCs w:val="22"/>
        </w:rPr>
        <w:t xml:space="preserve">Para superar los Resultados de Aprendizaje deberán tener superados la mitad más uno </w:t>
      </w:r>
      <w:r>
        <w:rPr>
          <w:rFonts w:asciiTheme="minorHAnsi" w:eastAsia="Sylfaen" w:hAnsiTheme="minorHAnsi" w:cstheme="minorHAnsi"/>
          <w:szCs w:val="22"/>
        </w:rPr>
        <w:t>de los Criterios de Evaluación del resultado asociado, y una</w:t>
      </w:r>
      <w:r w:rsidRPr="007432AF">
        <w:rPr>
          <w:rFonts w:asciiTheme="minorHAnsi" w:eastAsia="Sylfaen" w:hAnsiTheme="minorHAnsi" w:cstheme="minorHAnsi"/>
          <w:szCs w:val="22"/>
        </w:rPr>
        <w:t xml:space="preserve"> nota de aprobado (5 Puntos) y para aprobar el módulo deberán tener </w:t>
      </w:r>
      <w:r w:rsidRPr="00CD06CA">
        <w:rPr>
          <w:rFonts w:asciiTheme="minorHAnsi" w:eastAsia="Sylfaen" w:hAnsiTheme="minorHAnsi" w:cstheme="minorHAnsi"/>
          <w:b/>
          <w:szCs w:val="22"/>
          <w:u w:val="single"/>
        </w:rPr>
        <w:t>todos</w:t>
      </w:r>
      <w:r w:rsidRPr="007432AF">
        <w:rPr>
          <w:rFonts w:asciiTheme="minorHAnsi" w:eastAsia="Sylfaen" w:hAnsiTheme="minorHAnsi" w:cstheme="minorHAnsi"/>
          <w:szCs w:val="22"/>
        </w:rPr>
        <w:t xml:space="preserve"> los Resultados de Aprendizaje aprobados.</w:t>
      </w:r>
    </w:p>
    <w:p w14:paraId="32DFFA22" w14:textId="77777777" w:rsidR="00EC222B" w:rsidRPr="007432AF" w:rsidRDefault="00EC222B" w:rsidP="00900C88">
      <w:pPr>
        <w:rPr>
          <w:rFonts w:asciiTheme="minorHAnsi" w:hAnsiTheme="minorHAnsi" w:cstheme="minorHAnsi"/>
        </w:rPr>
      </w:pPr>
    </w:p>
    <w:p w14:paraId="558BBBA6" w14:textId="77777777" w:rsidR="00EC222B" w:rsidRPr="007432AF" w:rsidRDefault="00EC222B" w:rsidP="00A1686C">
      <w:pPr>
        <w:pStyle w:val="Esther1"/>
        <w:numPr>
          <w:ilvl w:val="0"/>
          <w:numId w:val="0"/>
        </w:numPr>
      </w:pPr>
      <w:r w:rsidRPr="00A1686C">
        <w:rPr>
          <w:bCs/>
          <w:sz w:val="23"/>
          <w:szCs w:val="23"/>
        </w:rPr>
        <w:t>4.-</w:t>
      </w:r>
      <w:r>
        <w:rPr>
          <w:b w:val="0"/>
          <w:bCs/>
          <w:sz w:val="23"/>
          <w:szCs w:val="23"/>
        </w:rPr>
        <w:t xml:space="preserve"> </w:t>
      </w:r>
      <w:r w:rsidRPr="007432AF">
        <w:t>ACTIVIDADES Y CRITERIOS DE RECUPERACIÓN</w:t>
      </w:r>
    </w:p>
    <w:p w14:paraId="6CAAAC37" w14:textId="77777777" w:rsidR="00EC222B" w:rsidRDefault="00EC222B" w:rsidP="00330974">
      <w:pPr>
        <w:pStyle w:val="Esther1"/>
        <w:numPr>
          <w:ilvl w:val="0"/>
          <w:numId w:val="0"/>
        </w:numPr>
        <w:shd w:val="clear" w:color="auto" w:fill="FFFFFF" w:themeFill="background1"/>
        <w:rPr>
          <w:rFonts w:asciiTheme="minorHAnsi" w:eastAsia="Sylfaen" w:hAnsiTheme="minorHAnsi" w:cstheme="minorHAnsi"/>
          <w:b w:val="0"/>
        </w:rPr>
      </w:pPr>
    </w:p>
    <w:p w14:paraId="6A9D9CCF" w14:textId="77777777" w:rsidR="00EC222B" w:rsidRDefault="00EC222B" w:rsidP="00330974">
      <w:pPr>
        <w:pStyle w:val="Esther1"/>
        <w:numPr>
          <w:ilvl w:val="0"/>
          <w:numId w:val="0"/>
        </w:numPr>
        <w:shd w:val="clear" w:color="auto" w:fill="FFFFFF" w:themeFill="background1"/>
        <w:rPr>
          <w:rFonts w:asciiTheme="minorHAnsi" w:eastAsia="Sylfaen" w:hAnsiTheme="minorHAnsi" w:cstheme="minorHAnsi"/>
          <w:b w:val="0"/>
        </w:rPr>
      </w:pPr>
      <w:r w:rsidRPr="00330974">
        <w:rPr>
          <w:rFonts w:asciiTheme="minorHAnsi" w:eastAsia="Sylfaen" w:hAnsiTheme="minorHAnsi" w:cstheme="minorHAnsi"/>
          <w:b w:val="0"/>
        </w:rPr>
        <w:t xml:space="preserve">Para evaluar a los alumnos que tienen que recuperar resultados, se les permitirá </w:t>
      </w:r>
      <w:r>
        <w:rPr>
          <w:rFonts w:asciiTheme="minorHAnsi" w:eastAsia="Sylfaen" w:hAnsiTheme="minorHAnsi" w:cstheme="minorHAnsi"/>
          <w:b w:val="0"/>
        </w:rPr>
        <w:t>entregar las pruebas prácticas</w:t>
      </w:r>
      <w:r w:rsidRPr="00330974">
        <w:rPr>
          <w:rFonts w:asciiTheme="minorHAnsi" w:eastAsia="Sylfaen" w:hAnsiTheme="minorHAnsi" w:cstheme="minorHAnsi"/>
          <w:b w:val="0"/>
        </w:rPr>
        <w:t xml:space="preserve">, por semanas, </w:t>
      </w:r>
      <w:r>
        <w:rPr>
          <w:rFonts w:asciiTheme="minorHAnsi" w:eastAsia="Sylfaen" w:hAnsiTheme="minorHAnsi" w:cstheme="minorHAnsi"/>
          <w:b w:val="0"/>
        </w:rPr>
        <w:t>diferenciando por resultados.</w:t>
      </w:r>
    </w:p>
    <w:p w14:paraId="3B95A184" w14:textId="77777777" w:rsidR="00EC222B" w:rsidRPr="00C13A71" w:rsidRDefault="00EC222B" w:rsidP="00330974">
      <w:pPr>
        <w:pStyle w:val="Esther1"/>
        <w:numPr>
          <w:ilvl w:val="0"/>
          <w:numId w:val="0"/>
        </w:numPr>
        <w:shd w:val="clear" w:color="auto" w:fill="FFFFFF" w:themeFill="background1"/>
        <w:rPr>
          <w:rFonts w:asciiTheme="minorHAnsi" w:eastAsia="Sylfaen" w:hAnsiTheme="minorHAnsi" w:cstheme="minorHAnsi"/>
          <w:b w:val="0"/>
        </w:rPr>
      </w:pPr>
      <w:r>
        <w:rPr>
          <w:rFonts w:asciiTheme="minorHAnsi" w:eastAsia="Sylfaen" w:hAnsiTheme="minorHAnsi" w:cstheme="minorHAnsi"/>
          <w:b w:val="0"/>
        </w:rPr>
        <w:t xml:space="preserve">Se les programará los ejercicios exámen de1º ordinaria con el tiempo suficiente para poder preparar </w:t>
      </w:r>
      <w:r w:rsidRPr="00C13A71">
        <w:rPr>
          <w:rFonts w:asciiTheme="minorHAnsi" w:eastAsia="Sylfaen" w:hAnsiTheme="minorHAnsi" w:cstheme="minorHAnsi"/>
          <w:b w:val="0"/>
        </w:rPr>
        <w:t xml:space="preserve">los contenidos teóricos. </w:t>
      </w:r>
    </w:p>
    <w:p w14:paraId="76622981" w14:textId="77777777" w:rsidR="00EC222B" w:rsidRPr="00C13A71" w:rsidRDefault="00EC222B" w:rsidP="00C13A71">
      <w:pPr>
        <w:spacing w:before="240"/>
        <w:jc w:val="both"/>
        <w:rPr>
          <w:rFonts w:asciiTheme="minorHAnsi" w:eastAsia="Sylfaen" w:hAnsiTheme="minorHAnsi" w:cstheme="minorHAnsi"/>
          <w:szCs w:val="22"/>
        </w:rPr>
      </w:pPr>
      <w:r w:rsidRPr="00C13A71">
        <w:rPr>
          <w:rFonts w:asciiTheme="minorHAnsi" w:eastAsia="Sylfaen" w:hAnsiTheme="minorHAnsi" w:cstheme="minorHAnsi"/>
          <w:szCs w:val="22"/>
        </w:rPr>
        <w:t>De esta forma, el alumno antes de ir a la primera ordinaria, se le  permite poder recupera los resultados poco a poco según va avanzando en éste periodo de confinamiento a causa del Covid 19.</w:t>
      </w:r>
    </w:p>
    <w:p w14:paraId="2EDF30ED" w14:textId="77777777" w:rsidR="00EC222B" w:rsidRPr="00CD06CA" w:rsidRDefault="00EC222B" w:rsidP="00900C88">
      <w:pPr>
        <w:pStyle w:val="Esthertexto"/>
        <w:spacing w:line="240" w:lineRule="auto"/>
        <w:rPr>
          <w:rFonts w:asciiTheme="minorHAnsi" w:hAnsiTheme="minorHAnsi" w:cstheme="minorHAnsi"/>
          <w:color w:val="4F81BD" w:themeColor="accent1"/>
          <w:lang w:val="es-ES"/>
        </w:rPr>
      </w:pPr>
    </w:p>
    <w:p w14:paraId="4364BFB3" w14:textId="77777777" w:rsidR="00EC222B" w:rsidRPr="007432AF" w:rsidRDefault="00EC222B" w:rsidP="00EC222B">
      <w:pPr>
        <w:pStyle w:val="Esthernivel2"/>
        <w:numPr>
          <w:ilvl w:val="0"/>
          <w:numId w:val="26"/>
        </w:numPr>
        <w:ind w:left="360"/>
        <w:rPr>
          <w:rFonts w:asciiTheme="minorHAnsi" w:hAnsiTheme="minorHAnsi" w:cstheme="minorHAnsi"/>
        </w:rPr>
      </w:pPr>
      <w:r w:rsidRPr="007432AF">
        <w:rPr>
          <w:rFonts w:asciiTheme="minorHAnsi" w:hAnsiTheme="minorHAnsi" w:cstheme="minorHAnsi"/>
        </w:rPr>
        <w:t>RECUPERACIÓN PRIMERA / SEGUNDA CONVOCATORIA ORDINARIA</w:t>
      </w:r>
    </w:p>
    <w:p w14:paraId="0B1B1A6F" w14:textId="77777777" w:rsidR="00EC222B" w:rsidRPr="007432AF" w:rsidRDefault="00EC222B" w:rsidP="00900C88">
      <w:pPr>
        <w:spacing w:before="240"/>
        <w:ind w:left="294" w:firstLine="294"/>
        <w:jc w:val="both"/>
        <w:rPr>
          <w:rFonts w:asciiTheme="minorHAnsi" w:hAnsiTheme="minorHAnsi" w:cstheme="minorHAnsi"/>
        </w:rPr>
      </w:pPr>
      <w:r w:rsidRPr="007432AF">
        <w:rPr>
          <w:rFonts w:asciiTheme="minorHAnsi" w:hAnsiTheme="minorHAnsi" w:cstheme="minorHAnsi"/>
        </w:rPr>
        <w:t>Las actividades de recuperación de criterios pendientes y que el alumno debe superar en segunda ordinaria: el docente dispondrá de sesiones de apoyo a través de la aplicación de Microsoft Teams para que, por videoconferencia, puedan recibir los apoyos y reforzar aquellos con criterios no superados.</w:t>
      </w:r>
    </w:p>
    <w:p w14:paraId="29D1D716" w14:textId="77777777" w:rsidR="00EC222B" w:rsidRDefault="00EC222B" w:rsidP="00C13A71">
      <w:pPr>
        <w:pStyle w:val="Prrafodelista"/>
        <w:tabs>
          <w:tab w:val="left" w:pos="0"/>
          <w:tab w:val="left" w:pos="1701"/>
          <w:tab w:val="left" w:pos="2268"/>
          <w:tab w:val="left" w:pos="2835"/>
          <w:tab w:val="left" w:pos="3402"/>
          <w:tab w:val="left" w:pos="3969"/>
          <w:tab w:val="right" w:pos="9639"/>
        </w:tabs>
        <w:ind w:left="294"/>
        <w:jc w:val="both"/>
        <w:rPr>
          <w:rFonts w:asciiTheme="minorHAnsi" w:hAnsiTheme="minorHAnsi" w:cstheme="minorHAnsi"/>
          <w:bCs/>
        </w:rPr>
      </w:pPr>
      <w:r w:rsidRPr="007432AF">
        <w:rPr>
          <w:rFonts w:asciiTheme="minorHAnsi" w:hAnsiTheme="minorHAnsi" w:cstheme="minorHAnsi"/>
          <w:bCs/>
        </w:rPr>
        <w:t>Un alumno puede no superar un criterio de evaluación asociado a una prueba escrita por los siguientes motivos:</w:t>
      </w:r>
    </w:p>
    <w:p w14:paraId="72353AC2" w14:textId="77777777" w:rsidR="00EC222B" w:rsidRPr="007432AF" w:rsidRDefault="00EC222B" w:rsidP="00C13A71">
      <w:pPr>
        <w:pStyle w:val="Prrafodelista"/>
        <w:tabs>
          <w:tab w:val="left" w:pos="0"/>
          <w:tab w:val="left" w:pos="1701"/>
          <w:tab w:val="left" w:pos="2268"/>
          <w:tab w:val="left" w:pos="2835"/>
          <w:tab w:val="left" w:pos="3402"/>
          <w:tab w:val="left" w:pos="3969"/>
          <w:tab w:val="right" w:pos="9639"/>
        </w:tabs>
        <w:ind w:left="294"/>
        <w:jc w:val="both"/>
        <w:rPr>
          <w:rFonts w:asciiTheme="minorHAnsi" w:hAnsiTheme="minorHAnsi" w:cstheme="minorHAnsi"/>
          <w:bCs/>
        </w:rPr>
      </w:pPr>
    </w:p>
    <w:p w14:paraId="7F1C2786" w14:textId="77777777" w:rsidR="00EC222B" w:rsidRPr="007432AF" w:rsidRDefault="00EC222B" w:rsidP="00C13A71">
      <w:pPr>
        <w:pStyle w:val="Prrafodelista"/>
        <w:tabs>
          <w:tab w:val="left" w:pos="0"/>
          <w:tab w:val="left" w:pos="1701"/>
          <w:tab w:val="left" w:pos="2268"/>
          <w:tab w:val="left" w:pos="2835"/>
          <w:tab w:val="left" w:pos="3402"/>
          <w:tab w:val="left" w:pos="3969"/>
          <w:tab w:val="right" w:pos="9639"/>
        </w:tabs>
        <w:ind w:left="294"/>
        <w:jc w:val="both"/>
        <w:rPr>
          <w:rFonts w:asciiTheme="minorHAnsi" w:hAnsiTheme="minorHAnsi" w:cstheme="minorHAnsi"/>
          <w:bCs/>
        </w:rPr>
      </w:pPr>
      <w:r w:rsidRPr="007432AF">
        <w:rPr>
          <w:rFonts w:asciiTheme="minorHAnsi" w:hAnsiTheme="minorHAnsi" w:cstheme="minorHAnsi"/>
          <w:bCs/>
        </w:rPr>
        <w:t>- La no presentación del trabajo en fecha,</w:t>
      </w:r>
    </w:p>
    <w:p w14:paraId="7625340A" w14:textId="77777777" w:rsidR="00EC222B" w:rsidRPr="007432AF" w:rsidRDefault="00EC222B" w:rsidP="00C13A71">
      <w:pPr>
        <w:pStyle w:val="Prrafodelista"/>
        <w:tabs>
          <w:tab w:val="left" w:pos="0"/>
          <w:tab w:val="left" w:pos="1701"/>
          <w:tab w:val="left" w:pos="2268"/>
          <w:tab w:val="left" w:pos="2835"/>
          <w:tab w:val="left" w:pos="3402"/>
          <w:tab w:val="left" w:pos="3969"/>
          <w:tab w:val="right" w:pos="9639"/>
        </w:tabs>
        <w:ind w:left="294"/>
        <w:jc w:val="both"/>
        <w:rPr>
          <w:rFonts w:asciiTheme="minorHAnsi" w:hAnsiTheme="minorHAnsi" w:cstheme="minorHAnsi"/>
          <w:bCs/>
        </w:rPr>
      </w:pPr>
      <w:r w:rsidRPr="007432AF">
        <w:rPr>
          <w:rFonts w:asciiTheme="minorHAnsi" w:hAnsiTheme="minorHAnsi" w:cstheme="minorHAnsi"/>
          <w:bCs/>
        </w:rPr>
        <w:t>- Cuando el contenido del trabajo que presenta, no se  corresponde con lo solicitado,</w:t>
      </w:r>
    </w:p>
    <w:p w14:paraId="0C4A6749" w14:textId="77777777" w:rsidR="00EC222B" w:rsidRPr="007432AF" w:rsidRDefault="00EC222B" w:rsidP="00C13A71">
      <w:pPr>
        <w:pStyle w:val="Prrafodelista"/>
        <w:tabs>
          <w:tab w:val="left" w:pos="0"/>
          <w:tab w:val="left" w:pos="1701"/>
          <w:tab w:val="left" w:pos="2268"/>
          <w:tab w:val="left" w:pos="2835"/>
          <w:tab w:val="left" w:pos="3402"/>
          <w:tab w:val="left" w:pos="3969"/>
          <w:tab w:val="right" w:pos="9639"/>
        </w:tabs>
        <w:ind w:left="294"/>
        <w:jc w:val="both"/>
        <w:rPr>
          <w:rFonts w:asciiTheme="minorHAnsi" w:hAnsiTheme="minorHAnsi" w:cstheme="minorHAnsi"/>
          <w:bCs/>
        </w:rPr>
      </w:pPr>
      <w:r w:rsidRPr="007432AF">
        <w:rPr>
          <w:rFonts w:asciiTheme="minorHAnsi" w:hAnsiTheme="minorHAnsi" w:cstheme="minorHAnsi"/>
          <w:bCs/>
        </w:rPr>
        <w:t>- Cuando lo ha copiado de fuentes de información, y no lo ha producido él o ella mismo</w:t>
      </w:r>
    </w:p>
    <w:p w14:paraId="1D69148B" w14:textId="77777777" w:rsidR="00EC222B" w:rsidRPr="007432AF" w:rsidRDefault="00EC222B" w:rsidP="00C13A71">
      <w:pPr>
        <w:pStyle w:val="Prrafodelista"/>
        <w:tabs>
          <w:tab w:val="left" w:pos="0"/>
          <w:tab w:val="left" w:pos="1701"/>
          <w:tab w:val="left" w:pos="2268"/>
          <w:tab w:val="left" w:pos="2835"/>
          <w:tab w:val="left" w:pos="3402"/>
          <w:tab w:val="left" w:pos="3969"/>
          <w:tab w:val="right" w:pos="9639"/>
        </w:tabs>
        <w:ind w:left="294"/>
        <w:rPr>
          <w:rFonts w:asciiTheme="minorHAnsi" w:hAnsiTheme="minorHAnsi" w:cstheme="minorHAnsi"/>
          <w:b/>
          <w:bCs/>
        </w:rPr>
      </w:pPr>
      <w:r w:rsidRPr="007432AF">
        <w:rPr>
          <w:rFonts w:asciiTheme="minorHAnsi" w:hAnsiTheme="minorHAnsi" w:cstheme="minorHAnsi"/>
          <w:bCs/>
        </w:rPr>
        <w:t>- Cuando es incompleto o no sigue la metodología</w:t>
      </w:r>
    </w:p>
    <w:p w14:paraId="6345D4BD" w14:textId="77777777" w:rsidR="00EC222B" w:rsidRPr="007432AF" w:rsidRDefault="00EC222B" w:rsidP="00900C88">
      <w:pPr>
        <w:pStyle w:val="Prrafodelista"/>
        <w:tabs>
          <w:tab w:val="left" w:pos="0"/>
          <w:tab w:val="left" w:pos="1701"/>
          <w:tab w:val="left" w:pos="2268"/>
          <w:tab w:val="left" w:pos="2835"/>
          <w:tab w:val="left" w:pos="3402"/>
          <w:tab w:val="left" w:pos="3969"/>
          <w:tab w:val="right" w:pos="9639"/>
        </w:tabs>
        <w:spacing w:before="100" w:beforeAutospacing="1" w:after="100" w:afterAutospacing="1"/>
        <w:ind w:left="294"/>
        <w:jc w:val="both"/>
        <w:rPr>
          <w:rFonts w:asciiTheme="minorHAnsi" w:hAnsiTheme="minorHAnsi" w:cstheme="minorHAnsi"/>
          <w:bCs/>
        </w:rPr>
      </w:pPr>
      <w:r w:rsidRPr="007432AF">
        <w:rPr>
          <w:rFonts w:asciiTheme="minorHAnsi" w:hAnsiTheme="minorHAnsi" w:cstheme="minorHAnsi"/>
          <w:bCs/>
        </w:rPr>
        <w:t>La recuperación podrá ser individualizada de cada alumno, aunque utilizando instrumentos como pruebas de diferente naturaleza, producciones escritas u orales, etc. iguales para todos.</w:t>
      </w:r>
    </w:p>
    <w:p w14:paraId="08FF3200" w14:textId="77777777" w:rsidR="00EC222B" w:rsidRPr="007432AF" w:rsidRDefault="00EC222B" w:rsidP="00900C88">
      <w:pPr>
        <w:pStyle w:val="Prrafodelista"/>
        <w:tabs>
          <w:tab w:val="left" w:pos="0"/>
          <w:tab w:val="left" w:pos="1701"/>
          <w:tab w:val="left" w:pos="2268"/>
          <w:tab w:val="left" w:pos="2835"/>
          <w:tab w:val="left" w:pos="3402"/>
          <w:tab w:val="left" w:pos="3969"/>
          <w:tab w:val="right" w:pos="9639"/>
        </w:tabs>
        <w:spacing w:before="100" w:beforeAutospacing="1" w:after="100" w:afterAutospacing="1"/>
        <w:ind w:left="294"/>
        <w:jc w:val="both"/>
        <w:rPr>
          <w:rFonts w:asciiTheme="minorHAnsi" w:hAnsiTheme="minorHAnsi" w:cstheme="minorHAnsi"/>
          <w:bCs/>
        </w:rPr>
      </w:pPr>
      <w:r w:rsidRPr="007432AF">
        <w:rPr>
          <w:rFonts w:asciiTheme="minorHAnsi" w:hAnsiTheme="minorHAnsi" w:cstheme="minorHAnsi"/>
          <w:bCs/>
        </w:rPr>
        <w:t>Los instrumentos de recuperación podrán se pruebas escritas, orales o presentación y defensa de trabajos.</w:t>
      </w:r>
    </w:p>
    <w:p w14:paraId="412DED96" w14:textId="77777777" w:rsidR="00EC222B" w:rsidRPr="007432AF" w:rsidRDefault="00EC222B" w:rsidP="00900C88">
      <w:pPr>
        <w:pStyle w:val="Prrafodelista"/>
        <w:ind w:left="294"/>
        <w:jc w:val="both"/>
        <w:rPr>
          <w:rFonts w:asciiTheme="minorHAnsi" w:hAnsiTheme="minorHAnsi" w:cstheme="minorHAnsi"/>
          <w:bCs/>
        </w:rPr>
      </w:pPr>
      <w:r w:rsidRPr="007432AF">
        <w:rPr>
          <w:rFonts w:asciiTheme="minorHAnsi" w:hAnsiTheme="minorHAnsi" w:cstheme="minorHAnsi"/>
          <w:b/>
          <w:bCs/>
        </w:rPr>
        <w:t>El examen final de recuperación del módulo, 2º ordinaria</w:t>
      </w:r>
      <w:r w:rsidRPr="007432AF">
        <w:rPr>
          <w:rFonts w:asciiTheme="minorHAnsi" w:hAnsiTheme="minorHAnsi" w:cstheme="minorHAnsi"/>
          <w:bCs/>
        </w:rPr>
        <w:t xml:space="preserve">: La prueba podrá estar compuesta de dos partes una teórica y una práctica. Para obtener la calificación de apto en la prueba final, será necesario obtener una calificación mínima de suficiente en todos los </w:t>
      </w:r>
      <w:r>
        <w:rPr>
          <w:rFonts w:asciiTheme="minorHAnsi" w:hAnsiTheme="minorHAnsi" w:cstheme="minorHAnsi"/>
          <w:bCs/>
        </w:rPr>
        <w:t>resultados de aprendizaje evaluados.</w:t>
      </w:r>
    </w:p>
    <w:p w14:paraId="5B2D36CD" w14:textId="77777777" w:rsidR="00EC222B" w:rsidRDefault="00EC222B" w:rsidP="00C623CC">
      <w:pPr>
        <w:jc w:val="center"/>
        <w:rPr>
          <w:b/>
          <w:sz w:val="48"/>
        </w:rPr>
      </w:pPr>
    </w:p>
    <w:p w14:paraId="709C3C5F" w14:textId="77777777" w:rsidR="00EC222B" w:rsidRDefault="00EC222B" w:rsidP="00C623CC">
      <w:pPr>
        <w:jc w:val="center"/>
        <w:rPr>
          <w:b/>
          <w:sz w:val="48"/>
        </w:rPr>
      </w:pPr>
    </w:p>
    <w:p w14:paraId="34C509EA" w14:textId="77777777" w:rsidR="00EC222B" w:rsidRDefault="00EC222B" w:rsidP="00C623CC">
      <w:pPr>
        <w:jc w:val="center"/>
        <w:rPr>
          <w:b/>
          <w:sz w:val="48"/>
        </w:rPr>
      </w:pPr>
    </w:p>
    <w:p w14:paraId="061A2429" w14:textId="77777777" w:rsidR="00EC222B" w:rsidRDefault="00EC222B" w:rsidP="00C623CC">
      <w:pPr>
        <w:jc w:val="center"/>
        <w:rPr>
          <w:b/>
          <w:sz w:val="48"/>
        </w:rPr>
      </w:pPr>
      <w:r>
        <w:rPr>
          <w:b/>
          <w:sz w:val="48"/>
        </w:rPr>
        <w:t>Modificación del proceso de evaluación de la programación del Módulo:</w:t>
      </w:r>
    </w:p>
    <w:p w14:paraId="33E9FDAE" w14:textId="77777777" w:rsidR="00EC222B" w:rsidRDefault="00EC222B" w:rsidP="00C623CC">
      <w:pPr>
        <w:jc w:val="center"/>
        <w:rPr>
          <w:b/>
          <w:sz w:val="48"/>
        </w:rPr>
      </w:pPr>
    </w:p>
    <w:p w14:paraId="32B5CC4F" w14:textId="77777777" w:rsidR="00EC222B" w:rsidRPr="00670D4F" w:rsidRDefault="00EC222B" w:rsidP="00C623CC">
      <w:pPr>
        <w:jc w:val="center"/>
        <w:rPr>
          <w:rFonts w:ascii="Tahoma" w:hAnsi="Tahoma"/>
          <w:b/>
          <w:color w:val="548DD4" w:themeColor="text2" w:themeTint="99"/>
          <w:sz w:val="56"/>
          <w:szCs w:val="96"/>
        </w:rPr>
      </w:pPr>
      <w:r>
        <w:rPr>
          <w:b/>
          <w:sz w:val="48"/>
        </w:rPr>
        <w:t xml:space="preserve"> </w:t>
      </w:r>
      <w:r w:rsidRPr="00C21D97">
        <w:rPr>
          <w:rFonts w:ascii="Tahoma" w:hAnsi="Tahoma"/>
          <w:b/>
          <w:color w:val="000000" w:themeColor="text1"/>
          <w:sz w:val="56"/>
          <w:szCs w:val="96"/>
        </w:rPr>
        <w:t>GESTION DE PRODUCTOS TURÍSTICOS</w:t>
      </w:r>
    </w:p>
    <w:p w14:paraId="036BD336" w14:textId="77777777" w:rsidR="00EC222B" w:rsidRDefault="00EC222B" w:rsidP="006B657B">
      <w:pPr>
        <w:spacing w:line="240" w:lineRule="auto"/>
        <w:jc w:val="center"/>
      </w:pPr>
    </w:p>
    <w:p w14:paraId="5A92704B" w14:textId="77777777" w:rsidR="00EC222B" w:rsidRPr="00814AEB" w:rsidRDefault="00EC222B" w:rsidP="006B657B">
      <w:pPr>
        <w:spacing w:line="240" w:lineRule="auto"/>
        <w:jc w:val="center"/>
        <w:rPr>
          <w:color w:val="0000FF"/>
          <w:sz w:val="52"/>
        </w:rPr>
      </w:pPr>
      <w:r w:rsidRPr="00814AEB">
        <w:rPr>
          <w:color w:val="0000FF"/>
          <w:sz w:val="52"/>
        </w:rPr>
        <w:t>ANEXO</w:t>
      </w:r>
      <w:r>
        <w:rPr>
          <w:color w:val="0000FF"/>
          <w:sz w:val="52"/>
        </w:rPr>
        <w:t xml:space="preserve"> COVID 19</w:t>
      </w:r>
    </w:p>
    <w:p w14:paraId="3EEAD77F" w14:textId="77777777" w:rsidR="00EC222B" w:rsidRDefault="00EC222B" w:rsidP="006B657B">
      <w:pPr>
        <w:spacing w:line="240" w:lineRule="auto"/>
        <w:jc w:val="center"/>
        <w:rPr>
          <w:color w:val="0000FF"/>
          <w:sz w:val="70"/>
        </w:rPr>
      </w:pPr>
    </w:p>
    <w:p w14:paraId="5259EC57" w14:textId="77777777" w:rsidR="00EC222B" w:rsidRDefault="00EC222B" w:rsidP="006B657B">
      <w:pPr>
        <w:spacing w:line="240" w:lineRule="auto"/>
        <w:jc w:val="center"/>
      </w:pPr>
    </w:p>
    <w:p w14:paraId="5ECCB133" w14:textId="77777777" w:rsidR="00EC222B" w:rsidRPr="00CD234B" w:rsidRDefault="00EC222B" w:rsidP="006B657B">
      <w:pPr>
        <w:pStyle w:val="Ttulo2"/>
        <w:spacing w:before="360" w:after="80" w:line="240" w:lineRule="auto"/>
        <w:contextualSpacing w:val="0"/>
        <w:jc w:val="center"/>
        <w:rPr>
          <w:color w:val="000000" w:themeColor="text1"/>
        </w:rPr>
      </w:pPr>
      <w:r>
        <w:rPr>
          <w:rFonts w:ascii="Arial" w:eastAsia="Arial" w:hAnsi="Arial" w:cs="Arial"/>
          <w:sz w:val="34"/>
        </w:rPr>
        <w:t xml:space="preserve">CICLO FORMATIVO DE GRADO </w:t>
      </w:r>
      <w:r w:rsidRPr="00CD234B">
        <w:rPr>
          <w:rFonts w:ascii="Arial" w:eastAsia="Arial" w:hAnsi="Arial" w:cs="Arial"/>
          <w:color w:val="000000" w:themeColor="text1"/>
          <w:sz w:val="34"/>
        </w:rPr>
        <w:t xml:space="preserve">SUPERIOR: </w:t>
      </w:r>
    </w:p>
    <w:p w14:paraId="6DB6EB6F" w14:textId="77777777" w:rsidR="00EC222B" w:rsidRPr="00CD234B" w:rsidRDefault="00EC222B" w:rsidP="00C623CC">
      <w:pPr>
        <w:pStyle w:val="Ttulo2"/>
        <w:rPr>
          <w:rFonts w:ascii="Arial" w:hAnsi="Arial" w:cs="Arial"/>
          <w:b w:val="0"/>
          <w:color w:val="000000" w:themeColor="text1"/>
          <w:sz w:val="36"/>
          <w:szCs w:val="36"/>
        </w:rPr>
      </w:pPr>
      <w:r w:rsidRPr="00CD234B">
        <w:rPr>
          <w:rFonts w:ascii="Arial" w:hAnsi="Arial" w:cs="Arial"/>
          <w:color w:val="000000" w:themeColor="text1"/>
          <w:sz w:val="36"/>
          <w:szCs w:val="36"/>
        </w:rPr>
        <w:t>AGENCIAS DE VIAJES Y GESTIÓN DE EVENTOS</w:t>
      </w:r>
    </w:p>
    <w:p w14:paraId="1D72EF79" w14:textId="77777777" w:rsidR="00EC222B" w:rsidRDefault="00EC222B" w:rsidP="006B657B">
      <w:pPr>
        <w:spacing w:line="240" w:lineRule="auto"/>
        <w:rPr>
          <w:color w:val="000000" w:themeColor="text1"/>
        </w:rPr>
      </w:pPr>
    </w:p>
    <w:p w14:paraId="5D59A908" w14:textId="77777777" w:rsidR="00EC222B" w:rsidRPr="00CD234B" w:rsidRDefault="00EC222B" w:rsidP="006B657B">
      <w:pPr>
        <w:pStyle w:val="Ttulo2"/>
        <w:spacing w:line="240" w:lineRule="auto"/>
        <w:contextualSpacing w:val="0"/>
        <w:jc w:val="center"/>
        <w:rPr>
          <w:color w:val="000000" w:themeColor="text1"/>
        </w:rPr>
      </w:pPr>
      <w:r>
        <w:rPr>
          <w:color w:val="000000" w:themeColor="text1"/>
          <w:sz w:val="34"/>
        </w:rPr>
        <w:t>CURSO: 1</w:t>
      </w:r>
      <w:r w:rsidRPr="00CD234B">
        <w:rPr>
          <w:color w:val="000000" w:themeColor="text1"/>
          <w:sz w:val="34"/>
        </w:rPr>
        <w:t>º</w:t>
      </w:r>
    </w:p>
    <w:p w14:paraId="53B67AF6" w14:textId="77777777" w:rsidR="00EC222B" w:rsidRPr="00CD234B" w:rsidRDefault="00EC222B" w:rsidP="00C623CC">
      <w:pPr>
        <w:tabs>
          <w:tab w:val="left" w:pos="-1440"/>
          <w:tab w:val="left" w:pos="-720"/>
        </w:tabs>
        <w:suppressAutoHyphens/>
        <w:spacing w:line="312" w:lineRule="auto"/>
        <w:jc w:val="center"/>
        <w:rPr>
          <w:color w:val="000000" w:themeColor="text1"/>
          <w:spacing w:val="-4"/>
          <w:sz w:val="32"/>
          <w:szCs w:val="36"/>
        </w:rPr>
      </w:pPr>
      <w:r w:rsidRPr="00CD234B">
        <w:rPr>
          <w:color w:val="000000" w:themeColor="text1"/>
          <w:spacing w:val="-4"/>
          <w:sz w:val="32"/>
          <w:szCs w:val="36"/>
        </w:rPr>
        <w:t>Real Decreto, 1254/2009, de 24 de julio</w:t>
      </w:r>
    </w:p>
    <w:p w14:paraId="1A980E27" w14:textId="77777777" w:rsidR="00EC222B" w:rsidRPr="00CD234B" w:rsidRDefault="00EC222B" w:rsidP="00C623CC">
      <w:pPr>
        <w:tabs>
          <w:tab w:val="left" w:pos="-1440"/>
          <w:tab w:val="left" w:pos="-720"/>
        </w:tabs>
        <w:suppressAutoHyphens/>
        <w:spacing w:line="312" w:lineRule="auto"/>
        <w:jc w:val="center"/>
        <w:rPr>
          <w:color w:val="000000" w:themeColor="text1"/>
          <w:spacing w:val="-4"/>
          <w:sz w:val="32"/>
          <w:szCs w:val="36"/>
        </w:rPr>
      </w:pPr>
      <w:r w:rsidRPr="00CD234B">
        <w:rPr>
          <w:iCs/>
          <w:color w:val="000000" w:themeColor="text1"/>
          <w:sz w:val="32"/>
          <w:szCs w:val="36"/>
        </w:rPr>
        <w:t>DECRETO 197/2010, de 03/08/2010</w:t>
      </w:r>
    </w:p>
    <w:p w14:paraId="5663BF64" w14:textId="77777777" w:rsidR="00EC222B" w:rsidRDefault="00EC222B" w:rsidP="006B657B">
      <w:pPr>
        <w:spacing w:line="240" w:lineRule="auto"/>
        <w:jc w:val="center"/>
      </w:pPr>
    </w:p>
    <w:p w14:paraId="4BB23545" w14:textId="77777777" w:rsidR="00EC222B" w:rsidRDefault="00EC222B" w:rsidP="006B657B">
      <w:pPr>
        <w:spacing w:line="240" w:lineRule="auto"/>
        <w:jc w:val="center"/>
      </w:pPr>
      <w:r>
        <w:rPr>
          <w:sz w:val="32"/>
        </w:rPr>
        <w:t>Departamento/Profesores:</w:t>
      </w:r>
    </w:p>
    <w:p w14:paraId="0EB27F05" w14:textId="77777777" w:rsidR="00EC222B" w:rsidRPr="00C21D97" w:rsidRDefault="00EC222B" w:rsidP="006B657B">
      <w:pPr>
        <w:spacing w:line="240" w:lineRule="auto"/>
        <w:jc w:val="center"/>
        <w:rPr>
          <w:color w:val="000000" w:themeColor="text1"/>
        </w:rPr>
      </w:pPr>
    </w:p>
    <w:p w14:paraId="70BFAC52" w14:textId="77777777" w:rsidR="00EC222B" w:rsidRPr="00C21D97" w:rsidRDefault="00EC222B" w:rsidP="006B657B">
      <w:pPr>
        <w:spacing w:line="240" w:lineRule="auto"/>
        <w:jc w:val="center"/>
        <w:rPr>
          <w:color w:val="000000" w:themeColor="text1"/>
        </w:rPr>
      </w:pPr>
      <w:r w:rsidRPr="00C21D97">
        <w:rPr>
          <w:color w:val="000000" w:themeColor="text1"/>
        </w:rPr>
        <w:t>NOMBRE</w:t>
      </w:r>
    </w:p>
    <w:p w14:paraId="0442A6E6" w14:textId="77777777" w:rsidR="00EC222B" w:rsidRPr="00C21D97" w:rsidRDefault="00EC222B" w:rsidP="006B657B">
      <w:pPr>
        <w:spacing w:line="240" w:lineRule="auto"/>
        <w:jc w:val="center"/>
        <w:rPr>
          <w:color w:val="000000" w:themeColor="text1"/>
          <w:sz w:val="24"/>
        </w:rPr>
      </w:pPr>
      <w:r w:rsidRPr="00C21D97">
        <w:rPr>
          <w:color w:val="000000" w:themeColor="text1"/>
          <w:sz w:val="24"/>
        </w:rPr>
        <w:t>ESTHER PAZOS BUDA</w:t>
      </w:r>
    </w:p>
    <w:p w14:paraId="0C09889E" w14:textId="77777777" w:rsidR="00EC222B" w:rsidRDefault="00EC222B" w:rsidP="006B657B">
      <w:pPr>
        <w:spacing w:line="240" w:lineRule="auto"/>
        <w:jc w:val="center"/>
        <w:rPr>
          <w:color w:val="000000" w:themeColor="text1"/>
        </w:rPr>
      </w:pPr>
    </w:p>
    <w:p w14:paraId="64CADEAD" w14:textId="77777777" w:rsidR="00EC222B" w:rsidRDefault="00EC222B" w:rsidP="006B657B">
      <w:pPr>
        <w:spacing w:line="240" w:lineRule="auto"/>
        <w:jc w:val="center"/>
        <w:rPr>
          <w:color w:val="000000" w:themeColor="text1"/>
        </w:rPr>
      </w:pPr>
    </w:p>
    <w:p w14:paraId="55CD8569" w14:textId="77777777" w:rsidR="00EC222B" w:rsidRPr="00C21D97" w:rsidRDefault="00EC222B" w:rsidP="006B657B">
      <w:pPr>
        <w:spacing w:line="240" w:lineRule="auto"/>
        <w:jc w:val="center"/>
        <w:rPr>
          <w:color w:val="000000" w:themeColor="text1"/>
        </w:rPr>
      </w:pPr>
    </w:p>
    <w:p w14:paraId="488402EE" w14:textId="77777777" w:rsidR="00EC222B" w:rsidRPr="00C21D97" w:rsidRDefault="00EC222B" w:rsidP="006B657B">
      <w:pPr>
        <w:spacing w:line="240" w:lineRule="auto"/>
        <w:jc w:val="center"/>
        <w:rPr>
          <w:color w:val="000000" w:themeColor="text1"/>
        </w:rPr>
      </w:pPr>
      <w:r w:rsidRPr="00C21D97">
        <w:rPr>
          <w:color w:val="000000" w:themeColor="text1"/>
          <w:sz w:val="24"/>
        </w:rPr>
        <w:t xml:space="preserve">Curso </w:t>
      </w:r>
      <w:r w:rsidRPr="00C21D97">
        <w:rPr>
          <w:color w:val="000000" w:themeColor="text1"/>
          <w:sz w:val="24"/>
          <w:szCs w:val="36"/>
        </w:rPr>
        <w:t>201</w:t>
      </w:r>
      <w:r>
        <w:rPr>
          <w:color w:val="000000" w:themeColor="text1"/>
          <w:sz w:val="24"/>
          <w:szCs w:val="36"/>
        </w:rPr>
        <w:t>9/ 2020</w:t>
      </w:r>
    </w:p>
    <w:p w14:paraId="0B7152FC" w14:textId="77777777" w:rsidR="00EC222B" w:rsidRDefault="00EC222B" w:rsidP="007F7EB4">
      <w:pPr>
        <w:tabs>
          <w:tab w:val="left" w:pos="-1440"/>
          <w:tab w:val="left" w:pos="-720"/>
        </w:tabs>
        <w:suppressAutoHyphens/>
        <w:jc w:val="center"/>
      </w:pPr>
      <w:r w:rsidRPr="00C21D97">
        <w:rPr>
          <w:color w:val="000000" w:themeColor="text1"/>
          <w:sz w:val="28"/>
          <w:szCs w:val="36"/>
        </w:rPr>
        <w:t>IES BUERO VALLEJO</w:t>
      </w:r>
    </w:p>
    <w:p w14:paraId="15893DF4" w14:textId="77777777" w:rsidR="00EC222B" w:rsidRPr="00395C49" w:rsidRDefault="00EC222B" w:rsidP="00EC222B">
      <w:pPr>
        <w:pStyle w:val="Esther1"/>
        <w:ind w:left="360" w:hanging="360"/>
      </w:pPr>
      <w:r w:rsidRPr="00395C49">
        <w:t>CONTENIDOS</w:t>
      </w:r>
    </w:p>
    <w:p w14:paraId="4D1A7A27" w14:textId="77777777" w:rsidR="00EC222B" w:rsidRDefault="00EC222B" w:rsidP="00EC222B">
      <w:pPr>
        <w:pStyle w:val="Esthernivel2"/>
        <w:numPr>
          <w:ilvl w:val="0"/>
          <w:numId w:val="25"/>
        </w:numPr>
        <w:ind w:left="360"/>
      </w:pPr>
      <w:r w:rsidRPr="00395C49">
        <w:t>BLOQUES TEMÁTICOS</w:t>
      </w:r>
      <w:r>
        <w:t xml:space="preserve"> que se impartirán según el cuadro explicativo en la parte de asignación de instrumentos a cada criterio. .</w:t>
      </w:r>
    </w:p>
    <w:p w14:paraId="0BCD1312" w14:textId="77777777" w:rsidR="00EC222B" w:rsidRPr="00141062" w:rsidRDefault="00EC222B" w:rsidP="00141062">
      <w:pPr>
        <w:pStyle w:val="Esthernivel2"/>
        <w:numPr>
          <w:ilvl w:val="0"/>
          <w:numId w:val="0"/>
        </w:numPr>
        <w:ind w:left="360"/>
        <w:rPr>
          <w:sz w:val="16"/>
        </w:rPr>
      </w:pPr>
    </w:p>
    <w:p w14:paraId="55615867" w14:textId="77777777" w:rsidR="00EC222B" w:rsidRDefault="00EC222B" w:rsidP="00141062">
      <w:pPr>
        <w:pStyle w:val="Esthernivel2"/>
        <w:numPr>
          <w:ilvl w:val="0"/>
          <w:numId w:val="0"/>
        </w:numPr>
        <w:ind w:left="360"/>
        <w:rPr>
          <w:b w:val="0"/>
        </w:rPr>
      </w:pPr>
    </w:p>
    <w:p w14:paraId="12895078" w14:textId="77777777" w:rsidR="00EC222B" w:rsidRDefault="00EC222B" w:rsidP="00141062">
      <w:pPr>
        <w:pStyle w:val="Esthernivel2"/>
        <w:numPr>
          <w:ilvl w:val="0"/>
          <w:numId w:val="0"/>
        </w:numPr>
        <w:ind w:left="360"/>
        <w:rPr>
          <w:b w:val="0"/>
        </w:rPr>
      </w:pPr>
    </w:p>
    <w:p w14:paraId="38E0D865" w14:textId="77777777" w:rsidR="00EC222B" w:rsidRDefault="00EC222B" w:rsidP="006110AE">
      <w:pPr>
        <w:pStyle w:val="Esthernivel2"/>
        <w:numPr>
          <w:ilvl w:val="0"/>
          <w:numId w:val="0"/>
        </w:numPr>
        <w:ind w:left="1080"/>
        <w:rPr>
          <w:b w:val="0"/>
        </w:rPr>
      </w:pPr>
      <w:r w:rsidRPr="00C21C21">
        <w:rPr>
          <w:noProof/>
        </w:rPr>
        <w:drawing>
          <wp:anchor distT="0" distB="0" distL="114300" distR="114300" simplePos="0" relativeHeight="251667456" behindDoc="0" locked="0" layoutInCell="1" allowOverlap="1" wp14:anchorId="3D57ABCC" wp14:editId="67668121">
            <wp:simplePos x="0" y="0"/>
            <wp:positionH relativeFrom="column">
              <wp:posOffset>-28575</wp:posOffset>
            </wp:positionH>
            <wp:positionV relativeFrom="paragraph">
              <wp:posOffset>135890</wp:posOffset>
            </wp:positionV>
            <wp:extent cx="6124575" cy="4733278"/>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4575" cy="47332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DA7B80" w14:textId="77777777" w:rsidR="00EC222B" w:rsidRDefault="00EC222B">
      <w:pPr>
        <w:rPr>
          <w:b/>
        </w:rPr>
      </w:pPr>
    </w:p>
    <w:p w14:paraId="6CC0AB0C" w14:textId="77777777" w:rsidR="00EC222B" w:rsidRDefault="00EC222B">
      <w:pPr>
        <w:rPr>
          <w:b/>
        </w:rPr>
      </w:pPr>
      <w:r>
        <w:rPr>
          <w:b/>
        </w:rPr>
        <w:br w:type="page"/>
      </w:r>
    </w:p>
    <w:p w14:paraId="366EEB7D" w14:textId="77777777" w:rsidR="00EC222B" w:rsidRDefault="00EC222B" w:rsidP="004B19F0">
      <w:pPr>
        <w:pStyle w:val="Esthernivel2"/>
        <w:numPr>
          <w:ilvl w:val="0"/>
          <w:numId w:val="0"/>
        </w:numPr>
        <w:shd w:val="clear" w:color="auto" w:fill="C4BC96" w:themeFill="background2" w:themeFillShade="BF"/>
        <w:ind w:left="284"/>
        <w:rPr>
          <w:b w:val="0"/>
        </w:rPr>
      </w:pPr>
      <w:r>
        <w:rPr>
          <w:color w:val="000000" w:themeColor="text1"/>
        </w:rPr>
        <w:t>PROCESO DE EVALUACÍON</w:t>
      </w:r>
    </w:p>
    <w:p w14:paraId="584CE543" w14:textId="77777777" w:rsidR="00EC222B" w:rsidRDefault="00EC222B" w:rsidP="00B22262">
      <w:pPr>
        <w:ind w:right="-142" w:firstLine="284"/>
        <w:jc w:val="both"/>
        <w:rPr>
          <w:lang w:val="es-ES_tradnl"/>
        </w:rPr>
      </w:pPr>
    </w:p>
    <w:p w14:paraId="190426CA" w14:textId="77777777" w:rsidR="00EC222B" w:rsidRDefault="00EC222B" w:rsidP="00D148A7">
      <w:pPr>
        <w:ind w:right="-142" w:firstLine="284"/>
        <w:jc w:val="both"/>
        <w:rPr>
          <w:bCs/>
          <w:iCs/>
          <w:color w:val="000000" w:themeColor="text1"/>
          <w:lang w:val="es-ES_tradnl"/>
        </w:rPr>
      </w:pPr>
      <w:r w:rsidRPr="00585FB6">
        <w:rPr>
          <w:bCs/>
          <w:color w:val="000000" w:themeColor="text1"/>
        </w:rPr>
        <w:t>Todos l</w:t>
      </w:r>
      <w:r w:rsidRPr="00585FB6">
        <w:rPr>
          <w:bCs/>
          <w:color w:val="000000" w:themeColor="text1"/>
          <w:lang w:val="es-ES_tradnl"/>
        </w:rPr>
        <w:t xml:space="preserve">os </w:t>
      </w:r>
      <w:r w:rsidRPr="00585FB6">
        <w:rPr>
          <w:bCs/>
          <w:iCs/>
          <w:color w:val="000000" w:themeColor="text1"/>
          <w:lang w:val="es-ES_tradnl"/>
        </w:rPr>
        <w:t xml:space="preserve">resultados de aprendizaje del módulo </w:t>
      </w:r>
      <w:r>
        <w:rPr>
          <w:bCs/>
          <w:iCs/>
          <w:color w:val="000000" w:themeColor="text1"/>
          <w:lang w:val="es-ES_tradnl"/>
        </w:rPr>
        <w:t xml:space="preserve">han tenido una </w:t>
      </w:r>
      <w:r w:rsidRPr="00585FB6">
        <w:rPr>
          <w:bCs/>
          <w:iCs/>
          <w:color w:val="000000" w:themeColor="text1"/>
          <w:lang w:val="es-ES_tradnl"/>
        </w:rPr>
        <w:t xml:space="preserve">valoración % que se </w:t>
      </w:r>
      <w:r>
        <w:rPr>
          <w:bCs/>
          <w:iCs/>
          <w:color w:val="000000" w:themeColor="text1"/>
          <w:lang w:val="es-ES_tradnl"/>
        </w:rPr>
        <w:t>indica en el apartado de contenidos de la programación y que aquí se indica los porcentajes de los tres resultados que quedaban por evaluar.</w:t>
      </w:r>
    </w:p>
    <w:p w14:paraId="4F50D8FE" w14:textId="77777777" w:rsidR="00EC222B" w:rsidRDefault="00EC222B" w:rsidP="00D148A7">
      <w:pPr>
        <w:ind w:right="-142" w:firstLine="284"/>
        <w:jc w:val="both"/>
        <w:rPr>
          <w:bCs/>
          <w:iCs/>
          <w:color w:val="000000" w:themeColor="text1"/>
          <w:lang w:val="es-ES_tradnl"/>
        </w:rPr>
      </w:pPr>
      <w:r>
        <w:rPr>
          <w:bCs/>
          <w:iCs/>
          <w:color w:val="000000" w:themeColor="text1"/>
          <w:lang w:val="es-ES_tradnl"/>
        </w:rPr>
        <w:t>Al ser el Resultado 5 uno de los más importantes del módulo, asume los dos porcentajes del resultado 6 y 7, siendo un 4 y 2% respectivamente.</w:t>
      </w:r>
    </w:p>
    <w:p w14:paraId="6BA1584B" w14:textId="77777777" w:rsidR="00EC222B" w:rsidRDefault="00EC222B" w:rsidP="00D148A7">
      <w:pPr>
        <w:ind w:right="-142" w:firstLine="284"/>
        <w:jc w:val="both"/>
        <w:rPr>
          <w:bCs/>
          <w:iCs/>
          <w:color w:val="000000" w:themeColor="text1"/>
          <w:lang w:val="es-ES_tradnl"/>
        </w:rPr>
      </w:pPr>
    </w:p>
    <w:p w14:paraId="27C53527" w14:textId="77777777" w:rsidR="00EC222B" w:rsidRDefault="00EC222B" w:rsidP="00D148A7">
      <w:pPr>
        <w:ind w:right="-142" w:firstLine="284"/>
        <w:jc w:val="both"/>
        <w:rPr>
          <w:bCs/>
          <w:iCs/>
          <w:color w:val="000000" w:themeColor="text1"/>
          <w:lang w:val="es-ES_tradnl"/>
        </w:rPr>
      </w:pPr>
      <w:r>
        <w:rPr>
          <w:bCs/>
          <w:iCs/>
          <w:color w:val="000000" w:themeColor="text1"/>
          <w:lang w:val="es-ES_tradnl"/>
        </w:rPr>
        <w:t>Del mismo modo, éste resultado 5 se relaciona con el resto de resultados del módulo para que los alumnos con resultados no alcanzados puedan superarlos a la finalización del mes de mayo y siempre antes de la 1º sesión ordinaria de evaluación.</w:t>
      </w:r>
    </w:p>
    <w:p w14:paraId="5394CF0A" w14:textId="77777777" w:rsidR="00EC222B" w:rsidRDefault="00EC222B" w:rsidP="00D148A7">
      <w:pPr>
        <w:ind w:right="-142" w:firstLine="284"/>
        <w:jc w:val="both"/>
        <w:rPr>
          <w:bCs/>
          <w:iCs/>
          <w:color w:val="000000" w:themeColor="text1"/>
          <w:lang w:val="es-ES_tradnl"/>
        </w:rPr>
      </w:pPr>
    </w:p>
    <w:p w14:paraId="0ED7A37A" w14:textId="77777777" w:rsidR="00EC222B" w:rsidRDefault="00EC222B" w:rsidP="00D148A7">
      <w:pPr>
        <w:ind w:right="-142" w:firstLine="284"/>
        <w:jc w:val="both"/>
        <w:rPr>
          <w:bCs/>
          <w:iCs/>
          <w:color w:val="000000" w:themeColor="text1"/>
          <w:lang w:val="es-ES_tradnl"/>
        </w:rPr>
      </w:pPr>
      <w:r w:rsidRPr="00585FB6">
        <w:rPr>
          <w:bCs/>
          <w:iCs/>
          <w:color w:val="000000" w:themeColor="text1"/>
          <w:lang w:val="es-ES_tradnl"/>
        </w:rPr>
        <w:t xml:space="preserve">Todos los criterios de aprendizaje </w:t>
      </w:r>
      <w:r>
        <w:rPr>
          <w:bCs/>
          <w:iCs/>
          <w:color w:val="000000" w:themeColor="text1"/>
          <w:lang w:val="es-ES_tradnl"/>
        </w:rPr>
        <w:t xml:space="preserve">del resultado 5 </w:t>
      </w:r>
      <w:r w:rsidRPr="00585FB6">
        <w:rPr>
          <w:bCs/>
          <w:iCs/>
          <w:color w:val="000000" w:themeColor="text1"/>
          <w:lang w:val="es-ES_tradnl"/>
        </w:rPr>
        <w:t xml:space="preserve">están asociados a </w:t>
      </w:r>
      <w:r>
        <w:rPr>
          <w:bCs/>
          <w:iCs/>
          <w:color w:val="000000" w:themeColor="text1"/>
          <w:lang w:val="es-ES_tradnl"/>
        </w:rPr>
        <w:t>dos</w:t>
      </w:r>
      <w:r w:rsidRPr="00585FB6">
        <w:rPr>
          <w:bCs/>
          <w:iCs/>
          <w:color w:val="000000" w:themeColor="text1"/>
          <w:lang w:val="es-ES_tradnl"/>
        </w:rPr>
        <w:t xml:space="preserve"> instrumento</w:t>
      </w:r>
      <w:r>
        <w:rPr>
          <w:bCs/>
          <w:iCs/>
          <w:color w:val="000000" w:themeColor="text1"/>
          <w:lang w:val="es-ES_tradnl"/>
        </w:rPr>
        <w:t>s</w:t>
      </w:r>
      <w:r w:rsidRPr="00585FB6">
        <w:rPr>
          <w:bCs/>
          <w:iCs/>
          <w:color w:val="000000" w:themeColor="text1"/>
          <w:lang w:val="es-ES_tradnl"/>
        </w:rPr>
        <w:t xml:space="preserve"> de evaluación</w:t>
      </w:r>
      <w:r>
        <w:rPr>
          <w:bCs/>
          <w:iCs/>
          <w:color w:val="000000" w:themeColor="text1"/>
          <w:lang w:val="es-ES_tradnl"/>
        </w:rPr>
        <w:t>: uno de prueba de teórica y otra práctica de los contenidos asociados a cada resultado impartido del módulo y así valorar el grado de superación del resultado pendiente de superar.</w:t>
      </w:r>
    </w:p>
    <w:p w14:paraId="01A747EE" w14:textId="77777777" w:rsidR="00EC222B" w:rsidRDefault="00EC222B" w:rsidP="00D148A7">
      <w:pPr>
        <w:ind w:right="-142" w:firstLine="284"/>
        <w:jc w:val="both"/>
        <w:rPr>
          <w:bCs/>
          <w:iCs/>
          <w:color w:val="000000" w:themeColor="text1"/>
          <w:lang w:val="es-ES_tradnl"/>
        </w:rPr>
      </w:pPr>
      <w:r>
        <w:rPr>
          <w:bCs/>
          <w:iCs/>
          <w:color w:val="000000" w:themeColor="text1"/>
          <w:lang w:val="es-ES_tradnl"/>
        </w:rPr>
        <w:t>El alumno dispondrá de una nota que se incorporará a la hoja de cálculo excell con la que se ha trabajado durante el curso.</w:t>
      </w:r>
    </w:p>
    <w:p w14:paraId="097F2951" w14:textId="77777777" w:rsidR="00EC222B" w:rsidRDefault="00EC222B" w:rsidP="00D148A7">
      <w:pPr>
        <w:ind w:right="-142" w:firstLine="284"/>
        <w:jc w:val="both"/>
        <w:rPr>
          <w:bCs/>
          <w:iCs/>
          <w:color w:val="000000" w:themeColor="text1"/>
          <w:lang w:val="es-ES_tradnl"/>
        </w:rPr>
      </w:pPr>
    </w:p>
    <w:p w14:paraId="6E60B036" w14:textId="77777777" w:rsidR="00EC222B" w:rsidRDefault="00EC222B" w:rsidP="00B22262">
      <w:pPr>
        <w:ind w:right="-142" w:firstLine="284"/>
        <w:jc w:val="both"/>
        <w:rPr>
          <w:bCs/>
          <w:iCs/>
          <w:color w:val="000000" w:themeColor="text1"/>
          <w:lang w:val="es-ES_tradnl"/>
        </w:rPr>
      </w:pPr>
    </w:p>
    <w:p w14:paraId="0E54FE45" w14:textId="77777777" w:rsidR="00EC222B" w:rsidRDefault="00EC222B" w:rsidP="00CF4855">
      <w:pPr>
        <w:ind w:right="-142" w:firstLine="284"/>
        <w:jc w:val="both"/>
        <w:rPr>
          <w:bCs/>
          <w:iCs/>
          <w:color w:val="000000" w:themeColor="text1"/>
          <w:lang w:val="es-ES_tradnl"/>
        </w:rPr>
      </w:pPr>
      <w:r>
        <w:rPr>
          <w:bCs/>
          <w:iCs/>
          <w:color w:val="000000" w:themeColor="text1"/>
          <w:lang w:val="es-ES_tradnl"/>
        </w:rPr>
        <w:t>Desde que se declara el estado de alarma se ha visto modificado el sistema de evaluación de los alumnos y para ello se ha tenido en cuenta:</w:t>
      </w:r>
    </w:p>
    <w:p w14:paraId="6DAB557C" w14:textId="77777777" w:rsidR="00EC222B" w:rsidRDefault="00EC222B" w:rsidP="00CF4855">
      <w:pPr>
        <w:ind w:right="-142" w:firstLine="284"/>
        <w:jc w:val="both"/>
        <w:rPr>
          <w:bCs/>
          <w:iCs/>
          <w:color w:val="000000" w:themeColor="text1"/>
          <w:lang w:val="es-ES_tradnl"/>
        </w:rPr>
      </w:pPr>
    </w:p>
    <w:p w14:paraId="60FB6DA1" w14:textId="77777777" w:rsidR="00EC222B" w:rsidRDefault="00EC222B" w:rsidP="00EC222B">
      <w:pPr>
        <w:pStyle w:val="Prrafodelista"/>
        <w:numPr>
          <w:ilvl w:val="0"/>
          <w:numId w:val="39"/>
        </w:numPr>
        <w:ind w:right="-142"/>
        <w:jc w:val="both"/>
        <w:rPr>
          <w:bCs/>
          <w:iCs/>
          <w:color w:val="000000" w:themeColor="text1"/>
          <w:lang w:val="es-ES_tradnl"/>
        </w:rPr>
      </w:pPr>
      <w:r>
        <w:rPr>
          <w:bCs/>
          <w:iCs/>
          <w:color w:val="000000" w:themeColor="text1"/>
          <w:lang w:val="es-ES_tradnl"/>
        </w:rPr>
        <w:t>La aplicación Google ClassRoom. Donde se tiene un aula virtual y se ha comunicado con todos los alumnos toda la información con tareas de trabajo semanales.</w:t>
      </w:r>
    </w:p>
    <w:p w14:paraId="28A9B5CC" w14:textId="77777777" w:rsidR="00EC222B" w:rsidRDefault="00EC222B" w:rsidP="00CF4855">
      <w:pPr>
        <w:pStyle w:val="Prrafodelista"/>
        <w:ind w:left="644" w:right="-142"/>
        <w:jc w:val="both"/>
        <w:rPr>
          <w:bCs/>
          <w:iCs/>
          <w:color w:val="000000" w:themeColor="text1"/>
          <w:lang w:val="es-ES_tradnl"/>
        </w:rPr>
      </w:pPr>
      <w:r>
        <w:rPr>
          <w:bCs/>
          <w:iCs/>
          <w:color w:val="000000" w:themeColor="text1"/>
          <w:lang w:val="es-ES_tradnl"/>
        </w:rPr>
        <w:t>Se les ha dado información sobre los contenidos teóricos del módulo para poder preparar las pruebas teóricas que tendrían que realizar.</w:t>
      </w:r>
    </w:p>
    <w:p w14:paraId="11B013B3" w14:textId="77777777" w:rsidR="00EC222B" w:rsidRPr="00CF4855" w:rsidRDefault="00EC222B" w:rsidP="00CF4855">
      <w:pPr>
        <w:pStyle w:val="Prrafodelista"/>
        <w:ind w:left="644" w:right="-142"/>
        <w:jc w:val="both"/>
        <w:rPr>
          <w:bCs/>
          <w:iCs/>
          <w:color w:val="000000" w:themeColor="text1"/>
          <w:lang w:val="es-ES_tradnl"/>
        </w:rPr>
      </w:pPr>
      <w:r>
        <w:rPr>
          <w:bCs/>
          <w:iCs/>
          <w:color w:val="000000" w:themeColor="text1"/>
          <w:lang w:val="es-ES_tradnl"/>
        </w:rPr>
        <w:t>Se les ha facilitado plazo de entrega a las actividades prácticas para evaluar.</w:t>
      </w:r>
    </w:p>
    <w:p w14:paraId="2AF08389" w14:textId="77777777" w:rsidR="00EC222B" w:rsidRPr="00B22262" w:rsidRDefault="00EC222B" w:rsidP="009D52B3">
      <w:pPr>
        <w:pStyle w:val="Esthernivel2"/>
        <w:numPr>
          <w:ilvl w:val="0"/>
          <w:numId w:val="0"/>
        </w:numPr>
        <w:rPr>
          <w:b w:val="0"/>
          <w:lang w:val="es-ES_tradnl"/>
        </w:rPr>
      </w:pPr>
    </w:p>
    <w:p w14:paraId="67F2D983" w14:textId="77777777" w:rsidR="00EC222B" w:rsidRPr="009D52B3" w:rsidRDefault="00EC222B" w:rsidP="00CF4855">
      <w:pPr>
        <w:pStyle w:val="Esthernivel2"/>
        <w:numPr>
          <w:ilvl w:val="0"/>
          <w:numId w:val="0"/>
        </w:numPr>
        <w:shd w:val="clear" w:color="auto" w:fill="C4BC96" w:themeFill="background2" w:themeFillShade="BF"/>
        <w:rPr>
          <w:color w:val="000000" w:themeColor="text1"/>
        </w:rPr>
      </w:pPr>
      <w:r>
        <w:rPr>
          <w:color w:val="000000" w:themeColor="text1"/>
        </w:rPr>
        <w:t xml:space="preserve">LOS </w:t>
      </w:r>
      <w:r w:rsidRPr="009D52B3">
        <w:rPr>
          <w:color w:val="000000" w:themeColor="text1"/>
        </w:rPr>
        <w:t>INSTRUMENTOS DE EVALUACIÓN Y CALIFICACIÓN</w:t>
      </w:r>
    </w:p>
    <w:p w14:paraId="6A8F6003" w14:textId="77777777" w:rsidR="00EC222B" w:rsidRDefault="00EC222B" w:rsidP="007D3F85">
      <w:pPr>
        <w:spacing w:line="240" w:lineRule="auto"/>
        <w:jc w:val="both"/>
      </w:pPr>
    </w:p>
    <w:p w14:paraId="196342BC" w14:textId="77777777" w:rsidR="00EC222B" w:rsidRPr="00C75FCF" w:rsidRDefault="00EC222B" w:rsidP="00636190">
      <w:pPr>
        <w:spacing w:line="240" w:lineRule="auto"/>
        <w:jc w:val="both"/>
        <w:rPr>
          <w:color w:val="auto"/>
        </w:rPr>
      </w:pPr>
      <w:r w:rsidRPr="00C75FCF">
        <w:rPr>
          <w:color w:val="auto"/>
        </w:rPr>
        <w:t xml:space="preserve">Los  </w:t>
      </w:r>
      <w:r w:rsidRPr="00C75FCF">
        <w:rPr>
          <w:b/>
          <w:color w:val="auto"/>
        </w:rPr>
        <w:t>instrumentos</w:t>
      </w:r>
      <w:r w:rsidRPr="00C75FCF">
        <w:rPr>
          <w:color w:val="auto"/>
        </w:rPr>
        <w:t xml:space="preserve"> y procedimientos que </w:t>
      </w:r>
      <w:r>
        <w:rPr>
          <w:color w:val="auto"/>
        </w:rPr>
        <w:t>se han utilizado en este periodo para evaluar el módulo y realizar las pruebas ordinarias, han sido:</w:t>
      </w:r>
    </w:p>
    <w:p w14:paraId="1003F281" w14:textId="77777777" w:rsidR="00EC222B" w:rsidRDefault="00EC222B" w:rsidP="00636190">
      <w:pPr>
        <w:spacing w:line="240" w:lineRule="auto"/>
        <w:jc w:val="both"/>
        <w:rPr>
          <w:color w:val="auto"/>
        </w:rPr>
      </w:pPr>
    </w:p>
    <w:p w14:paraId="027AE7EE" w14:textId="77777777" w:rsidR="00EC222B" w:rsidRDefault="00EC222B" w:rsidP="00EC222B">
      <w:pPr>
        <w:pStyle w:val="Prrafodelista"/>
        <w:numPr>
          <w:ilvl w:val="0"/>
          <w:numId w:val="40"/>
        </w:numPr>
        <w:spacing w:line="240" w:lineRule="auto"/>
        <w:ind w:left="360"/>
        <w:jc w:val="both"/>
        <w:rPr>
          <w:color w:val="auto"/>
        </w:rPr>
      </w:pPr>
      <w:r w:rsidRPr="00CF4855">
        <w:rPr>
          <w:b/>
          <w:color w:val="auto"/>
        </w:rPr>
        <w:t>Pruebas escritas de conocimientos</w:t>
      </w:r>
      <w:r w:rsidRPr="00CF4855">
        <w:rPr>
          <w:color w:val="auto"/>
        </w:rPr>
        <w:t xml:space="preserve">: </w:t>
      </w:r>
    </w:p>
    <w:p w14:paraId="40203741" w14:textId="77777777" w:rsidR="00EC222B" w:rsidRDefault="00EC222B" w:rsidP="00EC222B">
      <w:pPr>
        <w:pStyle w:val="Prrafodelista"/>
        <w:numPr>
          <w:ilvl w:val="0"/>
          <w:numId w:val="39"/>
        </w:numPr>
        <w:spacing w:line="240" w:lineRule="auto"/>
        <w:jc w:val="both"/>
        <w:rPr>
          <w:color w:val="auto"/>
        </w:rPr>
      </w:pPr>
      <w:r>
        <w:rPr>
          <w:color w:val="auto"/>
        </w:rPr>
        <w:t>Los ejercicios prácticos teóricos han tenido un tema asignado en el aula virtual ClassRoom para poder subir el trabajo realizado, se les ha corregido y enviado, de forma individual y siempre cumpliendo las normas de protección de datos, sus resultados objetivos de  las pruebas, así como los criterios a los que iban asociados.</w:t>
      </w:r>
    </w:p>
    <w:p w14:paraId="2EF48F62" w14:textId="77777777" w:rsidR="00EC222B" w:rsidRPr="00CF4855" w:rsidRDefault="00EC222B" w:rsidP="00CF4855">
      <w:pPr>
        <w:pStyle w:val="Prrafodelista"/>
        <w:spacing w:line="240" w:lineRule="auto"/>
        <w:ind w:left="360"/>
        <w:jc w:val="both"/>
        <w:rPr>
          <w:color w:val="auto"/>
        </w:rPr>
      </w:pPr>
    </w:p>
    <w:p w14:paraId="772D7A1D" w14:textId="77777777" w:rsidR="00EC222B" w:rsidRDefault="00EC222B" w:rsidP="00EC222B">
      <w:pPr>
        <w:pStyle w:val="Prrafodelista"/>
        <w:numPr>
          <w:ilvl w:val="0"/>
          <w:numId w:val="39"/>
        </w:numPr>
        <w:spacing w:line="240" w:lineRule="auto"/>
        <w:jc w:val="both"/>
        <w:rPr>
          <w:color w:val="auto"/>
        </w:rPr>
      </w:pPr>
      <w:r>
        <w:rPr>
          <w:color w:val="auto"/>
        </w:rPr>
        <w:t>Las pruebas escritas de evaluación ordinaria se han realizado con la plataforma Google Forms.</w:t>
      </w:r>
    </w:p>
    <w:p w14:paraId="26B2B0BC" w14:textId="77777777" w:rsidR="00EC222B" w:rsidRDefault="00EC222B" w:rsidP="00CF4855">
      <w:pPr>
        <w:pStyle w:val="Prrafodelista"/>
        <w:spacing w:line="240" w:lineRule="auto"/>
        <w:jc w:val="both"/>
        <w:rPr>
          <w:color w:val="auto"/>
        </w:rPr>
      </w:pPr>
      <w:r>
        <w:rPr>
          <w:color w:val="auto"/>
        </w:rPr>
        <w:t>Se ha facilitado al alumnado información del proceso de realización de la prueba y se les ha pedido confirmación de la aceptación y entendimiento del proceso.</w:t>
      </w:r>
    </w:p>
    <w:p w14:paraId="3032DC10" w14:textId="77777777" w:rsidR="00EC222B" w:rsidRDefault="00EC222B" w:rsidP="00CF4855">
      <w:pPr>
        <w:pStyle w:val="Prrafodelista"/>
        <w:spacing w:line="240" w:lineRule="auto"/>
        <w:jc w:val="both"/>
        <w:rPr>
          <w:color w:val="auto"/>
        </w:rPr>
      </w:pPr>
      <w:r>
        <w:rPr>
          <w:color w:val="auto"/>
        </w:rPr>
        <w:t>Se les ha programado en día y en distintas horas las preguntas, con un tiempo determinado para la respuesta de ellas, favoreciendo la imposibilidad que hablaran entre ellos al no coincidir en las preguntas asignadas.</w:t>
      </w:r>
    </w:p>
    <w:p w14:paraId="2A311B65" w14:textId="77777777" w:rsidR="00EC222B" w:rsidRDefault="00EC222B" w:rsidP="00CF4855">
      <w:pPr>
        <w:pStyle w:val="Prrafodelista"/>
        <w:spacing w:line="240" w:lineRule="auto"/>
        <w:jc w:val="both"/>
        <w:rPr>
          <w:color w:val="auto"/>
          <w:lang w:val="es-ES_tradnl"/>
        </w:rPr>
      </w:pPr>
    </w:p>
    <w:p w14:paraId="38F4B367" w14:textId="77777777" w:rsidR="00EC222B" w:rsidRPr="00CF4855" w:rsidRDefault="00EC222B" w:rsidP="00CF4855">
      <w:pPr>
        <w:pStyle w:val="Prrafodelista"/>
        <w:spacing w:line="240" w:lineRule="auto"/>
        <w:jc w:val="both"/>
        <w:rPr>
          <w:color w:val="auto"/>
          <w:lang w:val="es-ES_tradnl"/>
        </w:rPr>
      </w:pPr>
    </w:p>
    <w:p w14:paraId="1E935BB9" w14:textId="77777777" w:rsidR="00EC222B" w:rsidRPr="00FC1536" w:rsidRDefault="00EC222B" w:rsidP="00636190">
      <w:pPr>
        <w:spacing w:before="240"/>
        <w:ind w:left="783"/>
        <w:jc w:val="both"/>
        <w:rPr>
          <w:b/>
          <w:color w:val="auto"/>
          <w:szCs w:val="22"/>
        </w:rPr>
      </w:pPr>
      <w:r w:rsidRPr="00FC1536">
        <w:rPr>
          <w:b/>
          <w:color w:val="auto"/>
          <w:szCs w:val="22"/>
        </w:rPr>
        <w:t>Criterios de calificación:</w:t>
      </w:r>
    </w:p>
    <w:p w14:paraId="163291DD" w14:textId="77777777" w:rsidR="00EC222B" w:rsidRDefault="00EC222B" w:rsidP="00636190">
      <w:pPr>
        <w:ind w:firstLine="357"/>
        <w:jc w:val="both"/>
        <w:rPr>
          <w:rFonts w:eastAsia="Sylfaen"/>
          <w:color w:val="auto"/>
          <w:szCs w:val="22"/>
        </w:rPr>
      </w:pPr>
      <w:r w:rsidRPr="00FC1536">
        <w:rPr>
          <w:rFonts w:eastAsia="Sylfaen"/>
          <w:color w:val="auto"/>
          <w:spacing w:val="2"/>
          <w:szCs w:val="22"/>
        </w:rPr>
        <w:t>L</w:t>
      </w:r>
      <w:r w:rsidRPr="00FC1536">
        <w:rPr>
          <w:rFonts w:eastAsia="Sylfaen"/>
          <w:color w:val="auto"/>
          <w:szCs w:val="22"/>
        </w:rPr>
        <w:t>a as</w:t>
      </w:r>
      <w:r w:rsidRPr="00FC1536">
        <w:rPr>
          <w:rFonts w:eastAsia="Sylfaen"/>
          <w:color w:val="auto"/>
          <w:spacing w:val="-2"/>
          <w:szCs w:val="22"/>
        </w:rPr>
        <w:t>i</w:t>
      </w:r>
      <w:r w:rsidRPr="00FC1536">
        <w:rPr>
          <w:rFonts w:eastAsia="Sylfaen"/>
          <w:color w:val="auto"/>
          <w:szCs w:val="22"/>
        </w:rPr>
        <w:t>s</w:t>
      </w:r>
      <w:r w:rsidRPr="00FC1536">
        <w:rPr>
          <w:rFonts w:eastAsia="Sylfaen"/>
          <w:color w:val="auto"/>
          <w:spacing w:val="2"/>
          <w:szCs w:val="22"/>
        </w:rPr>
        <w:t>t</w:t>
      </w:r>
      <w:r w:rsidRPr="00FC1536">
        <w:rPr>
          <w:rFonts w:eastAsia="Sylfaen"/>
          <w:color w:val="auto"/>
          <w:szCs w:val="22"/>
        </w:rPr>
        <w:t>e</w:t>
      </w:r>
      <w:r w:rsidRPr="00FC1536">
        <w:rPr>
          <w:rFonts w:eastAsia="Sylfaen"/>
          <w:color w:val="auto"/>
          <w:spacing w:val="-1"/>
          <w:szCs w:val="22"/>
        </w:rPr>
        <w:t>nci</w:t>
      </w:r>
      <w:r w:rsidRPr="00FC1536">
        <w:rPr>
          <w:rFonts w:eastAsia="Sylfaen"/>
          <w:color w:val="auto"/>
          <w:szCs w:val="22"/>
        </w:rPr>
        <w:t xml:space="preserve">a </w:t>
      </w:r>
      <w:r>
        <w:rPr>
          <w:rFonts w:eastAsia="Sylfaen"/>
          <w:color w:val="auto"/>
          <w:szCs w:val="22"/>
        </w:rPr>
        <w:t xml:space="preserve">y realización de estas pruebas son la única forma de evaluación de los criterios de evaluación. </w:t>
      </w:r>
    </w:p>
    <w:p w14:paraId="2D1293F8" w14:textId="77777777" w:rsidR="00EC222B" w:rsidRDefault="00EC222B" w:rsidP="00636190">
      <w:pPr>
        <w:ind w:firstLine="357"/>
        <w:jc w:val="both"/>
        <w:rPr>
          <w:rFonts w:eastAsia="Sylfaen"/>
          <w:color w:val="auto"/>
          <w:szCs w:val="22"/>
        </w:rPr>
      </w:pPr>
    </w:p>
    <w:p w14:paraId="3CC34BEA" w14:textId="77777777" w:rsidR="00EC222B" w:rsidRPr="00FC1536" w:rsidRDefault="00EC222B" w:rsidP="00636190">
      <w:pPr>
        <w:ind w:firstLine="357"/>
        <w:jc w:val="both"/>
        <w:rPr>
          <w:color w:val="auto"/>
          <w:szCs w:val="22"/>
        </w:rPr>
      </w:pPr>
      <w:r>
        <w:rPr>
          <w:color w:val="auto"/>
          <w:szCs w:val="22"/>
        </w:rPr>
        <w:t>Si el alumno no presentara ninguna prueba o no se presentar a la convocatoria de ordinaria on line, se le consideraría como “no presentado” y se le calificará con un “0”.</w:t>
      </w:r>
    </w:p>
    <w:p w14:paraId="2B441A0A" w14:textId="77777777" w:rsidR="00EC222B" w:rsidRDefault="00EC222B" w:rsidP="00636190">
      <w:pPr>
        <w:spacing w:before="120"/>
        <w:ind w:firstLine="357"/>
        <w:jc w:val="both"/>
        <w:rPr>
          <w:color w:val="auto"/>
          <w:szCs w:val="22"/>
        </w:rPr>
      </w:pPr>
      <w:r w:rsidRPr="00FC1536">
        <w:rPr>
          <w:color w:val="auto"/>
          <w:szCs w:val="22"/>
        </w:rPr>
        <w:t xml:space="preserve">Se </w:t>
      </w:r>
      <w:r>
        <w:rPr>
          <w:color w:val="auto"/>
          <w:szCs w:val="22"/>
        </w:rPr>
        <w:t>tendrá en cuenta los posibles retrasos que pudieran darse en la entrega de las pruebas por la baja conectividad o cualquier otro motivo ajeno al propio alumno.</w:t>
      </w:r>
    </w:p>
    <w:p w14:paraId="6EA7B6CA" w14:textId="77777777" w:rsidR="00EC222B" w:rsidRDefault="00EC222B" w:rsidP="00636190">
      <w:pPr>
        <w:spacing w:before="120"/>
        <w:ind w:firstLine="357"/>
        <w:jc w:val="both"/>
        <w:rPr>
          <w:color w:val="auto"/>
          <w:szCs w:val="22"/>
        </w:rPr>
      </w:pPr>
    </w:p>
    <w:p w14:paraId="331C5653" w14:textId="77777777" w:rsidR="00EC222B" w:rsidRPr="00FC1536" w:rsidRDefault="00EC222B" w:rsidP="00636190">
      <w:pPr>
        <w:spacing w:before="120"/>
        <w:ind w:firstLine="357"/>
        <w:jc w:val="both"/>
        <w:rPr>
          <w:color w:val="auto"/>
          <w:szCs w:val="22"/>
        </w:rPr>
      </w:pPr>
      <w:r w:rsidRPr="00FC1536">
        <w:rPr>
          <w:color w:val="auto"/>
          <w:szCs w:val="22"/>
        </w:rPr>
        <w:t>Los exámenes o pruebas escritos que se realicen se calificarán:</w:t>
      </w:r>
    </w:p>
    <w:p w14:paraId="61287A34" w14:textId="77777777" w:rsidR="00EC222B" w:rsidRPr="00FC1536" w:rsidRDefault="00EC222B" w:rsidP="00EC222B">
      <w:pPr>
        <w:numPr>
          <w:ilvl w:val="0"/>
          <w:numId w:val="38"/>
        </w:numPr>
        <w:spacing w:before="240"/>
        <w:jc w:val="both"/>
        <w:rPr>
          <w:color w:val="auto"/>
          <w:szCs w:val="22"/>
        </w:rPr>
      </w:pPr>
      <w:r w:rsidRPr="00FC1536">
        <w:rPr>
          <w:color w:val="auto"/>
          <w:szCs w:val="22"/>
        </w:rPr>
        <w:t xml:space="preserve">Las </w:t>
      </w:r>
      <w:r>
        <w:rPr>
          <w:color w:val="auto"/>
          <w:szCs w:val="22"/>
        </w:rPr>
        <w:t>pruebas escritas, tanto preguntas abierta</w:t>
      </w:r>
      <w:r w:rsidRPr="00FC1536">
        <w:rPr>
          <w:color w:val="auto"/>
          <w:szCs w:val="22"/>
        </w:rPr>
        <w:t>s</w:t>
      </w:r>
      <w:r>
        <w:rPr>
          <w:color w:val="auto"/>
          <w:szCs w:val="22"/>
        </w:rPr>
        <w:t>, cortas o</w:t>
      </w:r>
      <w:r w:rsidRPr="00FC1536">
        <w:rPr>
          <w:color w:val="auto"/>
          <w:szCs w:val="22"/>
        </w:rPr>
        <w:t xml:space="preserve"> tipo test se </w:t>
      </w:r>
      <w:r>
        <w:rPr>
          <w:color w:val="auto"/>
          <w:szCs w:val="22"/>
        </w:rPr>
        <w:t>calificarán cada una con un</w:t>
      </w:r>
      <w:r w:rsidRPr="00FC1536">
        <w:rPr>
          <w:color w:val="auto"/>
          <w:szCs w:val="22"/>
        </w:rPr>
        <w:t xml:space="preserve"> </w:t>
      </w:r>
      <w:r>
        <w:rPr>
          <w:color w:val="auto"/>
          <w:szCs w:val="22"/>
        </w:rPr>
        <w:t xml:space="preserve">0,25 puntos; 0,50 puntos; 0,75 puntos y </w:t>
      </w:r>
      <w:r w:rsidRPr="00FC1536">
        <w:rPr>
          <w:color w:val="auto"/>
          <w:szCs w:val="22"/>
        </w:rPr>
        <w:t>1</w:t>
      </w:r>
      <w:r>
        <w:rPr>
          <w:color w:val="auto"/>
          <w:szCs w:val="22"/>
        </w:rPr>
        <w:t xml:space="preserve"> puntos según sean de completas las respuestas. En </w:t>
      </w:r>
      <w:r w:rsidRPr="00FC1536">
        <w:rPr>
          <w:color w:val="auto"/>
          <w:szCs w:val="22"/>
        </w:rPr>
        <w:t xml:space="preserve">las pruebas se especificará la puntuación máxima de cada pregunta en el </w:t>
      </w:r>
      <w:r>
        <w:rPr>
          <w:color w:val="auto"/>
          <w:szCs w:val="22"/>
        </w:rPr>
        <w:t>enunciado o al lado de la misma  c</w:t>
      </w:r>
      <w:r w:rsidRPr="00FC1536">
        <w:rPr>
          <w:color w:val="auto"/>
          <w:szCs w:val="22"/>
        </w:rPr>
        <w:t xml:space="preserve">onsiderándose superadas aquellas que obtengan una calificación igual o superior a 5. </w:t>
      </w:r>
      <w:r>
        <w:rPr>
          <w:color w:val="auto"/>
          <w:szCs w:val="22"/>
        </w:rPr>
        <w:t>Se le informará del criterio y resultado al que van asociados y el alumno recibirá su nota vía ClassRoom.</w:t>
      </w:r>
    </w:p>
    <w:p w14:paraId="68E504BD" w14:textId="77777777" w:rsidR="00EC222B" w:rsidRPr="00FC1536" w:rsidRDefault="00EC222B" w:rsidP="00EC222B">
      <w:pPr>
        <w:numPr>
          <w:ilvl w:val="0"/>
          <w:numId w:val="37"/>
        </w:numPr>
        <w:spacing w:before="240"/>
        <w:ind w:left="709"/>
        <w:jc w:val="both"/>
        <w:rPr>
          <w:color w:val="auto"/>
          <w:szCs w:val="22"/>
        </w:rPr>
      </w:pPr>
      <w:r w:rsidRPr="0091027B">
        <w:rPr>
          <w:color w:val="auto"/>
          <w:szCs w:val="22"/>
        </w:rPr>
        <w:t xml:space="preserve">Los trabajos encargados, serán entregados </w:t>
      </w:r>
      <w:r>
        <w:rPr>
          <w:color w:val="auto"/>
          <w:szCs w:val="22"/>
        </w:rPr>
        <w:t>ofreciendo una fecha límite pero con flexibilidad</w:t>
      </w:r>
      <w:r w:rsidRPr="0091027B">
        <w:rPr>
          <w:color w:val="auto"/>
          <w:szCs w:val="22"/>
        </w:rPr>
        <w:t xml:space="preserve">, calificándose de 1 a 10 de lo contrario serán calificados con 0. Para aprobarlos se necesita un mínimo de 5 puntos. El alumno recibirá por escrito la información sobre las normas para la realización del trabajo (de acuerdo a los diferentes criterios de evaluación). En los trabajos se valorará la </w:t>
      </w:r>
      <w:r>
        <w:rPr>
          <w:color w:val="auto"/>
          <w:szCs w:val="22"/>
        </w:rPr>
        <w:t xml:space="preserve">presentación, si están identificados, la </w:t>
      </w:r>
      <w:r w:rsidRPr="0091027B">
        <w:rPr>
          <w:color w:val="auto"/>
          <w:szCs w:val="22"/>
        </w:rPr>
        <w:t>limpieza, el empleo de variadas fuentes de información, la adecuación de los contenidos a los objetivos propuestos,  así como la expresión escrita. El docente podrá pedir la defensa del trabajo.</w:t>
      </w:r>
      <w:r>
        <w:rPr>
          <w:color w:val="auto"/>
          <w:szCs w:val="22"/>
        </w:rPr>
        <w:t xml:space="preserve"> Se le informará del criterio y resultado al que van asociados</w:t>
      </w:r>
    </w:p>
    <w:p w14:paraId="34F3BD6C" w14:textId="77777777" w:rsidR="00EC222B" w:rsidRDefault="00EC222B" w:rsidP="00EC222B">
      <w:pPr>
        <w:numPr>
          <w:ilvl w:val="0"/>
          <w:numId w:val="38"/>
        </w:numPr>
        <w:spacing w:before="240"/>
        <w:ind w:left="714" w:hanging="357"/>
        <w:jc w:val="both"/>
        <w:rPr>
          <w:color w:val="auto"/>
          <w:szCs w:val="22"/>
        </w:rPr>
      </w:pPr>
      <w:r w:rsidRPr="003F6E09">
        <w:rPr>
          <w:color w:val="auto"/>
          <w:szCs w:val="22"/>
        </w:rPr>
        <w:t>La evaluación del módulo se realizará con la media de las notas de cada resultado que el alumno ya tiene y se le sumará la calificación del resultado 5 y todo lo que se trabaje en éste último periodo, añadiendo su calificación a la tabla excell para que se pueda hacer la media con los resultados académicos ya obtenidos. Se calificará de 1 a 10 sin cifras decimales y sin redondeos. Los decimales que se obtengan en cada trimestre, se aplicará el redondeo en la nota tras evaluar la primera ordinaria.</w:t>
      </w:r>
    </w:p>
    <w:p w14:paraId="05B6AE42" w14:textId="77777777" w:rsidR="00EC222B" w:rsidRPr="003F6E09" w:rsidRDefault="00EC222B" w:rsidP="003F6E09">
      <w:pPr>
        <w:spacing w:before="240"/>
        <w:ind w:left="714"/>
        <w:jc w:val="both"/>
        <w:rPr>
          <w:color w:val="auto"/>
          <w:szCs w:val="22"/>
        </w:rPr>
      </w:pPr>
      <w:r>
        <w:rPr>
          <w:color w:val="auto"/>
          <w:szCs w:val="22"/>
        </w:rPr>
        <w:t>P</w:t>
      </w:r>
      <w:r w:rsidRPr="003F6E09">
        <w:rPr>
          <w:rFonts w:eastAsia="Sylfaen"/>
          <w:color w:val="auto"/>
          <w:spacing w:val="5"/>
          <w:szCs w:val="22"/>
        </w:rPr>
        <w:t xml:space="preserve">ara eliminar los decimales, se hará un  </w:t>
      </w:r>
      <w:r w:rsidRPr="003F6E09">
        <w:rPr>
          <w:rFonts w:eastAsia="Sylfaen"/>
          <w:color w:val="auto"/>
          <w:szCs w:val="22"/>
        </w:rPr>
        <w:t>re</w:t>
      </w:r>
      <w:r w:rsidRPr="003F6E09">
        <w:rPr>
          <w:rFonts w:eastAsia="Sylfaen"/>
          <w:color w:val="auto"/>
          <w:spacing w:val="-2"/>
          <w:szCs w:val="22"/>
        </w:rPr>
        <w:t>d</w:t>
      </w:r>
      <w:r w:rsidRPr="003F6E09">
        <w:rPr>
          <w:rFonts w:eastAsia="Sylfaen"/>
          <w:color w:val="auto"/>
          <w:spacing w:val="3"/>
          <w:szCs w:val="22"/>
        </w:rPr>
        <w:t>o</w:t>
      </w:r>
      <w:r w:rsidRPr="003F6E09">
        <w:rPr>
          <w:rFonts w:eastAsia="Sylfaen"/>
          <w:color w:val="auto"/>
          <w:spacing w:val="-1"/>
          <w:szCs w:val="22"/>
        </w:rPr>
        <w:t>n</w:t>
      </w:r>
      <w:r w:rsidRPr="003F6E09">
        <w:rPr>
          <w:rFonts w:eastAsia="Sylfaen"/>
          <w:color w:val="auto"/>
          <w:spacing w:val="-2"/>
          <w:szCs w:val="22"/>
        </w:rPr>
        <w:t>d</w:t>
      </w:r>
      <w:r w:rsidRPr="003F6E09">
        <w:rPr>
          <w:rFonts w:eastAsia="Sylfaen"/>
          <w:color w:val="auto"/>
          <w:szCs w:val="22"/>
        </w:rPr>
        <w:t xml:space="preserve">eo a un </w:t>
      </w:r>
      <w:r w:rsidRPr="003F6E09">
        <w:rPr>
          <w:rFonts w:eastAsia="Sylfaen"/>
          <w:color w:val="auto"/>
          <w:spacing w:val="-1"/>
          <w:szCs w:val="22"/>
        </w:rPr>
        <w:t>n</w:t>
      </w:r>
      <w:r w:rsidRPr="003F6E09">
        <w:rPr>
          <w:rFonts w:eastAsia="Sylfaen"/>
          <w:color w:val="auto"/>
          <w:szCs w:val="22"/>
        </w:rPr>
        <w:t>úme</w:t>
      </w:r>
      <w:r w:rsidRPr="003F6E09">
        <w:rPr>
          <w:rFonts w:eastAsia="Sylfaen"/>
          <w:color w:val="auto"/>
          <w:spacing w:val="4"/>
          <w:szCs w:val="22"/>
        </w:rPr>
        <w:t>r</w:t>
      </w:r>
      <w:r w:rsidRPr="003F6E09">
        <w:rPr>
          <w:rFonts w:eastAsia="Sylfaen"/>
          <w:color w:val="auto"/>
          <w:szCs w:val="22"/>
        </w:rPr>
        <w:t>o e</w:t>
      </w:r>
      <w:r w:rsidRPr="003F6E09">
        <w:rPr>
          <w:rFonts w:eastAsia="Sylfaen"/>
          <w:color w:val="auto"/>
          <w:spacing w:val="-1"/>
          <w:szCs w:val="22"/>
        </w:rPr>
        <w:t>n</w:t>
      </w:r>
      <w:r w:rsidRPr="003F6E09">
        <w:rPr>
          <w:rFonts w:eastAsia="Sylfaen"/>
          <w:color w:val="auto"/>
          <w:spacing w:val="2"/>
          <w:szCs w:val="22"/>
        </w:rPr>
        <w:t>t</w:t>
      </w:r>
      <w:r w:rsidRPr="003F6E09">
        <w:rPr>
          <w:rFonts w:eastAsia="Sylfaen"/>
          <w:color w:val="auto"/>
          <w:szCs w:val="22"/>
        </w:rPr>
        <w:t xml:space="preserve">ero, </w:t>
      </w:r>
      <w:r w:rsidRPr="003F6E09">
        <w:rPr>
          <w:rFonts w:eastAsia="Sylfaen"/>
          <w:color w:val="auto"/>
          <w:spacing w:val="2"/>
          <w:szCs w:val="22"/>
        </w:rPr>
        <w:t>h</w:t>
      </w:r>
      <w:r w:rsidRPr="003F6E09">
        <w:rPr>
          <w:rFonts w:eastAsia="Sylfaen"/>
          <w:color w:val="auto"/>
          <w:szCs w:val="22"/>
        </w:rPr>
        <w:t>a</w:t>
      </w:r>
      <w:r w:rsidRPr="003F6E09">
        <w:rPr>
          <w:rFonts w:eastAsia="Sylfaen"/>
          <w:color w:val="auto"/>
          <w:spacing w:val="-2"/>
          <w:szCs w:val="22"/>
        </w:rPr>
        <w:t>c</w:t>
      </w:r>
      <w:r w:rsidRPr="003F6E09">
        <w:rPr>
          <w:rFonts w:eastAsia="Sylfaen"/>
          <w:color w:val="auto"/>
          <w:spacing w:val="-1"/>
          <w:szCs w:val="22"/>
        </w:rPr>
        <w:t>i</w:t>
      </w:r>
      <w:r w:rsidRPr="003F6E09">
        <w:rPr>
          <w:rFonts w:eastAsia="Sylfaen"/>
          <w:color w:val="auto"/>
          <w:szCs w:val="22"/>
        </w:rPr>
        <w:t>a a</w:t>
      </w:r>
      <w:r w:rsidRPr="003F6E09">
        <w:rPr>
          <w:rFonts w:eastAsia="Sylfaen"/>
          <w:color w:val="auto"/>
          <w:spacing w:val="-1"/>
          <w:szCs w:val="22"/>
        </w:rPr>
        <w:t>r</w:t>
      </w:r>
      <w:r w:rsidRPr="003F6E09">
        <w:rPr>
          <w:rFonts w:eastAsia="Sylfaen"/>
          <w:color w:val="auto"/>
          <w:szCs w:val="22"/>
        </w:rPr>
        <w:t>r</w:t>
      </w:r>
      <w:r w:rsidRPr="003F6E09">
        <w:rPr>
          <w:rFonts w:eastAsia="Sylfaen"/>
          <w:color w:val="auto"/>
          <w:spacing w:val="-2"/>
          <w:szCs w:val="22"/>
        </w:rPr>
        <w:t>i</w:t>
      </w:r>
      <w:r w:rsidRPr="003F6E09">
        <w:rPr>
          <w:rFonts w:eastAsia="Sylfaen"/>
          <w:color w:val="auto"/>
          <w:spacing w:val="-1"/>
          <w:szCs w:val="22"/>
        </w:rPr>
        <w:t>b</w:t>
      </w:r>
      <w:r w:rsidRPr="003F6E09">
        <w:rPr>
          <w:rFonts w:eastAsia="Sylfaen"/>
          <w:color w:val="auto"/>
          <w:szCs w:val="22"/>
        </w:rPr>
        <w:t xml:space="preserve">a o </w:t>
      </w:r>
      <w:r w:rsidRPr="003F6E09">
        <w:rPr>
          <w:rFonts w:eastAsia="Sylfaen"/>
          <w:color w:val="auto"/>
          <w:spacing w:val="2"/>
          <w:szCs w:val="22"/>
        </w:rPr>
        <w:t>se mantenga el número entero,</w:t>
      </w:r>
      <w:r w:rsidRPr="003F6E09">
        <w:rPr>
          <w:rFonts w:eastAsia="Sylfaen"/>
          <w:color w:val="auto"/>
          <w:szCs w:val="22"/>
        </w:rPr>
        <w:t xml:space="preserve"> se</w:t>
      </w:r>
      <w:r w:rsidRPr="003F6E09">
        <w:rPr>
          <w:rFonts w:eastAsia="Sylfaen"/>
          <w:color w:val="auto"/>
          <w:spacing w:val="1"/>
          <w:szCs w:val="22"/>
        </w:rPr>
        <w:t>g</w:t>
      </w:r>
      <w:r w:rsidRPr="003F6E09">
        <w:rPr>
          <w:rFonts w:eastAsia="Sylfaen"/>
          <w:color w:val="auto"/>
          <w:szCs w:val="22"/>
        </w:rPr>
        <w:t>ún haya sido la evolución del alumno. Se tendrá siempre presente una actitud positiva hacia el alumno</w:t>
      </w:r>
    </w:p>
    <w:p w14:paraId="4C47BB2B" w14:textId="77777777" w:rsidR="00EC222B" w:rsidRPr="00FC1536" w:rsidRDefault="00EC222B" w:rsidP="00EC222B">
      <w:pPr>
        <w:numPr>
          <w:ilvl w:val="0"/>
          <w:numId w:val="38"/>
        </w:numPr>
        <w:spacing w:before="240"/>
        <w:ind w:left="714" w:hanging="357"/>
        <w:jc w:val="both"/>
        <w:rPr>
          <w:color w:val="auto"/>
          <w:szCs w:val="22"/>
        </w:rPr>
      </w:pPr>
      <w:r w:rsidRPr="00FC1536">
        <w:rPr>
          <w:color w:val="auto"/>
          <w:szCs w:val="22"/>
        </w:rPr>
        <w:t>Todas las pruebas se realizarán en base a los criterios de evaluación.</w:t>
      </w:r>
    </w:p>
    <w:p w14:paraId="76E44C5D" w14:textId="77777777" w:rsidR="00EC222B" w:rsidRDefault="00EC222B" w:rsidP="00EC222B">
      <w:pPr>
        <w:numPr>
          <w:ilvl w:val="0"/>
          <w:numId w:val="38"/>
        </w:numPr>
        <w:spacing w:before="240"/>
        <w:jc w:val="both"/>
        <w:rPr>
          <w:rFonts w:eastAsia="Sylfaen"/>
          <w:color w:val="auto"/>
          <w:szCs w:val="22"/>
        </w:rPr>
      </w:pPr>
      <w:r w:rsidRPr="00FC1536">
        <w:rPr>
          <w:rFonts w:eastAsia="Sylfaen"/>
          <w:color w:val="auto"/>
          <w:szCs w:val="22"/>
        </w:rPr>
        <w:t xml:space="preserve">Para evaluar a los alumnos que </w:t>
      </w:r>
      <w:r>
        <w:rPr>
          <w:rFonts w:eastAsia="Sylfaen"/>
          <w:color w:val="auto"/>
          <w:szCs w:val="22"/>
        </w:rPr>
        <w:t>tienen que recuperar resultados, se les permitirá ir entregando, por semanas, distintas tareas prácticas y respondiendo a distintas preguntas teóricoas sobre lo trabajado en el resultado 5 y que tiene directa relación con los resultados impartidos en el trimestre</w:t>
      </w:r>
    </w:p>
    <w:p w14:paraId="2F5293A2" w14:textId="77777777" w:rsidR="00EC222B" w:rsidRDefault="00EC222B" w:rsidP="003F6E09">
      <w:pPr>
        <w:spacing w:before="240"/>
        <w:ind w:left="720"/>
        <w:jc w:val="both"/>
        <w:rPr>
          <w:rFonts w:eastAsia="Sylfaen"/>
          <w:color w:val="auto"/>
          <w:szCs w:val="22"/>
        </w:rPr>
      </w:pPr>
      <w:r>
        <w:rPr>
          <w:rFonts w:eastAsia="Sylfaen"/>
          <w:color w:val="auto"/>
          <w:szCs w:val="22"/>
        </w:rPr>
        <w:t>De esta forma, el alumno antes de ir a la primera ordinaria, se le  permite poder recupera los resultados poco a poco según va avanzando en éste periodo de confinamiento a causa del Covid 19.</w:t>
      </w:r>
    </w:p>
    <w:p w14:paraId="0DF66D78" w14:textId="77777777" w:rsidR="00EC222B" w:rsidRDefault="00EC222B" w:rsidP="00EC222B">
      <w:pPr>
        <w:numPr>
          <w:ilvl w:val="0"/>
          <w:numId w:val="38"/>
        </w:numPr>
        <w:spacing w:before="240"/>
        <w:jc w:val="both"/>
        <w:rPr>
          <w:rFonts w:eastAsia="Sylfaen"/>
          <w:color w:val="auto"/>
          <w:szCs w:val="22"/>
        </w:rPr>
      </w:pPr>
      <w:r>
        <w:rPr>
          <w:rFonts w:eastAsia="Sylfaen"/>
          <w:color w:val="auto"/>
          <w:szCs w:val="22"/>
        </w:rPr>
        <w:t>El alumno que a fecha de la semana 18 de mayo lleve mas de la mitad del resultado 5 con nota por debajo del 5, tendrá que ir a recuperación y por ende a 1º ordinaria en la semana del 28 de mayo.</w:t>
      </w:r>
    </w:p>
    <w:p w14:paraId="41D2503D" w14:textId="77777777" w:rsidR="00EC222B" w:rsidRPr="00FC1536" w:rsidRDefault="00EC222B" w:rsidP="00EC222B">
      <w:pPr>
        <w:numPr>
          <w:ilvl w:val="0"/>
          <w:numId w:val="38"/>
        </w:numPr>
        <w:spacing w:before="240"/>
        <w:jc w:val="both"/>
        <w:rPr>
          <w:rFonts w:eastAsia="Sylfaen"/>
          <w:color w:val="auto"/>
          <w:szCs w:val="22"/>
        </w:rPr>
      </w:pPr>
      <w:r>
        <w:rPr>
          <w:rFonts w:eastAsia="Sylfaen"/>
          <w:color w:val="auto"/>
          <w:szCs w:val="22"/>
        </w:rPr>
        <w:t>Los alumnos con resultados pendientes que no hayan presentado a la semana 18 de mayo los trabajos y no superado las preguntas elaboradas durante el mes, tendrán que ir a exámen de 1º ordinaria en la semana del 28 de mayo.</w:t>
      </w:r>
    </w:p>
    <w:p w14:paraId="3C5CFE1D" w14:textId="77777777" w:rsidR="00EC222B" w:rsidRDefault="00EC222B" w:rsidP="00EC222B">
      <w:pPr>
        <w:numPr>
          <w:ilvl w:val="0"/>
          <w:numId w:val="38"/>
        </w:numPr>
        <w:spacing w:before="240" w:after="200"/>
        <w:jc w:val="both"/>
        <w:rPr>
          <w:rFonts w:eastAsia="Sylfaen"/>
          <w:color w:val="auto"/>
          <w:szCs w:val="22"/>
        </w:rPr>
      </w:pPr>
      <w:r w:rsidRPr="00FC1536">
        <w:rPr>
          <w:rFonts w:eastAsia="Sylfaen"/>
          <w:color w:val="auto"/>
          <w:szCs w:val="22"/>
        </w:rPr>
        <w:t>Para superar los Resultados de Aprendizaje deberán tener superados la mitad</w:t>
      </w:r>
      <w:r w:rsidRPr="00376896">
        <w:rPr>
          <w:rFonts w:eastAsia="Sylfaen"/>
          <w:color w:val="auto"/>
          <w:szCs w:val="22"/>
        </w:rPr>
        <w:t xml:space="preserve"> más uno y que la nota media</w:t>
      </w:r>
      <w:r w:rsidRPr="00FC1536">
        <w:rPr>
          <w:rFonts w:eastAsia="Sylfaen"/>
          <w:color w:val="auto"/>
          <w:szCs w:val="22"/>
        </w:rPr>
        <w:t xml:space="preserve"> de aprobado (5 Puntos) y para aprobar el módulo deberán tener todos los Resultados de Aprendizaje aprobados.</w:t>
      </w:r>
    </w:p>
    <w:p w14:paraId="568D8316" w14:textId="77777777" w:rsidR="00EC222B" w:rsidRPr="00FF002A" w:rsidRDefault="00EC222B" w:rsidP="00636190"/>
    <w:p w14:paraId="0DEADA0E" w14:textId="77777777" w:rsidR="00EC222B" w:rsidRPr="007E7766" w:rsidRDefault="00EC222B" w:rsidP="00EC222B">
      <w:pPr>
        <w:pStyle w:val="Esther1"/>
        <w:ind w:left="720" w:hanging="360"/>
      </w:pPr>
      <w:r>
        <w:t>ACTIVIDADES Y CRITERIOS</w:t>
      </w:r>
      <w:r w:rsidRPr="007E7766">
        <w:t xml:space="preserve"> DE RECUPERACIÓN</w:t>
      </w:r>
    </w:p>
    <w:p w14:paraId="05BC169E" w14:textId="77777777" w:rsidR="00EC222B" w:rsidRDefault="00EC222B" w:rsidP="007E7766">
      <w:pPr>
        <w:pStyle w:val="Esthertexto"/>
        <w:spacing w:line="240" w:lineRule="auto"/>
        <w:rPr>
          <w:color w:val="4F81BD" w:themeColor="accent1"/>
        </w:rPr>
      </w:pPr>
    </w:p>
    <w:p w14:paraId="1BBC6279" w14:textId="77777777" w:rsidR="00EC222B" w:rsidRPr="007E7766" w:rsidRDefault="00EC222B" w:rsidP="00EC222B">
      <w:pPr>
        <w:pStyle w:val="Esthernivel2"/>
        <w:numPr>
          <w:ilvl w:val="0"/>
          <w:numId w:val="26"/>
        </w:numPr>
        <w:ind w:left="360"/>
      </w:pPr>
      <w:r w:rsidRPr="007E7766">
        <w:t>RECUPERACIÓN</w:t>
      </w:r>
      <w:r>
        <w:t xml:space="preserve"> PRIMERA / SEGUNDA CONVOCATORIA ORDINARIA</w:t>
      </w:r>
    </w:p>
    <w:p w14:paraId="251A82D7" w14:textId="77777777" w:rsidR="00EC222B" w:rsidRDefault="00EC222B" w:rsidP="00E65A62">
      <w:pPr>
        <w:spacing w:before="240"/>
        <w:ind w:left="294" w:firstLine="294"/>
        <w:jc w:val="both"/>
      </w:pPr>
      <w:r>
        <w:t>Las actividades de recuperación de criterios pendientes y que el alumno debe superar en segunda ordinaria: el docente dispondrá de sesiones de apoyo  a través de la aplicación de Microsoft Teams para que, por videoconferencia, puedan recibir los apoyos y reforzar aquellos con criterios no superados.</w:t>
      </w:r>
    </w:p>
    <w:p w14:paraId="051A4581" w14:textId="77777777" w:rsidR="00EC222B" w:rsidRPr="00440442" w:rsidRDefault="00EC222B" w:rsidP="00143460">
      <w:pPr>
        <w:pStyle w:val="Prrafodelista"/>
        <w:tabs>
          <w:tab w:val="left" w:pos="0"/>
          <w:tab w:val="left" w:pos="1701"/>
          <w:tab w:val="left" w:pos="2268"/>
          <w:tab w:val="left" w:pos="2835"/>
          <w:tab w:val="left" w:pos="3402"/>
          <w:tab w:val="left" w:pos="3969"/>
          <w:tab w:val="right" w:pos="9639"/>
        </w:tabs>
        <w:spacing w:before="100" w:beforeAutospacing="1" w:after="100" w:afterAutospacing="1"/>
        <w:ind w:left="294"/>
        <w:jc w:val="both"/>
        <w:rPr>
          <w:bCs/>
        </w:rPr>
      </w:pPr>
      <w:r w:rsidRPr="00440442">
        <w:rPr>
          <w:bCs/>
        </w:rPr>
        <w:t>Un alumno puede no superar un criterio de evaluación</w:t>
      </w:r>
      <w:r>
        <w:rPr>
          <w:bCs/>
        </w:rPr>
        <w:t xml:space="preserve"> asociado a una prueba escrita</w:t>
      </w:r>
      <w:r w:rsidRPr="00440442">
        <w:rPr>
          <w:bCs/>
        </w:rPr>
        <w:t xml:space="preserve"> por los siguientes motivos:</w:t>
      </w:r>
    </w:p>
    <w:p w14:paraId="5BE91FB5" w14:textId="77777777" w:rsidR="00EC222B" w:rsidRPr="00440442" w:rsidRDefault="00EC222B" w:rsidP="00143460">
      <w:pPr>
        <w:pStyle w:val="Prrafodelista"/>
        <w:tabs>
          <w:tab w:val="left" w:pos="0"/>
          <w:tab w:val="left" w:pos="1701"/>
          <w:tab w:val="left" w:pos="2268"/>
          <w:tab w:val="left" w:pos="2835"/>
          <w:tab w:val="left" w:pos="3402"/>
          <w:tab w:val="left" w:pos="3969"/>
          <w:tab w:val="right" w:pos="9639"/>
        </w:tabs>
        <w:spacing w:before="100" w:beforeAutospacing="1" w:after="100" w:afterAutospacing="1"/>
        <w:ind w:left="294"/>
        <w:jc w:val="both"/>
        <w:rPr>
          <w:bCs/>
        </w:rPr>
      </w:pPr>
      <w:r w:rsidRPr="00440442">
        <w:rPr>
          <w:bCs/>
        </w:rPr>
        <w:t>- La no presentación del trabajo</w:t>
      </w:r>
      <w:r>
        <w:rPr>
          <w:bCs/>
        </w:rPr>
        <w:t xml:space="preserve"> en</w:t>
      </w:r>
      <w:r w:rsidRPr="00440442">
        <w:rPr>
          <w:bCs/>
        </w:rPr>
        <w:t xml:space="preserve"> fec</w:t>
      </w:r>
      <w:r>
        <w:rPr>
          <w:bCs/>
        </w:rPr>
        <w:t>ha,</w:t>
      </w:r>
    </w:p>
    <w:p w14:paraId="1972454A" w14:textId="77777777" w:rsidR="00EC222B" w:rsidRDefault="00EC222B" w:rsidP="00143460">
      <w:pPr>
        <w:pStyle w:val="Prrafodelista"/>
        <w:tabs>
          <w:tab w:val="left" w:pos="0"/>
          <w:tab w:val="left" w:pos="1701"/>
          <w:tab w:val="left" w:pos="2268"/>
          <w:tab w:val="left" w:pos="2835"/>
          <w:tab w:val="left" w:pos="3402"/>
          <w:tab w:val="left" w:pos="3969"/>
          <w:tab w:val="right" w:pos="9639"/>
        </w:tabs>
        <w:spacing w:before="100" w:beforeAutospacing="1" w:after="100" w:afterAutospacing="1"/>
        <w:ind w:left="294"/>
        <w:jc w:val="both"/>
        <w:rPr>
          <w:bCs/>
        </w:rPr>
      </w:pPr>
      <w:r w:rsidRPr="00440442">
        <w:rPr>
          <w:bCs/>
        </w:rPr>
        <w:t>- Cuando el contenido del trabajo que presenta, no se  corresponde con lo solicitado,</w:t>
      </w:r>
    </w:p>
    <w:p w14:paraId="4FD8D5E3" w14:textId="77777777" w:rsidR="00EC222B" w:rsidRPr="00440442" w:rsidRDefault="00EC222B" w:rsidP="00143460">
      <w:pPr>
        <w:pStyle w:val="Prrafodelista"/>
        <w:tabs>
          <w:tab w:val="left" w:pos="0"/>
          <w:tab w:val="left" w:pos="1701"/>
          <w:tab w:val="left" w:pos="2268"/>
          <w:tab w:val="left" w:pos="2835"/>
          <w:tab w:val="left" w:pos="3402"/>
          <w:tab w:val="left" w:pos="3969"/>
          <w:tab w:val="right" w:pos="9639"/>
        </w:tabs>
        <w:spacing w:before="100" w:beforeAutospacing="1" w:after="100" w:afterAutospacing="1"/>
        <w:ind w:left="294"/>
        <w:jc w:val="both"/>
        <w:rPr>
          <w:bCs/>
        </w:rPr>
      </w:pPr>
      <w:r w:rsidRPr="00440442">
        <w:rPr>
          <w:bCs/>
        </w:rPr>
        <w:t>- Cuando lo ha copiado de fuentes de información, y no lo ha producido él o ella mismo</w:t>
      </w:r>
    </w:p>
    <w:p w14:paraId="4C925389" w14:textId="77777777" w:rsidR="00EC222B" w:rsidRPr="00440442" w:rsidRDefault="00EC222B" w:rsidP="00143460">
      <w:pPr>
        <w:pStyle w:val="Prrafodelista"/>
        <w:tabs>
          <w:tab w:val="left" w:pos="0"/>
          <w:tab w:val="left" w:pos="1701"/>
          <w:tab w:val="left" w:pos="2268"/>
          <w:tab w:val="left" w:pos="2835"/>
          <w:tab w:val="left" w:pos="3402"/>
          <w:tab w:val="left" w:pos="3969"/>
          <w:tab w:val="right" w:pos="9639"/>
        </w:tabs>
        <w:spacing w:before="100" w:beforeAutospacing="1" w:after="100" w:afterAutospacing="1"/>
        <w:ind w:left="294"/>
        <w:rPr>
          <w:b/>
          <w:bCs/>
        </w:rPr>
      </w:pPr>
      <w:r>
        <w:rPr>
          <w:bCs/>
        </w:rPr>
        <w:t xml:space="preserve">- </w:t>
      </w:r>
      <w:r w:rsidRPr="00440442">
        <w:rPr>
          <w:bCs/>
        </w:rPr>
        <w:t>Cuando es incompleto o no sigue la metodología</w:t>
      </w:r>
    </w:p>
    <w:p w14:paraId="249B8217" w14:textId="77777777" w:rsidR="00EC222B" w:rsidRPr="00D90A44" w:rsidRDefault="00EC222B" w:rsidP="00143460">
      <w:pPr>
        <w:pStyle w:val="Prrafodelista"/>
        <w:tabs>
          <w:tab w:val="left" w:pos="0"/>
          <w:tab w:val="left" w:pos="1701"/>
          <w:tab w:val="left" w:pos="2268"/>
          <w:tab w:val="left" w:pos="2835"/>
          <w:tab w:val="left" w:pos="3402"/>
          <w:tab w:val="left" w:pos="3969"/>
          <w:tab w:val="right" w:pos="9639"/>
        </w:tabs>
        <w:spacing w:before="100" w:beforeAutospacing="1" w:after="100" w:afterAutospacing="1"/>
        <w:ind w:left="294"/>
        <w:jc w:val="both"/>
        <w:rPr>
          <w:bCs/>
        </w:rPr>
      </w:pPr>
    </w:p>
    <w:p w14:paraId="7CDA8597" w14:textId="77777777" w:rsidR="00EC222B" w:rsidRPr="00D90A44" w:rsidRDefault="00EC222B" w:rsidP="00143460">
      <w:pPr>
        <w:pStyle w:val="Prrafodelista"/>
        <w:tabs>
          <w:tab w:val="left" w:pos="0"/>
          <w:tab w:val="left" w:pos="1701"/>
          <w:tab w:val="left" w:pos="2268"/>
          <w:tab w:val="left" w:pos="2835"/>
          <w:tab w:val="left" w:pos="3402"/>
          <w:tab w:val="left" w:pos="3969"/>
          <w:tab w:val="right" w:pos="9639"/>
        </w:tabs>
        <w:spacing w:before="100" w:beforeAutospacing="1" w:after="100" w:afterAutospacing="1"/>
        <w:ind w:left="294"/>
        <w:jc w:val="both"/>
        <w:rPr>
          <w:bCs/>
        </w:rPr>
      </w:pPr>
      <w:r>
        <w:rPr>
          <w:bCs/>
        </w:rPr>
        <w:t>L</w:t>
      </w:r>
      <w:r w:rsidRPr="00D90A44">
        <w:rPr>
          <w:bCs/>
        </w:rPr>
        <w:t>a recuperación podrá ser individualizada de cada alumno, aunque utilizando instrumentos como pruebas de diferente naturaleza, producciones escritas u orales, etc. iguales para todos.</w:t>
      </w:r>
    </w:p>
    <w:p w14:paraId="6643FEDE" w14:textId="77777777" w:rsidR="00EC222B" w:rsidRDefault="00EC222B" w:rsidP="00143460">
      <w:pPr>
        <w:pStyle w:val="Prrafodelista"/>
        <w:tabs>
          <w:tab w:val="left" w:pos="0"/>
          <w:tab w:val="left" w:pos="1701"/>
          <w:tab w:val="left" w:pos="2268"/>
          <w:tab w:val="left" w:pos="2835"/>
          <w:tab w:val="left" w:pos="3402"/>
          <w:tab w:val="left" w:pos="3969"/>
          <w:tab w:val="right" w:pos="9639"/>
        </w:tabs>
        <w:spacing w:before="100" w:beforeAutospacing="1" w:after="100" w:afterAutospacing="1"/>
        <w:ind w:left="294"/>
        <w:jc w:val="both"/>
        <w:rPr>
          <w:bCs/>
        </w:rPr>
      </w:pPr>
      <w:r w:rsidRPr="00D90A44">
        <w:rPr>
          <w:bCs/>
        </w:rPr>
        <w:t>Los instrumentos de recuperación podrán se pruebas escritas, orales o presentación y defensa de trabajos.</w:t>
      </w:r>
    </w:p>
    <w:p w14:paraId="59958528" w14:textId="77777777" w:rsidR="00EC222B" w:rsidRPr="00FF002A" w:rsidRDefault="00EC222B" w:rsidP="00143460">
      <w:pPr>
        <w:pStyle w:val="Prrafodelista"/>
        <w:tabs>
          <w:tab w:val="left" w:pos="0"/>
          <w:tab w:val="left" w:pos="1701"/>
          <w:tab w:val="left" w:pos="2268"/>
          <w:tab w:val="left" w:pos="2835"/>
          <w:tab w:val="left" w:pos="3402"/>
          <w:tab w:val="left" w:pos="3969"/>
          <w:tab w:val="right" w:pos="9639"/>
        </w:tabs>
        <w:spacing w:before="100" w:beforeAutospacing="1" w:after="100" w:afterAutospacing="1"/>
        <w:ind w:left="294"/>
        <w:jc w:val="both"/>
      </w:pPr>
    </w:p>
    <w:p w14:paraId="582228B2" w14:textId="77777777" w:rsidR="00EC222B" w:rsidRPr="00822C5C" w:rsidRDefault="00EC222B" w:rsidP="00262AB2">
      <w:pPr>
        <w:pStyle w:val="Prrafodelista"/>
        <w:ind w:left="294"/>
        <w:jc w:val="both"/>
        <w:rPr>
          <w:bCs/>
        </w:rPr>
      </w:pPr>
      <w:r w:rsidRPr="00822C5C">
        <w:rPr>
          <w:b/>
          <w:bCs/>
        </w:rPr>
        <w:t>El examen final de recuperación del módulo</w:t>
      </w:r>
      <w:r>
        <w:rPr>
          <w:b/>
          <w:bCs/>
        </w:rPr>
        <w:t>, 2º ordinaria</w:t>
      </w:r>
      <w:r w:rsidRPr="00822C5C">
        <w:rPr>
          <w:bCs/>
        </w:rPr>
        <w:t>: La prueba podrá estar compuesta de dos partes una teórica y una práctica. Para obtener la calificación de apto en la prueba final, será necesario obtener una calificación mínima de suficiente en todos los criterios de evaluación que se reflejen.</w:t>
      </w:r>
    </w:p>
    <w:p w14:paraId="31801459" w14:textId="77777777" w:rsidR="00EC222B" w:rsidRDefault="00EC222B" w:rsidP="00143460">
      <w:pPr>
        <w:spacing w:line="240" w:lineRule="auto"/>
        <w:ind w:left="1014"/>
        <w:jc w:val="both"/>
      </w:pPr>
    </w:p>
    <w:p w14:paraId="19997273" w14:textId="77777777" w:rsidR="00EC222B" w:rsidRDefault="00EC222B" w:rsidP="00143460">
      <w:pPr>
        <w:spacing w:line="240" w:lineRule="auto"/>
        <w:ind w:left="1014"/>
        <w:jc w:val="both"/>
      </w:pPr>
    </w:p>
    <w:p w14:paraId="2EC870A2" w14:textId="77777777" w:rsidR="00EC222B" w:rsidRPr="007E7766" w:rsidRDefault="00EC222B" w:rsidP="00EC222B">
      <w:pPr>
        <w:pStyle w:val="Esthernivel2"/>
        <w:numPr>
          <w:ilvl w:val="0"/>
          <w:numId w:val="26"/>
        </w:numPr>
        <w:shd w:val="clear" w:color="auto" w:fill="C4BC96" w:themeFill="background2" w:themeFillShade="BF"/>
        <w:ind w:left="360"/>
      </w:pPr>
      <w:r w:rsidRPr="007E7766">
        <w:t xml:space="preserve">RECUPERACIÓN </w:t>
      </w:r>
      <w:r>
        <w:t>SEGUNDA</w:t>
      </w:r>
      <w:r w:rsidRPr="007E7766">
        <w:t xml:space="preserve"> CONVOCATORIA </w:t>
      </w:r>
      <w:r>
        <w:t xml:space="preserve">ORDINARIA </w:t>
      </w:r>
    </w:p>
    <w:p w14:paraId="5A95BBEF" w14:textId="77777777" w:rsidR="00EC222B" w:rsidRPr="004C062D" w:rsidRDefault="00EC222B" w:rsidP="00143460">
      <w:pPr>
        <w:spacing w:before="240"/>
        <w:jc w:val="both"/>
        <w:rPr>
          <w:rFonts w:eastAsia="Tahoma"/>
          <w:bCs/>
        </w:rPr>
      </w:pPr>
      <w:r w:rsidRPr="004C062D">
        <w:rPr>
          <w:rFonts w:eastAsia="Tahoma"/>
          <w:b/>
          <w:bCs/>
        </w:rPr>
        <w:t>El examen de recuperación del módulo en segunda evaluación ordinaria</w:t>
      </w:r>
      <w:r w:rsidRPr="004C062D">
        <w:rPr>
          <w:rFonts w:eastAsia="Tahoma"/>
          <w:bCs/>
        </w:rPr>
        <w:t>: La prueba podrá estar compuesta de dos partes una teórica y una práctica</w:t>
      </w:r>
      <w:r>
        <w:rPr>
          <w:rFonts w:eastAsia="Tahoma"/>
          <w:bCs/>
        </w:rPr>
        <w:t xml:space="preserve"> a través de la aplicación Google Forms y/o Microsoft Teams</w:t>
      </w:r>
      <w:r w:rsidRPr="004C062D">
        <w:rPr>
          <w:rFonts w:eastAsia="Tahoma"/>
          <w:bCs/>
        </w:rPr>
        <w:t>. Para obtener la calificación de apto en la prueba, será necesario obtener una calificación mínima de suficiente en todos los criterios de evaluación que se reflejen. La prueba irá dirigida a superar los criterios de evaluación no alcanzados por el alumno en evaluación ordinaria.</w:t>
      </w:r>
    </w:p>
    <w:p w14:paraId="31F7BFC9" w14:textId="77777777" w:rsidR="00EC222B" w:rsidRPr="00D7428E" w:rsidRDefault="00EC222B" w:rsidP="00D7428E">
      <w:pPr>
        <w:jc w:val="both"/>
      </w:pPr>
    </w:p>
    <w:p w14:paraId="08854EC0" w14:textId="77777777" w:rsidR="00EC222B" w:rsidRPr="00D7428E" w:rsidRDefault="00EC222B" w:rsidP="00D7428E">
      <w:pPr>
        <w:jc w:val="center"/>
        <w:rPr>
          <w:rFonts w:ascii="Tahoma" w:hAnsi="Tahoma"/>
          <w:b/>
          <w:color w:val="548DD4"/>
          <w:sz w:val="56"/>
          <w:szCs w:val="96"/>
        </w:rPr>
      </w:pPr>
      <w:r w:rsidRPr="00D7428E">
        <w:rPr>
          <w:b/>
          <w:sz w:val="48"/>
        </w:rPr>
        <w:t xml:space="preserve">PROGRAMACIÓN DEL MÓDULO DE: </w:t>
      </w:r>
      <w:r w:rsidRPr="00D7428E">
        <w:rPr>
          <w:rFonts w:ascii="Tahoma" w:hAnsi="Tahoma"/>
          <w:b/>
          <w:sz w:val="56"/>
          <w:szCs w:val="96"/>
        </w:rPr>
        <w:t>PROCESOS BÁSICOS DE PASTELERÍA Y REPOSTERIA</w:t>
      </w:r>
    </w:p>
    <w:p w14:paraId="7D2ACF39" w14:textId="77777777" w:rsidR="00EC222B" w:rsidRPr="00D7428E" w:rsidRDefault="00EC222B" w:rsidP="00D7428E">
      <w:pPr>
        <w:jc w:val="center"/>
      </w:pPr>
    </w:p>
    <w:p w14:paraId="6E5CB5BD" w14:textId="77777777" w:rsidR="00EC222B" w:rsidRPr="00D7428E" w:rsidRDefault="00EC222B" w:rsidP="00D7428E">
      <w:pPr>
        <w:jc w:val="center"/>
      </w:pPr>
      <w:r w:rsidRPr="00D7428E">
        <w:rPr>
          <w:color w:val="0000FF"/>
          <w:sz w:val="70"/>
        </w:rPr>
        <w:t xml:space="preserve">  </w:t>
      </w:r>
    </w:p>
    <w:p w14:paraId="75B5138F" w14:textId="77777777" w:rsidR="00EC222B" w:rsidRPr="00D7428E" w:rsidRDefault="00EC222B" w:rsidP="00D7428E">
      <w:pPr>
        <w:keepNext/>
        <w:keepLines/>
        <w:spacing w:before="360" w:after="80"/>
        <w:jc w:val="center"/>
        <w:outlineLvl w:val="1"/>
        <w:rPr>
          <w:rFonts w:eastAsia="Trebuchet MS"/>
          <w:color w:val="548DD4"/>
          <w:sz w:val="36"/>
          <w:szCs w:val="36"/>
        </w:rPr>
      </w:pPr>
      <w:r w:rsidRPr="00D7428E">
        <w:rPr>
          <w:b/>
          <w:sz w:val="34"/>
        </w:rPr>
        <w:t>CICLO FORMATIVO DE GRADO MEDIO: COCINA Y GASTRONOMÍA</w:t>
      </w:r>
    </w:p>
    <w:p w14:paraId="3EBC578D" w14:textId="77777777" w:rsidR="00EC222B" w:rsidRPr="00D7428E" w:rsidRDefault="00EC222B" w:rsidP="00D7428E"/>
    <w:p w14:paraId="5A7786C6" w14:textId="77777777" w:rsidR="00EC222B" w:rsidRPr="00D7428E" w:rsidRDefault="00EC222B" w:rsidP="00D7428E">
      <w:pPr>
        <w:keepNext/>
        <w:keepLines/>
        <w:spacing w:before="200"/>
        <w:jc w:val="center"/>
        <w:outlineLvl w:val="1"/>
        <w:rPr>
          <w:rFonts w:ascii="Trebuchet MS" w:eastAsia="Trebuchet MS" w:hAnsi="Trebuchet MS" w:cs="Trebuchet MS"/>
          <w:b/>
          <w:sz w:val="34"/>
        </w:rPr>
      </w:pPr>
      <w:r w:rsidRPr="00D7428E">
        <w:rPr>
          <w:rFonts w:ascii="Trebuchet MS" w:eastAsia="Trebuchet MS" w:hAnsi="Trebuchet MS" w:cs="Trebuchet MS"/>
          <w:b/>
          <w:sz w:val="34"/>
        </w:rPr>
        <w:t>CURSO:</w:t>
      </w:r>
      <w:r w:rsidRPr="00D7428E">
        <w:rPr>
          <w:rFonts w:ascii="Trebuchet MS" w:eastAsia="Trebuchet MS" w:hAnsi="Trebuchet MS" w:cs="Trebuchet MS"/>
          <w:b/>
          <w:color w:val="0000FF"/>
          <w:sz w:val="34"/>
        </w:rPr>
        <w:t xml:space="preserve"> </w:t>
      </w:r>
      <w:r w:rsidRPr="00D7428E">
        <w:rPr>
          <w:rFonts w:ascii="Trebuchet MS" w:eastAsia="Trebuchet MS" w:hAnsi="Trebuchet MS" w:cs="Trebuchet MS"/>
          <w:b/>
          <w:sz w:val="34"/>
        </w:rPr>
        <w:t>1º</w:t>
      </w:r>
    </w:p>
    <w:p w14:paraId="367A4FDE" w14:textId="77777777" w:rsidR="00EC222B" w:rsidRPr="00D7428E" w:rsidRDefault="00EC222B" w:rsidP="00D7428E"/>
    <w:p w14:paraId="0D56CDBF" w14:textId="77777777" w:rsidR="00EC222B" w:rsidRPr="00D7428E" w:rsidRDefault="00EC222B" w:rsidP="00D7428E">
      <w:pPr>
        <w:tabs>
          <w:tab w:val="left" w:pos="-1440"/>
          <w:tab w:val="left" w:pos="-720"/>
        </w:tabs>
        <w:suppressAutoHyphens/>
        <w:spacing w:line="312" w:lineRule="auto"/>
        <w:jc w:val="center"/>
        <w:rPr>
          <w:iCs/>
          <w:color w:val="548DD4"/>
          <w:sz w:val="32"/>
          <w:szCs w:val="32"/>
        </w:rPr>
      </w:pPr>
      <w:r w:rsidRPr="00D7428E">
        <w:rPr>
          <w:sz w:val="32"/>
          <w:szCs w:val="32"/>
          <w:lang w:val="es-ES_tradnl"/>
        </w:rPr>
        <w:t>Real Decreto 1396/2007, de 29 de octubre</w:t>
      </w:r>
      <w:r w:rsidRPr="00D7428E">
        <w:rPr>
          <w:iCs/>
          <w:color w:val="548DD4"/>
          <w:sz w:val="32"/>
          <w:szCs w:val="32"/>
        </w:rPr>
        <w:t xml:space="preserve"> </w:t>
      </w:r>
    </w:p>
    <w:p w14:paraId="561FC08C" w14:textId="77777777" w:rsidR="00EC222B" w:rsidRPr="00D7428E" w:rsidRDefault="00EC222B" w:rsidP="00D7428E">
      <w:pPr>
        <w:tabs>
          <w:tab w:val="left" w:pos="-1440"/>
          <w:tab w:val="left" w:pos="-720"/>
        </w:tabs>
        <w:suppressAutoHyphens/>
        <w:spacing w:line="312" w:lineRule="auto"/>
        <w:jc w:val="center"/>
        <w:rPr>
          <w:color w:val="548DD4"/>
          <w:spacing w:val="-4"/>
          <w:sz w:val="32"/>
          <w:szCs w:val="36"/>
        </w:rPr>
      </w:pPr>
      <w:r w:rsidRPr="00D7428E">
        <w:rPr>
          <w:sz w:val="32"/>
          <w:szCs w:val="32"/>
          <w:lang w:val="es-ES_tradnl"/>
        </w:rPr>
        <w:t>DECRETO 227/2008, de 16 de septiembre</w:t>
      </w:r>
    </w:p>
    <w:p w14:paraId="1B2AA27D" w14:textId="77777777" w:rsidR="00EC222B" w:rsidRPr="00D7428E" w:rsidRDefault="00EC222B" w:rsidP="00D7428E">
      <w:pPr>
        <w:jc w:val="center"/>
      </w:pPr>
    </w:p>
    <w:p w14:paraId="4DA850E7" w14:textId="77777777" w:rsidR="00EC222B" w:rsidRPr="00D7428E" w:rsidRDefault="00EC222B" w:rsidP="00D7428E">
      <w:pPr>
        <w:jc w:val="center"/>
      </w:pPr>
      <w:r w:rsidRPr="00D7428E">
        <w:rPr>
          <w:sz w:val="32"/>
        </w:rPr>
        <w:t>Departamento/Profesores:</w:t>
      </w:r>
    </w:p>
    <w:p w14:paraId="4D34904C" w14:textId="77777777" w:rsidR="00EC222B" w:rsidRPr="00D7428E" w:rsidRDefault="00EC222B" w:rsidP="00D7428E">
      <w:pPr>
        <w:jc w:val="center"/>
      </w:pPr>
    </w:p>
    <w:p w14:paraId="7490A067" w14:textId="77777777" w:rsidR="00EC222B" w:rsidRPr="00D7428E" w:rsidRDefault="00EC222B" w:rsidP="00D7428E">
      <w:pPr>
        <w:jc w:val="center"/>
      </w:pPr>
      <w:r w:rsidRPr="00D7428E">
        <w:t>HOSTELERÍA Y TURISMO</w:t>
      </w:r>
    </w:p>
    <w:p w14:paraId="6B6685BA" w14:textId="77777777" w:rsidR="00EC222B" w:rsidRPr="00D7428E" w:rsidRDefault="00EC222B" w:rsidP="00D7428E">
      <w:pPr>
        <w:jc w:val="center"/>
      </w:pPr>
      <w:r w:rsidRPr="00D7428E">
        <w:t>ANTONIO JOSÉ MONTES OVIEDO</w:t>
      </w:r>
    </w:p>
    <w:p w14:paraId="57252994" w14:textId="77777777" w:rsidR="00EC222B" w:rsidRPr="00D7428E" w:rsidRDefault="00EC222B" w:rsidP="00D7428E">
      <w:pPr>
        <w:jc w:val="center"/>
      </w:pPr>
    </w:p>
    <w:p w14:paraId="47B8FA17" w14:textId="77777777" w:rsidR="00EC222B" w:rsidRPr="00D7428E" w:rsidRDefault="00EC222B" w:rsidP="00D7428E">
      <w:pPr>
        <w:jc w:val="center"/>
      </w:pPr>
    </w:p>
    <w:p w14:paraId="1E5F30B4" w14:textId="77777777" w:rsidR="00EC222B" w:rsidRPr="00D7428E" w:rsidRDefault="00EC222B" w:rsidP="00D7428E">
      <w:pPr>
        <w:jc w:val="center"/>
      </w:pPr>
    </w:p>
    <w:p w14:paraId="44DC35E4" w14:textId="77777777" w:rsidR="00EC222B" w:rsidRPr="00D7428E" w:rsidRDefault="00EC222B" w:rsidP="00D7428E">
      <w:pPr>
        <w:jc w:val="center"/>
      </w:pPr>
      <w:r w:rsidRPr="00D7428E">
        <w:t xml:space="preserve">Curso </w:t>
      </w:r>
      <w:r w:rsidRPr="00D7428E">
        <w:rPr>
          <w:szCs w:val="36"/>
        </w:rPr>
        <w:t>2019/ 2020</w:t>
      </w:r>
    </w:p>
    <w:p w14:paraId="4F0C5720" w14:textId="77777777" w:rsidR="00EC222B" w:rsidRPr="00D7428E" w:rsidRDefault="00EC222B" w:rsidP="00D7428E">
      <w:pPr>
        <w:tabs>
          <w:tab w:val="left" w:pos="-1440"/>
          <w:tab w:val="left" w:pos="-720"/>
        </w:tabs>
        <w:suppressAutoHyphens/>
        <w:jc w:val="center"/>
        <w:rPr>
          <w:sz w:val="28"/>
          <w:szCs w:val="36"/>
        </w:rPr>
      </w:pPr>
      <w:r w:rsidRPr="00D7428E">
        <w:rPr>
          <w:sz w:val="28"/>
          <w:szCs w:val="36"/>
        </w:rPr>
        <w:t>IES BUERO VALLEJO</w:t>
      </w:r>
    </w:p>
    <w:p w14:paraId="277744A9" w14:textId="77777777" w:rsidR="00EC222B" w:rsidRDefault="00EC222B" w:rsidP="00D7428E"/>
    <w:p w14:paraId="2591DFA9" w14:textId="77777777" w:rsidR="00EC222B" w:rsidRDefault="00EC222B" w:rsidP="00D7428E"/>
    <w:p w14:paraId="683E2F2F" w14:textId="77777777" w:rsidR="00EC222B" w:rsidRDefault="00EC222B" w:rsidP="00D7428E"/>
    <w:p w14:paraId="34A50148" w14:textId="77777777" w:rsidR="00EC222B" w:rsidRDefault="00EC222B" w:rsidP="00D7428E"/>
    <w:p w14:paraId="392EED84" w14:textId="77777777" w:rsidR="00EC222B" w:rsidRDefault="00EC222B" w:rsidP="00D7428E"/>
    <w:p w14:paraId="585AA9EF" w14:textId="77777777" w:rsidR="00EC222B" w:rsidRDefault="00EC222B" w:rsidP="00D7428E"/>
    <w:p w14:paraId="29360C85" w14:textId="77777777" w:rsidR="00EC222B" w:rsidRDefault="00EC222B" w:rsidP="00D7428E"/>
    <w:p w14:paraId="198B03DD" w14:textId="77777777" w:rsidR="00EC222B" w:rsidRDefault="00EC222B" w:rsidP="00D7428E"/>
    <w:p w14:paraId="051FFBF2" w14:textId="77777777" w:rsidR="00EC222B" w:rsidRDefault="00EC222B" w:rsidP="00D7428E"/>
    <w:p w14:paraId="37113168" w14:textId="77777777" w:rsidR="00EC222B" w:rsidRDefault="00EC222B" w:rsidP="00D7428E"/>
    <w:p w14:paraId="29A128FE" w14:textId="77777777" w:rsidR="00EC222B" w:rsidRDefault="00EC222B" w:rsidP="00D7428E"/>
    <w:p w14:paraId="26AE5352" w14:textId="77777777" w:rsidR="00EC222B" w:rsidRDefault="00EC222B" w:rsidP="00D7428E"/>
    <w:p w14:paraId="08BF295D" w14:textId="77777777" w:rsidR="00EC222B" w:rsidRDefault="00EC222B" w:rsidP="008553D8">
      <w:pPr>
        <w:ind w:firstLine="709"/>
        <w:jc w:val="both"/>
      </w:pPr>
      <w:r>
        <w:t>Debido a la excepcionalidad producida por el COVID-19, se hace necesaria la modificación de la programación de este módulo para el tercer trimestre del curso actual, en cuanto a la forma de impartir los contenidos, de recuperar los ya evaluados, así como la forma de evaluarlos nuevamente. Por tal motivo, las modificaciones que se producirán en esta programación versará sobre algunos puntos, atendiendo a la Resolución 30/04/2020 de la Consejería de Educación Cultura y Depostes de Castilla La Mancha, de la siguiente forma:</w:t>
      </w:r>
    </w:p>
    <w:p w14:paraId="28A28D95" w14:textId="77777777" w:rsidR="00EC222B" w:rsidRDefault="00EC222B" w:rsidP="00D7428E"/>
    <w:p w14:paraId="7F1E5AD3" w14:textId="77777777" w:rsidR="00EC222B" w:rsidRDefault="00EC222B" w:rsidP="00D7428E"/>
    <w:p w14:paraId="4A8F5EB7" w14:textId="77777777" w:rsidR="00EC222B" w:rsidRDefault="00EC222B" w:rsidP="00D7428E"/>
    <w:p w14:paraId="79317B4D" w14:textId="77777777" w:rsidR="00EC222B" w:rsidRDefault="00EC222B" w:rsidP="00D7428E"/>
    <w:p w14:paraId="7A543D98" w14:textId="77777777" w:rsidR="00EC222B" w:rsidRPr="009E687A" w:rsidRDefault="00EC222B" w:rsidP="00D7428E">
      <w:pPr>
        <w:tabs>
          <w:tab w:val="left" w:pos="4395"/>
        </w:tabs>
        <w:rPr>
          <w:b/>
        </w:rPr>
      </w:pPr>
      <w:r w:rsidRPr="009E687A">
        <w:rPr>
          <w:b/>
        </w:rPr>
        <w:t>4.- METODOLOGÍA: ORGANIZACIÓN DEL TRABAJO.</w:t>
      </w:r>
    </w:p>
    <w:p w14:paraId="0CCBDD8B" w14:textId="77777777" w:rsidR="00EC222B" w:rsidRDefault="00EC222B" w:rsidP="009E687A">
      <w:pPr>
        <w:tabs>
          <w:tab w:val="left" w:pos="851"/>
        </w:tabs>
      </w:pPr>
      <w:r>
        <w:tab/>
      </w:r>
    </w:p>
    <w:p w14:paraId="03FED193" w14:textId="77777777" w:rsidR="00EC222B" w:rsidRDefault="00EC222B" w:rsidP="008553D8">
      <w:pPr>
        <w:tabs>
          <w:tab w:val="left" w:pos="851"/>
        </w:tabs>
        <w:jc w:val="both"/>
      </w:pPr>
      <w:r>
        <w:tab/>
        <w:t>Todos los nuevos contenidos impartidos en el tercer trimestre para la consecución de los criterios de evaluación y por tanto los resultados de aprendizaje se realizarán de forma teórica. Aquellos contenidos eminentemente prácticos, se procurarán impartir en forma de supuestos prácticos o ante la imposibilidad de realización se propondrán para su práctica en el siguiente curso académico.</w:t>
      </w:r>
    </w:p>
    <w:p w14:paraId="61BAB118" w14:textId="77777777" w:rsidR="00EC222B" w:rsidRDefault="00EC222B" w:rsidP="008553D8">
      <w:pPr>
        <w:tabs>
          <w:tab w:val="left" w:pos="851"/>
        </w:tabs>
        <w:jc w:val="both"/>
      </w:pPr>
    </w:p>
    <w:p w14:paraId="5228C481" w14:textId="77777777" w:rsidR="00EC222B" w:rsidRDefault="00EC222B" w:rsidP="008553D8">
      <w:pPr>
        <w:tabs>
          <w:tab w:val="left" w:pos="851"/>
        </w:tabs>
        <w:jc w:val="both"/>
      </w:pPr>
      <w:r>
        <w:tab/>
        <w:t>Se propondrá al alumnado un plan de trabajo semanal, a través de las plataformas digitales utilizadas durante el curso (EDMODO),  donde tengan que analizar los contenidos de más sencilla comprensión donde tendrán que realizar una serie de actividades encaminadas a la comprensión y retención de dichos aprendizajes siempre partiendo desde una visión significativa de los aprendizajes.</w:t>
      </w:r>
    </w:p>
    <w:p w14:paraId="01075A17" w14:textId="77777777" w:rsidR="00EC222B" w:rsidRDefault="00EC222B" w:rsidP="009E687A">
      <w:pPr>
        <w:tabs>
          <w:tab w:val="left" w:pos="851"/>
        </w:tabs>
      </w:pPr>
    </w:p>
    <w:p w14:paraId="1217D3F0" w14:textId="77777777" w:rsidR="00EC222B" w:rsidRDefault="00EC222B" w:rsidP="009E687A">
      <w:pPr>
        <w:tabs>
          <w:tab w:val="left" w:pos="851"/>
        </w:tabs>
        <w:rPr>
          <w:b/>
        </w:rPr>
      </w:pPr>
      <w:r w:rsidRPr="009E687A">
        <w:rPr>
          <w:b/>
        </w:rPr>
        <w:t>7.- LA EVALUACIÓN.</w:t>
      </w:r>
    </w:p>
    <w:p w14:paraId="372A5EC7" w14:textId="77777777" w:rsidR="00EC222B" w:rsidRDefault="00EC222B" w:rsidP="009E687A">
      <w:pPr>
        <w:tabs>
          <w:tab w:val="left" w:pos="851"/>
        </w:tabs>
        <w:rPr>
          <w:b/>
        </w:rPr>
      </w:pPr>
    </w:p>
    <w:p w14:paraId="6F82CD4C" w14:textId="77777777" w:rsidR="00EC222B" w:rsidRPr="008553D8" w:rsidRDefault="00EC222B" w:rsidP="008553D8">
      <w:pPr>
        <w:tabs>
          <w:tab w:val="left" w:pos="851"/>
        </w:tabs>
        <w:jc w:val="both"/>
      </w:pPr>
      <w:r>
        <w:rPr>
          <w:b/>
        </w:rPr>
        <w:tab/>
      </w:r>
      <w:r>
        <w:t>Para la superación de este módulo, el alumno debe alcanzar la consecución del 50% de los criterios de evaluación de cada resultado de aprendizaje desarrollados en la primera y en la segunda evaluación. La evaluación de los contenidos desarrollados en la tercera evaluación servirán únicamente para potenciar o subir la calificación obtenida en estos trimestres del curso.</w:t>
      </w:r>
    </w:p>
    <w:p w14:paraId="080ACC68" w14:textId="77777777" w:rsidR="00EC222B" w:rsidRDefault="00EC222B" w:rsidP="009E687A">
      <w:pPr>
        <w:tabs>
          <w:tab w:val="left" w:pos="851"/>
        </w:tabs>
        <w:rPr>
          <w:b/>
        </w:rPr>
      </w:pPr>
    </w:p>
    <w:p w14:paraId="2150658F" w14:textId="77777777" w:rsidR="00EC222B" w:rsidRDefault="00EC222B" w:rsidP="00EC222B">
      <w:pPr>
        <w:numPr>
          <w:ilvl w:val="0"/>
          <w:numId w:val="42"/>
        </w:numPr>
        <w:tabs>
          <w:tab w:val="left" w:pos="851"/>
        </w:tabs>
        <w:spacing w:line="240" w:lineRule="auto"/>
        <w:rPr>
          <w:b/>
        </w:rPr>
      </w:pPr>
      <w:r>
        <w:rPr>
          <w:b/>
        </w:rPr>
        <w:t>ASIGNACIÓN A CADA CRITERIO DE EVALUACIÓN SU INSTRUMENTO DE EVALUACIÓN.</w:t>
      </w:r>
    </w:p>
    <w:p w14:paraId="2454E622" w14:textId="77777777" w:rsidR="00EC222B" w:rsidRDefault="00EC222B" w:rsidP="009E687A">
      <w:pPr>
        <w:tabs>
          <w:tab w:val="left" w:pos="851"/>
        </w:tabs>
        <w:rPr>
          <w:b/>
        </w:rPr>
      </w:pPr>
    </w:p>
    <w:p w14:paraId="680D6F41" w14:textId="77777777" w:rsidR="00EC222B" w:rsidRPr="009E687A" w:rsidRDefault="00EC222B" w:rsidP="008553D8">
      <w:pPr>
        <w:ind w:right="-142" w:firstLine="284"/>
        <w:jc w:val="both"/>
        <w:rPr>
          <w:lang w:val="es-ES_tradnl"/>
        </w:rPr>
      </w:pPr>
      <w:r w:rsidRPr="009E687A">
        <w:rPr>
          <w:lang w:val="es-ES_tradnl"/>
        </w:rPr>
        <w:t xml:space="preserve">Los </w:t>
      </w:r>
      <w:r w:rsidRPr="009E687A">
        <w:rPr>
          <w:b/>
          <w:lang w:val="es-ES_tradnl"/>
        </w:rPr>
        <w:t>elementos de referencia</w:t>
      </w:r>
      <w:r w:rsidRPr="009E687A">
        <w:rPr>
          <w:lang w:val="es-ES_tradnl"/>
        </w:rPr>
        <w:t xml:space="preserve"> para evaluar serán: </w:t>
      </w:r>
    </w:p>
    <w:p w14:paraId="667206B3" w14:textId="77777777" w:rsidR="00EC222B" w:rsidRPr="009E687A" w:rsidRDefault="00EC222B" w:rsidP="008553D8">
      <w:pPr>
        <w:ind w:right="-142" w:firstLine="284"/>
        <w:jc w:val="both"/>
        <w:rPr>
          <w:lang w:val="es-ES_tradnl"/>
        </w:rPr>
      </w:pPr>
      <w:r w:rsidRPr="009E687A">
        <w:rPr>
          <w:lang w:val="es-ES_tradnl"/>
        </w:rPr>
        <w:t>-EXAMEN TIPO TEST: se propondrá al alumno diversas preguntas por cada criterio de evaluación con elección múltiple. El alumno no dispondrá de la información de cuantas respuestas correctas habrá en cada pregunta. Por cada respuesta correcta marcada se suma</w:t>
      </w:r>
      <w:r>
        <w:rPr>
          <w:lang w:val="es-ES_tradnl"/>
        </w:rPr>
        <w:t>rá el valor asignado según el nú</w:t>
      </w:r>
      <w:r w:rsidRPr="009E687A">
        <w:rPr>
          <w:lang w:val="es-ES_tradnl"/>
        </w:rPr>
        <w:t>mero de respuestas correctas. En el momento que el alumno marque una respuesta incorrecta como correcta, esa pregunta dejará de tener valor sin sumarle nada de valor aunque si tenga marcada alguna respuesta correcta que sí lo sea.</w:t>
      </w:r>
    </w:p>
    <w:p w14:paraId="3F77E50F" w14:textId="77777777" w:rsidR="00EC222B" w:rsidRPr="009E687A" w:rsidRDefault="00EC222B" w:rsidP="009E687A">
      <w:pPr>
        <w:ind w:right="-142" w:firstLine="284"/>
        <w:jc w:val="both"/>
        <w:rPr>
          <w:lang w:val="es-ES_tradnl"/>
        </w:rPr>
      </w:pPr>
      <w:r w:rsidRPr="009E687A">
        <w:rPr>
          <w:lang w:val="es-ES_tradnl"/>
        </w:rPr>
        <w:t>-SUPUESTOS PRACTICOS:  se propondrá alguna pregunta donde el alumno deba realizar las siguientes actividades: completado de fichas, re</w:t>
      </w:r>
      <w:r>
        <w:rPr>
          <w:lang w:val="es-ES_tradnl"/>
        </w:rPr>
        <w:t>lación de contenidos teórico-prá</w:t>
      </w:r>
      <w:r w:rsidRPr="009E687A">
        <w:rPr>
          <w:lang w:val="es-ES_tradnl"/>
        </w:rPr>
        <w:t>cticos, resolución teórica explicativa de supuestos prácticos, elaboración de diagramas.</w:t>
      </w:r>
    </w:p>
    <w:p w14:paraId="759B36BB" w14:textId="77777777" w:rsidR="00EC222B" w:rsidRDefault="00EC222B" w:rsidP="009E687A">
      <w:pPr>
        <w:ind w:right="-142" w:firstLine="284"/>
        <w:jc w:val="both"/>
        <w:rPr>
          <w:lang w:val="es-ES_tradnl"/>
        </w:rPr>
      </w:pPr>
      <w:r w:rsidRPr="009E687A">
        <w:rPr>
          <w:lang w:val="es-ES_tradnl"/>
        </w:rPr>
        <w:t>-TRABAJOS: realizac</w:t>
      </w:r>
      <w:r>
        <w:rPr>
          <w:lang w:val="es-ES_tradnl"/>
        </w:rPr>
        <w:t>ión de búsqueda de información,</w:t>
      </w:r>
      <w:r w:rsidRPr="009E687A">
        <w:rPr>
          <w:lang w:val="es-ES_tradnl"/>
        </w:rPr>
        <w:t xml:space="preserve"> resolución de actividades relaciona</w:t>
      </w:r>
      <w:r>
        <w:rPr>
          <w:lang w:val="es-ES_tradnl"/>
        </w:rPr>
        <w:t>das con los criterios a evaluar, realización y editado de videos o trabajos para desarrollar alguna actividad o contenido práctico.</w:t>
      </w:r>
    </w:p>
    <w:p w14:paraId="5E8F8C4F" w14:textId="77777777" w:rsidR="00EC222B" w:rsidRDefault="00EC222B" w:rsidP="00300764">
      <w:pPr>
        <w:ind w:right="-142"/>
        <w:jc w:val="both"/>
        <w:rPr>
          <w:lang w:val="es-ES_tradnl"/>
        </w:rPr>
      </w:pPr>
    </w:p>
    <w:p w14:paraId="44068D96" w14:textId="77777777" w:rsidR="00EC222B" w:rsidRDefault="00EC222B" w:rsidP="00300764">
      <w:pPr>
        <w:ind w:right="-142"/>
        <w:jc w:val="both"/>
        <w:rPr>
          <w:lang w:val="es-ES_tradnl"/>
        </w:rPr>
      </w:pPr>
    </w:p>
    <w:p w14:paraId="4A7299FE" w14:textId="77777777" w:rsidR="00EC222B" w:rsidRDefault="00EC222B" w:rsidP="00300764">
      <w:pPr>
        <w:ind w:right="-142"/>
        <w:jc w:val="both"/>
        <w:rPr>
          <w:b/>
          <w:lang w:val="es-ES_tradnl"/>
        </w:rPr>
      </w:pPr>
      <w:r w:rsidRPr="00300764">
        <w:rPr>
          <w:b/>
          <w:lang w:val="es-ES_tradnl"/>
        </w:rPr>
        <w:t>8.-ACTIVIDADES Y CRITERIOS DE RECUPERACIÓN.</w:t>
      </w:r>
    </w:p>
    <w:p w14:paraId="298A91B2" w14:textId="77777777" w:rsidR="00EC222B" w:rsidRDefault="00EC222B" w:rsidP="00300764">
      <w:pPr>
        <w:ind w:right="-142"/>
        <w:jc w:val="both"/>
        <w:rPr>
          <w:b/>
          <w:lang w:val="es-ES_tradnl"/>
        </w:rPr>
      </w:pPr>
    </w:p>
    <w:p w14:paraId="44042D22" w14:textId="77777777" w:rsidR="00EC222B" w:rsidRPr="00300764" w:rsidRDefault="00EC222B" w:rsidP="00EC222B">
      <w:pPr>
        <w:numPr>
          <w:ilvl w:val="0"/>
          <w:numId w:val="42"/>
        </w:numPr>
        <w:ind w:right="-142"/>
        <w:jc w:val="both"/>
        <w:rPr>
          <w:b/>
          <w:lang w:val="es-ES_tradnl"/>
        </w:rPr>
      </w:pPr>
      <w:r>
        <w:rPr>
          <w:b/>
          <w:lang w:val="es-ES_tradnl"/>
        </w:rPr>
        <w:t xml:space="preserve">CALIFICACIÓN DEL TERCER TRIMESTRE: </w:t>
      </w:r>
      <w:r>
        <w:rPr>
          <w:lang w:val="es-ES_tradnl"/>
        </w:rPr>
        <w:t>durante este trimestre se propondrán a través de planes de trabajo, nuevos contenidos teóricos que tras su presentación y corrección positiva serán evaluación de forma globalizada para la consecución de un extra en su calificación global del módulo. Suponiendo hasta la adición de 1 punto en su nota final del módulo.</w:t>
      </w:r>
    </w:p>
    <w:p w14:paraId="6F445886" w14:textId="77777777" w:rsidR="00EC222B" w:rsidRPr="00A70D79" w:rsidRDefault="00EC222B" w:rsidP="00EC222B">
      <w:pPr>
        <w:numPr>
          <w:ilvl w:val="0"/>
          <w:numId w:val="42"/>
        </w:numPr>
        <w:ind w:right="-142"/>
        <w:jc w:val="both"/>
        <w:rPr>
          <w:b/>
          <w:lang w:val="es-ES_tradnl"/>
        </w:rPr>
      </w:pPr>
      <w:r>
        <w:rPr>
          <w:b/>
          <w:lang w:val="es-ES_tradnl"/>
        </w:rPr>
        <w:t xml:space="preserve">CALIFICACIÓN DEL MÓDULO: </w:t>
      </w:r>
      <w:r>
        <w:rPr>
          <w:lang w:val="es-ES_tradnl"/>
        </w:rPr>
        <w:t>para la obtención de la calificación del módulo, se tendrán en cuenta los criterios evaluados durante los dos primeros trimestres, suponiendo el 100 % de la calificación final.  El valor obtenido tras la suma del resultado de estos criterios supondrá la nota del módulo, pudiendo verse incrementada hasta en 1 punto más, por las actividades realizadas durante la tercera evaluación.</w:t>
      </w:r>
    </w:p>
    <w:p w14:paraId="2C051174" w14:textId="77777777" w:rsidR="00EC222B" w:rsidRPr="00A70D79" w:rsidRDefault="00EC222B" w:rsidP="00EC222B">
      <w:pPr>
        <w:numPr>
          <w:ilvl w:val="0"/>
          <w:numId w:val="42"/>
        </w:numPr>
        <w:ind w:right="-142"/>
        <w:jc w:val="both"/>
        <w:rPr>
          <w:b/>
          <w:lang w:val="es-ES_tradnl"/>
        </w:rPr>
      </w:pPr>
      <w:r>
        <w:rPr>
          <w:b/>
          <w:lang w:val="es-ES_tradnl"/>
        </w:rPr>
        <w:t xml:space="preserve">RECUPERACIÓN DE CRITERIOS DE EVALUACIÓN: </w:t>
      </w:r>
      <w:r>
        <w:rPr>
          <w:lang w:val="es-ES_tradnl"/>
        </w:rPr>
        <w:t>aquellos criterios de evaluación no superados por el alumno durante la primera o segunda evaluación, serán recuperados durante la tercera evaluación a través de los planes de trabajo, a través de exámenes y en la primera sesión de evaluación ordinaria.</w:t>
      </w:r>
    </w:p>
    <w:p w14:paraId="597B63E2" w14:textId="77777777" w:rsidR="00EC222B" w:rsidRDefault="00EC222B" w:rsidP="00A70D79">
      <w:pPr>
        <w:ind w:left="720" w:right="-142"/>
        <w:jc w:val="both"/>
        <w:rPr>
          <w:lang w:val="es-ES_tradnl"/>
        </w:rPr>
      </w:pPr>
      <w:r w:rsidRPr="00A70D79">
        <w:rPr>
          <w:lang w:val="es-ES_tradnl"/>
        </w:rPr>
        <w:t>Cada alumno deberá recuperar únicamente los criterios que no alcanzó, a través de actividades, supuestos prácticos, búsqueda de información, trabajos de investigación o exámenes teóricos de tipo test de elección múltiple. Todas estas actividades se realizarán a través de la plataforma utilizada durante el curso (Edmodo), a través de papas 2.0, a través de correo electrónico así</w:t>
      </w:r>
      <w:r>
        <w:rPr>
          <w:lang w:val="es-ES_tradnl"/>
        </w:rPr>
        <w:t xml:space="preserve"> como la app Telegram, en un tramo temporal concreto establecido por el profesor.</w:t>
      </w:r>
    </w:p>
    <w:p w14:paraId="6DB3BFA6" w14:textId="77777777" w:rsidR="00EC222B" w:rsidRDefault="00EC222B" w:rsidP="00A70D79">
      <w:pPr>
        <w:ind w:left="720" w:right="-142"/>
        <w:jc w:val="both"/>
        <w:rPr>
          <w:lang w:val="es-ES_tradnl"/>
        </w:rPr>
      </w:pPr>
    </w:p>
    <w:p w14:paraId="23CC2863" w14:textId="77777777" w:rsidR="00EC222B" w:rsidRPr="00470202" w:rsidRDefault="00EC222B" w:rsidP="00EC222B">
      <w:pPr>
        <w:numPr>
          <w:ilvl w:val="0"/>
          <w:numId w:val="42"/>
        </w:numPr>
        <w:ind w:right="-142"/>
        <w:jc w:val="both"/>
        <w:rPr>
          <w:b/>
          <w:lang w:val="es-ES_tradnl"/>
        </w:rPr>
      </w:pPr>
      <w:r w:rsidRPr="00A70D79">
        <w:rPr>
          <w:b/>
          <w:lang w:val="es-ES_tradnl"/>
        </w:rPr>
        <w:t xml:space="preserve">PÉRDIDA DE EVALUACIÓN CONTÍNUA: </w:t>
      </w:r>
      <w:r>
        <w:rPr>
          <w:lang w:val="es-ES_tradnl"/>
        </w:rPr>
        <w:t>aquellos alumnos con pérdida de evaluación contínua, serán evaluados en la primera evaluación ordinaria, con fecha establecida por el profesor y publicado por el centro con al menos 15 dias de antelación.</w:t>
      </w:r>
    </w:p>
    <w:p w14:paraId="6A3612C9" w14:textId="77777777" w:rsidR="00EC222B" w:rsidRPr="00470202" w:rsidRDefault="00EC222B" w:rsidP="00470202">
      <w:pPr>
        <w:ind w:left="709" w:right="-142"/>
        <w:jc w:val="both"/>
        <w:rPr>
          <w:lang w:val="es-ES_tradnl"/>
        </w:rPr>
      </w:pPr>
      <w:r w:rsidRPr="00470202">
        <w:rPr>
          <w:lang w:val="es-ES_tradnl"/>
        </w:rPr>
        <w:t>La evaluación que se realizará al alumno será de los criterios de evaluación desarrollados durante la primera y segunda evaluación suponiendo el 100% de la calificación final del módulo.</w:t>
      </w:r>
    </w:p>
    <w:p w14:paraId="377BAB65" w14:textId="77777777" w:rsidR="00EC222B" w:rsidRDefault="00EC222B" w:rsidP="00470202">
      <w:pPr>
        <w:ind w:left="709" w:right="-142"/>
        <w:jc w:val="both"/>
        <w:rPr>
          <w:lang w:val="es-ES_tradnl"/>
        </w:rPr>
      </w:pPr>
      <w:r w:rsidRPr="00470202">
        <w:rPr>
          <w:lang w:val="es-ES_tradnl"/>
        </w:rPr>
        <w:t>La evaluación a este alumnado se realizará a través de la plataforma TELEGRAM, en un tramo horario concreto por el profesor. El alumno que no se conecte en los primeros 30 minutos establecidos, se considerará como no presentado. El alumno que no presente su solucionario dentro del horario establecido se considerará como no presentado.</w:t>
      </w:r>
    </w:p>
    <w:p w14:paraId="1E6B1DA1" w14:textId="77777777" w:rsidR="00EC222B" w:rsidRDefault="00EC222B" w:rsidP="00470202">
      <w:pPr>
        <w:ind w:left="709" w:right="-142"/>
        <w:jc w:val="both"/>
        <w:rPr>
          <w:lang w:val="es-ES_tradnl"/>
        </w:rPr>
      </w:pPr>
    </w:p>
    <w:p w14:paraId="0E5C7E76" w14:textId="77777777" w:rsidR="00EC222B" w:rsidRDefault="00EC222B" w:rsidP="00EC222B">
      <w:pPr>
        <w:numPr>
          <w:ilvl w:val="0"/>
          <w:numId w:val="42"/>
        </w:numPr>
        <w:ind w:right="-142"/>
        <w:jc w:val="both"/>
        <w:rPr>
          <w:b/>
          <w:lang w:val="es-ES_tradnl"/>
        </w:rPr>
      </w:pPr>
      <w:r>
        <w:rPr>
          <w:b/>
          <w:lang w:val="es-ES_tradnl"/>
        </w:rPr>
        <w:t xml:space="preserve">RELACIÓN DE </w:t>
      </w:r>
      <w:r w:rsidRPr="00C813D5">
        <w:rPr>
          <w:b/>
          <w:lang w:val="es-ES_tradnl"/>
        </w:rPr>
        <w:t>CRITERIOS DE EVALUACIÓN, INTRUMENTOS Y SU VALOR.</w:t>
      </w:r>
    </w:p>
    <w:p w14:paraId="0D6C2799" w14:textId="77777777" w:rsidR="00EC222B" w:rsidRDefault="00EC222B" w:rsidP="00FA64B0">
      <w:pPr>
        <w:ind w:right="-142"/>
        <w:jc w:val="both"/>
        <w:rPr>
          <w:b/>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2814"/>
        <w:gridCol w:w="1985"/>
        <w:gridCol w:w="1984"/>
        <w:gridCol w:w="1105"/>
      </w:tblGrid>
      <w:tr w:rsidR="00EC222B" w:rsidRPr="00FF1716" w14:paraId="2312F74C" w14:textId="77777777" w:rsidTr="00FF1716">
        <w:tc>
          <w:tcPr>
            <w:tcW w:w="1972" w:type="dxa"/>
            <w:shd w:val="clear" w:color="auto" w:fill="auto"/>
            <w:vAlign w:val="center"/>
          </w:tcPr>
          <w:p w14:paraId="0937CAF0" w14:textId="77777777" w:rsidR="00EC222B" w:rsidRPr="00FF1716" w:rsidRDefault="00EC222B" w:rsidP="00FF1716">
            <w:pPr>
              <w:ind w:right="-142"/>
              <w:jc w:val="center"/>
              <w:rPr>
                <w:b/>
                <w:lang w:val="es-ES_tradnl"/>
              </w:rPr>
            </w:pPr>
            <w:r w:rsidRPr="00FF1716">
              <w:rPr>
                <w:b/>
                <w:lang w:val="es-ES_tradnl"/>
              </w:rPr>
              <w:t>Resul. Aprend.</w:t>
            </w:r>
          </w:p>
        </w:tc>
        <w:tc>
          <w:tcPr>
            <w:tcW w:w="2814" w:type="dxa"/>
            <w:shd w:val="clear" w:color="auto" w:fill="auto"/>
            <w:vAlign w:val="center"/>
          </w:tcPr>
          <w:p w14:paraId="3C710F10" w14:textId="77777777" w:rsidR="00EC222B" w:rsidRPr="00FF1716" w:rsidRDefault="00EC222B" w:rsidP="00FF1716">
            <w:pPr>
              <w:ind w:right="-142"/>
              <w:jc w:val="center"/>
              <w:rPr>
                <w:b/>
                <w:lang w:val="es-ES_tradnl"/>
              </w:rPr>
            </w:pPr>
            <w:r w:rsidRPr="00FF1716">
              <w:rPr>
                <w:b/>
                <w:lang w:val="es-ES_tradnl"/>
              </w:rPr>
              <w:t>Cr.Evaluacion</w:t>
            </w:r>
          </w:p>
        </w:tc>
        <w:tc>
          <w:tcPr>
            <w:tcW w:w="1985" w:type="dxa"/>
            <w:shd w:val="clear" w:color="auto" w:fill="auto"/>
            <w:vAlign w:val="center"/>
          </w:tcPr>
          <w:p w14:paraId="585BA34A" w14:textId="77777777" w:rsidR="00EC222B" w:rsidRPr="00FF1716" w:rsidRDefault="00EC222B" w:rsidP="00FF1716">
            <w:pPr>
              <w:ind w:right="-142"/>
              <w:jc w:val="center"/>
              <w:rPr>
                <w:b/>
                <w:lang w:val="es-ES_tradnl"/>
              </w:rPr>
            </w:pPr>
            <w:r w:rsidRPr="00FF1716">
              <w:rPr>
                <w:b/>
                <w:lang w:val="es-ES_tradnl"/>
              </w:rPr>
              <w:t>TRIMESTRE</w:t>
            </w:r>
          </w:p>
        </w:tc>
        <w:tc>
          <w:tcPr>
            <w:tcW w:w="1984" w:type="dxa"/>
            <w:shd w:val="clear" w:color="auto" w:fill="auto"/>
            <w:vAlign w:val="center"/>
          </w:tcPr>
          <w:p w14:paraId="4E943CDA" w14:textId="77777777" w:rsidR="00EC222B" w:rsidRPr="00FF1716" w:rsidRDefault="00EC222B" w:rsidP="00FF1716">
            <w:pPr>
              <w:ind w:right="-142"/>
              <w:jc w:val="center"/>
              <w:rPr>
                <w:b/>
                <w:lang w:val="es-ES_tradnl"/>
              </w:rPr>
            </w:pPr>
            <w:r w:rsidRPr="00FF1716">
              <w:rPr>
                <w:b/>
                <w:lang w:val="es-ES_tradnl"/>
              </w:rPr>
              <w:t>INSTRUMENTO</w:t>
            </w:r>
          </w:p>
        </w:tc>
        <w:tc>
          <w:tcPr>
            <w:tcW w:w="1105" w:type="dxa"/>
            <w:shd w:val="clear" w:color="auto" w:fill="auto"/>
            <w:vAlign w:val="center"/>
          </w:tcPr>
          <w:p w14:paraId="27EF5169" w14:textId="77777777" w:rsidR="00EC222B" w:rsidRPr="00FF1716" w:rsidRDefault="00EC222B" w:rsidP="00FF1716">
            <w:pPr>
              <w:ind w:right="-142"/>
              <w:jc w:val="center"/>
              <w:rPr>
                <w:b/>
                <w:lang w:val="es-ES_tradnl"/>
              </w:rPr>
            </w:pPr>
            <w:r w:rsidRPr="00FF1716">
              <w:rPr>
                <w:b/>
                <w:lang w:val="es-ES_tradnl"/>
              </w:rPr>
              <w:t>%</w:t>
            </w:r>
          </w:p>
        </w:tc>
      </w:tr>
      <w:tr w:rsidR="00EC222B" w:rsidRPr="00FF1716" w14:paraId="6761FAC2" w14:textId="77777777" w:rsidTr="00FF1716">
        <w:tc>
          <w:tcPr>
            <w:tcW w:w="1972" w:type="dxa"/>
            <w:vMerge w:val="restart"/>
            <w:shd w:val="clear" w:color="auto" w:fill="auto"/>
            <w:vAlign w:val="center"/>
          </w:tcPr>
          <w:p w14:paraId="29A5E365" w14:textId="77777777" w:rsidR="00EC222B" w:rsidRPr="00FF1716" w:rsidRDefault="00EC222B" w:rsidP="00FF1716">
            <w:pPr>
              <w:ind w:right="-142"/>
              <w:jc w:val="center"/>
              <w:rPr>
                <w:b/>
                <w:lang w:val="es-ES_tradnl"/>
              </w:rPr>
            </w:pPr>
            <w:r w:rsidRPr="00FF1716">
              <w:rPr>
                <w:b/>
                <w:lang w:val="es-ES_tradnl"/>
              </w:rPr>
              <w:t>1</w:t>
            </w:r>
          </w:p>
        </w:tc>
        <w:tc>
          <w:tcPr>
            <w:tcW w:w="2814" w:type="dxa"/>
            <w:shd w:val="clear" w:color="auto" w:fill="auto"/>
            <w:vAlign w:val="center"/>
          </w:tcPr>
          <w:p w14:paraId="5C1169CA" w14:textId="77777777" w:rsidR="00EC222B" w:rsidRPr="00FF1716" w:rsidRDefault="00EC222B" w:rsidP="00FF1716">
            <w:pPr>
              <w:ind w:right="-142"/>
              <w:jc w:val="center"/>
              <w:rPr>
                <w:lang w:val="es-ES_tradnl"/>
              </w:rPr>
            </w:pPr>
            <w:r w:rsidRPr="00FF1716">
              <w:rPr>
                <w:lang w:val="es-ES_tradnl"/>
              </w:rPr>
              <w:t>A</w:t>
            </w:r>
          </w:p>
        </w:tc>
        <w:tc>
          <w:tcPr>
            <w:tcW w:w="1985" w:type="dxa"/>
            <w:shd w:val="clear" w:color="auto" w:fill="auto"/>
            <w:vAlign w:val="center"/>
          </w:tcPr>
          <w:p w14:paraId="23144AE4" w14:textId="77777777" w:rsidR="00EC222B" w:rsidRPr="00FF1716" w:rsidRDefault="00EC222B" w:rsidP="00FF1716">
            <w:pPr>
              <w:ind w:right="-142"/>
              <w:jc w:val="center"/>
              <w:rPr>
                <w:lang w:val="es-ES_tradnl"/>
              </w:rPr>
            </w:pPr>
            <w:r w:rsidRPr="00FF1716">
              <w:rPr>
                <w:lang w:val="es-ES_tradnl"/>
              </w:rPr>
              <w:t>1</w:t>
            </w:r>
          </w:p>
        </w:tc>
        <w:tc>
          <w:tcPr>
            <w:tcW w:w="1984" w:type="dxa"/>
            <w:shd w:val="clear" w:color="auto" w:fill="auto"/>
            <w:vAlign w:val="center"/>
          </w:tcPr>
          <w:p w14:paraId="5C89E4DE" w14:textId="77777777" w:rsidR="00EC222B" w:rsidRPr="00FF1716" w:rsidRDefault="00EC222B" w:rsidP="00FF1716">
            <w:pPr>
              <w:ind w:right="-142"/>
              <w:jc w:val="center"/>
              <w:rPr>
                <w:lang w:val="es-ES_tradnl"/>
              </w:rPr>
            </w:pPr>
            <w:r w:rsidRPr="00FF1716">
              <w:rPr>
                <w:lang w:val="es-ES_tradnl"/>
              </w:rPr>
              <w:t>Test/supuesto</w:t>
            </w:r>
          </w:p>
        </w:tc>
        <w:tc>
          <w:tcPr>
            <w:tcW w:w="1105" w:type="dxa"/>
            <w:shd w:val="clear" w:color="auto" w:fill="auto"/>
            <w:vAlign w:val="center"/>
          </w:tcPr>
          <w:p w14:paraId="311E02E6" w14:textId="77777777" w:rsidR="00EC222B" w:rsidRPr="00FF1716" w:rsidRDefault="00EC222B" w:rsidP="00FF1716">
            <w:pPr>
              <w:ind w:right="-142"/>
              <w:jc w:val="center"/>
              <w:rPr>
                <w:lang w:val="es-ES_tradnl"/>
              </w:rPr>
            </w:pPr>
            <w:r w:rsidRPr="00FF1716">
              <w:rPr>
                <w:lang w:val="es-ES_tradnl"/>
              </w:rPr>
              <w:t>2</w:t>
            </w:r>
          </w:p>
        </w:tc>
      </w:tr>
      <w:tr w:rsidR="00EC222B" w:rsidRPr="00FF1716" w14:paraId="192292D2" w14:textId="77777777" w:rsidTr="00FF1716">
        <w:tc>
          <w:tcPr>
            <w:tcW w:w="1972" w:type="dxa"/>
            <w:vMerge/>
            <w:shd w:val="clear" w:color="auto" w:fill="auto"/>
            <w:vAlign w:val="center"/>
          </w:tcPr>
          <w:p w14:paraId="34DDD013" w14:textId="77777777" w:rsidR="00EC222B" w:rsidRPr="00FF1716" w:rsidRDefault="00EC222B" w:rsidP="00FF1716">
            <w:pPr>
              <w:ind w:right="-142"/>
              <w:jc w:val="center"/>
              <w:rPr>
                <w:b/>
                <w:lang w:val="es-ES_tradnl"/>
              </w:rPr>
            </w:pPr>
          </w:p>
        </w:tc>
        <w:tc>
          <w:tcPr>
            <w:tcW w:w="2814" w:type="dxa"/>
            <w:shd w:val="clear" w:color="auto" w:fill="auto"/>
            <w:vAlign w:val="center"/>
          </w:tcPr>
          <w:p w14:paraId="3C843C73" w14:textId="77777777" w:rsidR="00EC222B" w:rsidRPr="00FF1716" w:rsidRDefault="00EC222B" w:rsidP="00FF1716">
            <w:pPr>
              <w:ind w:right="-142"/>
              <w:jc w:val="center"/>
              <w:rPr>
                <w:lang w:val="es-ES_tradnl"/>
              </w:rPr>
            </w:pPr>
            <w:r w:rsidRPr="00FF1716">
              <w:rPr>
                <w:lang w:val="es-ES_tradnl"/>
              </w:rPr>
              <w:t>B</w:t>
            </w:r>
          </w:p>
        </w:tc>
        <w:tc>
          <w:tcPr>
            <w:tcW w:w="1985" w:type="dxa"/>
            <w:shd w:val="clear" w:color="auto" w:fill="auto"/>
            <w:vAlign w:val="center"/>
          </w:tcPr>
          <w:p w14:paraId="380FCF8F" w14:textId="77777777" w:rsidR="00EC222B" w:rsidRPr="00FF1716" w:rsidRDefault="00EC222B" w:rsidP="00FF1716">
            <w:pPr>
              <w:ind w:right="-142"/>
              <w:jc w:val="center"/>
              <w:rPr>
                <w:lang w:val="es-ES_tradnl"/>
              </w:rPr>
            </w:pPr>
            <w:r w:rsidRPr="00FF1716">
              <w:rPr>
                <w:lang w:val="es-ES_tradnl"/>
              </w:rPr>
              <w:t>1</w:t>
            </w:r>
          </w:p>
        </w:tc>
        <w:tc>
          <w:tcPr>
            <w:tcW w:w="1984" w:type="dxa"/>
            <w:shd w:val="clear" w:color="auto" w:fill="auto"/>
            <w:vAlign w:val="center"/>
          </w:tcPr>
          <w:p w14:paraId="519A7B3D" w14:textId="77777777" w:rsidR="00EC222B" w:rsidRPr="00FF1716" w:rsidRDefault="00EC222B" w:rsidP="00FF1716">
            <w:pPr>
              <w:ind w:right="-142"/>
              <w:jc w:val="center"/>
              <w:rPr>
                <w:lang w:val="es-ES_tradnl"/>
              </w:rPr>
            </w:pPr>
            <w:r w:rsidRPr="00FF1716">
              <w:rPr>
                <w:lang w:val="es-ES_tradnl"/>
              </w:rPr>
              <w:t>Test/supuesto</w:t>
            </w:r>
          </w:p>
        </w:tc>
        <w:tc>
          <w:tcPr>
            <w:tcW w:w="1105" w:type="dxa"/>
            <w:shd w:val="clear" w:color="auto" w:fill="auto"/>
            <w:vAlign w:val="center"/>
          </w:tcPr>
          <w:p w14:paraId="2E76A848" w14:textId="77777777" w:rsidR="00EC222B" w:rsidRPr="00FF1716" w:rsidRDefault="00EC222B" w:rsidP="00FF1716">
            <w:pPr>
              <w:ind w:right="-142"/>
              <w:jc w:val="center"/>
              <w:rPr>
                <w:lang w:val="es-ES_tradnl"/>
              </w:rPr>
            </w:pPr>
            <w:r w:rsidRPr="00FF1716">
              <w:rPr>
                <w:lang w:val="es-ES_tradnl"/>
              </w:rPr>
              <w:t>1</w:t>
            </w:r>
          </w:p>
        </w:tc>
      </w:tr>
      <w:tr w:rsidR="00EC222B" w:rsidRPr="00FF1716" w14:paraId="5033D040" w14:textId="77777777" w:rsidTr="00FF1716">
        <w:tc>
          <w:tcPr>
            <w:tcW w:w="1972" w:type="dxa"/>
            <w:vMerge/>
            <w:shd w:val="clear" w:color="auto" w:fill="auto"/>
            <w:vAlign w:val="center"/>
          </w:tcPr>
          <w:p w14:paraId="5E6752C3" w14:textId="77777777" w:rsidR="00EC222B" w:rsidRPr="00FF1716" w:rsidRDefault="00EC222B" w:rsidP="00FF1716">
            <w:pPr>
              <w:ind w:right="-142"/>
              <w:jc w:val="center"/>
              <w:rPr>
                <w:b/>
                <w:lang w:val="es-ES_tradnl"/>
              </w:rPr>
            </w:pPr>
          </w:p>
        </w:tc>
        <w:tc>
          <w:tcPr>
            <w:tcW w:w="2814" w:type="dxa"/>
            <w:shd w:val="clear" w:color="auto" w:fill="auto"/>
            <w:vAlign w:val="center"/>
          </w:tcPr>
          <w:p w14:paraId="3CDEDFD4" w14:textId="77777777" w:rsidR="00EC222B" w:rsidRPr="00FF1716" w:rsidRDefault="00EC222B" w:rsidP="00FF1716">
            <w:pPr>
              <w:ind w:right="-142"/>
              <w:jc w:val="center"/>
              <w:rPr>
                <w:lang w:val="es-ES_tradnl"/>
              </w:rPr>
            </w:pPr>
            <w:r w:rsidRPr="00FF1716">
              <w:rPr>
                <w:lang w:val="es-ES_tradnl"/>
              </w:rPr>
              <w:t>C</w:t>
            </w:r>
          </w:p>
        </w:tc>
        <w:tc>
          <w:tcPr>
            <w:tcW w:w="1985" w:type="dxa"/>
            <w:shd w:val="clear" w:color="auto" w:fill="auto"/>
            <w:vAlign w:val="center"/>
          </w:tcPr>
          <w:p w14:paraId="4D3D8B73" w14:textId="77777777" w:rsidR="00EC222B" w:rsidRPr="00FF1716" w:rsidRDefault="00EC222B" w:rsidP="00FF1716">
            <w:pPr>
              <w:ind w:right="-142"/>
              <w:jc w:val="center"/>
              <w:rPr>
                <w:lang w:val="es-ES_tradnl"/>
              </w:rPr>
            </w:pPr>
            <w:r w:rsidRPr="00FF1716">
              <w:rPr>
                <w:lang w:val="es-ES_tradnl"/>
              </w:rPr>
              <w:t>1</w:t>
            </w:r>
          </w:p>
        </w:tc>
        <w:tc>
          <w:tcPr>
            <w:tcW w:w="1984" w:type="dxa"/>
            <w:shd w:val="clear" w:color="auto" w:fill="auto"/>
            <w:vAlign w:val="center"/>
          </w:tcPr>
          <w:p w14:paraId="4D1BA6E6" w14:textId="77777777" w:rsidR="00EC222B" w:rsidRPr="00FF1716" w:rsidRDefault="00EC222B" w:rsidP="00FF1716">
            <w:pPr>
              <w:ind w:right="-142"/>
              <w:jc w:val="center"/>
              <w:rPr>
                <w:lang w:val="es-ES_tradnl"/>
              </w:rPr>
            </w:pPr>
            <w:r w:rsidRPr="00FF1716">
              <w:rPr>
                <w:lang w:val="es-ES_tradnl"/>
              </w:rPr>
              <w:t>Test/practico</w:t>
            </w:r>
          </w:p>
        </w:tc>
        <w:tc>
          <w:tcPr>
            <w:tcW w:w="1105" w:type="dxa"/>
            <w:shd w:val="clear" w:color="auto" w:fill="auto"/>
            <w:vAlign w:val="center"/>
          </w:tcPr>
          <w:p w14:paraId="38DEA384" w14:textId="77777777" w:rsidR="00EC222B" w:rsidRPr="00FF1716" w:rsidRDefault="00EC222B" w:rsidP="00FF1716">
            <w:pPr>
              <w:ind w:right="-142"/>
              <w:jc w:val="center"/>
              <w:rPr>
                <w:lang w:val="es-ES_tradnl"/>
              </w:rPr>
            </w:pPr>
            <w:r w:rsidRPr="00FF1716">
              <w:rPr>
                <w:lang w:val="es-ES_tradnl"/>
              </w:rPr>
              <w:t>2</w:t>
            </w:r>
          </w:p>
        </w:tc>
      </w:tr>
      <w:tr w:rsidR="00EC222B" w:rsidRPr="00FF1716" w14:paraId="3A8DE2AA" w14:textId="77777777" w:rsidTr="00FF1716">
        <w:tc>
          <w:tcPr>
            <w:tcW w:w="1972" w:type="dxa"/>
            <w:vMerge/>
            <w:shd w:val="clear" w:color="auto" w:fill="auto"/>
            <w:vAlign w:val="center"/>
          </w:tcPr>
          <w:p w14:paraId="6EC90429" w14:textId="77777777" w:rsidR="00EC222B" w:rsidRPr="00FF1716" w:rsidRDefault="00EC222B" w:rsidP="00FF1716">
            <w:pPr>
              <w:ind w:right="-142"/>
              <w:jc w:val="center"/>
              <w:rPr>
                <w:b/>
                <w:lang w:val="es-ES_tradnl"/>
              </w:rPr>
            </w:pPr>
          </w:p>
        </w:tc>
        <w:tc>
          <w:tcPr>
            <w:tcW w:w="2814" w:type="dxa"/>
            <w:shd w:val="clear" w:color="auto" w:fill="auto"/>
            <w:vAlign w:val="center"/>
          </w:tcPr>
          <w:p w14:paraId="30B17BBA" w14:textId="77777777" w:rsidR="00EC222B" w:rsidRPr="00FF1716" w:rsidRDefault="00EC222B" w:rsidP="00FF1716">
            <w:pPr>
              <w:ind w:right="-142"/>
              <w:jc w:val="center"/>
              <w:rPr>
                <w:lang w:val="es-ES_tradnl"/>
              </w:rPr>
            </w:pPr>
            <w:r w:rsidRPr="00FF1716">
              <w:rPr>
                <w:lang w:val="es-ES_tradnl"/>
              </w:rPr>
              <w:t>D</w:t>
            </w:r>
          </w:p>
        </w:tc>
        <w:tc>
          <w:tcPr>
            <w:tcW w:w="1985" w:type="dxa"/>
            <w:shd w:val="clear" w:color="auto" w:fill="auto"/>
            <w:vAlign w:val="center"/>
          </w:tcPr>
          <w:p w14:paraId="23E45887" w14:textId="77777777" w:rsidR="00EC222B" w:rsidRPr="00FF1716" w:rsidRDefault="00EC222B" w:rsidP="00FF1716">
            <w:pPr>
              <w:ind w:right="-142"/>
              <w:jc w:val="center"/>
              <w:rPr>
                <w:lang w:val="es-ES_tradnl"/>
              </w:rPr>
            </w:pPr>
            <w:r w:rsidRPr="00FF1716">
              <w:rPr>
                <w:lang w:val="es-ES_tradnl"/>
              </w:rPr>
              <w:t>1</w:t>
            </w:r>
          </w:p>
        </w:tc>
        <w:tc>
          <w:tcPr>
            <w:tcW w:w="1984" w:type="dxa"/>
            <w:shd w:val="clear" w:color="auto" w:fill="auto"/>
            <w:vAlign w:val="center"/>
          </w:tcPr>
          <w:p w14:paraId="0A24F13D" w14:textId="77777777" w:rsidR="00EC222B" w:rsidRPr="00FF1716" w:rsidRDefault="00EC222B" w:rsidP="00FF1716">
            <w:pPr>
              <w:ind w:right="-142"/>
              <w:jc w:val="center"/>
              <w:rPr>
                <w:lang w:val="es-ES_tradnl"/>
              </w:rPr>
            </w:pPr>
            <w:r w:rsidRPr="00FF1716">
              <w:rPr>
                <w:lang w:val="es-ES_tradnl"/>
              </w:rPr>
              <w:t>Test/practico</w:t>
            </w:r>
          </w:p>
        </w:tc>
        <w:tc>
          <w:tcPr>
            <w:tcW w:w="1105" w:type="dxa"/>
            <w:shd w:val="clear" w:color="auto" w:fill="auto"/>
            <w:vAlign w:val="center"/>
          </w:tcPr>
          <w:p w14:paraId="46475B7F" w14:textId="77777777" w:rsidR="00EC222B" w:rsidRPr="00FF1716" w:rsidRDefault="00EC222B" w:rsidP="00FF1716">
            <w:pPr>
              <w:ind w:right="-142"/>
              <w:jc w:val="center"/>
              <w:rPr>
                <w:lang w:val="es-ES_tradnl"/>
              </w:rPr>
            </w:pPr>
            <w:r w:rsidRPr="00FF1716">
              <w:rPr>
                <w:lang w:val="es-ES_tradnl"/>
              </w:rPr>
              <w:t>2</w:t>
            </w:r>
          </w:p>
        </w:tc>
      </w:tr>
      <w:tr w:rsidR="00EC222B" w:rsidRPr="00FF1716" w14:paraId="55A1DABB" w14:textId="77777777" w:rsidTr="00FF1716">
        <w:tc>
          <w:tcPr>
            <w:tcW w:w="1972" w:type="dxa"/>
            <w:vMerge/>
            <w:shd w:val="clear" w:color="auto" w:fill="auto"/>
            <w:vAlign w:val="center"/>
          </w:tcPr>
          <w:p w14:paraId="703D7131" w14:textId="77777777" w:rsidR="00EC222B" w:rsidRPr="00FF1716" w:rsidRDefault="00EC222B" w:rsidP="00FF1716">
            <w:pPr>
              <w:ind w:right="-142"/>
              <w:jc w:val="center"/>
              <w:rPr>
                <w:b/>
                <w:lang w:val="es-ES_tradnl"/>
              </w:rPr>
            </w:pPr>
          </w:p>
        </w:tc>
        <w:tc>
          <w:tcPr>
            <w:tcW w:w="2814" w:type="dxa"/>
            <w:shd w:val="clear" w:color="auto" w:fill="auto"/>
            <w:vAlign w:val="center"/>
          </w:tcPr>
          <w:p w14:paraId="002C520D" w14:textId="77777777" w:rsidR="00EC222B" w:rsidRPr="00FF1716" w:rsidRDefault="00EC222B" w:rsidP="00FF1716">
            <w:pPr>
              <w:ind w:right="-142"/>
              <w:jc w:val="center"/>
              <w:rPr>
                <w:lang w:val="es-ES_tradnl"/>
              </w:rPr>
            </w:pPr>
            <w:r w:rsidRPr="00FF1716">
              <w:rPr>
                <w:lang w:val="es-ES_tradnl"/>
              </w:rPr>
              <w:t>E</w:t>
            </w:r>
          </w:p>
        </w:tc>
        <w:tc>
          <w:tcPr>
            <w:tcW w:w="1985" w:type="dxa"/>
            <w:shd w:val="clear" w:color="auto" w:fill="auto"/>
            <w:vAlign w:val="center"/>
          </w:tcPr>
          <w:p w14:paraId="3F5469E8" w14:textId="77777777" w:rsidR="00EC222B" w:rsidRPr="00FF1716" w:rsidRDefault="00EC222B" w:rsidP="00FF1716">
            <w:pPr>
              <w:ind w:right="-142"/>
              <w:jc w:val="center"/>
              <w:rPr>
                <w:lang w:val="es-ES_tradnl"/>
              </w:rPr>
            </w:pPr>
            <w:r w:rsidRPr="00FF1716">
              <w:rPr>
                <w:lang w:val="es-ES_tradnl"/>
              </w:rPr>
              <w:t>1</w:t>
            </w:r>
          </w:p>
        </w:tc>
        <w:tc>
          <w:tcPr>
            <w:tcW w:w="1984" w:type="dxa"/>
            <w:shd w:val="clear" w:color="auto" w:fill="auto"/>
            <w:vAlign w:val="center"/>
          </w:tcPr>
          <w:p w14:paraId="246FB111" w14:textId="77777777" w:rsidR="00EC222B" w:rsidRPr="00FF1716" w:rsidRDefault="00EC222B" w:rsidP="00FF1716">
            <w:pPr>
              <w:ind w:right="-142"/>
              <w:jc w:val="center"/>
              <w:rPr>
                <w:lang w:val="es-ES_tradnl"/>
              </w:rPr>
            </w:pPr>
            <w:r w:rsidRPr="00FF1716">
              <w:rPr>
                <w:lang w:val="es-ES_tradnl"/>
              </w:rPr>
              <w:t>Test/practico</w:t>
            </w:r>
          </w:p>
        </w:tc>
        <w:tc>
          <w:tcPr>
            <w:tcW w:w="1105" w:type="dxa"/>
            <w:shd w:val="clear" w:color="auto" w:fill="auto"/>
            <w:vAlign w:val="center"/>
          </w:tcPr>
          <w:p w14:paraId="6BE89B7C" w14:textId="77777777" w:rsidR="00EC222B" w:rsidRPr="00FF1716" w:rsidRDefault="00EC222B" w:rsidP="00FF1716">
            <w:pPr>
              <w:ind w:right="-142"/>
              <w:jc w:val="center"/>
              <w:rPr>
                <w:lang w:val="es-ES_tradnl"/>
              </w:rPr>
            </w:pPr>
            <w:r w:rsidRPr="00FF1716">
              <w:rPr>
                <w:lang w:val="es-ES_tradnl"/>
              </w:rPr>
              <w:t>2</w:t>
            </w:r>
          </w:p>
        </w:tc>
      </w:tr>
      <w:tr w:rsidR="00EC222B" w:rsidRPr="00FF1716" w14:paraId="065448A5" w14:textId="77777777" w:rsidTr="00FF1716">
        <w:tc>
          <w:tcPr>
            <w:tcW w:w="1972" w:type="dxa"/>
            <w:vMerge/>
            <w:shd w:val="clear" w:color="auto" w:fill="auto"/>
            <w:vAlign w:val="center"/>
          </w:tcPr>
          <w:p w14:paraId="3D512D59" w14:textId="77777777" w:rsidR="00EC222B" w:rsidRPr="00FF1716" w:rsidRDefault="00EC222B" w:rsidP="00FF1716">
            <w:pPr>
              <w:ind w:right="-142"/>
              <w:jc w:val="center"/>
              <w:rPr>
                <w:b/>
                <w:lang w:val="es-ES_tradnl"/>
              </w:rPr>
            </w:pPr>
          </w:p>
        </w:tc>
        <w:tc>
          <w:tcPr>
            <w:tcW w:w="2814" w:type="dxa"/>
            <w:shd w:val="clear" w:color="auto" w:fill="auto"/>
            <w:vAlign w:val="center"/>
          </w:tcPr>
          <w:p w14:paraId="6E457B02" w14:textId="77777777" w:rsidR="00EC222B" w:rsidRPr="00FF1716" w:rsidRDefault="00EC222B" w:rsidP="00FF1716">
            <w:pPr>
              <w:ind w:right="-142"/>
              <w:jc w:val="center"/>
              <w:rPr>
                <w:lang w:val="es-ES_tradnl"/>
              </w:rPr>
            </w:pPr>
            <w:r w:rsidRPr="00FF1716">
              <w:rPr>
                <w:lang w:val="es-ES_tradnl"/>
              </w:rPr>
              <w:t>F</w:t>
            </w:r>
          </w:p>
        </w:tc>
        <w:tc>
          <w:tcPr>
            <w:tcW w:w="1985" w:type="dxa"/>
            <w:shd w:val="clear" w:color="auto" w:fill="auto"/>
            <w:vAlign w:val="center"/>
          </w:tcPr>
          <w:p w14:paraId="7A8CE718" w14:textId="77777777" w:rsidR="00EC222B" w:rsidRPr="00FF1716" w:rsidRDefault="00EC222B" w:rsidP="00FF1716">
            <w:pPr>
              <w:ind w:right="-142"/>
              <w:jc w:val="center"/>
              <w:rPr>
                <w:lang w:val="es-ES_tradnl"/>
              </w:rPr>
            </w:pPr>
            <w:r w:rsidRPr="00FF1716">
              <w:rPr>
                <w:lang w:val="es-ES_tradnl"/>
              </w:rPr>
              <w:t>1</w:t>
            </w:r>
          </w:p>
        </w:tc>
        <w:tc>
          <w:tcPr>
            <w:tcW w:w="1984" w:type="dxa"/>
            <w:shd w:val="clear" w:color="auto" w:fill="auto"/>
            <w:vAlign w:val="center"/>
          </w:tcPr>
          <w:p w14:paraId="0A8A8F2A" w14:textId="77777777" w:rsidR="00EC222B" w:rsidRPr="00FF1716" w:rsidRDefault="00EC222B" w:rsidP="00FF1716">
            <w:pPr>
              <w:ind w:right="-142"/>
              <w:jc w:val="center"/>
              <w:rPr>
                <w:lang w:val="es-ES_tradnl"/>
              </w:rPr>
            </w:pPr>
            <w:r w:rsidRPr="00FF1716">
              <w:rPr>
                <w:lang w:val="es-ES_tradnl"/>
              </w:rPr>
              <w:t>Práctico</w:t>
            </w:r>
          </w:p>
        </w:tc>
        <w:tc>
          <w:tcPr>
            <w:tcW w:w="1105" w:type="dxa"/>
            <w:shd w:val="clear" w:color="auto" w:fill="auto"/>
            <w:vAlign w:val="center"/>
          </w:tcPr>
          <w:p w14:paraId="00A2F316" w14:textId="77777777" w:rsidR="00EC222B" w:rsidRPr="00FF1716" w:rsidRDefault="00EC222B" w:rsidP="00FF1716">
            <w:pPr>
              <w:ind w:right="-142"/>
              <w:jc w:val="center"/>
              <w:rPr>
                <w:lang w:val="es-ES_tradnl"/>
              </w:rPr>
            </w:pPr>
            <w:r w:rsidRPr="00FF1716">
              <w:rPr>
                <w:lang w:val="es-ES_tradnl"/>
              </w:rPr>
              <w:t>3</w:t>
            </w:r>
          </w:p>
        </w:tc>
      </w:tr>
      <w:tr w:rsidR="00EC222B" w:rsidRPr="00FF1716" w14:paraId="31568714" w14:textId="77777777" w:rsidTr="00FF1716">
        <w:tc>
          <w:tcPr>
            <w:tcW w:w="1972" w:type="dxa"/>
            <w:vMerge/>
            <w:shd w:val="clear" w:color="auto" w:fill="auto"/>
            <w:vAlign w:val="center"/>
          </w:tcPr>
          <w:p w14:paraId="6A739784" w14:textId="77777777" w:rsidR="00EC222B" w:rsidRPr="00FF1716" w:rsidRDefault="00EC222B" w:rsidP="00FF1716">
            <w:pPr>
              <w:ind w:right="-142"/>
              <w:jc w:val="center"/>
              <w:rPr>
                <w:b/>
                <w:lang w:val="es-ES_tradnl"/>
              </w:rPr>
            </w:pPr>
          </w:p>
        </w:tc>
        <w:tc>
          <w:tcPr>
            <w:tcW w:w="2814" w:type="dxa"/>
            <w:shd w:val="clear" w:color="auto" w:fill="auto"/>
            <w:vAlign w:val="center"/>
          </w:tcPr>
          <w:p w14:paraId="6F88836B" w14:textId="77777777" w:rsidR="00EC222B" w:rsidRPr="00FF1716" w:rsidRDefault="00EC222B" w:rsidP="00FF1716">
            <w:pPr>
              <w:ind w:right="-142"/>
              <w:jc w:val="center"/>
              <w:rPr>
                <w:lang w:val="es-ES_tradnl"/>
              </w:rPr>
            </w:pPr>
            <w:r w:rsidRPr="00FF1716">
              <w:rPr>
                <w:lang w:val="es-ES_tradnl"/>
              </w:rPr>
              <w:t>G</w:t>
            </w:r>
          </w:p>
        </w:tc>
        <w:tc>
          <w:tcPr>
            <w:tcW w:w="1985" w:type="dxa"/>
            <w:shd w:val="clear" w:color="auto" w:fill="auto"/>
            <w:vAlign w:val="center"/>
          </w:tcPr>
          <w:p w14:paraId="63268001" w14:textId="77777777" w:rsidR="00EC222B" w:rsidRPr="00FF1716" w:rsidRDefault="00EC222B" w:rsidP="00FF1716">
            <w:pPr>
              <w:ind w:right="-142"/>
              <w:jc w:val="center"/>
              <w:rPr>
                <w:lang w:val="es-ES_tradnl"/>
              </w:rPr>
            </w:pPr>
            <w:r w:rsidRPr="00FF1716">
              <w:rPr>
                <w:lang w:val="es-ES_tradnl"/>
              </w:rPr>
              <w:t>1</w:t>
            </w:r>
          </w:p>
        </w:tc>
        <w:tc>
          <w:tcPr>
            <w:tcW w:w="1984" w:type="dxa"/>
            <w:shd w:val="clear" w:color="auto" w:fill="auto"/>
            <w:vAlign w:val="center"/>
          </w:tcPr>
          <w:p w14:paraId="57098200" w14:textId="77777777" w:rsidR="00EC222B" w:rsidRPr="00FF1716" w:rsidRDefault="00EC222B" w:rsidP="00FF1716">
            <w:pPr>
              <w:ind w:right="-142"/>
              <w:jc w:val="center"/>
              <w:rPr>
                <w:lang w:val="es-ES_tradnl"/>
              </w:rPr>
            </w:pPr>
            <w:r w:rsidRPr="00FF1716">
              <w:rPr>
                <w:lang w:val="es-ES_tradnl"/>
              </w:rPr>
              <w:t>Test/supuesto</w:t>
            </w:r>
          </w:p>
        </w:tc>
        <w:tc>
          <w:tcPr>
            <w:tcW w:w="1105" w:type="dxa"/>
            <w:shd w:val="clear" w:color="auto" w:fill="auto"/>
            <w:vAlign w:val="center"/>
          </w:tcPr>
          <w:p w14:paraId="22CD1976" w14:textId="77777777" w:rsidR="00EC222B" w:rsidRPr="00FF1716" w:rsidRDefault="00EC222B" w:rsidP="00FF1716">
            <w:pPr>
              <w:ind w:right="-142"/>
              <w:jc w:val="center"/>
              <w:rPr>
                <w:lang w:val="es-ES_tradnl"/>
              </w:rPr>
            </w:pPr>
            <w:r w:rsidRPr="00FF1716">
              <w:rPr>
                <w:lang w:val="es-ES_tradnl"/>
              </w:rPr>
              <w:t>1</w:t>
            </w:r>
          </w:p>
        </w:tc>
      </w:tr>
      <w:tr w:rsidR="00EC222B" w:rsidRPr="00FF1716" w14:paraId="55F9D046" w14:textId="77777777" w:rsidTr="00FF1716">
        <w:tc>
          <w:tcPr>
            <w:tcW w:w="1972" w:type="dxa"/>
            <w:vMerge/>
            <w:shd w:val="clear" w:color="auto" w:fill="auto"/>
            <w:vAlign w:val="center"/>
          </w:tcPr>
          <w:p w14:paraId="5F88E17B" w14:textId="77777777" w:rsidR="00EC222B" w:rsidRPr="00FF1716" w:rsidRDefault="00EC222B" w:rsidP="00FF1716">
            <w:pPr>
              <w:ind w:right="-142"/>
              <w:jc w:val="center"/>
              <w:rPr>
                <w:b/>
                <w:lang w:val="es-ES_tradnl"/>
              </w:rPr>
            </w:pPr>
          </w:p>
        </w:tc>
        <w:tc>
          <w:tcPr>
            <w:tcW w:w="2814" w:type="dxa"/>
            <w:shd w:val="clear" w:color="auto" w:fill="auto"/>
            <w:vAlign w:val="center"/>
          </w:tcPr>
          <w:p w14:paraId="213F1602" w14:textId="77777777" w:rsidR="00EC222B" w:rsidRPr="00FF1716" w:rsidRDefault="00EC222B" w:rsidP="00FF1716">
            <w:pPr>
              <w:ind w:right="-142"/>
              <w:jc w:val="center"/>
              <w:rPr>
                <w:lang w:val="es-ES_tradnl"/>
              </w:rPr>
            </w:pPr>
            <w:r w:rsidRPr="00FF1716">
              <w:rPr>
                <w:lang w:val="es-ES_tradnl"/>
              </w:rPr>
              <w:t>H</w:t>
            </w:r>
          </w:p>
        </w:tc>
        <w:tc>
          <w:tcPr>
            <w:tcW w:w="1985" w:type="dxa"/>
            <w:shd w:val="clear" w:color="auto" w:fill="auto"/>
            <w:vAlign w:val="center"/>
          </w:tcPr>
          <w:p w14:paraId="0C3C1AE7" w14:textId="77777777" w:rsidR="00EC222B" w:rsidRPr="00FF1716" w:rsidRDefault="00EC222B" w:rsidP="00FF1716">
            <w:pPr>
              <w:ind w:right="-142"/>
              <w:jc w:val="center"/>
              <w:rPr>
                <w:lang w:val="es-ES_tradnl"/>
              </w:rPr>
            </w:pPr>
            <w:r w:rsidRPr="00FF1716">
              <w:rPr>
                <w:lang w:val="es-ES_tradnl"/>
              </w:rPr>
              <w:t>1</w:t>
            </w:r>
          </w:p>
        </w:tc>
        <w:tc>
          <w:tcPr>
            <w:tcW w:w="1984" w:type="dxa"/>
            <w:shd w:val="clear" w:color="auto" w:fill="auto"/>
            <w:vAlign w:val="center"/>
          </w:tcPr>
          <w:p w14:paraId="78E0D107" w14:textId="77777777" w:rsidR="00EC222B" w:rsidRPr="00FF1716" w:rsidRDefault="00EC222B" w:rsidP="00FF1716">
            <w:pPr>
              <w:ind w:right="-142"/>
              <w:jc w:val="center"/>
              <w:rPr>
                <w:lang w:val="es-ES_tradnl"/>
              </w:rPr>
            </w:pPr>
            <w:r w:rsidRPr="00FF1716">
              <w:rPr>
                <w:lang w:val="es-ES_tradnl"/>
              </w:rPr>
              <w:t>Práctico</w:t>
            </w:r>
          </w:p>
        </w:tc>
        <w:tc>
          <w:tcPr>
            <w:tcW w:w="1105" w:type="dxa"/>
            <w:shd w:val="clear" w:color="auto" w:fill="auto"/>
            <w:vAlign w:val="center"/>
          </w:tcPr>
          <w:p w14:paraId="63BFF3D3" w14:textId="77777777" w:rsidR="00EC222B" w:rsidRPr="00FF1716" w:rsidRDefault="00EC222B" w:rsidP="00FF1716">
            <w:pPr>
              <w:ind w:right="-142"/>
              <w:jc w:val="center"/>
              <w:rPr>
                <w:lang w:val="es-ES_tradnl"/>
              </w:rPr>
            </w:pPr>
            <w:r w:rsidRPr="00FF1716">
              <w:rPr>
                <w:lang w:val="es-ES_tradnl"/>
              </w:rPr>
              <w:t>3</w:t>
            </w:r>
          </w:p>
        </w:tc>
      </w:tr>
      <w:tr w:rsidR="00EC222B" w:rsidRPr="00FF1716" w14:paraId="16B78E5B" w14:textId="77777777" w:rsidTr="00FF1716">
        <w:tc>
          <w:tcPr>
            <w:tcW w:w="1972" w:type="dxa"/>
            <w:vMerge/>
            <w:shd w:val="clear" w:color="auto" w:fill="auto"/>
            <w:vAlign w:val="center"/>
          </w:tcPr>
          <w:p w14:paraId="6BB7F979" w14:textId="77777777" w:rsidR="00EC222B" w:rsidRPr="00FF1716" w:rsidRDefault="00EC222B" w:rsidP="00FF1716">
            <w:pPr>
              <w:ind w:right="-142"/>
              <w:jc w:val="center"/>
              <w:rPr>
                <w:b/>
                <w:lang w:val="es-ES_tradnl"/>
              </w:rPr>
            </w:pPr>
          </w:p>
        </w:tc>
        <w:tc>
          <w:tcPr>
            <w:tcW w:w="2814" w:type="dxa"/>
            <w:shd w:val="clear" w:color="auto" w:fill="auto"/>
            <w:vAlign w:val="center"/>
          </w:tcPr>
          <w:p w14:paraId="0BEA9451" w14:textId="77777777" w:rsidR="00EC222B" w:rsidRPr="00FF1716" w:rsidRDefault="00EC222B" w:rsidP="00FF1716">
            <w:pPr>
              <w:ind w:right="-142"/>
              <w:jc w:val="center"/>
              <w:rPr>
                <w:lang w:val="es-ES_tradnl"/>
              </w:rPr>
            </w:pPr>
            <w:r w:rsidRPr="00FF1716">
              <w:rPr>
                <w:lang w:val="es-ES_tradnl"/>
              </w:rPr>
              <w:t>I</w:t>
            </w:r>
          </w:p>
        </w:tc>
        <w:tc>
          <w:tcPr>
            <w:tcW w:w="1985" w:type="dxa"/>
            <w:shd w:val="clear" w:color="auto" w:fill="auto"/>
            <w:vAlign w:val="center"/>
          </w:tcPr>
          <w:p w14:paraId="4148968E" w14:textId="77777777" w:rsidR="00EC222B" w:rsidRPr="00FF1716" w:rsidRDefault="00EC222B" w:rsidP="00FF1716">
            <w:pPr>
              <w:ind w:right="-142"/>
              <w:jc w:val="center"/>
              <w:rPr>
                <w:lang w:val="es-ES_tradnl"/>
              </w:rPr>
            </w:pPr>
            <w:r w:rsidRPr="00FF1716">
              <w:rPr>
                <w:lang w:val="es-ES_tradnl"/>
              </w:rPr>
              <w:t>1</w:t>
            </w:r>
          </w:p>
        </w:tc>
        <w:tc>
          <w:tcPr>
            <w:tcW w:w="1984" w:type="dxa"/>
            <w:shd w:val="clear" w:color="auto" w:fill="auto"/>
            <w:vAlign w:val="center"/>
          </w:tcPr>
          <w:p w14:paraId="18C4A918" w14:textId="77777777" w:rsidR="00EC222B" w:rsidRPr="00FF1716" w:rsidRDefault="00EC222B" w:rsidP="00FF1716">
            <w:pPr>
              <w:ind w:right="-142"/>
              <w:jc w:val="center"/>
              <w:rPr>
                <w:lang w:val="es-ES_tradnl"/>
              </w:rPr>
            </w:pPr>
            <w:r w:rsidRPr="00FF1716">
              <w:rPr>
                <w:lang w:val="es-ES_tradnl"/>
              </w:rPr>
              <w:t>Test/supuesto</w:t>
            </w:r>
          </w:p>
        </w:tc>
        <w:tc>
          <w:tcPr>
            <w:tcW w:w="1105" w:type="dxa"/>
            <w:shd w:val="clear" w:color="auto" w:fill="auto"/>
            <w:vAlign w:val="center"/>
          </w:tcPr>
          <w:p w14:paraId="4B97B996" w14:textId="77777777" w:rsidR="00EC222B" w:rsidRPr="00FF1716" w:rsidRDefault="00EC222B" w:rsidP="00FF1716">
            <w:pPr>
              <w:ind w:right="-142"/>
              <w:jc w:val="center"/>
              <w:rPr>
                <w:lang w:val="es-ES_tradnl"/>
              </w:rPr>
            </w:pPr>
            <w:r w:rsidRPr="00FF1716">
              <w:rPr>
                <w:lang w:val="es-ES_tradnl"/>
              </w:rPr>
              <w:t>2</w:t>
            </w:r>
          </w:p>
        </w:tc>
      </w:tr>
      <w:tr w:rsidR="00EC222B" w:rsidRPr="00FF1716" w14:paraId="4EEBCBE5" w14:textId="77777777" w:rsidTr="00FF1716">
        <w:tc>
          <w:tcPr>
            <w:tcW w:w="1972" w:type="dxa"/>
            <w:vMerge/>
            <w:shd w:val="clear" w:color="auto" w:fill="auto"/>
            <w:vAlign w:val="center"/>
          </w:tcPr>
          <w:p w14:paraId="1ADCEAE3" w14:textId="77777777" w:rsidR="00EC222B" w:rsidRPr="00FF1716" w:rsidRDefault="00EC222B" w:rsidP="00FF1716">
            <w:pPr>
              <w:ind w:right="-142"/>
              <w:jc w:val="center"/>
              <w:rPr>
                <w:b/>
                <w:lang w:val="es-ES_tradnl"/>
              </w:rPr>
            </w:pPr>
          </w:p>
        </w:tc>
        <w:tc>
          <w:tcPr>
            <w:tcW w:w="2814" w:type="dxa"/>
            <w:shd w:val="clear" w:color="auto" w:fill="auto"/>
            <w:vAlign w:val="center"/>
          </w:tcPr>
          <w:p w14:paraId="282BD84A" w14:textId="77777777" w:rsidR="00EC222B" w:rsidRPr="00FF1716" w:rsidRDefault="00EC222B" w:rsidP="00FF1716">
            <w:pPr>
              <w:ind w:right="-142"/>
              <w:jc w:val="center"/>
              <w:rPr>
                <w:lang w:val="es-ES_tradnl"/>
              </w:rPr>
            </w:pPr>
            <w:r w:rsidRPr="00FF1716">
              <w:rPr>
                <w:lang w:val="es-ES_tradnl"/>
              </w:rPr>
              <w:t>J</w:t>
            </w:r>
          </w:p>
        </w:tc>
        <w:tc>
          <w:tcPr>
            <w:tcW w:w="1985" w:type="dxa"/>
            <w:shd w:val="clear" w:color="auto" w:fill="auto"/>
            <w:vAlign w:val="center"/>
          </w:tcPr>
          <w:p w14:paraId="35154FD9" w14:textId="77777777" w:rsidR="00EC222B" w:rsidRPr="00FF1716" w:rsidRDefault="00EC222B" w:rsidP="00FF1716">
            <w:pPr>
              <w:ind w:right="-142"/>
              <w:jc w:val="center"/>
              <w:rPr>
                <w:lang w:val="es-ES_tradnl"/>
              </w:rPr>
            </w:pPr>
            <w:r w:rsidRPr="00FF1716">
              <w:rPr>
                <w:lang w:val="es-ES_tradnl"/>
              </w:rPr>
              <w:t>1</w:t>
            </w:r>
          </w:p>
        </w:tc>
        <w:tc>
          <w:tcPr>
            <w:tcW w:w="1984" w:type="dxa"/>
            <w:shd w:val="clear" w:color="auto" w:fill="auto"/>
            <w:vAlign w:val="center"/>
          </w:tcPr>
          <w:p w14:paraId="0DA4FDD2" w14:textId="77777777" w:rsidR="00EC222B" w:rsidRPr="00FF1716" w:rsidRDefault="00EC222B" w:rsidP="00FF1716">
            <w:pPr>
              <w:ind w:right="-142"/>
              <w:jc w:val="center"/>
              <w:rPr>
                <w:lang w:val="es-ES_tradnl"/>
              </w:rPr>
            </w:pPr>
            <w:r w:rsidRPr="00FF1716">
              <w:rPr>
                <w:lang w:val="es-ES_tradnl"/>
              </w:rPr>
              <w:t>práctico</w:t>
            </w:r>
          </w:p>
        </w:tc>
        <w:tc>
          <w:tcPr>
            <w:tcW w:w="1105" w:type="dxa"/>
            <w:shd w:val="clear" w:color="auto" w:fill="auto"/>
            <w:vAlign w:val="center"/>
          </w:tcPr>
          <w:p w14:paraId="0DAA076E" w14:textId="77777777" w:rsidR="00EC222B" w:rsidRPr="00FF1716" w:rsidRDefault="00EC222B" w:rsidP="00FF1716">
            <w:pPr>
              <w:ind w:right="-142"/>
              <w:jc w:val="center"/>
              <w:rPr>
                <w:lang w:val="es-ES_tradnl"/>
              </w:rPr>
            </w:pPr>
            <w:r w:rsidRPr="00FF1716">
              <w:rPr>
                <w:lang w:val="es-ES_tradnl"/>
              </w:rPr>
              <w:t>2</w:t>
            </w:r>
          </w:p>
        </w:tc>
      </w:tr>
    </w:tbl>
    <w:p w14:paraId="46F9EE3A" w14:textId="77777777" w:rsidR="00EC222B" w:rsidRPr="00C813D5" w:rsidRDefault="00EC222B" w:rsidP="00FA64B0">
      <w:pPr>
        <w:ind w:right="-142"/>
        <w:jc w:val="both"/>
        <w:rPr>
          <w:b/>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2814"/>
        <w:gridCol w:w="1985"/>
        <w:gridCol w:w="1984"/>
        <w:gridCol w:w="1105"/>
      </w:tblGrid>
      <w:tr w:rsidR="00EC222B" w:rsidRPr="00FF1716" w14:paraId="7CA905A3" w14:textId="77777777" w:rsidTr="00FF1716">
        <w:tc>
          <w:tcPr>
            <w:tcW w:w="1972" w:type="dxa"/>
            <w:shd w:val="clear" w:color="auto" w:fill="auto"/>
            <w:vAlign w:val="center"/>
          </w:tcPr>
          <w:p w14:paraId="7D34FF55" w14:textId="77777777" w:rsidR="00EC222B" w:rsidRPr="00FF1716" w:rsidRDefault="00EC222B" w:rsidP="00FF1716">
            <w:pPr>
              <w:ind w:right="-142"/>
              <w:jc w:val="center"/>
              <w:rPr>
                <w:b/>
                <w:lang w:val="es-ES_tradnl"/>
              </w:rPr>
            </w:pPr>
            <w:r w:rsidRPr="00FF1716">
              <w:rPr>
                <w:b/>
                <w:lang w:val="es-ES_tradnl"/>
              </w:rPr>
              <w:t>Resul. Aprend.</w:t>
            </w:r>
          </w:p>
        </w:tc>
        <w:tc>
          <w:tcPr>
            <w:tcW w:w="2814" w:type="dxa"/>
            <w:shd w:val="clear" w:color="auto" w:fill="auto"/>
            <w:vAlign w:val="center"/>
          </w:tcPr>
          <w:p w14:paraId="75345F08" w14:textId="77777777" w:rsidR="00EC222B" w:rsidRPr="00FF1716" w:rsidRDefault="00EC222B" w:rsidP="00FF1716">
            <w:pPr>
              <w:ind w:right="-142"/>
              <w:jc w:val="center"/>
              <w:rPr>
                <w:b/>
                <w:lang w:val="es-ES_tradnl"/>
              </w:rPr>
            </w:pPr>
            <w:r w:rsidRPr="00FF1716">
              <w:rPr>
                <w:b/>
                <w:lang w:val="es-ES_tradnl"/>
              </w:rPr>
              <w:t>Cr.Evaluacion</w:t>
            </w:r>
          </w:p>
        </w:tc>
        <w:tc>
          <w:tcPr>
            <w:tcW w:w="1985" w:type="dxa"/>
            <w:shd w:val="clear" w:color="auto" w:fill="auto"/>
            <w:vAlign w:val="center"/>
          </w:tcPr>
          <w:p w14:paraId="752E992F" w14:textId="77777777" w:rsidR="00EC222B" w:rsidRPr="00FF1716" w:rsidRDefault="00EC222B" w:rsidP="00FF1716">
            <w:pPr>
              <w:ind w:right="-142"/>
              <w:jc w:val="center"/>
              <w:rPr>
                <w:b/>
                <w:lang w:val="es-ES_tradnl"/>
              </w:rPr>
            </w:pPr>
            <w:r w:rsidRPr="00FF1716">
              <w:rPr>
                <w:b/>
                <w:lang w:val="es-ES_tradnl"/>
              </w:rPr>
              <w:t>TRIMESTRE</w:t>
            </w:r>
          </w:p>
        </w:tc>
        <w:tc>
          <w:tcPr>
            <w:tcW w:w="1984" w:type="dxa"/>
            <w:shd w:val="clear" w:color="auto" w:fill="auto"/>
            <w:vAlign w:val="center"/>
          </w:tcPr>
          <w:p w14:paraId="17B793D7" w14:textId="77777777" w:rsidR="00EC222B" w:rsidRPr="00FF1716" w:rsidRDefault="00EC222B" w:rsidP="00FF1716">
            <w:pPr>
              <w:ind w:right="-142"/>
              <w:jc w:val="center"/>
              <w:rPr>
                <w:b/>
                <w:lang w:val="es-ES_tradnl"/>
              </w:rPr>
            </w:pPr>
            <w:r w:rsidRPr="00FF1716">
              <w:rPr>
                <w:b/>
                <w:lang w:val="es-ES_tradnl"/>
              </w:rPr>
              <w:t>INSTRUMENTO</w:t>
            </w:r>
          </w:p>
        </w:tc>
        <w:tc>
          <w:tcPr>
            <w:tcW w:w="1105" w:type="dxa"/>
            <w:shd w:val="clear" w:color="auto" w:fill="auto"/>
            <w:vAlign w:val="center"/>
          </w:tcPr>
          <w:p w14:paraId="78AF6B01" w14:textId="77777777" w:rsidR="00EC222B" w:rsidRPr="00FF1716" w:rsidRDefault="00EC222B" w:rsidP="00FF1716">
            <w:pPr>
              <w:ind w:right="-142"/>
              <w:jc w:val="center"/>
              <w:rPr>
                <w:b/>
                <w:lang w:val="es-ES_tradnl"/>
              </w:rPr>
            </w:pPr>
            <w:r w:rsidRPr="00FF1716">
              <w:rPr>
                <w:b/>
                <w:lang w:val="es-ES_tradnl"/>
              </w:rPr>
              <w:t>%</w:t>
            </w:r>
          </w:p>
        </w:tc>
      </w:tr>
      <w:tr w:rsidR="00EC222B" w:rsidRPr="00FF1716" w14:paraId="22314B36" w14:textId="77777777" w:rsidTr="00FF1716">
        <w:tc>
          <w:tcPr>
            <w:tcW w:w="1972" w:type="dxa"/>
            <w:vMerge w:val="restart"/>
            <w:shd w:val="clear" w:color="auto" w:fill="auto"/>
            <w:vAlign w:val="center"/>
          </w:tcPr>
          <w:p w14:paraId="7B4A3D37" w14:textId="77777777" w:rsidR="00EC222B" w:rsidRPr="00FF1716" w:rsidRDefault="00EC222B" w:rsidP="00FF1716">
            <w:pPr>
              <w:ind w:right="-142"/>
              <w:jc w:val="center"/>
              <w:rPr>
                <w:b/>
                <w:lang w:val="es-ES_tradnl"/>
              </w:rPr>
            </w:pPr>
            <w:r w:rsidRPr="00FF1716">
              <w:rPr>
                <w:b/>
                <w:lang w:val="es-ES_tradnl"/>
              </w:rPr>
              <w:t>2</w:t>
            </w:r>
          </w:p>
        </w:tc>
        <w:tc>
          <w:tcPr>
            <w:tcW w:w="2814" w:type="dxa"/>
            <w:shd w:val="clear" w:color="auto" w:fill="auto"/>
            <w:vAlign w:val="center"/>
          </w:tcPr>
          <w:p w14:paraId="6A1B62AF" w14:textId="77777777" w:rsidR="00EC222B" w:rsidRPr="00FF1716" w:rsidRDefault="00EC222B" w:rsidP="00FF1716">
            <w:pPr>
              <w:ind w:right="-142"/>
              <w:jc w:val="center"/>
              <w:rPr>
                <w:b/>
                <w:lang w:val="es-ES_tradnl"/>
              </w:rPr>
            </w:pPr>
            <w:r w:rsidRPr="00FF1716">
              <w:rPr>
                <w:b/>
                <w:lang w:val="es-ES_tradnl"/>
              </w:rPr>
              <w:t>A</w:t>
            </w:r>
          </w:p>
        </w:tc>
        <w:tc>
          <w:tcPr>
            <w:tcW w:w="1985" w:type="dxa"/>
            <w:shd w:val="clear" w:color="auto" w:fill="auto"/>
            <w:vAlign w:val="center"/>
          </w:tcPr>
          <w:p w14:paraId="37A5CF95" w14:textId="77777777" w:rsidR="00EC222B" w:rsidRPr="00FF1716" w:rsidRDefault="00EC222B" w:rsidP="00FF1716">
            <w:pPr>
              <w:ind w:right="-142"/>
              <w:jc w:val="center"/>
              <w:rPr>
                <w:b/>
                <w:lang w:val="es-ES_tradnl"/>
              </w:rPr>
            </w:pPr>
            <w:r w:rsidRPr="00FF1716">
              <w:rPr>
                <w:b/>
                <w:lang w:val="es-ES_tradnl"/>
              </w:rPr>
              <w:t>2</w:t>
            </w:r>
          </w:p>
        </w:tc>
        <w:tc>
          <w:tcPr>
            <w:tcW w:w="1984" w:type="dxa"/>
            <w:shd w:val="clear" w:color="auto" w:fill="auto"/>
            <w:vAlign w:val="center"/>
          </w:tcPr>
          <w:p w14:paraId="6F195234" w14:textId="77777777" w:rsidR="00EC222B" w:rsidRPr="00FF1716" w:rsidRDefault="00EC222B" w:rsidP="00FF1716">
            <w:pPr>
              <w:ind w:right="-142"/>
              <w:jc w:val="center"/>
              <w:rPr>
                <w:b/>
                <w:lang w:val="es-ES_tradnl"/>
              </w:rPr>
            </w:pPr>
            <w:r w:rsidRPr="00FF1716">
              <w:rPr>
                <w:b/>
                <w:lang w:val="es-ES_tradnl"/>
              </w:rPr>
              <w:t>Test</w:t>
            </w:r>
          </w:p>
        </w:tc>
        <w:tc>
          <w:tcPr>
            <w:tcW w:w="1105" w:type="dxa"/>
            <w:shd w:val="clear" w:color="auto" w:fill="auto"/>
            <w:vAlign w:val="center"/>
          </w:tcPr>
          <w:p w14:paraId="3973953E" w14:textId="77777777" w:rsidR="00EC222B" w:rsidRPr="00FF1716" w:rsidRDefault="00EC222B" w:rsidP="00FF1716">
            <w:pPr>
              <w:ind w:right="-142"/>
              <w:jc w:val="center"/>
              <w:rPr>
                <w:b/>
                <w:lang w:val="es-ES_tradnl"/>
              </w:rPr>
            </w:pPr>
            <w:r w:rsidRPr="00FF1716">
              <w:rPr>
                <w:b/>
                <w:lang w:val="es-ES_tradnl"/>
              </w:rPr>
              <w:t>4</w:t>
            </w:r>
          </w:p>
        </w:tc>
      </w:tr>
      <w:tr w:rsidR="00EC222B" w:rsidRPr="00FF1716" w14:paraId="30A1EA60" w14:textId="77777777" w:rsidTr="00FF1716">
        <w:tc>
          <w:tcPr>
            <w:tcW w:w="1972" w:type="dxa"/>
            <w:vMerge/>
            <w:shd w:val="clear" w:color="auto" w:fill="auto"/>
            <w:vAlign w:val="center"/>
          </w:tcPr>
          <w:p w14:paraId="581F085E" w14:textId="77777777" w:rsidR="00EC222B" w:rsidRPr="00FF1716" w:rsidRDefault="00EC222B" w:rsidP="00FF1716">
            <w:pPr>
              <w:ind w:right="-142"/>
              <w:jc w:val="center"/>
              <w:rPr>
                <w:b/>
                <w:lang w:val="es-ES_tradnl"/>
              </w:rPr>
            </w:pPr>
          </w:p>
        </w:tc>
        <w:tc>
          <w:tcPr>
            <w:tcW w:w="2814" w:type="dxa"/>
            <w:shd w:val="clear" w:color="auto" w:fill="auto"/>
            <w:vAlign w:val="center"/>
          </w:tcPr>
          <w:p w14:paraId="3990EF5E" w14:textId="77777777" w:rsidR="00EC222B" w:rsidRPr="00FF1716" w:rsidRDefault="00EC222B" w:rsidP="00FF1716">
            <w:pPr>
              <w:ind w:right="-142"/>
              <w:jc w:val="center"/>
              <w:rPr>
                <w:b/>
                <w:lang w:val="es-ES_tradnl"/>
              </w:rPr>
            </w:pPr>
            <w:r w:rsidRPr="00FF1716">
              <w:rPr>
                <w:b/>
                <w:lang w:val="es-ES_tradnl"/>
              </w:rPr>
              <w:t>B</w:t>
            </w:r>
          </w:p>
        </w:tc>
        <w:tc>
          <w:tcPr>
            <w:tcW w:w="1985" w:type="dxa"/>
            <w:shd w:val="clear" w:color="auto" w:fill="auto"/>
            <w:vAlign w:val="center"/>
          </w:tcPr>
          <w:p w14:paraId="083BAE3C" w14:textId="77777777" w:rsidR="00EC222B" w:rsidRPr="00FF1716" w:rsidRDefault="00EC222B" w:rsidP="00FF1716">
            <w:pPr>
              <w:ind w:right="-142"/>
              <w:jc w:val="center"/>
              <w:rPr>
                <w:b/>
                <w:lang w:val="es-ES_tradnl"/>
              </w:rPr>
            </w:pPr>
            <w:r w:rsidRPr="00FF1716">
              <w:rPr>
                <w:b/>
                <w:lang w:val="es-ES_tradnl"/>
              </w:rPr>
              <w:t>2</w:t>
            </w:r>
          </w:p>
        </w:tc>
        <w:tc>
          <w:tcPr>
            <w:tcW w:w="1984" w:type="dxa"/>
            <w:shd w:val="clear" w:color="auto" w:fill="auto"/>
            <w:vAlign w:val="center"/>
          </w:tcPr>
          <w:p w14:paraId="7497F967" w14:textId="77777777" w:rsidR="00EC222B" w:rsidRPr="00FF1716" w:rsidRDefault="00EC222B" w:rsidP="00FF1716">
            <w:pPr>
              <w:ind w:right="-142"/>
              <w:jc w:val="center"/>
              <w:rPr>
                <w:b/>
                <w:lang w:val="es-ES_tradnl"/>
              </w:rPr>
            </w:pPr>
            <w:r w:rsidRPr="00FF1716">
              <w:rPr>
                <w:b/>
                <w:lang w:val="es-ES_tradnl"/>
              </w:rPr>
              <w:t>test</w:t>
            </w:r>
          </w:p>
        </w:tc>
        <w:tc>
          <w:tcPr>
            <w:tcW w:w="1105" w:type="dxa"/>
            <w:shd w:val="clear" w:color="auto" w:fill="auto"/>
            <w:vAlign w:val="center"/>
          </w:tcPr>
          <w:p w14:paraId="0547DACF" w14:textId="77777777" w:rsidR="00EC222B" w:rsidRPr="00FF1716" w:rsidRDefault="00EC222B" w:rsidP="00FF1716">
            <w:pPr>
              <w:ind w:right="-142"/>
              <w:jc w:val="center"/>
              <w:rPr>
                <w:b/>
                <w:lang w:val="es-ES_tradnl"/>
              </w:rPr>
            </w:pPr>
            <w:r w:rsidRPr="00FF1716">
              <w:rPr>
                <w:b/>
                <w:lang w:val="es-ES_tradnl"/>
              </w:rPr>
              <w:t>4</w:t>
            </w:r>
          </w:p>
        </w:tc>
      </w:tr>
      <w:tr w:rsidR="00EC222B" w:rsidRPr="00FF1716" w14:paraId="55DD8285" w14:textId="77777777" w:rsidTr="00FF1716">
        <w:tc>
          <w:tcPr>
            <w:tcW w:w="1972" w:type="dxa"/>
            <w:vMerge/>
            <w:shd w:val="clear" w:color="auto" w:fill="auto"/>
            <w:vAlign w:val="center"/>
          </w:tcPr>
          <w:p w14:paraId="4EA94109" w14:textId="77777777" w:rsidR="00EC222B" w:rsidRPr="00FF1716" w:rsidRDefault="00EC222B" w:rsidP="00FF1716">
            <w:pPr>
              <w:ind w:right="-142"/>
              <w:jc w:val="center"/>
              <w:rPr>
                <w:b/>
                <w:lang w:val="es-ES_tradnl"/>
              </w:rPr>
            </w:pPr>
          </w:p>
        </w:tc>
        <w:tc>
          <w:tcPr>
            <w:tcW w:w="2814" w:type="dxa"/>
            <w:shd w:val="clear" w:color="auto" w:fill="auto"/>
            <w:vAlign w:val="center"/>
          </w:tcPr>
          <w:p w14:paraId="4E30E025" w14:textId="77777777" w:rsidR="00EC222B" w:rsidRPr="00FF1716" w:rsidRDefault="00EC222B" w:rsidP="00FF1716">
            <w:pPr>
              <w:ind w:right="-142"/>
              <w:jc w:val="center"/>
              <w:rPr>
                <w:b/>
                <w:lang w:val="es-ES_tradnl"/>
              </w:rPr>
            </w:pPr>
            <w:r w:rsidRPr="00FF1716">
              <w:rPr>
                <w:b/>
                <w:lang w:val="es-ES_tradnl"/>
              </w:rPr>
              <w:t>C</w:t>
            </w:r>
          </w:p>
        </w:tc>
        <w:tc>
          <w:tcPr>
            <w:tcW w:w="1985" w:type="dxa"/>
            <w:shd w:val="clear" w:color="auto" w:fill="auto"/>
            <w:vAlign w:val="center"/>
          </w:tcPr>
          <w:p w14:paraId="4413B82B" w14:textId="77777777" w:rsidR="00EC222B" w:rsidRPr="00FF1716" w:rsidRDefault="00EC222B" w:rsidP="00FF1716">
            <w:pPr>
              <w:ind w:right="-142"/>
              <w:jc w:val="center"/>
              <w:rPr>
                <w:b/>
                <w:lang w:val="es-ES_tradnl"/>
              </w:rPr>
            </w:pPr>
            <w:r w:rsidRPr="00FF1716">
              <w:rPr>
                <w:b/>
                <w:lang w:val="es-ES_tradnl"/>
              </w:rPr>
              <w:t>2</w:t>
            </w:r>
          </w:p>
        </w:tc>
        <w:tc>
          <w:tcPr>
            <w:tcW w:w="1984" w:type="dxa"/>
            <w:shd w:val="clear" w:color="auto" w:fill="auto"/>
            <w:vAlign w:val="center"/>
          </w:tcPr>
          <w:p w14:paraId="438D2376" w14:textId="77777777" w:rsidR="00EC222B" w:rsidRPr="00FF1716" w:rsidRDefault="00EC222B" w:rsidP="00FF1716">
            <w:pPr>
              <w:ind w:right="-142"/>
              <w:jc w:val="center"/>
              <w:rPr>
                <w:b/>
                <w:lang w:val="es-ES_tradnl"/>
              </w:rPr>
            </w:pPr>
            <w:r w:rsidRPr="00FF1716">
              <w:rPr>
                <w:b/>
                <w:lang w:val="es-ES_tradnl"/>
              </w:rPr>
              <w:t>Test/supuesto</w:t>
            </w:r>
          </w:p>
        </w:tc>
        <w:tc>
          <w:tcPr>
            <w:tcW w:w="1105" w:type="dxa"/>
            <w:shd w:val="clear" w:color="auto" w:fill="auto"/>
            <w:vAlign w:val="center"/>
          </w:tcPr>
          <w:p w14:paraId="1896378B" w14:textId="77777777" w:rsidR="00EC222B" w:rsidRPr="00FF1716" w:rsidRDefault="00EC222B" w:rsidP="00FF1716">
            <w:pPr>
              <w:ind w:right="-142"/>
              <w:jc w:val="center"/>
              <w:rPr>
                <w:b/>
                <w:lang w:val="es-ES_tradnl"/>
              </w:rPr>
            </w:pPr>
            <w:r w:rsidRPr="00FF1716">
              <w:rPr>
                <w:b/>
                <w:lang w:val="es-ES_tradnl"/>
              </w:rPr>
              <w:t>4</w:t>
            </w:r>
          </w:p>
        </w:tc>
      </w:tr>
      <w:tr w:rsidR="00EC222B" w:rsidRPr="00FF1716" w14:paraId="1DBFA1A3" w14:textId="77777777" w:rsidTr="00FF1716">
        <w:tc>
          <w:tcPr>
            <w:tcW w:w="1972" w:type="dxa"/>
            <w:vMerge/>
            <w:shd w:val="clear" w:color="auto" w:fill="auto"/>
            <w:vAlign w:val="center"/>
          </w:tcPr>
          <w:p w14:paraId="2DE51CE8" w14:textId="77777777" w:rsidR="00EC222B" w:rsidRPr="00FF1716" w:rsidRDefault="00EC222B" w:rsidP="00FF1716">
            <w:pPr>
              <w:ind w:right="-142"/>
              <w:jc w:val="center"/>
              <w:rPr>
                <w:b/>
                <w:lang w:val="es-ES_tradnl"/>
              </w:rPr>
            </w:pPr>
          </w:p>
        </w:tc>
        <w:tc>
          <w:tcPr>
            <w:tcW w:w="2814" w:type="dxa"/>
            <w:shd w:val="clear" w:color="auto" w:fill="auto"/>
            <w:vAlign w:val="center"/>
          </w:tcPr>
          <w:p w14:paraId="4992BC09" w14:textId="77777777" w:rsidR="00EC222B" w:rsidRPr="00FF1716" w:rsidRDefault="00EC222B" w:rsidP="00FF1716">
            <w:pPr>
              <w:ind w:right="-142"/>
              <w:jc w:val="center"/>
              <w:rPr>
                <w:b/>
                <w:lang w:val="es-ES_tradnl"/>
              </w:rPr>
            </w:pPr>
            <w:r w:rsidRPr="00FF1716">
              <w:rPr>
                <w:b/>
                <w:lang w:val="es-ES_tradnl"/>
              </w:rPr>
              <w:t>D</w:t>
            </w:r>
          </w:p>
        </w:tc>
        <w:tc>
          <w:tcPr>
            <w:tcW w:w="1985" w:type="dxa"/>
            <w:shd w:val="clear" w:color="auto" w:fill="auto"/>
            <w:vAlign w:val="center"/>
          </w:tcPr>
          <w:p w14:paraId="1D447140" w14:textId="77777777" w:rsidR="00EC222B" w:rsidRPr="00FF1716" w:rsidRDefault="00EC222B" w:rsidP="00FF1716">
            <w:pPr>
              <w:ind w:right="-142"/>
              <w:jc w:val="center"/>
              <w:rPr>
                <w:b/>
                <w:lang w:val="es-ES_tradnl"/>
              </w:rPr>
            </w:pPr>
            <w:r w:rsidRPr="00FF1716">
              <w:rPr>
                <w:b/>
                <w:lang w:val="es-ES_tradnl"/>
              </w:rPr>
              <w:t>2</w:t>
            </w:r>
          </w:p>
        </w:tc>
        <w:tc>
          <w:tcPr>
            <w:tcW w:w="1984" w:type="dxa"/>
            <w:shd w:val="clear" w:color="auto" w:fill="auto"/>
            <w:vAlign w:val="center"/>
          </w:tcPr>
          <w:p w14:paraId="65B95EC4" w14:textId="77777777" w:rsidR="00EC222B" w:rsidRPr="00FF1716" w:rsidRDefault="00EC222B" w:rsidP="00FF1716">
            <w:pPr>
              <w:ind w:right="-142"/>
              <w:jc w:val="center"/>
              <w:rPr>
                <w:b/>
                <w:lang w:val="es-ES_tradnl"/>
              </w:rPr>
            </w:pPr>
            <w:r w:rsidRPr="00FF1716">
              <w:rPr>
                <w:b/>
                <w:lang w:val="es-ES_tradnl"/>
              </w:rPr>
              <w:t>practico</w:t>
            </w:r>
          </w:p>
        </w:tc>
        <w:tc>
          <w:tcPr>
            <w:tcW w:w="1105" w:type="dxa"/>
            <w:shd w:val="clear" w:color="auto" w:fill="auto"/>
            <w:vAlign w:val="center"/>
          </w:tcPr>
          <w:p w14:paraId="13758017" w14:textId="77777777" w:rsidR="00EC222B" w:rsidRPr="00FF1716" w:rsidRDefault="00EC222B" w:rsidP="00FF1716">
            <w:pPr>
              <w:ind w:right="-142"/>
              <w:jc w:val="center"/>
              <w:rPr>
                <w:b/>
                <w:lang w:val="es-ES_tradnl"/>
              </w:rPr>
            </w:pPr>
            <w:r w:rsidRPr="00FF1716">
              <w:rPr>
                <w:b/>
                <w:lang w:val="es-ES_tradnl"/>
              </w:rPr>
              <w:t>4</w:t>
            </w:r>
          </w:p>
        </w:tc>
      </w:tr>
      <w:tr w:rsidR="00EC222B" w:rsidRPr="00FF1716" w14:paraId="41664166" w14:textId="77777777" w:rsidTr="00FF1716">
        <w:tc>
          <w:tcPr>
            <w:tcW w:w="1972" w:type="dxa"/>
            <w:vMerge/>
            <w:shd w:val="clear" w:color="auto" w:fill="auto"/>
            <w:vAlign w:val="center"/>
          </w:tcPr>
          <w:p w14:paraId="5BA8B54B" w14:textId="77777777" w:rsidR="00EC222B" w:rsidRPr="00FF1716" w:rsidRDefault="00EC222B" w:rsidP="00FF1716">
            <w:pPr>
              <w:ind w:right="-142"/>
              <w:jc w:val="center"/>
              <w:rPr>
                <w:b/>
                <w:lang w:val="es-ES_tradnl"/>
              </w:rPr>
            </w:pPr>
          </w:p>
        </w:tc>
        <w:tc>
          <w:tcPr>
            <w:tcW w:w="2814" w:type="dxa"/>
            <w:shd w:val="clear" w:color="auto" w:fill="auto"/>
            <w:vAlign w:val="center"/>
          </w:tcPr>
          <w:p w14:paraId="723FD83B" w14:textId="77777777" w:rsidR="00EC222B" w:rsidRPr="00FF1716" w:rsidRDefault="00EC222B" w:rsidP="00FF1716">
            <w:pPr>
              <w:ind w:right="-142"/>
              <w:jc w:val="center"/>
              <w:rPr>
                <w:b/>
                <w:lang w:val="es-ES_tradnl"/>
              </w:rPr>
            </w:pPr>
            <w:r w:rsidRPr="00FF1716">
              <w:rPr>
                <w:b/>
                <w:lang w:val="es-ES_tradnl"/>
              </w:rPr>
              <w:t>E</w:t>
            </w:r>
          </w:p>
        </w:tc>
        <w:tc>
          <w:tcPr>
            <w:tcW w:w="1985" w:type="dxa"/>
            <w:shd w:val="clear" w:color="auto" w:fill="auto"/>
            <w:vAlign w:val="center"/>
          </w:tcPr>
          <w:p w14:paraId="16575569" w14:textId="77777777" w:rsidR="00EC222B" w:rsidRPr="00FF1716" w:rsidRDefault="00EC222B" w:rsidP="00FF1716">
            <w:pPr>
              <w:ind w:right="-142"/>
              <w:jc w:val="center"/>
              <w:rPr>
                <w:b/>
                <w:lang w:val="es-ES_tradnl"/>
              </w:rPr>
            </w:pPr>
            <w:r w:rsidRPr="00FF1716">
              <w:rPr>
                <w:b/>
                <w:lang w:val="es-ES_tradnl"/>
              </w:rPr>
              <w:t>2</w:t>
            </w:r>
          </w:p>
        </w:tc>
        <w:tc>
          <w:tcPr>
            <w:tcW w:w="1984" w:type="dxa"/>
            <w:shd w:val="clear" w:color="auto" w:fill="auto"/>
            <w:vAlign w:val="center"/>
          </w:tcPr>
          <w:p w14:paraId="2F7447EE" w14:textId="77777777" w:rsidR="00EC222B" w:rsidRPr="00FF1716" w:rsidRDefault="00EC222B" w:rsidP="00FF1716">
            <w:pPr>
              <w:ind w:right="-142"/>
              <w:jc w:val="center"/>
              <w:rPr>
                <w:b/>
                <w:lang w:val="es-ES_tradnl"/>
              </w:rPr>
            </w:pPr>
            <w:r w:rsidRPr="00FF1716">
              <w:rPr>
                <w:b/>
                <w:lang w:val="es-ES_tradnl"/>
              </w:rPr>
              <w:t>Test/practico</w:t>
            </w:r>
          </w:p>
        </w:tc>
        <w:tc>
          <w:tcPr>
            <w:tcW w:w="1105" w:type="dxa"/>
            <w:shd w:val="clear" w:color="auto" w:fill="auto"/>
            <w:vAlign w:val="center"/>
          </w:tcPr>
          <w:p w14:paraId="1AF84470" w14:textId="77777777" w:rsidR="00EC222B" w:rsidRPr="00FF1716" w:rsidRDefault="00EC222B" w:rsidP="00FF1716">
            <w:pPr>
              <w:ind w:right="-142"/>
              <w:jc w:val="center"/>
              <w:rPr>
                <w:b/>
                <w:lang w:val="es-ES_tradnl"/>
              </w:rPr>
            </w:pPr>
            <w:r w:rsidRPr="00FF1716">
              <w:rPr>
                <w:b/>
                <w:lang w:val="es-ES_tradnl"/>
              </w:rPr>
              <w:t>4</w:t>
            </w:r>
          </w:p>
        </w:tc>
      </w:tr>
      <w:tr w:rsidR="00EC222B" w:rsidRPr="00FF1716" w14:paraId="04F353A8" w14:textId="77777777" w:rsidTr="00FF1716">
        <w:tc>
          <w:tcPr>
            <w:tcW w:w="1972" w:type="dxa"/>
            <w:vMerge/>
            <w:shd w:val="clear" w:color="auto" w:fill="auto"/>
            <w:vAlign w:val="center"/>
          </w:tcPr>
          <w:p w14:paraId="0AE7AF30" w14:textId="77777777" w:rsidR="00EC222B" w:rsidRPr="00FF1716" w:rsidRDefault="00EC222B" w:rsidP="00FF1716">
            <w:pPr>
              <w:ind w:right="-142"/>
              <w:jc w:val="center"/>
              <w:rPr>
                <w:b/>
                <w:lang w:val="es-ES_tradnl"/>
              </w:rPr>
            </w:pPr>
          </w:p>
        </w:tc>
        <w:tc>
          <w:tcPr>
            <w:tcW w:w="2814" w:type="dxa"/>
            <w:shd w:val="clear" w:color="auto" w:fill="auto"/>
            <w:vAlign w:val="center"/>
          </w:tcPr>
          <w:p w14:paraId="753882B3" w14:textId="77777777" w:rsidR="00EC222B" w:rsidRPr="00FF1716" w:rsidRDefault="00EC222B" w:rsidP="00FF1716">
            <w:pPr>
              <w:ind w:right="-142"/>
              <w:jc w:val="center"/>
              <w:rPr>
                <w:b/>
                <w:lang w:val="es-ES_tradnl"/>
              </w:rPr>
            </w:pPr>
            <w:r w:rsidRPr="00FF1716">
              <w:rPr>
                <w:b/>
                <w:lang w:val="es-ES_tradnl"/>
              </w:rPr>
              <w:t>F</w:t>
            </w:r>
          </w:p>
        </w:tc>
        <w:tc>
          <w:tcPr>
            <w:tcW w:w="1985" w:type="dxa"/>
            <w:shd w:val="clear" w:color="auto" w:fill="auto"/>
            <w:vAlign w:val="center"/>
          </w:tcPr>
          <w:p w14:paraId="13FB0B0F" w14:textId="77777777" w:rsidR="00EC222B" w:rsidRPr="00FF1716" w:rsidRDefault="00EC222B" w:rsidP="00FF1716">
            <w:pPr>
              <w:ind w:right="-142"/>
              <w:jc w:val="center"/>
              <w:rPr>
                <w:b/>
                <w:lang w:val="es-ES_tradnl"/>
              </w:rPr>
            </w:pPr>
            <w:r w:rsidRPr="00FF1716">
              <w:rPr>
                <w:b/>
                <w:lang w:val="es-ES_tradnl"/>
              </w:rPr>
              <w:t>2</w:t>
            </w:r>
          </w:p>
        </w:tc>
        <w:tc>
          <w:tcPr>
            <w:tcW w:w="1984" w:type="dxa"/>
            <w:shd w:val="clear" w:color="auto" w:fill="auto"/>
            <w:vAlign w:val="center"/>
          </w:tcPr>
          <w:p w14:paraId="20E40602" w14:textId="77777777" w:rsidR="00EC222B" w:rsidRPr="00FF1716" w:rsidRDefault="00EC222B" w:rsidP="00FF1716">
            <w:pPr>
              <w:ind w:right="-142"/>
              <w:jc w:val="center"/>
              <w:rPr>
                <w:b/>
                <w:lang w:val="es-ES_tradnl"/>
              </w:rPr>
            </w:pPr>
            <w:r w:rsidRPr="00FF1716">
              <w:rPr>
                <w:b/>
                <w:lang w:val="es-ES_tradnl"/>
              </w:rPr>
              <w:t>Test/practico</w:t>
            </w:r>
          </w:p>
        </w:tc>
        <w:tc>
          <w:tcPr>
            <w:tcW w:w="1105" w:type="dxa"/>
            <w:shd w:val="clear" w:color="auto" w:fill="auto"/>
            <w:vAlign w:val="center"/>
          </w:tcPr>
          <w:p w14:paraId="66C7401C" w14:textId="77777777" w:rsidR="00EC222B" w:rsidRPr="00FF1716" w:rsidRDefault="00EC222B" w:rsidP="00FF1716">
            <w:pPr>
              <w:ind w:right="-142"/>
              <w:jc w:val="center"/>
              <w:rPr>
                <w:b/>
                <w:lang w:val="es-ES_tradnl"/>
              </w:rPr>
            </w:pPr>
            <w:r w:rsidRPr="00FF1716">
              <w:rPr>
                <w:b/>
                <w:lang w:val="es-ES_tradnl"/>
              </w:rPr>
              <w:t>4</w:t>
            </w:r>
          </w:p>
        </w:tc>
      </w:tr>
      <w:tr w:rsidR="00EC222B" w:rsidRPr="00FF1716" w14:paraId="412B744B" w14:textId="77777777" w:rsidTr="00FF1716">
        <w:tc>
          <w:tcPr>
            <w:tcW w:w="1972" w:type="dxa"/>
            <w:vMerge/>
            <w:shd w:val="clear" w:color="auto" w:fill="auto"/>
            <w:vAlign w:val="center"/>
          </w:tcPr>
          <w:p w14:paraId="05DD1393" w14:textId="77777777" w:rsidR="00EC222B" w:rsidRPr="00FF1716" w:rsidRDefault="00EC222B" w:rsidP="00FF1716">
            <w:pPr>
              <w:ind w:right="-142"/>
              <w:jc w:val="center"/>
              <w:rPr>
                <w:b/>
                <w:lang w:val="es-ES_tradnl"/>
              </w:rPr>
            </w:pPr>
          </w:p>
        </w:tc>
        <w:tc>
          <w:tcPr>
            <w:tcW w:w="2814" w:type="dxa"/>
            <w:shd w:val="clear" w:color="auto" w:fill="auto"/>
            <w:vAlign w:val="center"/>
          </w:tcPr>
          <w:p w14:paraId="0D44A315" w14:textId="77777777" w:rsidR="00EC222B" w:rsidRPr="00FF1716" w:rsidRDefault="00EC222B" w:rsidP="00FF1716">
            <w:pPr>
              <w:ind w:right="-142"/>
              <w:jc w:val="center"/>
              <w:rPr>
                <w:b/>
                <w:lang w:val="es-ES_tradnl"/>
              </w:rPr>
            </w:pPr>
            <w:r w:rsidRPr="00FF1716">
              <w:rPr>
                <w:b/>
                <w:lang w:val="es-ES_tradnl"/>
              </w:rPr>
              <w:t>G</w:t>
            </w:r>
          </w:p>
        </w:tc>
        <w:tc>
          <w:tcPr>
            <w:tcW w:w="1985" w:type="dxa"/>
            <w:shd w:val="clear" w:color="auto" w:fill="auto"/>
            <w:vAlign w:val="center"/>
          </w:tcPr>
          <w:p w14:paraId="1D310458" w14:textId="77777777" w:rsidR="00EC222B" w:rsidRPr="00FF1716" w:rsidRDefault="00EC222B" w:rsidP="00FF1716">
            <w:pPr>
              <w:ind w:right="-142"/>
              <w:jc w:val="center"/>
              <w:rPr>
                <w:b/>
                <w:lang w:val="es-ES_tradnl"/>
              </w:rPr>
            </w:pPr>
            <w:r w:rsidRPr="00FF1716">
              <w:rPr>
                <w:b/>
                <w:lang w:val="es-ES_tradnl"/>
              </w:rPr>
              <w:t>2</w:t>
            </w:r>
          </w:p>
        </w:tc>
        <w:tc>
          <w:tcPr>
            <w:tcW w:w="1984" w:type="dxa"/>
            <w:shd w:val="clear" w:color="auto" w:fill="auto"/>
            <w:vAlign w:val="center"/>
          </w:tcPr>
          <w:p w14:paraId="7C8061C8" w14:textId="77777777" w:rsidR="00EC222B" w:rsidRPr="00FF1716" w:rsidRDefault="00EC222B" w:rsidP="00FF1716">
            <w:pPr>
              <w:ind w:right="-142"/>
              <w:jc w:val="center"/>
              <w:rPr>
                <w:b/>
                <w:lang w:val="es-ES_tradnl"/>
              </w:rPr>
            </w:pPr>
            <w:r w:rsidRPr="00FF1716">
              <w:rPr>
                <w:b/>
                <w:lang w:val="es-ES_tradnl"/>
              </w:rPr>
              <w:t>Test/practico</w:t>
            </w:r>
          </w:p>
        </w:tc>
        <w:tc>
          <w:tcPr>
            <w:tcW w:w="1105" w:type="dxa"/>
            <w:shd w:val="clear" w:color="auto" w:fill="auto"/>
            <w:vAlign w:val="center"/>
          </w:tcPr>
          <w:p w14:paraId="6434303D" w14:textId="77777777" w:rsidR="00EC222B" w:rsidRPr="00FF1716" w:rsidRDefault="00EC222B" w:rsidP="00FF1716">
            <w:pPr>
              <w:ind w:right="-142"/>
              <w:jc w:val="center"/>
              <w:rPr>
                <w:b/>
                <w:lang w:val="es-ES_tradnl"/>
              </w:rPr>
            </w:pPr>
            <w:r w:rsidRPr="00FF1716">
              <w:rPr>
                <w:b/>
                <w:lang w:val="es-ES_tradnl"/>
              </w:rPr>
              <w:t>4</w:t>
            </w:r>
          </w:p>
        </w:tc>
      </w:tr>
      <w:tr w:rsidR="00EC222B" w:rsidRPr="00FF1716" w14:paraId="5B3FD338" w14:textId="77777777" w:rsidTr="00FF1716">
        <w:tc>
          <w:tcPr>
            <w:tcW w:w="1972" w:type="dxa"/>
            <w:vMerge/>
            <w:shd w:val="clear" w:color="auto" w:fill="auto"/>
            <w:vAlign w:val="center"/>
          </w:tcPr>
          <w:p w14:paraId="3B193CCF" w14:textId="77777777" w:rsidR="00EC222B" w:rsidRPr="00FF1716" w:rsidRDefault="00EC222B" w:rsidP="00FF1716">
            <w:pPr>
              <w:ind w:right="-142"/>
              <w:jc w:val="center"/>
              <w:rPr>
                <w:b/>
                <w:lang w:val="es-ES_tradnl"/>
              </w:rPr>
            </w:pPr>
          </w:p>
        </w:tc>
        <w:tc>
          <w:tcPr>
            <w:tcW w:w="2814" w:type="dxa"/>
            <w:shd w:val="clear" w:color="auto" w:fill="auto"/>
            <w:vAlign w:val="center"/>
          </w:tcPr>
          <w:p w14:paraId="523EA9B0" w14:textId="77777777" w:rsidR="00EC222B" w:rsidRPr="00FF1716" w:rsidRDefault="00EC222B" w:rsidP="00FF1716">
            <w:pPr>
              <w:ind w:right="-142"/>
              <w:jc w:val="center"/>
              <w:rPr>
                <w:b/>
                <w:lang w:val="es-ES_tradnl"/>
              </w:rPr>
            </w:pPr>
            <w:r w:rsidRPr="00FF1716">
              <w:rPr>
                <w:b/>
                <w:lang w:val="es-ES_tradnl"/>
              </w:rPr>
              <w:t>H</w:t>
            </w:r>
          </w:p>
        </w:tc>
        <w:tc>
          <w:tcPr>
            <w:tcW w:w="1985" w:type="dxa"/>
            <w:shd w:val="clear" w:color="auto" w:fill="auto"/>
            <w:vAlign w:val="center"/>
          </w:tcPr>
          <w:p w14:paraId="4900B2A2" w14:textId="77777777" w:rsidR="00EC222B" w:rsidRPr="00FF1716" w:rsidRDefault="00EC222B" w:rsidP="00FF1716">
            <w:pPr>
              <w:ind w:right="-142"/>
              <w:jc w:val="center"/>
              <w:rPr>
                <w:b/>
                <w:lang w:val="es-ES_tradnl"/>
              </w:rPr>
            </w:pPr>
            <w:r w:rsidRPr="00FF1716">
              <w:rPr>
                <w:b/>
                <w:lang w:val="es-ES_tradnl"/>
              </w:rPr>
              <w:t>2</w:t>
            </w:r>
          </w:p>
        </w:tc>
        <w:tc>
          <w:tcPr>
            <w:tcW w:w="1984" w:type="dxa"/>
            <w:shd w:val="clear" w:color="auto" w:fill="auto"/>
            <w:vAlign w:val="center"/>
          </w:tcPr>
          <w:p w14:paraId="3AD1C7B2" w14:textId="77777777" w:rsidR="00EC222B" w:rsidRPr="00FF1716" w:rsidRDefault="00EC222B" w:rsidP="00FF1716">
            <w:pPr>
              <w:ind w:right="-142"/>
              <w:jc w:val="center"/>
              <w:rPr>
                <w:b/>
                <w:lang w:val="es-ES_tradnl"/>
              </w:rPr>
            </w:pPr>
            <w:r w:rsidRPr="00FF1716">
              <w:rPr>
                <w:b/>
                <w:lang w:val="es-ES_tradnl"/>
              </w:rPr>
              <w:t>practico</w:t>
            </w:r>
          </w:p>
        </w:tc>
        <w:tc>
          <w:tcPr>
            <w:tcW w:w="1105" w:type="dxa"/>
            <w:shd w:val="clear" w:color="auto" w:fill="auto"/>
            <w:vAlign w:val="center"/>
          </w:tcPr>
          <w:p w14:paraId="1CE6BF26" w14:textId="77777777" w:rsidR="00EC222B" w:rsidRPr="00FF1716" w:rsidRDefault="00EC222B" w:rsidP="00FF1716">
            <w:pPr>
              <w:ind w:right="-142"/>
              <w:jc w:val="center"/>
              <w:rPr>
                <w:b/>
                <w:lang w:val="es-ES_tradnl"/>
              </w:rPr>
            </w:pPr>
            <w:r w:rsidRPr="00FF1716">
              <w:rPr>
                <w:b/>
                <w:lang w:val="es-ES_tradnl"/>
              </w:rPr>
              <w:t>4</w:t>
            </w:r>
          </w:p>
        </w:tc>
      </w:tr>
      <w:tr w:rsidR="00EC222B" w:rsidRPr="00FF1716" w14:paraId="0705ADD5" w14:textId="77777777" w:rsidTr="00FF1716">
        <w:tc>
          <w:tcPr>
            <w:tcW w:w="1972" w:type="dxa"/>
            <w:vMerge/>
            <w:shd w:val="clear" w:color="auto" w:fill="auto"/>
            <w:vAlign w:val="center"/>
          </w:tcPr>
          <w:p w14:paraId="3A96F0F2" w14:textId="77777777" w:rsidR="00EC222B" w:rsidRPr="00FF1716" w:rsidRDefault="00EC222B" w:rsidP="00FF1716">
            <w:pPr>
              <w:ind w:right="-142"/>
              <w:jc w:val="center"/>
              <w:rPr>
                <w:b/>
                <w:lang w:val="es-ES_tradnl"/>
              </w:rPr>
            </w:pPr>
          </w:p>
        </w:tc>
        <w:tc>
          <w:tcPr>
            <w:tcW w:w="2814" w:type="dxa"/>
            <w:shd w:val="clear" w:color="auto" w:fill="auto"/>
            <w:vAlign w:val="center"/>
          </w:tcPr>
          <w:p w14:paraId="4BA65971" w14:textId="77777777" w:rsidR="00EC222B" w:rsidRPr="00FF1716" w:rsidRDefault="00EC222B" w:rsidP="00FF1716">
            <w:pPr>
              <w:ind w:right="-142"/>
              <w:jc w:val="center"/>
              <w:rPr>
                <w:b/>
                <w:lang w:val="es-ES_tradnl"/>
              </w:rPr>
            </w:pPr>
            <w:r w:rsidRPr="00FF1716">
              <w:rPr>
                <w:b/>
                <w:lang w:val="es-ES_tradnl"/>
              </w:rPr>
              <w:t>I</w:t>
            </w:r>
          </w:p>
        </w:tc>
        <w:tc>
          <w:tcPr>
            <w:tcW w:w="1985" w:type="dxa"/>
            <w:shd w:val="clear" w:color="auto" w:fill="auto"/>
            <w:vAlign w:val="center"/>
          </w:tcPr>
          <w:p w14:paraId="47C2229C" w14:textId="77777777" w:rsidR="00EC222B" w:rsidRPr="00FF1716" w:rsidRDefault="00EC222B" w:rsidP="00FF1716">
            <w:pPr>
              <w:ind w:right="-142"/>
              <w:jc w:val="center"/>
              <w:rPr>
                <w:b/>
                <w:lang w:val="es-ES_tradnl"/>
              </w:rPr>
            </w:pPr>
            <w:r w:rsidRPr="00FF1716">
              <w:rPr>
                <w:b/>
                <w:lang w:val="es-ES_tradnl"/>
              </w:rPr>
              <w:t>2</w:t>
            </w:r>
          </w:p>
        </w:tc>
        <w:tc>
          <w:tcPr>
            <w:tcW w:w="1984" w:type="dxa"/>
            <w:shd w:val="clear" w:color="auto" w:fill="auto"/>
            <w:vAlign w:val="center"/>
          </w:tcPr>
          <w:p w14:paraId="7DB69D59" w14:textId="77777777" w:rsidR="00EC222B" w:rsidRPr="00FF1716" w:rsidRDefault="00EC222B" w:rsidP="00FF1716">
            <w:pPr>
              <w:ind w:right="-142"/>
              <w:jc w:val="center"/>
              <w:rPr>
                <w:b/>
                <w:lang w:val="es-ES_tradnl"/>
              </w:rPr>
            </w:pPr>
            <w:r w:rsidRPr="00FF1716">
              <w:rPr>
                <w:b/>
                <w:lang w:val="es-ES_tradnl"/>
              </w:rPr>
              <w:t>Test/supuesto</w:t>
            </w:r>
          </w:p>
        </w:tc>
        <w:tc>
          <w:tcPr>
            <w:tcW w:w="1105" w:type="dxa"/>
            <w:shd w:val="clear" w:color="auto" w:fill="auto"/>
            <w:vAlign w:val="center"/>
          </w:tcPr>
          <w:p w14:paraId="61BF6800" w14:textId="77777777" w:rsidR="00EC222B" w:rsidRPr="00FF1716" w:rsidRDefault="00EC222B" w:rsidP="00FF1716">
            <w:pPr>
              <w:ind w:right="-142"/>
              <w:jc w:val="center"/>
              <w:rPr>
                <w:b/>
                <w:lang w:val="es-ES_tradnl"/>
              </w:rPr>
            </w:pPr>
            <w:r w:rsidRPr="00FF1716">
              <w:rPr>
                <w:b/>
                <w:lang w:val="es-ES_tradnl"/>
              </w:rPr>
              <w:t>4</w:t>
            </w:r>
          </w:p>
        </w:tc>
      </w:tr>
      <w:tr w:rsidR="00EC222B" w:rsidRPr="00FF1716" w14:paraId="47D5EF28" w14:textId="77777777" w:rsidTr="00FF1716">
        <w:tc>
          <w:tcPr>
            <w:tcW w:w="1972" w:type="dxa"/>
            <w:vMerge/>
            <w:shd w:val="clear" w:color="auto" w:fill="auto"/>
            <w:vAlign w:val="center"/>
          </w:tcPr>
          <w:p w14:paraId="7FEA7215" w14:textId="77777777" w:rsidR="00EC222B" w:rsidRPr="00FF1716" w:rsidRDefault="00EC222B" w:rsidP="00FF1716">
            <w:pPr>
              <w:ind w:right="-142"/>
              <w:jc w:val="center"/>
              <w:rPr>
                <w:b/>
                <w:lang w:val="es-ES_tradnl"/>
              </w:rPr>
            </w:pPr>
          </w:p>
        </w:tc>
        <w:tc>
          <w:tcPr>
            <w:tcW w:w="2814" w:type="dxa"/>
            <w:shd w:val="clear" w:color="auto" w:fill="auto"/>
            <w:vAlign w:val="center"/>
          </w:tcPr>
          <w:p w14:paraId="60278830" w14:textId="77777777" w:rsidR="00EC222B" w:rsidRPr="00FF1716" w:rsidRDefault="00EC222B" w:rsidP="00FF1716">
            <w:pPr>
              <w:ind w:right="-142"/>
              <w:jc w:val="center"/>
              <w:rPr>
                <w:b/>
                <w:lang w:val="es-ES_tradnl"/>
              </w:rPr>
            </w:pPr>
            <w:r w:rsidRPr="00FF1716">
              <w:rPr>
                <w:b/>
                <w:lang w:val="es-ES_tradnl"/>
              </w:rPr>
              <w:t>J</w:t>
            </w:r>
          </w:p>
        </w:tc>
        <w:tc>
          <w:tcPr>
            <w:tcW w:w="1985" w:type="dxa"/>
            <w:shd w:val="clear" w:color="auto" w:fill="auto"/>
            <w:vAlign w:val="center"/>
          </w:tcPr>
          <w:p w14:paraId="67A07D51" w14:textId="77777777" w:rsidR="00EC222B" w:rsidRPr="00FF1716" w:rsidRDefault="00EC222B" w:rsidP="00FF1716">
            <w:pPr>
              <w:ind w:right="-142"/>
              <w:jc w:val="center"/>
              <w:rPr>
                <w:b/>
                <w:lang w:val="es-ES_tradnl"/>
              </w:rPr>
            </w:pPr>
            <w:r w:rsidRPr="00FF1716">
              <w:rPr>
                <w:b/>
                <w:lang w:val="es-ES_tradnl"/>
              </w:rPr>
              <w:t>2</w:t>
            </w:r>
          </w:p>
        </w:tc>
        <w:tc>
          <w:tcPr>
            <w:tcW w:w="1984" w:type="dxa"/>
            <w:shd w:val="clear" w:color="auto" w:fill="auto"/>
            <w:vAlign w:val="center"/>
          </w:tcPr>
          <w:p w14:paraId="12F46B23" w14:textId="77777777" w:rsidR="00EC222B" w:rsidRPr="00FF1716" w:rsidRDefault="00EC222B" w:rsidP="00FF1716">
            <w:pPr>
              <w:ind w:right="-142"/>
              <w:jc w:val="center"/>
              <w:rPr>
                <w:b/>
                <w:lang w:val="es-ES_tradnl"/>
              </w:rPr>
            </w:pPr>
            <w:r w:rsidRPr="00FF1716">
              <w:rPr>
                <w:b/>
                <w:lang w:val="es-ES_tradnl"/>
              </w:rPr>
              <w:t>practico</w:t>
            </w:r>
          </w:p>
        </w:tc>
        <w:tc>
          <w:tcPr>
            <w:tcW w:w="1105" w:type="dxa"/>
            <w:shd w:val="clear" w:color="auto" w:fill="auto"/>
            <w:vAlign w:val="center"/>
          </w:tcPr>
          <w:p w14:paraId="45BEE7F8" w14:textId="77777777" w:rsidR="00EC222B" w:rsidRPr="00FF1716" w:rsidRDefault="00EC222B" w:rsidP="00FF1716">
            <w:pPr>
              <w:ind w:right="-142"/>
              <w:jc w:val="center"/>
              <w:rPr>
                <w:b/>
                <w:lang w:val="es-ES_tradnl"/>
              </w:rPr>
            </w:pPr>
            <w:r w:rsidRPr="00FF1716">
              <w:rPr>
                <w:b/>
                <w:lang w:val="es-ES_tradnl"/>
              </w:rPr>
              <w:t>4</w:t>
            </w:r>
          </w:p>
        </w:tc>
      </w:tr>
    </w:tbl>
    <w:p w14:paraId="7544B81B" w14:textId="77777777" w:rsidR="00EC222B" w:rsidRDefault="00EC222B" w:rsidP="00C813D5">
      <w:pPr>
        <w:ind w:right="-142"/>
        <w:jc w:val="both"/>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2814"/>
        <w:gridCol w:w="1985"/>
        <w:gridCol w:w="1984"/>
        <w:gridCol w:w="1105"/>
      </w:tblGrid>
      <w:tr w:rsidR="00EC222B" w:rsidRPr="00FF1716" w14:paraId="62E78EC7" w14:textId="77777777" w:rsidTr="00FF1716">
        <w:tc>
          <w:tcPr>
            <w:tcW w:w="1972" w:type="dxa"/>
            <w:shd w:val="clear" w:color="auto" w:fill="auto"/>
            <w:vAlign w:val="center"/>
          </w:tcPr>
          <w:p w14:paraId="6857D732" w14:textId="77777777" w:rsidR="00EC222B" w:rsidRPr="00FF1716" w:rsidRDefault="00EC222B" w:rsidP="00FF1716">
            <w:pPr>
              <w:ind w:right="-142"/>
              <w:jc w:val="center"/>
              <w:rPr>
                <w:b/>
                <w:lang w:val="es-ES_tradnl"/>
              </w:rPr>
            </w:pPr>
            <w:r w:rsidRPr="00FF1716">
              <w:rPr>
                <w:b/>
                <w:lang w:val="es-ES_tradnl"/>
              </w:rPr>
              <w:t>Resul. Aprend.</w:t>
            </w:r>
          </w:p>
        </w:tc>
        <w:tc>
          <w:tcPr>
            <w:tcW w:w="2814" w:type="dxa"/>
            <w:shd w:val="clear" w:color="auto" w:fill="auto"/>
            <w:vAlign w:val="center"/>
          </w:tcPr>
          <w:p w14:paraId="0CE78EE1" w14:textId="77777777" w:rsidR="00EC222B" w:rsidRPr="00FF1716" w:rsidRDefault="00EC222B" w:rsidP="00FF1716">
            <w:pPr>
              <w:ind w:right="-142"/>
              <w:jc w:val="center"/>
              <w:rPr>
                <w:b/>
                <w:lang w:val="es-ES_tradnl"/>
              </w:rPr>
            </w:pPr>
            <w:r w:rsidRPr="00FF1716">
              <w:rPr>
                <w:b/>
                <w:lang w:val="es-ES_tradnl"/>
              </w:rPr>
              <w:t>Cr.Evaluacion</w:t>
            </w:r>
          </w:p>
        </w:tc>
        <w:tc>
          <w:tcPr>
            <w:tcW w:w="1985" w:type="dxa"/>
            <w:shd w:val="clear" w:color="auto" w:fill="auto"/>
            <w:vAlign w:val="center"/>
          </w:tcPr>
          <w:p w14:paraId="2A610EED" w14:textId="77777777" w:rsidR="00EC222B" w:rsidRPr="00FF1716" w:rsidRDefault="00EC222B" w:rsidP="00FF1716">
            <w:pPr>
              <w:ind w:right="-142"/>
              <w:jc w:val="center"/>
              <w:rPr>
                <w:b/>
                <w:lang w:val="es-ES_tradnl"/>
              </w:rPr>
            </w:pPr>
            <w:r w:rsidRPr="00FF1716">
              <w:rPr>
                <w:b/>
                <w:lang w:val="es-ES_tradnl"/>
              </w:rPr>
              <w:t>TRIMESTRE</w:t>
            </w:r>
          </w:p>
        </w:tc>
        <w:tc>
          <w:tcPr>
            <w:tcW w:w="1984" w:type="dxa"/>
            <w:shd w:val="clear" w:color="auto" w:fill="auto"/>
            <w:vAlign w:val="center"/>
          </w:tcPr>
          <w:p w14:paraId="688674FC" w14:textId="77777777" w:rsidR="00EC222B" w:rsidRPr="00FF1716" w:rsidRDefault="00EC222B" w:rsidP="00FF1716">
            <w:pPr>
              <w:ind w:right="-142"/>
              <w:jc w:val="center"/>
              <w:rPr>
                <w:b/>
                <w:lang w:val="es-ES_tradnl"/>
              </w:rPr>
            </w:pPr>
            <w:r w:rsidRPr="00FF1716">
              <w:rPr>
                <w:b/>
                <w:lang w:val="es-ES_tradnl"/>
              </w:rPr>
              <w:t>INSTRUMENTO</w:t>
            </w:r>
          </w:p>
        </w:tc>
        <w:tc>
          <w:tcPr>
            <w:tcW w:w="1105" w:type="dxa"/>
            <w:shd w:val="clear" w:color="auto" w:fill="auto"/>
            <w:vAlign w:val="center"/>
          </w:tcPr>
          <w:p w14:paraId="0942CE0D" w14:textId="77777777" w:rsidR="00EC222B" w:rsidRPr="00FF1716" w:rsidRDefault="00EC222B" w:rsidP="00FF1716">
            <w:pPr>
              <w:ind w:right="-142"/>
              <w:jc w:val="center"/>
              <w:rPr>
                <w:b/>
                <w:lang w:val="es-ES_tradnl"/>
              </w:rPr>
            </w:pPr>
            <w:r w:rsidRPr="00FF1716">
              <w:rPr>
                <w:b/>
                <w:lang w:val="es-ES_tradnl"/>
              </w:rPr>
              <w:t>%</w:t>
            </w:r>
          </w:p>
        </w:tc>
      </w:tr>
      <w:tr w:rsidR="00EC222B" w:rsidRPr="00FF1716" w14:paraId="4FF0BF88" w14:textId="77777777" w:rsidTr="00FF1716">
        <w:tc>
          <w:tcPr>
            <w:tcW w:w="1972" w:type="dxa"/>
            <w:vMerge w:val="restart"/>
            <w:shd w:val="clear" w:color="auto" w:fill="auto"/>
            <w:vAlign w:val="center"/>
          </w:tcPr>
          <w:p w14:paraId="685D6220" w14:textId="77777777" w:rsidR="00EC222B" w:rsidRPr="00FF1716" w:rsidRDefault="00EC222B" w:rsidP="00FF1716">
            <w:pPr>
              <w:ind w:right="-142"/>
              <w:jc w:val="center"/>
              <w:rPr>
                <w:b/>
                <w:lang w:val="es-ES_tradnl"/>
              </w:rPr>
            </w:pPr>
            <w:r w:rsidRPr="00FF1716">
              <w:rPr>
                <w:b/>
                <w:lang w:val="es-ES_tradnl"/>
              </w:rPr>
              <w:t>3</w:t>
            </w:r>
          </w:p>
        </w:tc>
        <w:tc>
          <w:tcPr>
            <w:tcW w:w="2814" w:type="dxa"/>
            <w:shd w:val="clear" w:color="auto" w:fill="auto"/>
            <w:vAlign w:val="center"/>
          </w:tcPr>
          <w:p w14:paraId="618A4CCD" w14:textId="77777777" w:rsidR="00EC222B" w:rsidRPr="00FF1716" w:rsidRDefault="00EC222B" w:rsidP="00FF1716">
            <w:pPr>
              <w:ind w:right="-142"/>
              <w:jc w:val="center"/>
              <w:rPr>
                <w:b/>
                <w:lang w:val="es-ES_tradnl"/>
              </w:rPr>
            </w:pPr>
            <w:r w:rsidRPr="00FF1716">
              <w:rPr>
                <w:b/>
                <w:lang w:val="es-ES_tradnl"/>
              </w:rPr>
              <w:t>A</w:t>
            </w:r>
          </w:p>
        </w:tc>
        <w:tc>
          <w:tcPr>
            <w:tcW w:w="1985" w:type="dxa"/>
            <w:shd w:val="clear" w:color="auto" w:fill="auto"/>
            <w:vAlign w:val="center"/>
          </w:tcPr>
          <w:p w14:paraId="11B132E3" w14:textId="77777777" w:rsidR="00EC222B" w:rsidRPr="00FF1716" w:rsidRDefault="00EC222B" w:rsidP="00FF1716">
            <w:pPr>
              <w:ind w:right="-142"/>
              <w:jc w:val="center"/>
              <w:rPr>
                <w:b/>
                <w:lang w:val="es-ES_tradnl"/>
              </w:rPr>
            </w:pPr>
            <w:r w:rsidRPr="00FF1716">
              <w:rPr>
                <w:b/>
                <w:lang w:val="es-ES_tradnl"/>
              </w:rPr>
              <w:t>3</w:t>
            </w:r>
          </w:p>
        </w:tc>
        <w:tc>
          <w:tcPr>
            <w:tcW w:w="1984" w:type="dxa"/>
            <w:shd w:val="clear" w:color="auto" w:fill="auto"/>
            <w:vAlign w:val="center"/>
          </w:tcPr>
          <w:p w14:paraId="55F9DCD8" w14:textId="77777777" w:rsidR="00EC222B" w:rsidRPr="00FF1716" w:rsidRDefault="00EC222B" w:rsidP="00FF1716">
            <w:pPr>
              <w:ind w:right="-142"/>
              <w:jc w:val="center"/>
              <w:rPr>
                <w:b/>
                <w:lang w:val="es-ES_tradnl"/>
              </w:rPr>
            </w:pPr>
            <w:r w:rsidRPr="00FF1716">
              <w:rPr>
                <w:b/>
                <w:lang w:val="es-ES_tradnl"/>
              </w:rPr>
              <w:t>Actividades</w:t>
            </w:r>
          </w:p>
        </w:tc>
        <w:tc>
          <w:tcPr>
            <w:tcW w:w="1105" w:type="dxa"/>
            <w:shd w:val="clear" w:color="auto" w:fill="auto"/>
            <w:vAlign w:val="center"/>
          </w:tcPr>
          <w:p w14:paraId="6D9A3504" w14:textId="77777777" w:rsidR="00EC222B" w:rsidRPr="00FF1716" w:rsidRDefault="00EC222B" w:rsidP="00FF1716">
            <w:pPr>
              <w:ind w:right="-142"/>
              <w:jc w:val="center"/>
              <w:rPr>
                <w:b/>
                <w:lang w:val="es-ES_tradnl"/>
              </w:rPr>
            </w:pPr>
            <w:r w:rsidRPr="00FF1716">
              <w:rPr>
                <w:b/>
                <w:lang w:val="es-ES_tradnl"/>
              </w:rPr>
              <w:t>2</w:t>
            </w:r>
          </w:p>
        </w:tc>
      </w:tr>
      <w:tr w:rsidR="00EC222B" w:rsidRPr="00FF1716" w14:paraId="625D2D62" w14:textId="77777777" w:rsidTr="00FF1716">
        <w:tc>
          <w:tcPr>
            <w:tcW w:w="1972" w:type="dxa"/>
            <w:vMerge/>
            <w:shd w:val="clear" w:color="auto" w:fill="auto"/>
            <w:vAlign w:val="center"/>
          </w:tcPr>
          <w:p w14:paraId="61F09F98" w14:textId="77777777" w:rsidR="00EC222B" w:rsidRPr="00FF1716" w:rsidRDefault="00EC222B" w:rsidP="00FF1716">
            <w:pPr>
              <w:ind w:right="-142"/>
              <w:jc w:val="center"/>
              <w:rPr>
                <w:b/>
                <w:lang w:val="es-ES_tradnl"/>
              </w:rPr>
            </w:pPr>
          </w:p>
        </w:tc>
        <w:tc>
          <w:tcPr>
            <w:tcW w:w="2814" w:type="dxa"/>
            <w:shd w:val="clear" w:color="auto" w:fill="auto"/>
            <w:vAlign w:val="center"/>
          </w:tcPr>
          <w:p w14:paraId="6727663B" w14:textId="77777777" w:rsidR="00EC222B" w:rsidRPr="00FF1716" w:rsidRDefault="00EC222B" w:rsidP="00FF1716">
            <w:pPr>
              <w:ind w:right="-142"/>
              <w:jc w:val="center"/>
              <w:rPr>
                <w:b/>
                <w:lang w:val="es-ES_tradnl"/>
              </w:rPr>
            </w:pPr>
            <w:r w:rsidRPr="00FF1716">
              <w:rPr>
                <w:b/>
                <w:lang w:val="es-ES_tradnl"/>
              </w:rPr>
              <w:t>B</w:t>
            </w:r>
          </w:p>
        </w:tc>
        <w:tc>
          <w:tcPr>
            <w:tcW w:w="1985" w:type="dxa"/>
            <w:shd w:val="clear" w:color="auto" w:fill="auto"/>
            <w:vAlign w:val="center"/>
          </w:tcPr>
          <w:p w14:paraId="6D89C15E" w14:textId="77777777" w:rsidR="00EC222B" w:rsidRPr="00FF1716" w:rsidRDefault="00EC222B" w:rsidP="00FF1716">
            <w:pPr>
              <w:ind w:right="-142"/>
              <w:jc w:val="center"/>
              <w:rPr>
                <w:b/>
                <w:lang w:val="es-ES_tradnl"/>
              </w:rPr>
            </w:pPr>
            <w:r w:rsidRPr="00FF1716">
              <w:rPr>
                <w:b/>
                <w:lang w:val="es-ES_tradnl"/>
              </w:rPr>
              <w:t>3</w:t>
            </w:r>
          </w:p>
        </w:tc>
        <w:tc>
          <w:tcPr>
            <w:tcW w:w="1984" w:type="dxa"/>
            <w:shd w:val="clear" w:color="auto" w:fill="auto"/>
            <w:vAlign w:val="center"/>
          </w:tcPr>
          <w:p w14:paraId="58CC2E7B" w14:textId="77777777" w:rsidR="00EC222B" w:rsidRPr="00FF1716" w:rsidRDefault="00EC222B" w:rsidP="00FF1716">
            <w:pPr>
              <w:ind w:right="-142"/>
              <w:jc w:val="center"/>
              <w:rPr>
                <w:b/>
                <w:lang w:val="es-ES_tradnl"/>
              </w:rPr>
            </w:pPr>
            <w:r w:rsidRPr="00FF1716">
              <w:rPr>
                <w:b/>
                <w:lang w:val="es-ES_tradnl"/>
              </w:rPr>
              <w:t>Actividades</w:t>
            </w:r>
          </w:p>
        </w:tc>
        <w:tc>
          <w:tcPr>
            <w:tcW w:w="1105" w:type="dxa"/>
            <w:shd w:val="clear" w:color="auto" w:fill="auto"/>
            <w:vAlign w:val="center"/>
          </w:tcPr>
          <w:p w14:paraId="2C1FFDED" w14:textId="77777777" w:rsidR="00EC222B" w:rsidRPr="00FF1716" w:rsidRDefault="00EC222B" w:rsidP="00FF1716">
            <w:pPr>
              <w:ind w:right="-142"/>
              <w:jc w:val="center"/>
              <w:rPr>
                <w:b/>
                <w:lang w:val="es-ES_tradnl"/>
              </w:rPr>
            </w:pPr>
            <w:r w:rsidRPr="00FF1716">
              <w:rPr>
                <w:b/>
                <w:lang w:val="es-ES_tradnl"/>
              </w:rPr>
              <w:t>2</w:t>
            </w:r>
          </w:p>
        </w:tc>
      </w:tr>
      <w:tr w:rsidR="00EC222B" w:rsidRPr="00FF1716" w14:paraId="38A3C0D5" w14:textId="77777777" w:rsidTr="00FF1716">
        <w:tc>
          <w:tcPr>
            <w:tcW w:w="1972" w:type="dxa"/>
            <w:vMerge/>
            <w:shd w:val="clear" w:color="auto" w:fill="auto"/>
            <w:vAlign w:val="center"/>
          </w:tcPr>
          <w:p w14:paraId="2BA302F6" w14:textId="77777777" w:rsidR="00EC222B" w:rsidRPr="00FF1716" w:rsidRDefault="00EC222B" w:rsidP="00FF1716">
            <w:pPr>
              <w:ind w:right="-142"/>
              <w:jc w:val="center"/>
              <w:rPr>
                <w:b/>
                <w:lang w:val="es-ES_tradnl"/>
              </w:rPr>
            </w:pPr>
          </w:p>
        </w:tc>
        <w:tc>
          <w:tcPr>
            <w:tcW w:w="2814" w:type="dxa"/>
            <w:shd w:val="clear" w:color="auto" w:fill="auto"/>
            <w:vAlign w:val="center"/>
          </w:tcPr>
          <w:p w14:paraId="27B56299" w14:textId="77777777" w:rsidR="00EC222B" w:rsidRPr="00FF1716" w:rsidRDefault="00EC222B" w:rsidP="00FF1716">
            <w:pPr>
              <w:ind w:right="-142"/>
              <w:jc w:val="center"/>
              <w:rPr>
                <w:b/>
                <w:lang w:val="es-ES_tradnl"/>
              </w:rPr>
            </w:pPr>
            <w:r w:rsidRPr="00FF1716">
              <w:rPr>
                <w:b/>
                <w:lang w:val="es-ES_tradnl"/>
              </w:rPr>
              <w:t>C</w:t>
            </w:r>
          </w:p>
        </w:tc>
        <w:tc>
          <w:tcPr>
            <w:tcW w:w="1985" w:type="dxa"/>
            <w:shd w:val="clear" w:color="auto" w:fill="auto"/>
            <w:vAlign w:val="center"/>
          </w:tcPr>
          <w:p w14:paraId="74944924" w14:textId="77777777" w:rsidR="00EC222B" w:rsidRPr="00FF1716" w:rsidRDefault="00EC222B" w:rsidP="00FF1716">
            <w:pPr>
              <w:ind w:right="-142"/>
              <w:jc w:val="center"/>
              <w:rPr>
                <w:b/>
                <w:lang w:val="es-ES_tradnl"/>
              </w:rPr>
            </w:pPr>
            <w:r w:rsidRPr="00FF1716">
              <w:rPr>
                <w:b/>
                <w:lang w:val="es-ES_tradnl"/>
              </w:rPr>
              <w:t>3</w:t>
            </w:r>
          </w:p>
        </w:tc>
        <w:tc>
          <w:tcPr>
            <w:tcW w:w="1984" w:type="dxa"/>
            <w:shd w:val="clear" w:color="auto" w:fill="auto"/>
            <w:vAlign w:val="center"/>
          </w:tcPr>
          <w:p w14:paraId="77C6E7CE" w14:textId="77777777" w:rsidR="00EC222B" w:rsidRPr="00FF1716" w:rsidRDefault="00EC222B" w:rsidP="00FF1716">
            <w:pPr>
              <w:ind w:right="-142"/>
              <w:jc w:val="center"/>
              <w:rPr>
                <w:b/>
                <w:lang w:val="es-ES_tradnl"/>
              </w:rPr>
            </w:pPr>
            <w:r w:rsidRPr="00FF1716">
              <w:rPr>
                <w:b/>
                <w:lang w:val="es-ES_tradnl"/>
              </w:rPr>
              <w:t>Recetario</w:t>
            </w:r>
          </w:p>
        </w:tc>
        <w:tc>
          <w:tcPr>
            <w:tcW w:w="1105" w:type="dxa"/>
            <w:shd w:val="clear" w:color="auto" w:fill="auto"/>
            <w:vAlign w:val="center"/>
          </w:tcPr>
          <w:p w14:paraId="24B7C23F" w14:textId="77777777" w:rsidR="00EC222B" w:rsidRPr="00FF1716" w:rsidRDefault="00EC222B" w:rsidP="00FF1716">
            <w:pPr>
              <w:ind w:right="-142"/>
              <w:jc w:val="center"/>
              <w:rPr>
                <w:b/>
                <w:lang w:val="es-ES_tradnl"/>
              </w:rPr>
            </w:pPr>
            <w:r w:rsidRPr="00FF1716">
              <w:rPr>
                <w:b/>
                <w:lang w:val="es-ES_tradnl"/>
              </w:rPr>
              <w:t>2</w:t>
            </w:r>
          </w:p>
        </w:tc>
      </w:tr>
      <w:tr w:rsidR="00EC222B" w:rsidRPr="00FF1716" w14:paraId="335FA695" w14:textId="77777777" w:rsidTr="00FF1716">
        <w:tc>
          <w:tcPr>
            <w:tcW w:w="1972" w:type="dxa"/>
            <w:vMerge/>
            <w:shd w:val="clear" w:color="auto" w:fill="auto"/>
            <w:vAlign w:val="center"/>
          </w:tcPr>
          <w:p w14:paraId="7D296BF7" w14:textId="77777777" w:rsidR="00EC222B" w:rsidRPr="00FF1716" w:rsidRDefault="00EC222B" w:rsidP="00FF1716">
            <w:pPr>
              <w:ind w:right="-142"/>
              <w:jc w:val="center"/>
              <w:rPr>
                <w:b/>
                <w:lang w:val="es-ES_tradnl"/>
              </w:rPr>
            </w:pPr>
          </w:p>
        </w:tc>
        <w:tc>
          <w:tcPr>
            <w:tcW w:w="2814" w:type="dxa"/>
            <w:shd w:val="clear" w:color="auto" w:fill="auto"/>
            <w:vAlign w:val="center"/>
          </w:tcPr>
          <w:p w14:paraId="391FD299" w14:textId="77777777" w:rsidR="00EC222B" w:rsidRPr="00FF1716" w:rsidRDefault="00EC222B" w:rsidP="00FF1716">
            <w:pPr>
              <w:ind w:right="-142"/>
              <w:jc w:val="center"/>
              <w:rPr>
                <w:b/>
                <w:lang w:val="es-ES_tradnl"/>
              </w:rPr>
            </w:pPr>
            <w:r w:rsidRPr="00FF1716">
              <w:rPr>
                <w:b/>
                <w:lang w:val="es-ES_tradnl"/>
              </w:rPr>
              <w:t>D</w:t>
            </w:r>
          </w:p>
        </w:tc>
        <w:tc>
          <w:tcPr>
            <w:tcW w:w="1985" w:type="dxa"/>
            <w:shd w:val="clear" w:color="auto" w:fill="auto"/>
            <w:vAlign w:val="center"/>
          </w:tcPr>
          <w:p w14:paraId="14DF18C4" w14:textId="77777777" w:rsidR="00EC222B" w:rsidRPr="00FF1716" w:rsidRDefault="00EC222B" w:rsidP="00FF1716">
            <w:pPr>
              <w:ind w:right="-142"/>
              <w:jc w:val="center"/>
              <w:rPr>
                <w:b/>
                <w:lang w:val="es-ES_tradnl"/>
              </w:rPr>
            </w:pPr>
            <w:r w:rsidRPr="00FF1716">
              <w:rPr>
                <w:b/>
                <w:lang w:val="es-ES_tradnl"/>
              </w:rPr>
              <w:t>3</w:t>
            </w:r>
          </w:p>
        </w:tc>
        <w:tc>
          <w:tcPr>
            <w:tcW w:w="1984" w:type="dxa"/>
            <w:shd w:val="clear" w:color="auto" w:fill="auto"/>
            <w:vAlign w:val="center"/>
          </w:tcPr>
          <w:p w14:paraId="4DC5E13B" w14:textId="77777777" w:rsidR="00EC222B" w:rsidRPr="00FF1716" w:rsidRDefault="00EC222B" w:rsidP="00FF1716">
            <w:pPr>
              <w:ind w:right="-142"/>
              <w:jc w:val="center"/>
              <w:rPr>
                <w:b/>
                <w:lang w:val="es-ES_tradnl"/>
              </w:rPr>
            </w:pPr>
            <w:r w:rsidRPr="00FF1716">
              <w:rPr>
                <w:b/>
                <w:lang w:val="es-ES_tradnl"/>
              </w:rPr>
              <w:t>Recetario</w:t>
            </w:r>
          </w:p>
        </w:tc>
        <w:tc>
          <w:tcPr>
            <w:tcW w:w="1105" w:type="dxa"/>
            <w:shd w:val="clear" w:color="auto" w:fill="auto"/>
            <w:vAlign w:val="center"/>
          </w:tcPr>
          <w:p w14:paraId="3B5E7FF5" w14:textId="77777777" w:rsidR="00EC222B" w:rsidRPr="00FF1716" w:rsidRDefault="00EC222B" w:rsidP="00FF1716">
            <w:pPr>
              <w:ind w:right="-142"/>
              <w:jc w:val="center"/>
              <w:rPr>
                <w:b/>
                <w:lang w:val="es-ES_tradnl"/>
              </w:rPr>
            </w:pPr>
            <w:r w:rsidRPr="00FF1716">
              <w:rPr>
                <w:b/>
                <w:lang w:val="es-ES_tradnl"/>
              </w:rPr>
              <w:t>2</w:t>
            </w:r>
          </w:p>
        </w:tc>
      </w:tr>
      <w:tr w:rsidR="00EC222B" w:rsidRPr="00FF1716" w14:paraId="5670A6E4" w14:textId="77777777" w:rsidTr="00FF1716">
        <w:tc>
          <w:tcPr>
            <w:tcW w:w="1972" w:type="dxa"/>
            <w:vMerge/>
            <w:shd w:val="clear" w:color="auto" w:fill="auto"/>
            <w:vAlign w:val="center"/>
          </w:tcPr>
          <w:p w14:paraId="77866E07" w14:textId="77777777" w:rsidR="00EC222B" w:rsidRPr="00FF1716" w:rsidRDefault="00EC222B" w:rsidP="00FF1716">
            <w:pPr>
              <w:ind w:right="-142"/>
              <w:jc w:val="center"/>
              <w:rPr>
                <w:b/>
                <w:lang w:val="es-ES_tradnl"/>
              </w:rPr>
            </w:pPr>
          </w:p>
        </w:tc>
        <w:tc>
          <w:tcPr>
            <w:tcW w:w="2814" w:type="dxa"/>
            <w:shd w:val="clear" w:color="auto" w:fill="auto"/>
            <w:vAlign w:val="center"/>
          </w:tcPr>
          <w:p w14:paraId="7B3802D1" w14:textId="77777777" w:rsidR="00EC222B" w:rsidRPr="00FF1716" w:rsidRDefault="00EC222B" w:rsidP="00FF1716">
            <w:pPr>
              <w:ind w:right="-142"/>
              <w:jc w:val="center"/>
              <w:rPr>
                <w:b/>
                <w:lang w:val="es-ES_tradnl"/>
              </w:rPr>
            </w:pPr>
            <w:r w:rsidRPr="00FF1716">
              <w:rPr>
                <w:b/>
                <w:lang w:val="es-ES_tradnl"/>
              </w:rPr>
              <w:t>E</w:t>
            </w:r>
          </w:p>
        </w:tc>
        <w:tc>
          <w:tcPr>
            <w:tcW w:w="1985" w:type="dxa"/>
            <w:shd w:val="clear" w:color="auto" w:fill="auto"/>
            <w:vAlign w:val="center"/>
          </w:tcPr>
          <w:p w14:paraId="2ED10AEE" w14:textId="77777777" w:rsidR="00EC222B" w:rsidRPr="00FF1716" w:rsidRDefault="00EC222B" w:rsidP="00FF1716">
            <w:pPr>
              <w:ind w:right="-142"/>
              <w:jc w:val="center"/>
              <w:rPr>
                <w:b/>
                <w:lang w:val="es-ES_tradnl"/>
              </w:rPr>
            </w:pPr>
            <w:r w:rsidRPr="00FF1716">
              <w:rPr>
                <w:b/>
                <w:lang w:val="es-ES_tradnl"/>
              </w:rPr>
              <w:t>3</w:t>
            </w:r>
          </w:p>
        </w:tc>
        <w:tc>
          <w:tcPr>
            <w:tcW w:w="1984" w:type="dxa"/>
            <w:shd w:val="clear" w:color="auto" w:fill="auto"/>
            <w:vAlign w:val="center"/>
          </w:tcPr>
          <w:p w14:paraId="249D21CE" w14:textId="77777777" w:rsidR="00EC222B" w:rsidRPr="00FF1716" w:rsidRDefault="00EC222B" w:rsidP="00FF1716">
            <w:pPr>
              <w:ind w:right="-142"/>
              <w:jc w:val="center"/>
              <w:rPr>
                <w:b/>
                <w:lang w:val="es-ES_tradnl"/>
              </w:rPr>
            </w:pPr>
            <w:r w:rsidRPr="00FF1716">
              <w:rPr>
                <w:b/>
                <w:lang w:val="es-ES_tradnl"/>
              </w:rPr>
              <w:t>Recetario</w:t>
            </w:r>
          </w:p>
        </w:tc>
        <w:tc>
          <w:tcPr>
            <w:tcW w:w="1105" w:type="dxa"/>
            <w:shd w:val="clear" w:color="auto" w:fill="auto"/>
            <w:vAlign w:val="center"/>
          </w:tcPr>
          <w:p w14:paraId="3B26B168" w14:textId="77777777" w:rsidR="00EC222B" w:rsidRPr="00FF1716" w:rsidRDefault="00EC222B" w:rsidP="00FF1716">
            <w:pPr>
              <w:ind w:right="-142"/>
              <w:jc w:val="center"/>
              <w:rPr>
                <w:b/>
                <w:lang w:val="es-ES_tradnl"/>
              </w:rPr>
            </w:pPr>
            <w:r w:rsidRPr="00FF1716">
              <w:rPr>
                <w:b/>
                <w:lang w:val="es-ES_tradnl"/>
              </w:rPr>
              <w:t>2</w:t>
            </w:r>
          </w:p>
        </w:tc>
      </w:tr>
      <w:tr w:rsidR="00EC222B" w:rsidRPr="00FF1716" w14:paraId="7B2FF6FA" w14:textId="77777777" w:rsidTr="00FF1716">
        <w:tc>
          <w:tcPr>
            <w:tcW w:w="1972" w:type="dxa"/>
            <w:vMerge/>
            <w:shd w:val="clear" w:color="auto" w:fill="auto"/>
            <w:vAlign w:val="center"/>
          </w:tcPr>
          <w:p w14:paraId="3ABF56F0" w14:textId="77777777" w:rsidR="00EC222B" w:rsidRPr="00FF1716" w:rsidRDefault="00EC222B" w:rsidP="00FF1716">
            <w:pPr>
              <w:ind w:right="-142"/>
              <w:jc w:val="center"/>
              <w:rPr>
                <w:b/>
                <w:lang w:val="es-ES_tradnl"/>
              </w:rPr>
            </w:pPr>
          </w:p>
        </w:tc>
        <w:tc>
          <w:tcPr>
            <w:tcW w:w="2814" w:type="dxa"/>
            <w:shd w:val="clear" w:color="auto" w:fill="auto"/>
            <w:vAlign w:val="center"/>
          </w:tcPr>
          <w:p w14:paraId="5977146C" w14:textId="77777777" w:rsidR="00EC222B" w:rsidRPr="00FF1716" w:rsidRDefault="00EC222B" w:rsidP="00FF1716">
            <w:pPr>
              <w:ind w:right="-142"/>
              <w:jc w:val="center"/>
              <w:rPr>
                <w:b/>
                <w:lang w:val="es-ES_tradnl"/>
              </w:rPr>
            </w:pPr>
            <w:r w:rsidRPr="00FF1716">
              <w:rPr>
                <w:b/>
                <w:lang w:val="es-ES_tradnl"/>
              </w:rPr>
              <w:t>F</w:t>
            </w:r>
          </w:p>
        </w:tc>
        <w:tc>
          <w:tcPr>
            <w:tcW w:w="1985" w:type="dxa"/>
            <w:shd w:val="clear" w:color="auto" w:fill="auto"/>
            <w:vAlign w:val="center"/>
          </w:tcPr>
          <w:p w14:paraId="485747E7" w14:textId="77777777" w:rsidR="00EC222B" w:rsidRPr="00FF1716" w:rsidRDefault="00EC222B" w:rsidP="00FF1716">
            <w:pPr>
              <w:ind w:right="-142"/>
              <w:jc w:val="center"/>
              <w:rPr>
                <w:b/>
                <w:lang w:val="es-ES_tradnl"/>
              </w:rPr>
            </w:pPr>
            <w:r w:rsidRPr="00FF1716">
              <w:rPr>
                <w:b/>
                <w:lang w:val="es-ES_tradnl"/>
              </w:rPr>
              <w:t>3</w:t>
            </w:r>
          </w:p>
        </w:tc>
        <w:tc>
          <w:tcPr>
            <w:tcW w:w="1984" w:type="dxa"/>
            <w:shd w:val="clear" w:color="auto" w:fill="auto"/>
            <w:vAlign w:val="center"/>
          </w:tcPr>
          <w:p w14:paraId="576E4C7F" w14:textId="77777777" w:rsidR="00EC222B" w:rsidRPr="00FF1716" w:rsidRDefault="00EC222B" w:rsidP="00FF1716">
            <w:pPr>
              <w:ind w:right="-142"/>
              <w:jc w:val="center"/>
              <w:rPr>
                <w:b/>
                <w:lang w:val="es-ES_tradnl"/>
              </w:rPr>
            </w:pPr>
            <w:r w:rsidRPr="00FF1716">
              <w:rPr>
                <w:b/>
                <w:lang w:val="es-ES_tradnl"/>
              </w:rPr>
              <w:t>Actividades</w:t>
            </w:r>
          </w:p>
        </w:tc>
        <w:tc>
          <w:tcPr>
            <w:tcW w:w="1105" w:type="dxa"/>
            <w:shd w:val="clear" w:color="auto" w:fill="auto"/>
            <w:vAlign w:val="center"/>
          </w:tcPr>
          <w:p w14:paraId="3D798D56" w14:textId="77777777" w:rsidR="00EC222B" w:rsidRPr="00FF1716" w:rsidRDefault="00EC222B" w:rsidP="00FF1716">
            <w:pPr>
              <w:ind w:right="-142"/>
              <w:jc w:val="center"/>
              <w:rPr>
                <w:b/>
                <w:lang w:val="es-ES_tradnl"/>
              </w:rPr>
            </w:pPr>
            <w:r w:rsidRPr="00FF1716">
              <w:rPr>
                <w:b/>
                <w:lang w:val="es-ES_tradnl"/>
              </w:rPr>
              <w:t>2</w:t>
            </w:r>
          </w:p>
        </w:tc>
      </w:tr>
      <w:tr w:rsidR="00EC222B" w:rsidRPr="00FF1716" w14:paraId="15E3212B" w14:textId="77777777" w:rsidTr="00FF1716">
        <w:tc>
          <w:tcPr>
            <w:tcW w:w="1972" w:type="dxa"/>
            <w:vMerge/>
            <w:shd w:val="clear" w:color="auto" w:fill="auto"/>
            <w:vAlign w:val="center"/>
          </w:tcPr>
          <w:p w14:paraId="7A22D3BF" w14:textId="77777777" w:rsidR="00EC222B" w:rsidRPr="00FF1716" w:rsidRDefault="00EC222B" w:rsidP="00FF1716">
            <w:pPr>
              <w:ind w:right="-142"/>
              <w:jc w:val="center"/>
              <w:rPr>
                <w:b/>
                <w:lang w:val="es-ES_tradnl"/>
              </w:rPr>
            </w:pPr>
          </w:p>
        </w:tc>
        <w:tc>
          <w:tcPr>
            <w:tcW w:w="2814" w:type="dxa"/>
            <w:shd w:val="clear" w:color="auto" w:fill="auto"/>
            <w:vAlign w:val="center"/>
          </w:tcPr>
          <w:p w14:paraId="25223B34" w14:textId="77777777" w:rsidR="00EC222B" w:rsidRPr="00FF1716" w:rsidRDefault="00EC222B" w:rsidP="00FF1716">
            <w:pPr>
              <w:ind w:right="-142"/>
              <w:jc w:val="center"/>
              <w:rPr>
                <w:b/>
                <w:lang w:val="es-ES_tradnl"/>
              </w:rPr>
            </w:pPr>
            <w:r w:rsidRPr="00FF1716">
              <w:rPr>
                <w:b/>
                <w:lang w:val="es-ES_tradnl"/>
              </w:rPr>
              <w:t>G</w:t>
            </w:r>
          </w:p>
        </w:tc>
        <w:tc>
          <w:tcPr>
            <w:tcW w:w="1985" w:type="dxa"/>
            <w:shd w:val="clear" w:color="auto" w:fill="auto"/>
            <w:vAlign w:val="center"/>
          </w:tcPr>
          <w:p w14:paraId="2D45F443" w14:textId="77777777" w:rsidR="00EC222B" w:rsidRPr="00FF1716" w:rsidRDefault="00EC222B" w:rsidP="00FF1716">
            <w:pPr>
              <w:ind w:right="-142"/>
              <w:jc w:val="center"/>
              <w:rPr>
                <w:b/>
                <w:lang w:val="es-ES_tradnl"/>
              </w:rPr>
            </w:pPr>
            <w:r w:rsidRPr="00FF1716">
              <w:rPr>
                <w:b/>
                <w:lang w:val="es-ES_tradnl"/>
              </w:rPr>
              <w:t>3</w:t>
            </w:r>
          </w:p>
        </w:tc>
        <w:tc>
          <w:tcPr>
            <w:tcW w:w="1984" w:type="dxa"/>
            <w:shd w:val="clear" w:color="auto" w:fill="auto"/>
            <w:vAlign w:val="center"/>
          </w:tcPr>
          <w:p w14:paraId="6FB874EB" w14:textId="77777777" w:rsidR="00EC222B" w:rsidRPr="00FF1716" w:rsidRDefault="00EC222B" w:rsidP="00FF1716">
            <w:pPr>
              <w:ind w:right="-142"/>
              <w:jc w:val="center"/>
              <w:rPr>
                <w:b/>
                <w:lang w:val="es-ES_tradnl"/>
              </w:rPr>
            </w:pPr>
            <w:r w:rsidRPr="00FF1716">
              <w:rPr>
                <w:b/>
                <w:lang w:val="es-ES_tradnl"/>
              </w:rPr>
              <w:t>Actividades</w:t>
            </w:r>
          </w:p>
        </w:tc>
        <w:tc>
          <w:tcPr>
            <w:tcW w:w="1105" w:type="dxa"/>
            <w:shd w:val="clear" w:color="auto" w:fill="auto"/>
            <w:vAlign w:val="center"/>
          </w:tcPr>
          <w:p w14:paraId="126A5F9F" w14:textId="77777777" w:rsidR="00EC222B" w:rsidRPr="00FF1716" w:rsidRDefault="00EC222B" w:rsidP="00FF1716">
            <w:pPr>
              <w:ind w:right="-142"/>
              <w:jc w:val="center"/>
              <w:rPr>
                <w:b/>
                <w:lang w:val="es-ES_tradnl"/>
              </w:rPr>
            </w:pPr>
            <w:r w:rsidRPr="00FF1716">
              <w:rPr>
                <w:b/>
                <w:lang w:val="es-ES_tradnl"/>
              </w:rPr>
              <w:t>2</w:t>
            </w:r>
          </w:p>
        </w:tc>
      </w:tr>
      <w:tr w:rsidR="00EC222B" w:rsidRPr="00FF1716" w14:paraId="53CF4777" w14:textId="77777777" w:rsidTr="00FF1716">
        <w:tc>
          <w:tcPr>
            <w:tcW w:w="1972" w:type="dxa"/>
            <w:vMerge/>
            <w:shd w:val="clear" w:color="auto" w:fill="auto"/>
            <w:vAlign w:val="center"/>
          </w:tcPr>
          <w:p w14:paraId="457C3042" w14:textId="77777777" w:rsidR="00EC222B" w:rsidRPr="00FF1716" w:rsidRDefault="00EC222B" w:rsidP="00FF1716">
            <w:pPr>
              <w:ind w:right="-142"/>
              <w:jc w:val="center"/>
              <w:rPr>
                <w:b/>
                <w:lang w:val="es-ES_tradnl"/>
              </w:rPr>
            </w:pPr>
          </w:p>
        </w:tc>
        <w:tc>
          <w:tcPr>
            <w:tcW w:w="2814" w:type="dxa"/>
            <w:shd w:val="clear" w:color="auto" w:fill="auto"/>
            <w:vAlign w:val="center"/>
          </w:tcPr>
          <w:p w14:paraId="48543250" w14:textId="77777777" w:rsidR="00EC222B" w:rsidRPr="00FF1716" w:rsidRDefault="00EC222B" w:rsidP="00FF1716">
            <w:pPr>
              <w:ind w:right="-142"/>
              <w:jc w:val="center"/>
              <w:rPr>
                <w:b/>
                <w:lang w:val="es-ES_tradnl"/>
              </w:rPr>
            </w:pPr>
            <w:r w:rsidRPr="00FF1716">
              <w:rPr>
                <w:b/>
                <w:lang w:val="es-ES_tradnl"/>
              </w:rPr>
              <w:t>H</w:t>
            </w:r>
          </w:p>
        </w:tc>
        <w:tc>
          <w:tcPr>
            <w:tcW w:w="1985" w:type="dxa"/>
            <w:shd w:val="clear" w:color="auto" w:fill="auto"/>
            <w:vAlign w:val="center"/>
          </w:tcPr>
          <w:p w14:paraId="611AF4D6" w14:textId="77777777" w:rsidR="00EC222B" w:rsidRPr="00FF1716" w:rsidRDefault="00EC222B" w:rsidP="00FF1716">
            <w:pPr>
              <w:ind w:right="-142"/>
              <w:jc w:val="center"/>
              <w:rPr>
                <w:b/>
                <w:lang w:val="es-ES_tradnl"/>
              </w:rPr>
            </w:pPr>
            <w:r w:rsidRPr="00FF1716">
              <w:rPr>
                <w:b/>
                <w:lang w:val="es-ES_tradnl"/>
              </w:rPr>
              <w:t>3</w:t>
            </w:r>
          </w:p>
        </w:tc>
        <w:tc>
          <w:tcPr>
            <w:tcW w:w="1984" w:type="dxa"/>
            <w:shd w:val="clear" w:color="auto" w:fill="auto"/>
            <w:vAlign w:val="center"/>
          </w:tcPr>
          <w:p w14:paraId="622FA469" w14:textId="77777777" w:rsidR="00EC222B" w:rsidRPr="00FF1716" w:rsidRDefault="00EC222B" w:rsidP="00FF1716">
            <w:pPr>
              <w:ind w:right="-142"/>
              <w:jc w:val="center"/>
              <w:rPr>
                <w:b/>
                <w:lang w:val="es-ES_tradnl"/>
              </w:rPr>
            </w:pPr>
            <w:r w:rsidRPr="00FF1716">
              <w:rPr>
                <w:b/>
                <w:lang w:val="es-ES_tradnl"/>
              </w:rPr>
              <w:t>Actividades</w:t>
            </w:r>
          </w:p>
        </w:tc>
        <w:tc>
          <w:tcPr>
            <w:tcW w:w="1105" w:type="dxa"/>
            <w:shd w:val="clear" w:color="auto" w:fill="auto"/>
            <w:vAlign w:val="center"/>
          </w:tcPr>
          <w:p w14:paraId="58C334D9" w14:textId="77777777" w:rsidR="00EC222B" w:rsidRPr="00FF1716" w:rsidRDefault="00EC222B" w:rsidP="00FF1716">
            <w:pPr>
              <w:ind w:right="-142"/>
              <w:jc w:val="center"/>
              <w:rPr>
                <w:b/>
                <w:lang w:val="es-ES_tradnl"/>
              </w:rPr>
            </w:pPr>
            <w:r w:rsidRPr="00FF1716">
              <w:rPr>
                <w:b/>
                <w:lang w:val="es-ES_tradnl"/>
              </w:rPr>
              <w:t>2</w:t>
            </w:r>
          </w:p>
        </w:tc>
      </w:tr>
      <w:tr w:rsidR="00EC222B" w:rsidRPr="00FF1716" w14:paraId="39C854EE" w14:textId="77777777" w:rsidTr="00FF1716">
        <w:tc>
          <w:tcPr>
            <w:tcW w:w="1972" w:type="dxa"/>
            <w:vMerge/>
            <w:shd w:val="clear" w:color="auto" w:fill="auto"/>
            <w:vAlign w:val="center"/>
          </w:tcPr>
          <w:p w14:paraId="51F589E1" w14:textId="77777777" w:rsidR="00EC222B" w:rsidRPr="00FF1716" w:rsidRDefault="00EC222B" w:rsidP="00FF1716">
            <w:pPr>
              <w:ind w:right="-142"/>
              <w:jc w:val="center"/>
              <w:rPr>
                <w:b/>
                <w:lang w:val="es-ES_tradnl"/>
              </w:rPr>
            </w:pPr>
          </w:p>
        </w:tc>
        <w:tc>
          <w:tcPr>
            <w:tcW w:w="2814" w:type="dxa"/>
            <w:shd w:val="clear" w:color="auto" w:fill="auto"/>
            <w:vAlign w:val="center"/>
          </w:tcPr>
          <w:p w14:paraId="53B75AEC" w14:textId="77777777" w:rsidR="00EC222B" w:rsidRPr="00FF1716" w:rsidRDefault="00EC222B" w:rsidP="00FF1716">
            <w:pPr>
              <w:ind w:right="-142"/>
              <w:jc w:val="center"/>
              <w:rPr>
                <w:b/>
                <w:lang w:val="es-ES_tradnl"/>
              </w:rPr>
            </w:pPr>
            <w:r w:rsidRPr="00FF1716">
              <w:rPr>
                <w:b/>
                <w:lang w:val="es-ES_tradnl"/>
              </w:rPr>
              <w:t>I</w:t>
            </w:r>
          </w:p>
        </w:tc>
        <w:tc>
          <w:tcPr>
            <w:tcW w:w="1985" w:type="dxa"/>
            <w:shd w:val="clear" w:color="auto" w:fill="auto"/>
            <w:vAlign w:val="center"/>
          </w:tcPr>
          <w:p w14:paraId="3C27F5F0" w14:textId="77777777" w:rsidR="00EC222B" w:rsidRPr="00FF1716" w:rsidRDefault="00EC222B" w:rsidP="00FF1716">
            <w:pPr>
              <w:ind w:right="-142"/>
              <w:jc w:val="center"/>
              <w:rPr>
                <w:b/>
                <w:lang w:val="es-ES_tradnl"/>
              </w:rPr>
            </w:pPr>
            <w:r w:rsidRPr="00FF1716">
              <w:rPr>
                <w:b/>
                <w:lang w:val="es-ES_tradnl"/>
              </w:rPr>
              <w:t>3</w:t>
            </w:r>
          </w:p>
        </w:tc>
        <w:tc>
          <w:tcPr>
            <w:tcW w:w="1984" w:type="dxa"/>
            <w:shd w:val="clear" w:color="auto" w:fill="auto"/>
            <w:vAlign w:val="center"/>
          </w:tcPr>
          <w:p w14:paraId="6412C8BC" w14:textId="77777777" w:rsidR="00EC222B" w:rsidRPr="00FF1716" w:rsidRDefault="00EC222B" w:rsidP="00FF1716">
            <w:pPr>
              <w:ind w:right="-142"/>
              <w:jc w:val="center"/>
              <w:rPr>
                <w:b/>
                <w:lang w:val="es-ES_tradnl"/>
              </w:rPr>
            </w:pPr>
            <w:r w:rsidRPr="00FF1716">
              <w:rPr>
                <w:b/>
                <w:lang w:val="es-ES_tradnl"/>
              </w:rPr>
              <w:t>Actividades</w:t>
            </w:r>
          </w:p>
        </w:tc>
        <w:tc>
          <w:tcPr>
            <w:tcW w:w="1105" w:type="dxa"/>
            <w:shd w:val="clear" w:color="auto" w:fill="auto"/>
            <w:vAlign w:val="center"/>
          </w:tcPr>
          <w:p w14:paraId="3FABB840" w14:textId="77777777" w:rsidR="00EC222B" w:rsidRPr="00FF1716" w:rsidRDefault="00EC222B" w:rsidP="00FF1716">
            <w:pPr>
              <w:ind w:right="-142"/>
              <w:jc w:val="center"/>
              <w:rPr>
                <w:b/>
                <w:lang w:val="es-ES_tradnl"/>
              </w:rPr>
            </w:pPr>
            <w:r w:rsidRPr="00FF1716">
              <w:rPr>
                <w:b/>
                <w:lang w:val="es-ES_tradnl"/>
              </w:rPr>
              <w:t>2</w:t>
            </w:r>
          </w:p>
        </w:tc>
      </w:tr>
      <w:tr w:rsidR="00EC222B" w:rsidRPr="00FF1716" w14:paraId="4F8673E5" w14:textId="77777777" w:rsidTr="00FF1716">
        <w:tc>
          <w:tcPr>
            <w:tcW w:w="1972" w:type="dxa"/>
            <w:vMerge/>
            <w:shd w:val="clear" w:color="auto" w:fill="auto"/>
            <w:vAlign w:val="center"/>
          </w:tcPr>
          <w:p w14:paraId="556EF498" w14:textId="77777777" w:rsidR="00EC222B" w:rsidRPr="00FF1716" w:rsidRDefault="00EC222B" w:rsidP="00FF1716">
            <w:pPr>
              <w:ind w:right="-142"/>
              <w:jc w:val="center"/>
              <w:rPr>
                <w:b/>
                <w:lang w:val="es-ES_tradnl"/>
              </w:rPr>
            </w:pPr>
          </w:p>
        </w:tc>
        <w:tc>
          <w:tcPr>
            <w:tcW w:w="2814" w:type="dxa"/>
            <w:shd w:val="clear" w:color="auto" w:fill="auto"/>
            <w:vAlign w:val="center"/>
          </w:tcPr>
          <w:p w14:paraId="1CAA45A9" w14:textId="77777777" w:rsidR="00EC222B" w:rsidRPr="00FF1716" w:rsidRDefault="00EC222B" w:rsidP="00FF1716">
            <w:pPr>
              <w:ind w:right="-142"/>
              <w:jc w:val="center"/>
              <w:rPr>
                <w:b/>
                <w:lang w:val="es-ES_tradnl"/>
              </w:rPr>
            </w:pPr>
            <w:r w:rsidRPr="00FF1716">
              <w:rPr>
                <w:b/>
                <w:lang w:val="es-ES_tradnl"/>
              </w:rPr>
              <w:t>J</w:t>
            </w:r>
          </w:p>
        </w:tc>
        <w:tc>
          <w:tcPr>
            <w:tcW w:w="1985" w:type="dxa"/>
            <w:shd w:val="clear" w:color="auto" w:fill="auto"/>
            <w:vAlign w:val="center"/>
          </w:tcPr>
          <w:p w14:paraId="4B3F2116" w14:textId="77777777" w:rsidR="00EC222B" w:rsidRPr="00FF1716" w:rsidRDefault="00EC222B" w:rsidP="00FF1716">
            <w:pPr>
              <w:ind w:right="-142"/>
              <w:jc w:val="center"/>
              <w:rPr>
                <w:b/>
                <w:lang w:val="es-ES_tradnl"/>
              </w:rPr>
            </w:pPr>
            <w:r w:rsidRPr="00FF1716">
              <w:rPr>
                <w:b/>
                <w:lang w:val="es-ES_tradnl"/>
              </w:rPr>
              <w:t>3</w:t>
            </w:r>
          </w:p>
        </w:tc>
        <w:tc>
          <w:tcPr>
            <w:tcW w:w="1984" w:type="dxa"/>
            <w:shd w:val="clear" w:color="auto" w:fill="auto"/>
            <w:vAlign w:val="center"/>
          </w:tcPr>
          <w:p w14:paraId="4FE527C7" w14:textId="77777777" w:rsidR="00EC222B" w:rsidRPr="00FF1716" w:rsidRDefault="00EC222B" w:rsidP="00FF1716">
            <w:pPr>
              <w:ind w:right="-142"/>
              <w:jc w:val="center"/>
              <w:rPr>
                <w:b/>
                <w:lang w:val="es-ES_tradnl"/>
              </w:rPr>
            </w:pPr>
            <w:r w:rsidRPr="00FF1716">
              <w:rPr>
                <w:b/>
                <w:lang w:val="es-ES_tradnl"/>
              </w:rPr>
              <w:t>Recetario</w:t>
            </w:r>
          </w:p>
        </w:tc>
        <w:tc>
          <w:tcPr>
            <w:tcW w:w="1105" w:type="dxa"/>
            <w:shd w:val="clear" w:color="auto" w:fill="auto"/>
            <w:vAlign w:val="center"/>
          </w:tcPr>
          <w:p w14:paraId="2533CE84" w14:textId="77777777" w:rsidR="00EC222B" w:rsidRPr="00FF1716" w:rsidRDefault="00EC222B" w:rsidP="00FF1716">
            <w:pPr>
              <w:ind w:right="-142"/>
              <w:jc w:val="center"/>
              <w:rPr>
                <w:b/>
                <w:lang w:val="es-ES_tradnl"/>
              </w:rPr>
            </w:pPr>
            <w:r w:rsidRPr="00FF1716">
              <w:rPr>
                <w:b/>
                <w:lang w:val="es-ES_tradnl"/>
              </w:rPr>
              <w:t>2</w:t>
            </w:r>
          </w:p>
        </w:tc>
      </w:tr>
    </w:tbl>
    <w:p w14:paraId="7418FF24" w14:textId="77777777" w:rsidR="00EC222B" w:rsidRDefault="00EC222B" w:rsidP="00C813D5">
      <w:pPr>
        <w:ind w:right="-142"/>
        <w:jc w:val="both"/>
        <w:rPr>
          <w:lang w:val="es-ES_tradnl"/>
        </w:rPr>
      </w:pPr>
    </w:p>
    <w:p w14:paraId="7E00F7F1" w14:textId="77777777" w:rsidR="00EC222B" w:rsidRDefault="00EC222B" w:rsidP="00C813D5">
      <w:pPr>
        <w:ind w:right="-142"/>
        <w:jc w:val="both"/>
        <w:rPr>
          <w:lang w:val="es-ES_tradnl"/>
        </w:rPr>
      </w:pPr>
    </w:p>
    <w:p w14:paraId="0634E01A" w14:textId="77777777" w:rsidR="00EC222B" w:rsidRDefault="00EC222B" w:rsidP="00C813D5">
      <w:pPr>
        <w:ind w:right="-142"/>
        <w:jc w:val="both"/>
        <w:rPr>
          <w:lang w:val="es-ES_tradnl"/>
        </w:rPr>
      </w:pPr>
    </w:p>
    <w:p w14:paraId="3585E930" w14:textId="77777777" w:rsidR="00EC222B" w:rsidRDefault="00EC222B" w:rsidP="00C813D5">
      <w:pPr>
        <w:ind w:right="-142"/>
        <w:jc w:val="both"/>
        <w:rPr>
          <w:lang w:val="es-ES_tradnl"/>
        </w:rPr>
      </w:pPr>
    </w:p>
    <w:p w14:paraId="6D4FA290" w14:textId="77777777" w:rsidR="00EC222B" w:rsidRDefault="00EC222B" w:rsidP="00C813D5">
      <w:pPr>
        <w:ind w:right="-142"/>
        <w:jc w:val="both"/>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2814"/>
        <w:gridCol w:w="1985"/>
        <w:gridCol w:w="1984"/>
        <w:gridCol w:w="1105"/>
      </w:tblGrid>
      <w:tr w:rsidR="00EC222B" w:rsidRPr="00FF1716" w14:paraId="4B864A3A" w14:textId="77777777" w:rsidTr="00FF1716">
        <w:tc>
          <w:tcPr>
            <w:tcW w:w="1972" w:type="dxa"/>
            <w:shd w:val="clear" w:color="auto" w:fill="auto"/>
            <w:vAlign w:val="center"/>
          </w:tcPr>
          <w:p w14:paraId="231C5D22" w14:textId="77777777" w:rsidR="00EC222B" w:rsidRPr="00FF1716" w:rsidRDefault="00EC222B" w:rsidP="00FF1716">
            <w:pPr>
              <w:ind w:right="-142"/>
              <w:jc w:val="center"/>
              <w:rPr>
                <w:b/>
                <w:lang w:val="es-ES_tradnl"/>
              </w:rPr>
            </w:pPr>
            <w:r w:rsidRPr="00FF1716">
              <w:rPr>
                <w:b/>
                <w:lang w:val="es-ES_tradnl"/>
              </w:rPr>
              <w:t>Resul. Aprend.</w:t>
            </w:r>
          </w:p>
        </w:tc>
        <w:tc>
          <w:tcPr>
            <w:tcW w:w="2814" w:type="dxa"/>
            <w:shd w:val="clear" w:color="auto" w:fill="auto"/>
            <w:vAlign w:val="center"/>
          </w:tcPr>
          <w:p w14:paraId="122DADB5" w14:textId="77777777" w:rsidR="00EC222B" w:rsidRPr="00FF1716" w:rsidRDefault="00EC222B" w:rsidP="00FF1716">
            <w:pPr>
              <w:ind w:right="-142"/>
              <w:jc w:val="center"/>
              <w:rPr>
                <w:b/>
                <w:lang w:val="es-ES_tradnl"/>
              </w:rPr>
            </w:pPr>
            <w:r w:rsidRPr="00FF1716">
              <w:rPr>
                <w:b/>
                <w:lang w:val="es-ES_tradnl"/>
              </w:rPr>
              <w:t>Cr.Evaluacion</w:t>
            </w:r>
          </w:p>
        </w:tc>
        <w:tc>
          <w:tcPr>
            <w:tcW w:w="1985" w:type="dxa"/>
            <w:shd w:val="clear" w:color="auto" w:fill="auto"/>
            <w:vAlign w:val="center"/>
          </w:tcPr>
          <w:p w14:paraId="7D6DAFBF" w14:textId="77777777" w:rsidR="00EC222B" w:rsidRPr="00FF1716" w:rsidRDefault="00EC222B" w:rsidP="00FF1716">
            <w:pPr>
              <w:ind w:right="-142"/>
              <w:jc w:val="center"/>
              <w:rPr>
                <w:b/>
                <w:lang w:val="es-ES_tradnl"/>
              </w:rPr>
            </w:pPr>
            <w:r w:rsidRPr="00FF1716">
              <w:rPr>
                <w:b/>
                <w:lang w:val="es-ES_tradnl"/>
              </w:rPr>
              <w:t>TRIMESTRE</w:t>
            </w:r>
          </w:p>
        </w:tc>
        <w:tc>
          <w:tcPr>
            <w:tcW w:w="1984" w:type="dxa"/>
            <w:shd w:val="clear" w:color="auto" w:fill="auto"/>
            <w:vAlign w:val="center"/>
          </w:tcPr>
          <w:p w14:paraId="73FC3F06" w14:textId="77777777" w:rsidR="00EC222B" w:rsidRPr="00FF1716" w:rsidRDefault="00EC222B" w:rsidP="00FF1716">
            <w:pPr>
              <w:ind w:right="-142"/>
              <w:jc w:val="center"/>
              <w:rPr>
                <w:b/>
                <w:lang w:val="es-ES_tradnl"/>
              </w:rPr>
            </w:pPr>
            <w:r w:rsidRPr="00FF1716">
              <w:rPr>
                <w:b/>
                <w:lang w:val="es-ES_tradnl"/>
              </w:rPr>
              <w:t>INSTRUMENTO</w:t>
            </w:r>
          </w:p>
        </w:tc>
        <w:tc>
          <w:tcPr>
            <w:tcW w:w="1105" w:type="dxa"/>
            <w:shd w:val="clear" w:color="auto" w:fill="auto"/>
            <w:vAlign w:val="center"/>
          </w:tcPr>
          <w:p w14:paraId="2F0AC723" w14:textId="77777777" w:rsidR="00EC222B" w:rsidRPr="00FF1716" w:rsidRDefault="00EC222B" w:rsidP="00FF1716">
            <w:pPr>
              <w:ind w:right="-142"/>
              <w:jc w:val="center"/>
              <w:rPr>
                <w:b/>
                <w:lang w:val="es-ES_tradnl"/>
              </w:rPr>
            </w:pPr>
            <w:r w:rsidRPr="00FF1716">
              <w:rPr>
                <w:b/>
                <w:lang w:val="es-ES_tradnl"/>
              </w:rPr>
              <w:t>%</w:t>
            </w:r>
          </w:p>
        </w:tc>
      </w:tr>
      <w:tr w:rsidR="00EC222B" w:rsidRPr="00FF1716" w14:paraId="1F82BD1C" w14:textId="77777777" w:rsidTr="00FF1716">
        <w:tc>
          <w:tcPr>
            <w:tcW w:w="1972" w:type="dxa"/>
            <w:vMerge w:val="restart"/>
            <w:shd w:val="clear" w:color="auto" w:fill="auto"/>
            <w:vAlign w:val="center"/>
          </w:tcPr>
          <w:p w14:paraId="79DA7BF7" w14:textId="77777777" w:rsidR="00EC222B" w:rsidRPr="00FF1716" w:rsidRDefault="00EC222B" w:rsidP="00FF1716">
            <w:pPr>
              <w:ind w:right="-142"/>
              <w:jc w:val="center"/>
              <w:rPr>
                <w:b/>
                <w:lang w:val="es-ES_tradnl"/>
              </w:rPr>
            </w:pPr>
            <w:r w:rsidRPr="00FF1716">
              <w:rPr>
                <w:b/>
                <w:lang w:val="es-ES_tradnl"/>
              </w:rPr>
              <w:t>4</w:t>
            </w:r>
          </w:p>
        </w:tc>
        <w:tc>
          <w:tcPr>
            <w:tcW w:w="2814" w:type="dxa"/>
            <w:shd w:val="clear" w:color="auto" w:fill="auto"/>
            <w:vAlign w:val="center"/>
          </w:tcPr>
          <w:p w14:paraId="4DD2BE52" w14:textId="77777777" w:rsidR="00EC222B" w:rsidRPr="00FF1716" w:rsidRDefault="00EC222B" w:rsidP="00FF1716">
            <w:pPr>
              <w:ind w:right="-142"/>
              <w:jc w:val="center"/>
              <w:rPr>
                <w:b/>
                <w:lang w:val="es-ES_tradnl"/>
              </w:rPr>
            </w:pPr>
            <w:r w:rsidRPr="00FF1716">
              <w:rPr>
                <w:b/>
                <w:lang w:val="es-ES_tradnl"/>
              </w:rPr>
              <w:t>A</w:t>
            </w:r>
          </w:p>
        </w:tc>
        <w:tc>
          <w:tcPr>
            <w:tcW w:w="1985" w:type="dxa"/>
            <w:shd w:val="clear" w:color="auto" w:fill="auto"/>
            <w:vAlign w:val="center"/>
          </w:tcPr>
          <w:p w14:paraId="28DC38EA" w14:textId="77777777" w:rsidR="00EC222B" w:rsidRPr="00FF1716" w:rsidRDefault="00EC222B" w:rsidP="00FF1716">
            <w:pPr>
              <w:ind w:right="-142"/>
              <w:jc w:val="center"/>
              <w:rPr>
                <w:b/>
                <w:lang w:val="es-ES_tradnl"/>
              </w:rPr>
            </w:pPr>
            <w:r w:rsidRPr="00FF1716">
              <w:rPr>
                <w:b/>
                <w:lang w:val="es-ES_tradnl"/>
              </w:rPr>
              <w:t>3</w:t>
            </w:r>
          </w:p>
        </w:tc>
        <w:tc>
          <w:tcPr>
            <w:tcW w:w="1984" w:type="dxa"/>
            <w:shd w:val="clear" w:color="auto" w:fill="auto"/>
            <w:vAlign w:val="center"/>
          </w:tcPr>
          <w:p w14:paraId="23803CC8" w14:textId="77777777" w:rsidR="00EC222B" w:rsidRPr="00FF1716" w:rsidRDefault="00EC222B" w:rsidP="00FF1716">
            <w:pPr>
              <w:ind w:right="-142"/>
              <w:jc w:val="center"/>
              <w:rPr>
                <w:b/>
                <w:lang w:val="es-ES_tradnl"/>
              </w:rPr>
            </w:pPr>
            <w:r w:rsidRPr="00FF1716">
              <w:rPr>
                <w:b/>
                <w:lang w:val="es-ES_tradnl"/>
              </w:rPr>
              <w:t>Actividades</w:t>
            </w:r>
          </w:p>
        </w:tc>
        <w:tc>
          <w:tcPr>
            <w:tcW w:w="1105" w:type="dxa"/>
            <w:shd w:val="clear" w:color="auto" w:fill="auto"/>
            <w:vAlign w:val="center"/>
          </w:tcPr>
          <w:p w14:paraId="09A87AFC" w14:textId="77777777" w:rsidR="00EC222B" w:rsidRPr="00FF1716" w:rsidRDefault="00EC222B" w:rsidP="00FF1716">
            <w:pPr>
              <w:ind w:right="-142"/>
              <w:jc w:val="center"/>
              <w:rPr>
                <w:b/>
                <w:lang w:val="es-ES_tradnl"/>
              </w:rPr>
            </w:pPr>
            <w:r w:rsidRPr="00FF1716">
              <w:rPr>
                <w:b/>
                <w:lang w:val="es-ES_tradnl"/>
              </w:rPr>
              <w:t>2</w:t>
            </w:r>
          </w:p>
        </w:tc>
      </w:tr>
      <w:tr w:rsidR="00EC222B" w:rsidRPr="00FF1716" w14:paraId="4FC0D1AD" w14:textId="77777777" w:rsidTr="00FF1716">
        <w:tc>
          <w:tcPr>
            <w:tcW w:w="1972" w:type="dxa"/>
            <w:vMerge/>
            <w:shd w:val="clear" w:color="auto" w:fill="auto"/>
            <w:vAlign w:val="center"/>
          </w:tcPr>
          <w:p w14:paraId="759DB169" w14:textId="77777777" w:rsidR="00EC222B" w:rsidRPr="00FF1716" w:rsidRDefault="00EC222B" w:rsidP="00FF1716">
            <w:pPr>
              <w:ind w:right="-142"/>
              <w:jc w:val="center"/>
              <w:rPr>
                <w:b/>
                <w:lang w:val="es-ES_tradnl"/>
              </w:rPr>
            </w:pPr>
          </w:p>
        </w:tc>
        <w:tc>
          <w:tcPr>
            <w:tcW w:w="2814" w:type="dxa"/>
            <w:shd w:val="clear" w:color="auto" w:fill="auto"/>
            <w:vAlign w:val="center"/>
          </w:tcPr>
          <w:p w14:paraId="3DAC0BF8" w14:textId="77777777" w:rsidR="00EC222B" w:rsidRPr="00FF1716" w:rsidRDefault="00EC222B" w:rsidP="00FF1716">
            <w:pPr>
              <w:ind w:right="-142"/>
              <w:jc w:val="center"/>
              <w:rPr>
                <w:b/>
                <w:lang w:val="es-ES_tradnl"/>
              </w:rPr>
            </w:pPr>
            <w:r w:rsidRPr="00FF1716">
              <w:rPr>
                <w:b/>
                <w:lang w:val="es-ES_tradnl"/>
              </w:rPr>
              <w:t>B</w:t>
            </w:r>
          </w:p>
        </w:tc>
        <w:tc>
          <w:tcPr>
            <w:tcW w:w="1985" w:type="dxa"/>
            <w:shd w:val="clear" w:color="auto" w:fill="auto"/>
            <w:vAlign w:val="center"/>
          </w:tcPr>
          <w:p w14:paraId="0C5408A1" w14:textId="77777777" w:rsidR="00EC222B" w:rsidRPr="00FF1716" w:rsidRDefault="00EC222B" w:rsidP="00FF1716">
            <w:pPr>
              <w:ind w:right="-142"/>
              <w:jc w:val="center"/>
              <w:rPr>
                <w:b/>
                <w:lang w:val="es-ES_tradnl"/>
              </w:rPr>
            </w:pPr>
            <w:r w:rsidRPr="00FF1716">
              <w:rPr>
                <w:b/>
                <w:lang w:val="es-ES_tradnl"/>
              </w:rPr>
              <w:t>3</w:t>
            </w:r>
          </w:p>
        </w:tc>
        <w:tc>
          <w:tcPr>
            <w:tcW w:w="1984" w:type="dxa"/>
            <w:shd w:val="clear" w:color="auto" w:fill="auto"/>
            <w:vAlign w:val="center"/>
          </w:tcPr>
          <w:p w14:paraId="0EDBD2AC" w14:textId="77777777" w:rsidR="00EC222B" w:rsidRPr="00FF1716" w:rsidRDefault="00EC222B" w:rsidP="00FF1716">
            <w:pPr>
              <w:ind w:right="-142"/>
              <w:jc w:val="center"/>
              <w:rPr>
                <w:b/>
                <w:lang w:val="es-ES_tradnl"/>
              </w:rPr>
            </w:pPr>
            <w:r w:rsidRPr="00FF1716">
              <w:rPr>
                <w:b/>
                <w:lang w:val="es-ES_tradnl"/>
              </w:rPr>
              <w:t>Recetario</w:t>
            </w:r>
          </w:p>
        </w:tc>
        <w:tc>
          <w:tcPr>
            <w:tcW w:w="1105" w:type="dxa"/>
            <w:shd w:val="clear" w:color="auto" w:fill="auto"/>
            <w:vAlign w:val="center"/>
          </w:tcPr>
          <w:p w14:paraId="222DBD38" w14:textId="77777777" w:rsidR="00EC222B" w:rsidRPr="00FF1716" w:rsidRDefault="00EC222B" w:rsidP="00FF1716">
            <w:pPr>
              <w:ind w:right="-142"/>
              <w:jc w:val="center"/>
              <w:rPr>
                <w:b/>
                <w:lang w:val="es-ES_tradnl"/>
              </w:rPr>
            </w:pPr>
            <w:r w:rsidRPr="00FF1716">
              <w:rPr>
                <w:b/>
                <w:lang w:val="es-ES_tradnl"/>
              </w:rPr>
              <w:t>2</w:t>
            </w:r>
          </w:p>
        </w:tc>
      </w:tr>
      <w:tr w:rsidR="00EC222B" w:rsidRPr="00FF1716" w14:paraId="44A75F82" w14:textId="77777777" w:rsidTr="00FF1716">
        <w:tc>
          <w:tcPr>
            <w:tcW w:w="1972" w:type="dxa"/>
            <w:vMerge/>
            <w:shd w:val="clear" w:color="auto" w:fill="auto"/>
            <w:vAlign w:val="center"/>
          </w:tcPr>
          <w:p w14:paraId="3338CCDD" w14:textId="77777777" w:rsidR="00EC222B" w:rsidRPr="00FF1716" w:rsidRDefault="00EC222B" w:rsidP="00FF1716">
            <w:pPr>
              <w:ind w:right="-142"/>
              <w:jc w:val="center"/>
              <w:rPr>
                <w:b/>
                <w:lang w:val="es-ES_tradnl"/>
              </w:rPr>
            </w:pPr>
          </w:p>
        </w:tc>
        <w:tc>
          <w:tcPr>
            <w:tcW w:w="2814" w:type="dxa"/>
            <w:shd w:val="clear" w:color="auto" w:fill="auto"/>
            <w:vAlign w:val="center"/>
          </w:tcPr>
          <w:p w14:paraId="25180D28" w14:textId="77777777" w:rsidR="00EC222B" w:rsidRPr="00FF1716" w:rsidRDefault="00EC222B" w:rsidP="00FF1716">
            <w:pPr>
              <w:ind w:right="-142"/>
              <w:jc w:val="center"/>
              <w:rPr>
                <w:b/>
                <w:lang w:val="es-ES_tradnl"/>
              </w:rPr>
            </w:pPr>
            <w:r w:rsidRPr="00FF1716">
              <w:rPr>
                <w:b/>
                <w:lang w:val="es-ES_tradnl"/>
              </w:rPr>
              <w:t>C</w:t>
            </w:r>
          </w:p>
        </w:tc>
        <w:tc>
          <w:tcPr>
            <w:tcW w:w="1985" w:type="dxa"/>
            <w:shd w:val="clear" w:color="auto" w:fill="auto"/>
            <w:vAlign w:val="center"/>
          </w:tcPr>
          <w:p w14:paraId="26BD8D53" w14:textId="77777777" w:rsidR="00EC222B" w:rsidRPr="00FF1716" w:rsidRDefault="00EC222B" w:rsidP="00FF1716">
            <w:pPr>
              <w:ind w:right="-142"/>
              <w:jc w:val="center"/>
              <w:rPr>
                <w:b/>
                <w:lang w:val="es-ES_tradnl"/>
              </w:rPr>
            </w:pPr>
            <w:r w:rsidRPr="00FF1716">
              <w:rPr>
                <w:b/>
                <w:lang w:val="es-ES_tradnl"/>
              </w:rPr>
              <w:t>3</w:t>
            </w:r>
          </w:p>
        </w:tc>
        <w:tc>
          <w:tcPr>
            <w:tcW w:w="1984" w:type="dxa"/>
            <w:shd w:val="clear" w:color="auto" w:fill="auto"/>
            <w:vAlign w:val="center"/>
          </w:tcPr>
          <w:p w14:paraId="50E3822B" w14:textId="77777777" w:rsidR="00EC222B" w:rsidRPr="00FF1716" w:rsidRDefault="00EC222B" w:rsidP="00FF1716">
            <w:pPr>
              <w:ind w:right="-142"/>
              <w:jc w:val="center"/>
              <w:rPr>
                <w:b/>
                <w:lang w:val="es-ES_tradnl"/>
              </w:rPr>
            </w:pPr>
            <w:r w:rsidRPr="00FF1716">
              <w:rPr>
                <w:b/>
                <w:lang w:val="es-ES_tradnl"/>
              </w:rPr>
              <w:t>Actividades</w:t>
            </w:r>
          </w:p>
        </w:tc>
        <w:tc>
          <w:tcPr>
            <w:tcW w:w="1105" w:type="dxa"/>
            <w:shd w:val="clear" w:color="auto" w:fill="auto"/>
            <w:vAlign w:val="center"/>
          </w:tcPr>
          <w:p w14:paraId="43057D5E" w14:textId="77777777" w:rsidR="00EC222B" w:rsidRPr="00FF1716" w:rsidRDefault="00EC222B" w:rsidP="00FF1716">
            <w:pPr>
              <w:ind w:right="-142"/>
              <w:jc w:val="center"/>
              <w:rPr>
                <w:b/>
                <w:lang w:val="es-ES_tradnl"/>
              </w:rPr>
            </w:pPr>
            <w:r w:rsidRPr="00FF1716">
              <w:rPr>
                <w:b/>
                <w:lang w:val="es-ES_tradnl"/>
              </w:rPr>
              <w:t>2</w:t>
            </w:r>
          </w:p>
        </w:tc>
      </w:tr>
      <w:tr w:rsidR="00EC222B" w:rsidRPr="00FF1716" w14:paraId="03F69665" w14:textId="77777777" w:rsidTr="00FF1716">
        <w:tc>
          <w:tcPr>
            <w:tcW w:w="1972" w:type="dxa"/>
            <w:vMerge/>
            <w:shd w:val="clear" w:color="auto" w:fill="auto"/>
            <w:vAlign w:val="center"/>
          </w:tcPr>
          <w:p w14:paraId="6407C854" w14:textId="77777777" w:rsidR="00EC222B" w:rsidRPr="00FF1716" w:rsidRDefault="00EC222B" w:rsidP="00FF1716">
            <w:pPr>
              <w:ind w:right="-142"/>
              <w:jc w:val="center"/>
              <w:rPr>
                <w:b/>
                <w:lang w:val="es-ES_tradnl"/>
              </w:rPr>
            </w:pPr>
          </w:p>
        </w:tc>
        <w:tc>
          <w:tcPr>
            <w:tcW w:w="2814" w:type="dxa"/>
            <w:shd w:val="clear" w:color="auto" w:fill="auto"/>
            <w:vAlign w:val="center"/>
          </w:tcPr>
          <w:p w14:paraId="199D3102" w14:textId="77777777" w:rsidR="00EC222B" w:rsidRPr="00FF1716" w:rsidRDefault="00EC222B" w:rsidP="00FF1716">
            <w:pPr>
              <w:ind w:right="-142"/>
              <w:jc w:val="center"/>
              <w:rPr>
                <w:b/>
                <w:lang w:val="es-ES_tradnl"/>
              </w:rPr>
            </w:pPr>
            <w:r w:rsidRPr="00FF1716">
              <w:rPr>
                <w:b/>
                <w:lang w:val="es-ES_tradnl"/>
              </w:rPr>
              <w:t>D</w:t>
            </w:r>
          </w:p>
        </w:tc>
        <w:tc>
          <w:tcPr>
            <w:tcW w:w="1985" w:type="dxa"/>
            <w:shd w:val="clear" w:color="auto" w:fill="auto"/>
            <w:vAlign w:val="center"/>
          </w:tcPr>
          <w:p w14:paraId="3E6DE22F" w14:textId="77777777" w:rsidR="00EC222B" w:rsidRPr="00FF1716" w:rsidRDefault="00EC222B" w:rsidP="00FF1716">
            <w:pPr>
              <w:ind w:right="-142"/>
              <w:jc w:val="center"/>
              <w:rPr>
                <w:b/>
                <w:lang w:val="es-ES_tradnl"/>
              </w:rPr>
            </w:pPr>
            <w:r w:rsidRPr="00FF1716">
              <w:rPr>
                <w:b/>
                <w:lang w:val="es-ES_tradnl"/>
              </w:rPr>
              <w:t>3</w:t>
            </w:r>
          </w:p>
        </w:tc>
        <w:tc>
          <w:tcPr>
            <w:tcW w:w="1984" w:type="dxa"/>
            <w:shd w:val="clear" w:color="auto" w:fill="auto"/>
            <w:vAlign w:val="center"/>
          </w:tcPr>
          <w:p w14:paraId="188AF15B" w14:textId="77777777" w:rsidR="00EC222B" w:rsidRPr="00FF1716" w:rsidRDefault="00EC222B" w:rsidP="00FF1716">
            <w:pPr>
              <w:ind w:right="-142"/>
              <w:jc w:val="center"/>
              <w:rPr>
                <w:b/>
                <w:lang w:val="es-ES_tradnl"/>
              </w:rPr>
            </w:pPr>
            <w:r w:rsidRPr="00FF1716">
              <w:rPr>
                <w:b/>
                <w:lang w:val="es-ES_tradnl"/>
              </w:rPr>
              <w:t>Actividades</w:t>
            </w:r>
          </w:p>
        </w:tc>
        <w:tc>
          <w:tcPr>
            <w:tcW w:w="1105" w:type="dxa"/>
            <w:shd w:val="clear" w:color="auto" w:fill="auto"/>
            <w:vAlign w:val="center"/>
          </w:tcPr>
          <w:p w14:paraId="2559E017" w14:textId="77777777" w:rsidR="00EC222B" w:rsidRPr="00FF1716" w:rsidRDefault="00EC222B" w:rsidP="00FF1716">
            <w:pPr>
              <w:ind w:right="-142"/>
              <w:jc w:val="center"/>
              <w:rPr>
                <w:b/>
                <w:lang w:val="es-ES_tradnl"/>
              </w:rPr>
            </w:pPr>
            <w:r w:rsidRPr="00FF1716">
              <w:rPr>
                <w:b/>
                <w:lang w:val="es-ES_tradnl"/>
              </w:rPr>
              <w:t>2</w:t>
            </w:r>
          </w:p>
        </w:tc>
      </w:tr>
      <w:tr w:rsidR="00EC222B" w:rsidRPr="00FF1716" w14:paraId="60360C2E" w14:textId="77777777" w:rsidTr="00FF1716">
        <w:tc>
          <w:tcPr>
            <w:tcW w:w="1972" w:type="dxa"/>
            <w:vMerge/>
            <w:shd w:val="clear" w:color="auto" w:fill="auto"/>
            <w:vAlign w:val="center"/>
          </w:tcPr>
          <w:p w14:paraId="25F45179" w14:textId="77777777" w:rsidR="00EC222B" w:rsidRPr="00FF1716" w:rsidRDefault="00EC222B" w:rsidP="00FF1716">
            <w:pPr>
              <w:ind w:right="-142"/>
              <w:jc w:val="center"/>
              <w:rPr>
                <w:b/>
                <w:lang w:val="es-ES_tradnl"/>
              </w:rPr>
            </w:pPr>
          </w:p>
        </w:tc>
        <w:tc>
          <w:tcPr>
            <w:tcW w:w="2814" w:type="dxa"/>
            <w:shd w:val="clear" w:color="auto" w:fill="auto"/>
            <w:vAlign w:val="center"/>
          </w:tcPr>
          <w:p w14:paraId="28E64BF3" w14:textId="77777777" w:rsidR="00EC222B" w:rsidRPr="00FF1716" w:rsidRDefault="00EC222B" w:rsidP="00FF1716">
            <w:pPr>
              <w:ind w:right="-142"/>
              <w:jc w:val="center"/>
              <w:rPr>
                <w:b/>
                <w:lang w:val="es-ES_tradnl"/>
              </w:rPr>
            </w:pPr>
            <w:r w:rsidRPr="00FF1716">
              <w:rPr>
                <w:b/>
                <w:lang w:val="es-ES_tradnl"/>
              </w:rPr>
              <w:t>E</w:t>
            </w:r>
          </w:p>
        </w:tc>
        <w:tc>
          <w:tcPr>
            <w:tcW w:w="1985" w:type="dxa"/>
            <w:shd w:val="clear" w:color="auto" w:fill="auto"/>
            <w:vAlign w:val="center"/>
          </w:tcPr>
          <w:p w14:paraId="25FC7D93" w14:textId="77777777" w:rsidR="00EC222B" w:rsidRPr="00FF1716" w:rsidRDefault="00EC222B" w:rsidP="00FF1716">
            <w:pPr>
              <w:ind w:right="-142"/>
              <w:jc w:val="center"/>
              <w:rPr>
                <w:b/>
                <w:lang w:val="es-ES_tradnl"/>
              </w:rPr>
            </w:pPr>
            <w:r w:rsidRPr="00FF1716">
              <w:rPr>
                <w:b/>
                <w:lang w:val="es-ES_tradnl"/>
              </w:rPr>
              <w:t>3</w:t>
            </w:r>
          </w:p>
        </w:tc>
        <w:tc>
          <w:tcPr>
            <w:tcW w:w="1984" w:type="dxa"/>
            <w:shd w:val="clear" w:color="auto" w:fill="auto"/>
            <w:vAlign w:val="center"/>
          </w:tcPr>
          <w:p w14:paraId="626A3123" w14:textId="77777777" w:rsidR="00EC222B" w:rsidRPr="00FF1716" w:rsidRDefault="00EC222B" w:rsidP="00FF1716">
            <w:pPr>
              <w:ind w:right="-142"/>
              <w:jc w:val="center"/>
              <w:rPr>
                <w:b/>
                <w:lang w:val="es-ES_tradnl"/>
              </w:rPr>
            </w:pPr>
            <w:r w:rsidRPr="00FF1716">
              <w:rPr>
                <w:b/>
                <w:lang w:val="es-ES_tradnl"/>
              </w:rPr>
              <w:t>Recetario</w:t>
            </w:r>
          </w:p>
        </w:tc>
        <w:tc>
          <w:tcPr>
            <w:tcW w:w="1105" w:type="dxa"/>
            <w:shd w:val="clear" w:color="auto" w:fill="auto"/>
            <w:vAlign w:val="center"/>
          </w:tcPr>
          <w:p w14:paraId="1EEC0986" w14:textId="77777777" w:rsidR="00EC222B" w:rsidRPr="00FF1716" w:rsidRDefault="00EC222B" w:rsidP="00FF1716">
            <w:pPr>
              <w:ind w:right="-142"/>
              <w:jc w:val="center"/>
              <w:rPr>
                <w:b/>
                <w:lang w:val="es-ES_tradnl"/>
              </w:rPr>
            </w:pPr>
            <w:r w:rsidRPr="00FF1716">
              <w:rPr>
                <w:b/>
                <w:lang w:val="es-ES_tradnl"/>
              </w:rPr>
              <w:t>2</w:t>
            </w:r>
          </w:p>
        </w:tc>
      </w:tr>
      <w:tr w:rsidR="00EC222B" w:rsidRPr="00FF1716" w14:paraId="718ACEE2" w14:textId="77777777" w:rsidTr="00FF1716">
        <w:tc>
          <w:tcPr>
            <w:tcW w:w="1972" w:type="dxa"/>
            <w:vMerge/>
            <w:shd w:val="clear" w:color="auto" w:fill="auto"/>
            <w:vAlign w:val="center"/>
          </w:tcPr>
          <w:p w14:paraId="147E2AE3" w14:textId="77777777" w:rsidR="00EC222B" w:rsidRPr="00FF1716" w:rsidRDefault="00EC222B" w:rsidP="00FF1716">
            <w:pPr>
              <w:ind w:right="-142"/>
              <w:jc w:val="center"/>
              <w:rPr>
                <w:b/>
                <w:lang w:val="es-ES_tradnl"/>
              </w:rPr>
            </w:pPr>
          </w:p>
        </w:tc>
        <w:tc>
          <w:tcPr>
            <w:tcW w:w="2814" w:type="dxa"/>
            <w:shd w:val="clear" w:color="auto" w:fill="auto"/>
            <w:vAlign w:val="center"/>
          </w:tcPr>
          <w:p w14:paraId="474008B4" w14:textId="77777777" w:rsidR="00EC222B" w:rsidRPr="00FF1716" w:rsidRDefault="00EC222B" w:rsidP="00FF1716">
            <w:pPr>
              <w:ind w:right="-142"/>
              <w:jc w:val="center"/>
              <w:rPr>
                <w:b/>
                <w:lang w:val="es-ES_tradnl"/>
              </w:rPr>
            </w:pPr>
            <w:r w:rsidRPr="00FF1716">
              <w:rPr>
                <w:b/>
                <w:lang w:val="es-ES_tradnl"/>
              </w:rPr>
              <w:t>F</w:t>
            </w:r>
          </w:p>
        </w:tc>
        <w:tc>
          <w:tcPr>
            <w:tcW w:w="1985" w:type="dxa"/>
            <w:shd w:val="clear" w:color="auto" w:fill="auto"/>
            <w:vAlign w:val="center"/>
          </w:tcPr>
          <w:p w14:paraId="7E9AAABE" w14:textId="77777777" w:rsidR="00EC222B" w:rsidRPr="00FF1716" w:rsidRDefault="00EC222B" w:rsidP="00FF1716">
            <w:pPr>
              <w:ind w:right="-142"/>
              <w:jc w:val="center"/>
              <w:rPr>
                <w:b/>
                <w:lang w:val="es-ES_tradnl"/>
              </w:rPr>
            </w:pPr>
            <w:r w:rsidRPr="00FF1716">
              <w:rPr>
                <w:b/>
                <w:lang w:val="es-ES_tradnl"/>
              </w:rPr>
              <w:t>3</w:t>
            </w:r>
          </w:p>
        </w:tc>
        <w:tc>
          <w:tcPr>
            <w:tcW w:w="1984" w:type="dxa"/>
            <w:shd w:val="clear" w:color="auto" w:fill="auto"/>
            <w:vAlign w:val="center"/>
          </w:tcPr>
          <w:p w14:paraId="0E95348F" w14:textId="77777777" w:rsidR="00EC222B" w:rsidRPr="00FF1716" w:rsidRDefault="00EC222B" w:rsidP="00FF1716">
            <w:pPr>
              <w:ind w:right="-142"/>
              <w:jc w:val="center"/>
              <w:rPr>
                <w:b/>
                <w:lang w:val="es-ES_tradnl"/>
              </w:rPr>
            </w:pPr>
            <w:r w:rsidRPr="00FF1716">
              <w:rPr>
                <w:b/>
                <w:lang w:val="es-ES_tradnl"/>
              </w:rPr>
              <w:t>Actividades</w:t>
            </w:r>
          </w:p>
        </w:tc>
        <w:tc>
          <w:tcPr>
            <w:tcW w:w="1105" w:type="dxa"/>
            <w:shd w:val="clear" w:color="auto" w:fill="auto"/>
            <w:vAlign w:val="center"/>
          </w:tcPr>
          <w:p w14:paraId="0D0E1D68" w14:textId="77777777" w:rsidR="00EC222B" w:rsidRPr="00FF1716" w:rsidRDefault="00EC222B" w:rsidP="00FF1716">
            <w:pPr>
              <w:ind w:right="-142"/>
              <w:jc w:val="center"/>
              <w:rPr>
                <w:b/>
                <w:lang w:val="es-ES_tradnl"/>
              </w:rPr>
            </w:pPr>
            <w:r w:rsidRPr="00FF1716">
              <w:rPr>
                <w:b/>
                <w:lang w:val="es-ES_tradnl"/>
              </w:rPr>
              <w:t>2</w:t>
            </w:r>
          </w:p>
        </w:tc>
      </w:tr>
      <w:tr w:rsidR="00EC222B" w:rsidRPr="00FF1716" w14:paraId="48C89150" w14:textId="77777777" w:rsidTr="00FF1716">
        <w:tc>
          <w:tcPr>
            <w:tcW w:w="1972" w:type="dxa"/>
            <w:vMerge/>
            <w:shd w:val="clear" w:color="auto" w:fill="auto"/>
            <w:vAlign w:val="center"/>
          </w:tcPr>
          <w:p w14:paraId="752FA577" w14:textId="77777777" w:rsidR="00EC222B" w:rsidRPr="00FF1716" w:rsidRDefault="00EC222B" w:rsidP="00FF1716">
            <w:pPr>
              <w:ind w:right="-142"/>
              <w:jc w:val="center"/>
              <w:rPr>
                <w:b/>
                <w:lang w:val="es-ES_tradnl"/>
              </w:rPr>
            </w:pPr>
          </w:p>
        </w:tc>
        <w:tc>
          <w:tcPr>
            <w:tcW w:w="2814" w:type="dxa"/>
            <w:shd w:val="clear" w:color="auto" w:fill="auto"/>
            <w:vAlign w:val="center"/>
          </w:tcPr>
          <w:p w14:paraId="3FEBBFB1" w14:textId="77777777" w:rsidR="00EC222B" w:rsidRPr="00FF1716" w:rsidRDefault="00EC222B" w:rsidP="00FF1716">
            <w:pPr>
              <w:ind w:right="-142"/>
              <w:jc w:val="center"/>
              <w:rPr>
                <w:b/>
                <w:lang w:val="es-ES_tradnl"/>
              </w:rPr>
            </w:pPr>
            <w:r w:rsidRPr="00FF1716">
              <w:rPr>
                <w:b/>
                <w:lang w:val="es-ES_tradnl"/>
              </w:rPr>
              <w:t>G</w:t>
            </w:r>
          </w:p>
        </w:tc>
        <w:tc>
          <w:tcPr>
            <w:tcW w:w="1985" w:type="dxa"/>
            <w:shd w:val="clear" w:color="auto" w:fill="auto"/>
            <w:vAlign w:val="center"/>
          </w:tcPr>
          <w:p w14:paraId="5225ADB6" w14:textId="77777777" w:rsidR="00EC222B" w:rsidRPr="00FF1716" w:rsidRDefault="00EC222B" w:rsidP="00FF1716">
            <w:pPr>
              <w:ind w:right="-142"/>
              <w:jc w:val="center"/>
              <w:rPr>
                <w:b/>
                <w:lang w:val="es-ES_tradnl"/>
              </w:rPr>
            </w:pPr>
            <w:r w:rsidRPr="00FF1716">
              <w:rPr>
                <w:b/>
                <w:lang w:val="es-ES_tradnl"/>
              </w:rPr>
              <w:t>3</w:t>
            </w:r>
          </w:p>
        </w:tc>
        <w:tc>
          <w:tcPr>
            <w:tcW w:w="1984" w:type="dxa"/>
            <w:shd w:val="clear" w:color="auto" w:fill="auto"/>
            <w:vAlign w:val="center"/>
          </w:tcPr>
          <w:p w14:paraId="0A85F2BE" w14:textId="77777777" w:rsidR="00EC222B" w:rsidRPr="00FF1716" w:rsidRDefault="00EC222B" w:rsidP="00FF1716">
            <w:pPr>
              <w:ind w:right="-142"/>
              <w:jc w:val="center"/>
              <w:rPr>
                <w:b/>
                <w:lang w:val="es-ES_tradnl"/>
              </w:rPr>
            </w:pPr>
            <w:r w:rsidRPr="00FF1716">
              <w:rPr>
                <w:b/>
                <w:lang w:val="es-ES_tradnl"/>
              </w:rPr>
              <w:t>Actividades</w:t>
            </w:r>
          </w:p>
        </w:tc>
        <w:tc>
          <w:tcPr>
            <w:tcW w:w="1105" w:type="dxa"/>
            <w:shd w:val="clear" w:color="auto" w:fill="auto"/>
            <w:vAlign w:val="center"/>
          </w:tcPr>
          <w:p w14:paraId="4FBE0B69" w14:textId="77777777" w:rsidR="00EC222B" w:rsidRPr="00FF1716" w:rsidRDefault="00EC222B" w:rsidP="00FF1716">
            <w:pPr>
              <w:ind w:right="-142"/>
              <w:jc w:val="center"/>
              <w:rPr>
                <w:b/>
                <w:lang w:val="es-ES_tradnl"/>
              </w:rPr>
            </w:pPr>
            <w:r w:rsidRPr="00FF1716">
              <w:rPr>
                <w:b/>
                <w:lang w:val="es-ES_tradnl"/>
              </w:rPr>
              <w:t>2</w:t>
            </w:r>
          </w:p>
        </w:tc>
      </w:tr>
      <w:tr w:rsidR="00EC222B" w:rsidRPr="00FF1716" w14:paraId="686F4D07" w14:textId="77777777" w:rsidTr="00FF1716">
        <w:tc>
          <w:tcPr>
            <w:tcW w:w="1972" w:type="dxa"/>
            <w:vMerge/>
            <w:shd w:val="clear" w:color="auto" w:fill="auto"/>
            <w:vAlign w:val="center"/>
          </w:tcPr>
          <w:p w14:paraId="517B7F8E" w14:textId="77777777" w:rsidR="00EC222B" w:rsidRPr="00FF1716" w:rsidRDefault="00EC222B" w:rsidP="00FF1716">
            <w:pPr>
              <w:ind w:right="-142"/>
              <w:jc w:val="center"/>
              <w:rPr>
                <w:b/>
                <w:lang w:val="es-ES_tradnl"/>
              </w:rPr>
            </w:pPr>
          </w:p>
        </w:tc>
        <w:tc>
          <w:tcPr>
            <w:tcW w:w="2814" w:type="dxa"/>
            <w:shd w:val="clear" w:color="auto" w:fill="auto"/>
            <w:vAlign w:val="center"/>
          </w:tcPr>
          <w:p w14:paraId="09D94E18" w14:textId="77777777" w:rsidR="00EC222B" w:rsidRPr="00FF1716" w:rsidRDefault="00EC222B" w:rsidP="00FF1716">
            <w:pPr>
              <w:ind w:right="-142"/>
              <w:jc w:val="center"/>
              <w:rPr>
                <w:b/>
                <w:lang w:val="es-ES_tradnl"/>
              </w:rPr>
            </w:pPr>
            <w:r w:rsidRPr="00FF1716">
              <w:rPr>
                <w:b/>
                <w:lang w:val="es-ES_tradnl"/>
              </w:rPr>
              <w:t>H</w:t>
            </w:r>
          </w:p>
        </w:tc>
        <w:tc>
          <w:tcPr>
            <w:tcW w:w="1985" w:type="dxa"/>
            <w:shd w:val="clear" w:color="auto" w:fill="auto"/>
            <w:vAlign w:val="center"/>
          </w:tcPr>
          <w:p w14:paraId="7095AA95" w14:textId="77777777" w:rsidR="00EC222B" w:rsidRPr="00FF1716" w:rsidRDefault="00EC222B" w:rsidP="00FF1716">
            <w:pPr>
              <w:ind w:right="-142"/>
              <w:jc w:val="center"/>
              <w:rPr>
                <w:b/>
                <w:lang w:val="es-ES_tradnl"/>
              </w:rPr>
            </w:pPr>
            <w:r w:rsidRPr="00FF1716">
              <w:rPr>
                <w:b/>
                <w:lang w:val="es-ES_tradnl"/>
              </w:rPr>
              <w:t>3</w:t>
            </w:r>
          </w:p>
        </w:tc>
        <w:tc>
          <w:tcPr>
            <w:tcW w:w="1984" w:type="dxa"/>
            <w:shd w:val="clear" w:color="auto" w:fill="auto"/>
            <w:vAlign w:val="center"/>
          </w:tcPr>
          <w:p w14:paraId="38BE1B5A" w14:textId="77777777" w:rsidR="00EC222B" w:rsidRPr="00FF1716" w:rsidRDefault="00EC222B" w:rsidP="00FF1716">
            <w:pPr>
              <w:ind w:right="-142"/>
              <w:jc w:val="center"/>
              <w:rPr>
                <w:b/>
                <w:lang w:val="es-ES_tradnl"/>
              </w:rPr>
            </w:pPr>
            <w:r w:rsidRPr="00FF1716">
              <w:rPr>
                <w:b/>
                <w:lang w:val="es-ES_tradnl"/>
              </w:rPr>
              <w:t>Actividades</w:t>
            </w:r>
          </w:p>
        </w:tc>
        <w:tc>
          <w:tcPr>
            <w:tcW w:w="1105" w:type="dxa"/>
            <w:shd w:val="clear" w:color="auto" w:fill="auto"/>
            <w:vAlign w:val="center"/>
          </w:tcPr>
          <w:p w14:paraId="702C2408" w14:textId="77777777" w:rsidR="00EC222B" w:rsidRPr="00FF1716" w:rsidRDefault="00EC222B" w:rsidP="00FF1716">
            <w:pPr>
              <w:ind w:right="-142"/>
              <w:jc w:val="center"/>
              <w:rPr>
                <w:b/>
                <w:lang w:val="es-ES_tradnl"/>
              </w:rPr>
            </w:pPr>
            <w:r w:rsidRPr="00FF1716">
              <w:rPr>
                <w:b/>
                <w:lang w:val="es-ES_tradnl"/>
              </w:rPr>
              <w:t>2</w:t>
            </w:r>
          </w:p>
        </w:tc>
      </w:tr>
      <w:tr w:rsidR="00EC222B" w:rsidRPr="00FF1716" w14:paraId="16378BFF" w14:textId="77777777" w:rsidTr="00FF1716">
        <w:tc>
          <w:tcPr>
            <w:tcW w:w="1972" w:type="dxa"/>
            <w:vMerge/>
            <w:shd w:val="clear" w:color="auto" w:fill="auto"/>
            <w:vAlign w:val="center"/>
          </w:tcPr>
          <w:p w14:paraId="10EAE4C8" w14:textId="77777777" w:rsidR="00EC222B" w:rsidRPr="00FF1716" w:rsidRDefault="00EC222B" w:rsidP="00FF1716">
            <w:pPr>
              <w:ind w:right="-142"/>
              <w:jc w:val="center"/>
              <w:rPr>
                <w:b/>
                <w:lang w:val="es-ES_tradnl"/>
              </w:rPr>
            </w:pPr>
          </w:p>
        </w:tc>
        <w:tc>
          <w:tcPr>
            <w:tcW w:w="2814" w:type="dxa"/>
            <w:shd w:val="clear" w:color="auto" w:fill="auto"/>
            <w:vAlign w:val="center"/>
          </w:tcPr>
          <w:p w14:paraId="1E577AF7" w14:textId="77777777" w:rsidR="00EC222B" w:rsidRPr="00FF1716" w:rsidRDefault="00EC222B" w:rsidP="00FF1716">
            <w:pPr>
              <w:ind w:right="-142"/>
              <w:jc w:val="center"/>
              <w:rPr>
                <w:b/>
                <w:lang w:val="es-ES_tradnl"/>
              </w:rPr>
            </w:pPr>
            <w:r w:rsidRPr="00FF1716">
              <w:rPr>
                <w:b/>
                <w:lang w:val="es-ES_tradnl"/>
              </w:rPr>
              <w:t>I</w:t>
            </w:r>
          </w:p>
        </w:tc>
        <w:tc>
          <w:tcPr>
            <w:tcW w:w="1985" w:type="dxa"/>
            <w:shd w:val="clear" w:color="auto" w:fill="auto"/>
            <w:vAlign w:val="center"/>
          </w:tcPr>
          <w:p w14:paraId="1D1512F3" w14:textId="77777777" w:rsidR="00EC222B" w:rsidRPr="00FF1716" w:rsidRDefault="00EC222B" w:rsidP="00FF1716">
            <w:pPr>
              <w:ind w:right="-142"/>
              <w:jc w:val="center"/>
              <w:rPr>
                <w:b/>
                <w:lang w:val="es-ES_tradnl"/>
              </w:rPr>
            </w:pPr>
            <w:r w:rsidRPr="00FF1716">
              <w:rPr>
                <w:b/>
                <w:lang w:val="es-ES_tradnl"/>
              </w:rPr>
              <w:t>3</w:t>
            </w:r>
          </w:p>
        </w:tc>
        <w:tc>
          <w:tcPr>
            <w:tcW w:w="1984" w:type="dxa"/>
            <w:shd w:val="clear" w:color="auto" w:fill="auto"/>
            <w:vAlign w:val="center"/>
          </w:tcPr>
          <w:p w14:paraId="4C84B71D" w14:textId="77777777" w:rsidR="00EC222B" w:rsidRPr="00FF1716" w:rsidRDefault="00EC222B" w:rsidP="00FF1716">
            <w:pPr>
              <w:ind w:right="-142"/>
              <w:jc w:val="center"/>
              <w:rPr>
                <w:b/>
                <w:lang w:val="es-ES_tradnl"/>
              </w:rPr>
            </w:pPr>
            <w:r w:rsidRPr="00FF1716">
              <w:rPr>
                <w:b/>
                <w:lang w:val="es-ES_tradnl"/>
              </w:rPr>
              <w:t>Recetario</w:t>
            </w:r>
          </w:p>
        </w:tc>
        <w:tc>
          <w:tcPr>
            <w:tcW w:w="1105" w:type="dxa"/>
            <w:shd w:val="clear" w:color="auto" w:fill="auto"/>
            <w:vAlign w:val="center"/>
          </w:tcPr>
          <w:p w14:paraId="1A71AE47" w14:textId="77777777" w:rsidR="00EC222B" w:rsidRPr="00FF1716" w:rsidRDefault="00EC222B" w:rsidP="00FF1716">
            <w:pPr>
              <w:ind w:right="-142"/>
              <w:jc w:val="center"/>
              <w:rPr>
                <w:b/>
                <w:lang w:val="es-ES_tradnl"/>
              </w:rPr>
            </w:pPr>
            <w:r w:rsidRPr="00FF1716">
              <w:rPr>
                <w:b/>
                <w:lang w:val="es-ES_tradnl"/>
              </w:rPr>
              <w:t>2</w:t>
            </w:r>
          </w:p>
        </w:tc>
      </w:tr>
      <w:tr w:rsidR="00EC222B" w:rsidRPr="00FF1716" w14:paraId="2E80216F" w14:textId="77777777" w:rsidTr="00FF1716">
        <w:tc>
          <w:tcPr>
            <w:tcW w:w="1972" w:type="dxa"/>
            <w:vMerge/>
            <w:shd w:val="clear" w:color="auto" w:fill="auto"/>
            <w:vAlign w:val="center"/>
          </w:tcPr>
          <w:p w14:paraId="6C0283EF" w14:textId="77777777" w:rsidR="00EC222B" w:rsidRPr="00FF1716" w:rsidRDefault="00EC222B" w:rsidP="00FF1716">
            <w:pPr>
              <w:ind w:right="-142"/>
              <w:jc w:val="center"/>
              <w:rPr>
                <w:b/>
                <w:lang w:val="es-ES_tradnl"/>
              </w:rPr>
            </w:pPr>
          </w:p>
        </w:tc>
        <w:tc>
          <w:tcPr>
            <w:tcW w:w="2814" w:type="dxa"/>
            <w:shd w:val="clear" w:color="auto" w:fill="auto"/>
            <w:vAlign w:val="center"/>
          </w:tcPr>
          <w:p w14:paraId="378C60E9" w14:textId="77777777" w:rsidR="00EC222B" w:rsidRPr="00FF1716" w:rsidRDefault="00EC222B" w:rsidP="00FF1716">
            <w:pPr>
              <w:ind w:right="-142"/>
              <w:jc w:val="center"/>
              <w:rPr>
                <w:b/>
                <w:lang w:val="es-ES_tradnl"/>
              </w:rPr>
            </w:pPr>
            <w:r w:rsidRPr="00FF1716">
              <w:rPr>
                <w:b/>
                <w:lang w:val="es-ES_tradnl"/>
              </w:rPr>
              <w:t>J</w:t>
            </w:r>
          </w:p>
        </w:tc>
        <w:tc>
          <w:tcPr>
            <w:tcW w:w="1985" w:type="dxa"/>
            <w:shd w:val="clear" w:color="auto" w:fill="auto"/>
            <w:vAlign w:val="center"/>
          </w:tcPr>
          <w:p w14:paraId="1F6E9281" w14:textId="77777777" w:rsidR="00EC222B" w:rsidRPr="00FF1716" w:rsidRDefault="00EC222B" w:rsidP="00FF1716">
            <w:pPr>
              <w:ind w:right="-142"/>
              <w:jc w:val="center"/>
              <w:rPr>
                <w:b/>
                <w:lang w:val="es-ES_tradnl"/>
              </w:rPr>
            </w:pPr>
            <w:r w:rsidRPr="00FF1716">
              <w:rPr>
                <w:b/>
                <w:lang w:val="es-ES_tradnl"/>
              </w:rPr>
              <w:t>3</w:t>
            </w:r>
          </w:p>
        </w:tc>
        <w:tc>
          <w:tcPr>
            <w:tcW w:w="1984" w:type="dxa"/>
            <w:shd w:val="clear" w:color="auto" w:fill="auto"/>
            <w:vAlign w:val="center"/>
          </w:tcPr>
          <w:p w14:paraId="6FF719C1" w14:textId="77777777" w:rsidR="00EC222B" w:rsidRPr="00FF1716" w:rsidRDefault="00EC222B" w:rsidP="00FF1716">
            <w:pPr>
              <w:ind w:right="-142"/>
              <w:jc w:val="center"/>
              <w:rPr>
                <w:b/>
                <w:lang w:val="es-ES_tradnl"/>
              </w:rPr>
            </w:pPr>
            <w:r w:rsidRPr="00FF1716">
              <w:rPr>
                <w:b/>
                <w:lang w:val="es-ES_tradnl"/>
              </w:rPr>
              <w:t>recetario</w:t>
            </w:r>
          </w:p>
        </w:tc>
        <w:tc>
          <w:tcPr>
            <w:tcW w:w="1105" w:type="dxa"/>
            <w:shd w:val="clear" w:color="auto" w:fill="auto"/>
            <w:vAlign w:val="center"/>
          </w:tcPr>
          <w:p w14:paraId="75A3F879" w14:textId="77777777" w:rsidR="00EC222B" w:rsidRPr="00FF1716" w:rsidRDefault="00EC222B" w:rsidP="00FF1716">
            <w:pPr>
              <w:ind w:right="-142"/>
              <w:jc w:val="center"/>
              <w:rPr>
                <w:b/>
                <w:lang w:val="es-ES_tradnl"/>
              </w:rPr>
            </w:pPr>
            <w:r w:rsidRPr="00FF1716">
              <w:rPr>
                <w:b/>
                <w:lang w:val="es-ES_tradnl"/>
              </w:rPr>
              <w:t>2</w:t>
            </w:r>
          </w:p>
        </w:tc>
      </w:tr>
    </w:tbl>
    <w:p w14:paraId="048F7353" w14:textId="77777777" w:rsidR="00EC222B" w:rsidRPr="009E687A" w:rsidRDefault="00EC222B" w:rsidP="00C813D5">
      <w:pPr>
        <w:ind w:right="-142"/>
        <w:jc w:val="both"/>
        <w:rPr>
          <w:lang w:val="es-ES_tradnl"/>
        </w:rPr>
      </w:pPr>
    </w:p>
    <w:p w14:paraId="0E47DC05" w14:textId="77777777" w:rsidR="00EC222B" w:rsidRDefault="00EC222B" w:rsidP="009E687A">
      <w:pPr>
        <w:tabs>
          <w:tab w:val="left" w:pos="851"/>
        </w:tabs>
        <w:rPr>
          <w:b/>
        </w:rPr>
      </w:pPr>
    </w:p>
    <w:p w14:paraId="75D06D60" w14:textId="77777777" w:rsidR="00EC222B" w:rsidRPr="009E687A" w:rsidRDefault="00EC222B" w:rsidP="009E687A">
      <w:pPr>
        <w:tabs>
          <w:tab w:val="left" w:pos="851"/>
        </w:tabs>
        <w:rPr>
          <w:b/>
        </w:rPr>
      </w:pPr>
      <w:r>
        <w:rPr>
          <w:b/>
        </w:rPr>
        <w:t>NOTA FINAL MÓDULO= primer trimestre (50%) + segundo trimestre (50%)= 100% + (1 punto extra por tercer trimestre).</w:t>
      </w:r>
    </w:p>
    <w:p w14:paraId="3387D1D4" w14:textId="77777777" w:rsidR="00EC222B" w:rsidRPr="0083598E" w:rsidRDefault="00EC222B" w:rsidP="000245F1">
      <w:pPr>
        <w:pStyle w:val="Ttulo5"/>
        <w:rPr>
          <w:rFonts w:asciiTheme="minorHAnsi" w:hAnsiTheme="minorHAnsi" w:cstheme="minorHAnsi"/>
          <w:sz w:val="24"/>
          <w:szCs w:val="24"/>
        </w:rPr>
      </w:pPr>
    </w:p>
    <w:p w14:paraId="7C898B54" w14:textId="77777777" w:rsidR="00EC222B" w:rsidRDefault="00EC222B" w:rsidP="00081D32">
      <w:pPr>
        <w:jc w:val="center"/>
        <w:rPr>
          <w:b/>
          <w:sz w:val="48"/>
        </w:rPr>
      </w:pPr>
    </w:p>
    <w:p w14:paraId="43B30323" w14:textId="77777777" w:rsidR="00EC222B" w:rsidRDefault="00EC222B" w:rsidP="00081D32">
      <w:pPr>
        <w:jc w:val="center"/>
        <w:rPr>
          <w:b/>
          <w:sz w:val="48"/>
        </w:rPr>
      </w:pPr>
    </w:p>
    <w:p w14:paraId="458C25AA" w14:textId="77777777" w:rsidR="00EC222B" w:rsidRDefault="00EC222B" w:rsidP="00081D32">
      <w:pPr>
        <w:jc w:val="center"/>
        <w:rPr>
          <w:b/>
          <w:sz w:val="48"/>
        </w:rPr>
      </w:pPr>
    </w:p>
    <w:p w14:paraId="2C8DBD55" w14:textId="77777777" w:rsidR="00EC222B" w:rsidRDefault="00EC222B" w:rsidP="00081D32">
      <w:pPr>
        <w:jc w:val="center"/>
        <w:rPr>
          <w:b/>
          <w:sz w:val="48"/>
        </w:rPr>
      </w:pPr>
    </w:p>
    <w:p w14:paraId="54A51FCC" w14:textId="77777777" w:rsidR="00EC222B" w:rsidRDefault="00EC222B" w:rsidP="00081D32">
      <w:pPr>
        <w:jc w:val="center"/>
        <w:rPr>
          <w:rFonts w:ascii="Tahoma" w:eastAsia="Tahoma" w:hAnsi="Tahoma" w:cs="Tahoma"/>
          <w:b/>
          <w:sz w:val="56"/>
          <w:szCs w:val="56"/>
        </w:rPr>
      </w:pPr>
      <w:r>
        <w:rPr>
          <w:b/>
          <w:sz w:val="48"/>
        </w:rPr>
        <w:t xml:space="preserve">PROGRAMACIÓN DEL MÓDULO DE: </w:t>
      </w:r>
      <w:r>
        <w:rPr>
          <w:rFonts w:ascii="Tahoma" w:eastAsia="Tahoma" w:hAnsi="Tahoma" w:cs="Tahoma"/>
          <w:b/>
          <w:sz w:val="56"/>
          <w:szCs w:val="56"/>
        </w:rPr>
        <w:t>SEGURIDAD E HIGIENE EN LA MANIPULACIÓN DE ALIMENTOS</w:t>
      </w:r>
    </w:p>
    <w:p w14:paraId="5DC1BE9B" w14:textId="77777777" w:rsidR="00EC222B" w:rsidRDefault="00EC222B" w:rsidP="00081D32">
      <w:pPr>
        <w:jc w:val="center"/>
      </w:pPr>
    </w:p>
    <w:p w14:paraId="6CBA36EB" w14:textId="77777777" w:rsidR="00EC222B" w:rsidRPr="00670D4F" w:rsidRDefault="00EC222B" w:rsidP="00081D32">
      <w:pPr>
        <w:jc w:val="center"/>
        <w:rPr>
          <w:rFonts w:ascii="Tahoma" w:hAnsi="Tahoma"/>
          <w:b/>
          <w:color w:val="548DD4" w:themeColor="text2" w:themeTint="99"/>
          <w:sz w:val="56"/>
          <w:szCs w:val="96"/>
        </w:rPr>
      </w:pPr>
    </w:p>
    <w:p w14:paraId="3ED9C3D1" w14:textId="77777777" w:rsidR="00EC222B" w:rsidRDefault="00EC222B" w:rsidP="00081D32">
      <w:pPr>
        <w:jc w:val="center"/>
      </w:pPr>
    </w:p>
    <w:p w14:paraId="4339F8E0" w14:textId="77777777" w:rsidR="00EC222B" w:rsidRPr="0061488E" w:rsidRDefault="00EC222B" w:rsidP="00081D32">
      <w:pPr>
        <w:jc w:val="center"/>
        <w:rPr>
          <w:rFonts w:asciiTheme="minorHAnsi" w:hAnsiTheme="minorHAnsi" w:cstheme="minorHAnsi"/>
          <w:color w:val="FF0000"/>
          <w:sz w:val="44"/>
        </w:rPr>
      </w:pPr>
      <w:r>
        <w:rPr>
          <w:color w:val="0000FF"/>
          <w:sz w:val="70"/>
        </w:rPr>
        <w:t xml:space="preserve"> </w:t>
      </w:r>
      <w:r w:rsidRPr="0061488E">
        <w:rPr>
          <w:rFonts w:asciiTheme="minorHAnsi" w:hAnsiTheme="minorHAnsi" w:cstheme="minorHAnsi"/>
          <w:color w:val="FF0000"/>
          <w:sz w:val="44"/>
        </w:rPr>
        <w:t>ANEXO  COVID 19</w:t>
      </w:r>
    </w:p>
    <w:p w14:paraId="220D7BF3" w14:textId="77777777" w:rsidR="00EC222B" w:rsidRDefault="00EC222B" w:rsidP="00081D32">
      <w:pPr>
        <w:jc w:val="center"/>
        <w:rPr>
          <w:color w:val="0000FF"/>
          <w:sz w:val="70"/>
        </w:rPr>
      </w:pPr>
    </w:p>
    <w:p w14:paraId="7A58D332" w14:textId="77777777" w:rsidR="00EC222B" w:rsidRDefault="00EC222B" w:rsidP="00081D32">
      <w:pPr>
        <w:jc w:val="center"/>
      </w:pPr>
    </w:p>
    <w:p w14:paraId="3CAB0EAA" w14:textId="77777777" w:rsidR="00EC222B" w:rsidRPr="00CD234B" w:rsidRDefault="00EC222B" w:rsidP="00081D32">
      <w:pPr>
        <w:pStyle w:val="Ttulo2"/>
        <w:spacing w:before="360" w:after="80" w:line="240" w:lineRule="auto"/>
        <w:rPr>
          <w:color w:val="000000" w:themeColor="text1"/>
        </w:rPr>
      </w:pPr>
      <w:r>
        <w:rPr>
          <w:rFonts w:ascii="Arial" w:eastAsia="Arial" w:hAnsi="Arial" w:cs="Arial"/>
          <w:sz w:val="34"/>
        </w:rPr>
        <w:t xml:space="preserve">CICLO FORMATIVO DE GRADO </w:t>
      </w:r>
      <w:r>
        <w:rPr>
          <w:rFonts w:ascii="Arial" w:eastAsia="Arial" w:hAnsi="Arial" w:cs="Arial"/>
          <w:color w:val="000000" w:themeColor="text1"/>
          <w:sz w:val="34"/>
        </w:rPr>
        <w:t>MEDIO</w:t>
      </w:r>
      <w:r w:rsidRPr="00CD234B">
        <w:rPr>
          <w:rFonts w:ascii="Arial" w:eastAsia="Arial" w:hAnsi="Arial" w:cs="Arial"/>
          <w:color w:val="000000" w:themeColor="text1"/>
          <w:sz w:val="34"/>
        </w:rPr>
        <w:t xml:space="preserve">: </w:t>
      </w:r>
    </w:p>
    <w:p w14:paraId="095E6002" w14:textId="77777777" w:rsidR="00EC222B" w:rsidRDefault="00EC222B" w:rsidP="00081D32">
      <w:pPr>
        <w:pStyle w:val="Ttulo2"/>
        <w:ind w:left="709"/>
        <w:rPr>
          <w:rFonts w:ascii="Arial" w:hAnsi="Arial" w:cs="Arial"/>
          <w:sz w:val="36"/>
          <w:szCs w:val="36"/>
        </w:rPr>
      </w:pPr>
      <w:r>
        <w:rPr>
          <w:rFonts w:ascii="Arial" w:hAnsi="Arial" w:cs="Arial"/>
          <w:sz w:val="36"/>
          <w:szCs w:val="36"/>
        </w:rPr>
        <w:t xml:space="preserve">TECNICO EN SERVICIOS EN RESTAURACIÓN </w:t>
      </w:r>
    </w:p>
    <w:p w14:paraId="0495F4D0" w14:textId="77777777" w:rsidR="00EC222B" w:rsidRDefault="00EC222B" w:rsidP="00081D32">
      <w:pPr>
        <w:rPr>
          <w:color w:val="000000" w:themeColor="text1"/>
        </w:rPr>
      </w:pPr>
    </w:p>
    <w:p w14:paraId="07DD7900" w14:textId="77777777" w:rsidR="00EC222B" w:rsidRPr="00CD234B" w:rsidRDefault="00EC222B" w:rsidP="00081D32">
      <w:pPr>
        <w:pStyle w:val="Ttulo2"/>
        <w:spacing w:line="240" w:lineRule="auto"/>
        <w:rPr>
          <w:color w:val="000000" w:themeColor="text1"/>
        </w:rPr>
      </w:pPr>
      <w:r>
        <w:rPr>
          <w:color w:val="000000" w:themeColor="text1"/>
          <w:sz w:val="34"/>
        </w:rPr>
        <w:t>CURSO: 1</w:t>
      </w:r>
      <w:r w:rsidRPr="00CD234B">
        <w:rPr>
          <w:color w:val="000000" w:themeColor="text1"/>
          <w:sz w:val="34"/>
        </w:rPr>
        <w:t>º</w:t>
      </w:r>
    </w:p>
    <w:p w14:paraId="5677B9A2" w14:textId="77777777" w:rsidR="00EC222B" w:rsidRDefault="00EC222B" w:rsidP="00081D32">
      <w:pPr>
        <w:widowControl w:val="0"/>
        <w:jc w:val="center"/>
        <w:rPr>
          <w:sz w:val="32"/>
          <w:szCs w:val="32"/>
        </w:rPr>
      </w:pPr>
      <w:r w:rsidRPr="000D670D">
        <w:rPr>
          <w:sz w:val="32"/>
          <w:szCs w:val="22"/>
        </w:rPr>
        <w:t>Real Decreto 1690/2007, de 14 de diciembre</w:t>
      </w:r>
      <w:r w:rsidRPr="000D670D">
        <w:rPr>
          <w:sz w:val="32"/>
          <w:szCs w:val="32"/>
        </w:rPr>
        <w:t>,</w:t>
      </w:r>
    </w:p>
    <w:p w14:paraId="4A196460" w14:textId="77777777" w:rsidR="00EC222B" w:rsidRPr="000D670D" w:rsidRDefault="00EC222B" w:rsidP="00081D32">
      <w:pPr>
        <w:widowControl w:val="0"/>
        <w:jc w:val="center"/>
        <w:rPr>
          <w:sz w:val="32"/>
          <w:szCs w:val="32"/>
        </w:rPr>
      </w:pPr>
      <w:r w:rsidRPr="000D670D">
        <w:rPr>
          <w:sz w:val="32"/>
          <w:szCs w:val="32"/>
        </w:rPr>
        <w:t>(BOE 18/01/2008)</w:t>
      </w:r>
    </w:p>
    <w:p w14:paraId="4B2C9FA0" w14:textId="77777777" w:rsidR="00EC222B" w:rsidRDefault="00EC222B" w:rsidP="00081D32">
      <w:pPr>
        <w:tabs>
          <w:tab w:val="left" w:pos="-1440"/>
          <w:tab w:val="left" w:pos="-720"/>
        </w:tabs>
        <w:suppressAutoHyphens/>
        <w:spacing w:line="312" w:lineRule="auto"/>
        <w:jc w:val="center"/>
        <w:rPr>
          <w:iCs/>
          <w:sz w:val="32"/>
          <w:szCs w:val="36"/>
        </w:rPr>
      </w:pPr>
      <w:r w:rsidRPr="00EF4B0A">
        <w:rPr>
          <w:iCs/>
          <w:sz w:val="32"/>
          <w:szCs w:val="36"/>
        </w:rPr>
        <w:t>Decreto 97/2009, de 28/07/2009</w:t>
      </w:r>
    </w:p>
    <w:p w14:paraId="09F4946C" w14:textId="77777777" w:rsidR="00EC222B" w:rsidRPr="00CD234B" w:rsidRDefault="00EC222B" w:rsidP="00081D32">
      <w:pPr>
        <w:tabs>
          <w:tab w:val="left" w:pos="-1440"/>
          <w:tab w:val="left" w:pos="-720"/>
        </w:tabs>
        <w:suppressAutoHyphens/>
        <w:spacing w:line="312" w:lineRule="auto"/>
        <w:jc w:val="center"/>
        <w:rPr>
          <w:color w:val="000000" w:themeColor="text1"/>
          <w:spacing w:val="-4"/>
          <w:sz w:val="32"/>
          <w:szCs w:val="36"/>
        </w:rPr>
      </w:pPr>
    </w:p>
    <w:p w14:paraId="06EE97CE" w14:textId="77777777" w:rsidR="00EC222B" w:rsidRDefault="00EC222B" w:rsidP="00081D32">
      <w:pPr>
        <w:jc w:val="center"/>
      </w:pPr>
    </w:p>
    <w:p w14:paraId="0A425F87" w14:textId="77777777" w:rsidR="00EC222B" w:rsidRDefault="00EC222B" w:rsidP="00081D32">
      <w:pPr>
        <w:jc w:val="center"/>
      </w:pPr>
      <w:r>
        <w:rPr>
          <w:sz w:val="32"/>
        </w:rPr>
        <w:t>Profesor:</w:t>
      </w:r>
    </w:p>
    <w:p w14:paraId="2F577F88" w14:textId="77777777" w:rsidR="00EC222B" w:rsidRPr="00C21D97" w:rsidRDefault="00EC222B" w:rsidP="00081D32">
      <w:pPr>
        <w:jc w:val="center"/>
        <w:rPr>
          <w:color w:val="000000" w:themeColor="text1"/>
        </w:rPr>
      </w:pPr>
    </w:p>
    <w:p w14:paraId="4AC454CE" w14:textId="77777777" w:rsidR="00EC222B" w:rsidRDefault="00EC222B" w:rsidP="00081D32">
      <w:pPr>
        <w:jc w:val="center"/>
        <w:rPr>
          <w:color w:val="000000" w:themeColor="text1"/>
        </w:rPr>
      </w:pPr>
      <w:r w:rsidRPr="00C21D97">
        <w:rPr>
          <w:color w:val="000000" w:themeColor="text1"/>
        </w:rPr>
        <w:t>ESTHER PAZOS BUDA</w:t>
      </w:r>
    </w:p>
    <w:p w14:paraId="68F638DA" w14:textId="77777777" w:rsidR="00EC222B" w:rsidRPr="00C21D97" w:rsidRDefault="00EC222B" w:rsidP="00081D32">
      <w:pPr>
        <w:jc w:val="center"/>
        <w:rPr>
          <w:color w:val="000000" w:themeColor="text1"/>
        </w:rPr>
      </w:pPr>
    </w:p>
    <w:p w14:paraId="48EFF11D" w14:textId="77777777" w:rsidR="00EC222B" w:rsidRPr="00C21D97" w:rsidRDefault="00EC222B" w:rsidP="00081D32">
      <w:pPr>
        <w:jc w:val="center"/>
        <w:rPr>
          <w:color w:val="000000" w:themeColor="text1"/>
        </w:rPr>
      </w:pPr>
      <w:r w:rsidRPr="00C21D97">
        <w:rPr>
          <w:color w:val="000000" w:themeColor="text1"/>
        </w:rPr>
        <w:t xml:space="preserve">Curso </w:t>
      </w:r>
      <w:r w:rsidRPr="00C21D97">
        <w:rPr>
          <w:color w:val="000000" w:themeColor="text1"/>
          <w:szCs w:val="36"/>
        </w:rPr>
        <w:t>201</w:t>
      </w:r>
      <w:r>
        <w:rPr>
          <w:color w:val="000000" w:themeColor="text1"/>
          <w:szCs w:val="36"/>
        </w:rPr>
        <w:t>9</w:t>
      </w:r>
      <w:r w:rsidRPr="00C21D97">
        <w:rPr>
          <w:color w:val="000000" w:themeColor="text1"/>
          <w:szCs w:val="36"/>
        </w:rPr>
        <w:t>/ 20</w:t>
      </w:r>
      <w:r>
        <w:rPr>
          <w:color w:val="000000" w:themeColor="text1"/>
          <w:szCs w:val="36"/>
        </w:rPr>
        <w:t>20</w:t>
      </w:r>
    </w:p>
    <w:p w14:paraId="3801D148" w14:textId="77777777" w:rsidR="00EC222B" w:rsidRDefault="00EC222B" w:rsidP="00081D32">
      <w:pPr>
        <w:tabs>
          <w:tab w:val="left" w:pos="-1440"/>
          <w:tab w:val="left" w:pos="-720"/>
        </w:tabs>
        <w:suppressAutoHyphens/>
        <w:jc w:val="center"/>
        <w:rPr>
          <w:color w:val="000000" w:themeColor="text1"/>
          <w:sz w:val="28"/>
          <w:szCs w:val="36"/>
        </w:rPr>
      </w:pPr>
      <w:r w:rsidRPr="00C21D97">
        <w:rPr>
          <w:color w:val="000000" w:themeColor="text1"/>
          <w:sz w:val="28"/>
          <w:szCs w:val="36"/>
        </w:rPr>
        <w:t>IES BUERO VALLEJO</w:t>
      </w:r>
    </w:p>
    <w:p w14:paraId="38C698A4" w14:textId="77777777" w:rsidR="00EC222B" w:rsidRDefault="00EC222B" w:rsidP="003642FF">
      <w:r>
        <w:br w:type="page"/>
      </w:r>
    </w:p>
    <w:p w14:paraId="35DA8B1E" w14:textId="77777777" w:rsidR="00EC222B" w:rsidRDefault="00EC222B" w:rsidP="00081D32">
      <w:pPr>
        <w:tabs>
          <w:tab w:val="left" w:pos="-1440"/>
          <w:tab w:val="left" w:pos="-720"/>
        </w:tabs>
        <w:suppressAutoHyphens/>
        <w:jc w:val="center"/>
      </w:pPr>
    </w:p>
    <w:p w14:paraId="1C17D8F0" w14:textId="77777777" w:rsidR="00EC222B" w:rsidRDefault="00EC222B">
      <w:pPr>
        <w:rPr>
          <w:b/>
          <w:sz w:val="48"/>
        </w:rPr>
      </w:pPr>
    </w:p>
    <w:p w14:paraId="59EA3D43" w14:textId="77777777" w:rsidR="00EC222B" w:rsidRDefault="00EC222B">
      <w:pPr>
        <w:rPr>
          <w:b/>
          <w:sz w:val="48"/>
        </w:rPr>
      </w:pPr>
    </w:p>
    <w:p w14:paraId="0A3D1786" w14:textId="77777777" w:rsidR="00EC222B" w:rsidRDefault="00EC222B">
      <w:pPr>
        <w:rPr>
          <w:b/>
          <w:sz w:val="48"/>
        </w:rPr>
      </w:pPr>
    </w:p>
    <w:p w14:paraId="64BC1D89" w14:textId="77777777" w:rsidR="00EC222B" w:rsidRDefault="00EC222B">
      <w:pPr>
        <w:rPr>
          <w:b/>
          <w:sz w:val="48"/>
        </w:rPr>
      </w:pPr>
    </w:p>
    <w:p w14:paraId="1FC5F0E8" w14:textId="77777777" w:rsidR="00EC222B" w:rsidRDefault="00EC222B">
      <w:pPr>
        <w:rPr>
          <w:b/>
          <w:sz w:val="48"/>
        </w:rPr>
      </w:pPr>
    </w:p>
    <w:p w14:paraId="07B7A97C" w14:textId="77777777" w:rsidR="00EC222B" w:rsidRDefault="00EC222B">
      <w:pPr>
        <w:rPr>
          <w:b/>
          <w:sz w:val="48"/>
        </w:rPr>
      </w:pPr>
    </w:p>
    <w:p w14:paraId="2BEDAC2D" w14:textId="77777777" w:rsidR="00EC222B" w:rsidRDefault="00EC222B">
      <w:pPr>
        <w:rPr>
          <w:b/>
          <w:sz w:val="48"/>
        </w:rPr>
      </w:pPr>
      <w:r>
        <w:rPr>
          <w:b/>
          <w:sz w:val="48"/>
        </w:rPr>
        <w:t>INDICE</w:t>
      </w:r>
    </w:p>
    <w:p w14:paraId="57F301AE" w14:textId="77777777" w:rsidR="00EC222B" w:rsidRDefault="00EC222B" w:rsidP="00C72E0A">
      <w:pPr>
        <w:jc w:val="both"/>
        <w:rPr>
          <w:color w:val="FF0000"/>
        </w:rPr>
      </w:pPr>
    </w:p>
    <w:p w14:paraId="2094470E" w14:textId="77777777" w:rsidR="00EC222B" w:rsidRPr="00C72E0A" w:rsidRDefault="00EC222B" w:rsidP="00C72E0A">
      <w:pPr>
        <w:jc w:val="both"/>
        <w:rPr>
          <w:rFonts w:asciiTheme="minorHAnsi" w:hAnsiTheme="minorHAnsi" w:cstheme="minorHAnsi"/>
          <w:color w:val="1F497D" w:themeColor="text2"/>
          <w:sz w:val="32"/>
          <w:u w:val="words"/>
        </w:rPr>
      </w:pPr>
    </w:p>
    <w:p w14:paraId="7376AB91" w14:textId="77777777" w:rsidR="00EC222B" w:rsidRPr="00C72E0A" w:rsidRDefault="00EC222B" w:rsidP="00C72E0A">
      <w:pPr>
        <w:pStyle w:val="TDC1"/>
        <w:rPr>
          <w:rFonts w:asciiTheme="minorHAnsi" w:eastAsiaTheme="minorEastAsia" w:hAnsiTheme="minorHAnsi" w:cstheme="minorHAnsi"/>
          <w:b/>
          <w:color w:val="1F497D" w:themeColor="text2"/>
          <w:sz w:val="28"/>
          <w:szCs w:val="22"/>
        </w:rPr>
      </w:pPr>
      <w:r w:rsidRPr="00C72E0A">
        <w:rPr>
          <w:rFonts w:asciiTheme="minorHAnsi" w:eastAsia="Calibri" w:hAnsiTheme="minorHAnsi" w:cstheme="minorHAnsi"/>
          <w:b/>
          <w:noProof/>
          <w:color w:val="1F497D" w:themeColor="text2"/>
          <w:sz w:val="32"/>
        </w:rPr>
        <w:fldChar w:fldCharType="begin"/>
      </w:r>
      <w:r w:rsidRPr="00C72E0A">
        <w:rPr>
          <w:rFonts w:asciiTheme="minorHAnsi" w:hAnsiTheme="minorHAnsi" w:cstheme="minorHAnsi"/>
          <w:color w:val="1F497D" w:themeColor="text2"/>
          <w:sz w:val="32"/>
        </w:rPr>
        <w:instrText xml:space="preserve"> TOC \h \z \t "Esther 1;1;Esther nivel 2;2" </w:instrText>
      </w:r>
      <w:r w:rsidRPr="00C72E0A">
        <w:rPr>
          <w:rFonts w:asciiTheme="minorHAnsi" w:eastAsia="Calibri" w:hAnsiTheme="minorHAnsi" w:cstheme="minorHAnsi"/>
          <w:b/>
          <w:noProof/>
          <w:color w:val="1F497D" w:themeColor="text2"/>
          <w:sz w:val="32"/>
        </w:rPr>
        <w:fldChar w:fldCharType="separate"/>
      </w:r>
      <w:hyperlink w:anchor="_Toc39680452" w:history="1">
        <w:r w:rsidRPr="00C72E0A">
          <w:rPr>
            <w:rStyle w:val="Hipervnculo"/>
            <w:rFonts w:asciiTheme="minorHAnsi" w:hAnsiTheme="minorHAnsi" w:cstheme="minorHAnsi"/>
            <w:color w:val="1F497D" w:themeColor="text2"/>
            <w:sz w:val="32"/>
          </w:rPr>
          <w:t>1.</w:t>
        </w:r>
        <w:r w:rsidRPr="00C72E0A">
          <w:rPr>
            <w:rFonts w:asciiTheme="minorHAnsi" w:eastAsiaTheme="minorEastAsia" w:hAnsiTheme="minorHAnsi" w:cstheme="minorHAnsi"/>
            <w:color w:val="1F497D" w:themeColor="text2"/>
            <w:sz w:val="28"/>
            <w:szCs w:val="22"/>
          </w:rPr>
          <w:tab/>
        </w:r>
        <w:r w:rsidRPr="00C72E0A">
          <w:rPr>
            <w:rStyle w:val="Hipervnculo"/>
            <w:rFonts w:asciiTheme="minorHAnsi" w:hAnsiTheme="minorHAnsi" w:cstheme="minorHAnsi"/>
            <w:color w:val="1F497D" w:themeColor="text2"/>
            <w:sz w:val="32"/>
          </w:rPr>
          <w:t>CONTENIDOS</w:t>
        </w:r>
        <w:r w:rsidRPr="00C72E0A">
          <w:rPr>
            <w:rFonts w:asciiTheme="minorHAnsi" w:hAnsiTheme="minorHAnsi" w:cstheme="minorHAnsi"/>
            <w:webHidden/>
            <w:color w:val="1F497D" w:themeColor="text2"/>
            <w:sz w:val="32"/>
          </w:rPr>
          <w:tab/>
        </w:r>
        <w:r w:rsidRPr="00C72E0A">
          <w:rPr>
            <w:rFonts w:asciiTheme="minorHAnsi" w:hAnsiTheme="minorHAnsi" w:cstheme="minorHAnsi"/>
            <w:webHidden/>
            <w:color w:val="1F497D" w:themeColor="text2"/>
            <w:sz w:val="32"/>
          </w:rPr>
          <w:fldChar w:fldCharType="begin"/>
        </w:r>
        <w:r w:rsidRPr="00C72E0A">
          <w:rPr>
            <w:rFonts w:asciiTheme="minorHAnsi" w:hAnsiTheme="minorHAnsi" w:cstheme="minorHAnsi"/>
            <w:webHidden/>
            <w:color w:val="1F497D" w:themeColor="text2"/>
            <w:sz w:val="32"/>
          </w:rPr>
          <w:instrText xml:space="preserve"> PAGEREF _Toc39680452 \h </w:instrText>
        </w:r>
        <w:r w:rsidRPr="00C72E0A">
          <w:rPr>
            <w:rFonts w:asciiTheme="minorHAnsi" w:hAnsiTheme="minorHAnsi" w:cstheme="minorHAnsi"/>
            <w:webHidden/>
            <w:color w:val="1F497D" w:themeColor="text2"/>
            <w:sz w:val="32"/>
          </w:rPr>
        </w:r>
        <w:r w:rsidRPr="00C72E0A">
          <w:rPr>
            <w:rFonts w:asciiTheme="minorHAnsi" w:hAnsiTheme="minorHAnsi" w:cstheme="minorHAnsi"/>
            <w:webHidden/>
            <w:color w:val="1F497D" w:themeColor="text2"/>
            <w:sz w:val="32"/>
          </w:rPr>
          <w:fldChar w:fldCharType="separate"/>
        </w:r>
        <w:r w:rsidRPr="00C72E0A">
          <w:rPr>
            <w:rFonts w:asciiTheme="minorHAnsi" w:hAnsiTheme="minorHAnsi" w:cstheme="minorHAnsi"/>
            <w:webHidden/>
            <w:color w:val="1F497D" w:themeColor="text2"/>
            <w:sz w:val="32"/>
          </w:rPr>
          <w:t>4</w:t>
        </w:r>
        <w:r w:rsidRPr="00C72E0A">
          <w:rPr>
            <w:rFonts w:asciiTheme="minorHAnsi" w:hAnsiTheme="minorHAnsi" w:cstheme="minorHAnsi"/>
            <w:webHidden/>
            <w:color w:val="1F497D" w:themeColor="text2"/>
            <w:sz w:val="32"/>
          </w:rPr>
          <w:fldChar w:fldCharType="end"/>
        </w:r>
      </w:hyperlink>
    </w:p>
    <w:p w14:paraId="2AA0BE75" w14:textId="77777777" w:rsidR="00EC222B" w:rsidRPr="00C72E0A" w:rsidRDefault="002F6A91">
      <w:pPr>
        <w:pStyle w:val="TDC1"/>
        <w:rPr>
          <w:rFonts w:asciiTheme="minorHAnsi" w:eastAsiaTheme="minorEastAsia" w:hAnsiTheme="minorHAnsi" w:cstheme="minorHAnsi"/>
          <w:b/>
          <w:color w:val="1F497D" w:themeColor="text2"/>
          <w:sz w:val="28"/>
          <w:szCs w:val="22"/>
        </w:rPr>
      </w:pPr>
      <w:hyperlink w:anchor="_Toc39680454" w:history="1">
        <w:r w:rsidR="00EC222B" w:rsidRPr="00C72E0A">
          <w:rPr>
            <w:rStyle w:val="Hipervnculo"/>
            <w:rFonts w:asciiTheme="minorHAnsi" w:hAnsiTheme="minorHAnsi" w:cstheme="minorHAnsi"/>
            <w:color w:val="1F497D" w:themeColor="text2"/>
            <w:sz w:val="32"/>
          </w:rPr>
          <w:t>2.</w:t>
        </w:r>
        <w:r w:rsidR="00EC222B" w:rsidRPr="00C72E0A">
          <w:rPr>
            <w:rFonts w:asciiTheme="minorHAnsi" w:eastAsiaTheme="minorEastAsia" w:hAnsiTheme="minorHAnsi" w:cstheme="minorHAnsi"/>
            <w:color w:val="1F497D" w:themeColor="text2"/>
            <w:sz w:val="28"/>
            <w:szCs w:val="22"/>
          </w:rPr>
          <w:tab/>
        </w:r>
        <w:r w:rsidR="00EC222B" w:rsidRPr="00C72E0A">
          <w:rPr>
            <w:rStyle w:val="Hipervnculo"/>
            <w:rFonts w:asciiTheme="minorHAnsi" w:hAnsiTheme="minorHAnsi" w:cstheme="minorHAnsi"/>
            <w:color w:val="1F497D" w:themeColor="text2"/>
            <w:sz w:val="32"/>
          </w:rPr>
          <w:t>JUSTIFICACIÓN MODIFICACIÓN PROGRAMACIÓN.</w:t>
        </w:r>
        <w:r w:rsidR="00EC222B" w:rsidRPr="00C72E0A">
          <w:rPr>
            <w:rFonts w:asciiTheme="minorHAnsi" w:hAnsiTheme="minorHAnsi" w:cstheme="minorHAnsi"/>
            <w:webHidden/>
            <w:color w:val="1F497D" w:themeColor="text2"/>
            <w:sz w:val="32"/>
          </w:rPr>
          <w:tab/>
        </w:r>
        <w:r w:rsidR="00EC222B" w:rsidRPr="00C72E0A">
          <w:rPr>
            <w:rFonts w:asciiTheme="minorHAnsi" w:hAnsiTheme="minorHAnsi" w:cstheme="minorHAnsi"/>
            <w:webHidden/>
            <w:color w:val="1F497D" w:themeColor="text2"/>
            <w:sz w:val="32"/>
          </w:rPr>
          <w:fldChar w:fldCharType="begin"/>
        </w:r>
        <w:r w:rsidR="00EC222B" w:rsidRPr="00C72E0A">
          <w:rPr>
            <w:rFonts w:asciiTheme="minorHAnsi" w:hAnsiTheme="minorHAnsi" w:cstheme="minorHAnsi"/>
            <w:webHidden/>
            <w:color w:val="1F497D" w:themeColor="text2"/>
            <w:sz w:val="32"/>
          </w:rPr>
          <w:instrText xml:space="preserve"> PAGEREF _Toc39680454 \h </w:instrText>
        </w:r>
        <w:r w:rsidR="00EC222B" w:rsidRPr="00C72E0A">
          <w:rPr>
            <w:rFonts w:asciiTheme="minorHAnsi" w:hAnsiTheme="minorHAnsi" w:cstheme="minorHAnsi"/>
            <w:webHidden/>
            <w:color w:val="1F497D" w:themeColor="text2"/>
            <w:sz w:val="32"/>
          </w:rPr>
        </w:r>
        <w:r w:rsidR="00EC222B" w:rsidRPr="00C72E0A">
          <w:rPr>
            <w:rFonts w:asciiTheme="minorHAnsi" w:hAnsiTheme="minorHAnsi" w:cstheme="minorHAnsi"/>
            <w:webHidden/>
            <w:color w:val="1F497D" w:themeColor="text2"/>
            <w:sz w:val="32"/>
          </w:rPr>
          <w:fldChar w:fldCharType="separate"/>
        </w:r>
        <w:r w:rsidR="00EC222B" w:rsidRPr="00C72E0A">
          <w:rPr>
            <w:rFonts w:asciiTheme="minorHAnsi" w:hAnsiTheme="minorHAnsi" w:cstheme="minorHAnsi"/>
            <w:webHidden/>
            <w:color w:val="1F497D" w:themeColor="text2"/>
            <w:sz w:val="32"/>
          </w:rPr>
          <w:t>4</w:t>
        </w:r>
        <w:r w:rsidR="00EC222B" w:rsidRPr="00C72E0A">
          <w:rPr>
            <w:rFonts w:asciiTheme="minorHAnsi" w:hAnsiTheme="minorHAnsi" w:cstheme="minorHAnsi"/>
            <w:webHidden/>
            <w:color w:val="1F497D" w:themeColor="text2"/>
            <w:sz w:val="32"/>
          </w:rPr>
          <w:fldChar w:fldCharType="end"/>
        </w:r>
      </w:hyperlink>
    </w:p>
    <w:p w14:paraId="73B74DD1" w14:textId="77777777" w:rsidR="00EC222B" w:rsidRPr="00C72E0A" w:rsidRDefault="002F6A91">
      <w:pPr>
        <w:pStyle w:val="TDC1"/>
        <w:rPr>
          <w:rFonts w:asciiTheme="minorHAnsi" w:eastAsiaTheme="minorEastAsia" w:hAnsiTheme="minorHAnsi" w:cstheme="minorHAnsi"/>
          <w:b/>
          <w:color w:val="1F497D" w:themeColor="text2"/>
          <w:sz w:val="28"/>
          <w:szCs w:val="22"/>
        </w:rPr>
      </w:pPr>
      <w:hyperlink w:anchor="_Toc39680455" w:history="1">
        <w:r w:rsidR="00EC222B" w:rsidRPr="00C72E0A">
          <w:rPr>
            <w:rStyle w:val="Hipervnculo"/>
            <w:rFonts w:asciiTheme="minorHAnsi" w:hAnsiTheme="minorHAnsi" w:cstheme="minorHAnsi"/>
            <w:color w:val="1F497D" w:themeColor="text2"/>
            <w:sz w:val="32"/>
          </w:rPr>
          <w:t>3.</w:t>
        </w:r>
        <w:r w:rsidR="00EC222B" w:rsidRPr="00C72E0A">
          <w:rPr>
            <w:rFonts w:asciiTheme="minorHAnsi" w:eastAsiaTheme="minorEastAsia" w:hAnsiTheme="minorHAnsi" w:cstheme="minorHAnsi"/>
            <w:color w:val="1F497D" w:themeColor="text2"/>
            <w:sz w:val="28"/>
            <w:szCs w:val="22"/>
          </w:rPr>
          <w:tab/>
        </w:r>
        <w:r w:rsidR="00EC222B" w:rsidRPr="00C72E0A">
          <w:rPr>
            <w:rStyle w:val="Hipervnculo"/>
            <w:rFonts w:asciiTheme="minorHAnsi" w:hAnsiTheme="minorHAnsi" w:cstheme="minorHAnsi"/>
            <w:color w:val="1F497D" w:themeColor="text2"/>
            <w:sz w:val="32"/>
          </w:rPr>
          <w:t>METODOLOGÍA DE DOCENTE</w:t>
        </w:r>
        <w:r w:rsidR="00EC222B" w:rsidRPr="00C72E0A">
          <w:rPr>
            <w:rFonts w:asciiTheme="minorHAnsi" w:hAnsiTheme="minorHAnsi" w:cstheme="minorHAnsi"/>
            <w:webHidden/>
            <w:color w:val="1F497D" w:themeColor="text2"/>
            <w:sz w:val="32"/>
          </w:rPr>
          <w:tab/>
        </w:r>
        <w:r w:rsidR="00EC222B" w:rsidRPr="00C72E0A">
          <w:rPr>
            <w:rFonts w:asciiTheme="minorHAnsi" w:hAnsiTheme="minorHAnsi" w:cstheme="minorHAnsi"/>
            <w:webHidden/>
            <w:color w:val="1F497D" w:themeColor="text2"/>
            <w:sz w:val="32"/>
          </w:rPr>
          <w:fldChar w:fldCharType="begin"/>
        </w:r>
        <w:r w:rsidR="00EC222B" w:rsidRPr="00C72E0A">
          <w:rPr>
            <w:rFonts w:asciiTheme="minorHAnsi" w:hAnsiTheme="minorHAnsi" w:cstheme="minorHAnsi"/>
            <w:webHidden/>
            <w:color w:val="1F497D" w:themeColor="text2"/>
            <w:sz w:val="32"/>
          </w:rPr>
          <w:instrText xml:space="preserve"> PAGEREF _Toc39680455 \h </w:instrText>
        </w:r>
        <w:r w:rsidR="00EC222B" w:rsidRPr="00C72E0A">
          <w:rPr>
            <w:rFonts w:asciiTheme="minorHAnsi" w:hAnsiTheme="minorHAnsi" w:cstheme="minorHAnsi"/>
            <w:webHidden/>
            <w:color w:val="1F497D" w:themeColor="text2"/>
            <w:sz w:val="32"/>
          </w:rPr>
        </w:r>
        <w:r w:rsidR="00EC222B" w:rsidRPr="00C72E0A">
          <w:rPr>
            <w:rFonts w:asciiTheme="minorHAnsi" w:hAnsiTheme="minorHAnsi" w:cstheme="minorHAnsi"/>
            <w:webHidden/>
            <w:color w:val="1F497D" w:themeColor="text2"/>
            <w:sz w:val="32"/>
          </w:rPr>
          <w:fldChar w:fldCharType="separate"/>
        </w:r>
        <w:r w:rsidR="00EC222B" w:rsidRPr="00C72E0A">
          <w:rPr>
            <w:rFonts w:asciiTheme="minorHAnsi" w:hAnsiTheme="minorHAnsi" w:cstheme="minorHAnsi"/>
            <w:webHidden/>
            <w:color w:val="1F497D" w:themeColor="text2"/>
            <w:sz w:val="32"/>
          </w:rPr>
          <w:t>5</w:t>
        </w:r>
        <w:r w:rsidR="00EC222B" w:rsidRPr="00C72E0A">
          <w:rPr>
            <w:rFonts w:asciiTheme="minorHAnsi" w:hAnsiTheme="minorHAnsi" w:cstheme="minorHAnsi"/>
            <w:webHidden/>
            <w:color w:val="1F497D" w:themeColor="text2"/>
            <w:sz w:val="32"/>
          </w:rPr>
          <w:fldChar w:fldCharType="end"/>
        </w:r>
      </w:hyperlink>
    </w:p>
    <w:p w14:paraId="5A31376C" w14:textId="77777777" w:rsidR="00EC222B" w:rsidRPr="00C72E0A" w:rsidRDefault="002F6A91">
      <w:pPr>
        <w:pStyle w:val="TDC1"/>
        <w:rPr>
          <w:rFonts w:asciiTheme="minorHAnsi" w:eastAsiaTheme="minorEastAsia" w:hAnsiTheme="minorHAnsi" w:cstheme="minorHAnsi"/>
          <w:b/>
          <w:color w:val="1F497D" w:themeColor="text2"/>
          <w:sz w:val="28"/>
          <w:szCs w:val="22"/>
        </w:rPr>
      </w:pPr>
      <w:hyperlink w:anchor="_Toc39680456" w:history="1">
        <w:r w:rsidR="00EC222B" w:rsidRPr="00C72E0A">
          <w:rPr>
            <w:rStyle w:val="Hipervnculo"/>
            <w:rFonts w:asciiTheme="minorHAnsi" w:hAnsiTheme="minorHAnsi" w:cstheme="minorHAnsi"/>
            <w:color w:val="1F497D" w:themeColor="text2"/>
            <w:sz w:val="32"/>
          </w:rPr>
          <w:t>4.</w:t>
        </w:r>
        <w:r w:rsidR="00EC222B" w:rsidRPr="00C72E0A">
          <w:rPr>
            <w:rFonts w:asciiTheme="minorHAnsi" w:eastAsiaTheme="minorEastAsia" w:hAnsiTheme="minorHAnsi" w:cstheme="minorHAnsi"/>
            <w:color w:val="1F497D" w:themeColor="text2"/>
            <w:sz w:val="28"/>
            <w:szCs w:val="22"/>
          </w:rPr>
          <w:tab/>
        </w:r>
        <w:r w:rsidR="00EC222B" w:rsidRPr="00C72E0A">
          <w:rPr>
            <w:rStyle w:val="Hipervnculo"/>
            <w:rFonts w:asciiTheme="minorHAnsi" w:hAnsiTheme="minorHAnsi" w:cstheme="minorHAnsi"/>
            <w:color w:val="1F497D" w:themeColor="text2"/>
            <w:sz w:val="32"/>
          </w:rPr>
          <w:t>EVALUACIÓN DE CONTENIDOS y CRITERIOS DE CALIFICACIÓN</w:t>
        </w:r>
        <w:r w:rsidR="00EC222B" w:rsidRPr="00C72E0A">
          <w:rPr>
            <w:rFonts w:asciiTheme="minorHAnsi" w:hAnsiTheme="minorHAnsi" w:cstheme="minorHAnsi"/>
            <w:webHidden/>
            <w:color w:val="1F497D" w:themeColor="text2"/>
            <w:sz w:val="32"/>
          </w:rPr>
          <w:tab/>
        </w:r>
        <w:r w:rsidR="00EC222B" w:rsidRPr="00C72E0A">
          <w:rPr>
            <w:rFonts w:asciiTheme="minorHAnsi" w:hAnsiTheme="minorHAnsi" w:cstheme="minorHAnsi"/>
            <w:webHidden/>
            <w:color w:val="1F497D" w:themeColor="text2"/>
            <w:sz w:val="32"/>
          </w:rPr>
          <w:fldChar w:fldCharType="begin"/>
        </w:r>
        <w:r w:rsidR="00EC222B" w:rsidRPr="00C72E0A">
          <w:rPr>
            <w:rFonts w:asciiTheme="minorHAnsi" w:hAnsiTheme="minorHAnsi" w:cstheme="minorHAnsi"/>
            <w:webHidden/>
            <w:color w:val="1F497D" w:themeColor="text2"/>
            <w:sz w:val="32"/>
          </w:rPr>
          <w:instrText xml:space="preserve"> PAGEREF _Toc39680456 \h </w:instrText>
        </w:r>
        <w:r w:rsidR="00EC222B" w:rsidRPr="00C72E0A">
          <w:rPr>
            <w:rFonts w:asciiTheme="minorHAnsi" w:hAnsiTheme="minorHAnsi" w:cstheme="minorHAnsi"/>
            <w:webHidden/>
            <w:color w:val="1F497D" w:themeColor="text2"/>
            <w:sz w:val="32"/>
          </w:rPr>
        </w:r>
        <w:r w:rsidR="00EC222B" w:rsidRPr="00C72E0A">
          <w:rPr>
            <w:rFonts w:asciiTheme="minorHAnsi" w:hAnsiTheme="minorHAnsi" w:cstheme="minorHAnsi"/>
            <w:webHidden/>
            <w:color w:val="1F497D" w:themeColor="text2"/>
            <w:sz w:val="32"/>
          </w:rPr>
          <w:fldChar w:fldCharType="separate"/>
        </w:r>
        <w:r w:rsidR="00EC222B" w:rsidRPr="00C72E0A">
          <w:rPr>
            <w:rFonts w:asciiTheme="minorHAnsi" w:hAnsiTheme="minorHAnsi" w:cstheme="minorHAnsi"/>
            <w:webHidden/>
            <w:color w:val="1F497D" w:themeColor="text2"/>
            <w:sz w:val="32"/>
          </w:rPr>
          <w:t>5</w:t>
        </w:r>
        <w:r w:rsidR="00EC222B" w:rsidRPr="00C72E0A">
          <w:rPr>
            <w:rFonts w:asciiTheme="minorHAnsi" w:hAnsiTheme="minorHAnsi" w:cstheme="minorHAnsi"/>
            <w:webHidden/>
            <w:color w:val="1F497D" w:themeColor="text2"/>
            <w:sz w:val="32"/>
          </w:rPr>
          <w:fldChar w:fldCharType="end"/>
        </w:r>
      </w:hyperlink>
    </w:p>
    <w:p w14:paraId="2D2804AD" w14:textId="77777777" w:rsidR="00EC222B" w:rsidRPr="00C72E0A" w:rsidRDefault="002F6A91">
      <w:pPr>
        <w:pStyle w:val="TDC1"/>
        <w:rPr>
          <w:rFonts w:asciiTheme="minorHAnsi" w:eastAsiaTheme="minorEastAsia" w:hAnsiTheme="minorHAnsi" w:cstheme="minorHAnsi"/>
          <w:b/>
          <w:color w:val="1F497D" w:themeColor="text2"/>
          <w:sz w:val="28"/>
          <w:szCs w:val="22"/>
        </w:rPr>
      </w:pPr>
      <w:hyperlink w:anchor="_Toc39680457" w:history="1">
        <w:r w:rsidR="00EC222B" w:rsidRPr="00C72E0A">
          <w:rPr>
            <w:rStyle w:val="Hipervnculo"/>
            <w:rFonts w:asciiTheme="minorHAnsi" w:hAnsiTheme="minorHAnsi" w:cstheme="minorHAnsi"/>
            <w:color w:val="1F497D" w:themeColor="text2"/>
            <w:sz w:val="32"/>
          </w:rPr>
          <w:t>5.</w:t>
        </w:r>
        <w:r w:rsidR="00EC222B" w:rsidRPr="00C72E0A">
          <w:rPr>
            <w:rFonts w:asciiTheme="minorHAnsi" w:eastAsiaTheme="minorEastAsia" w:hAnsiTheme="minorHAnsi" w:cstheme="minorHAnsi"/>
            <w:color w:val="1F497D" w:themeColor="text2"/>
            <w:sz w:val="28"/>
            <w:szCs w:val="22"/>
          </w:rPr>
          <w:tab/>
        </w:r>
        <w:r w:rsidR="00EC222B" w:rsidRPr="00C72E0A">
          <w:rPr>
            <w:rStyle w:val="Hipervnculo"/>
            <w:rFonts w:asciiTheme="minorHAnsi" w:hAnsiTheme="minorHAnsi" w:cstheme="minorHAnsi"/>
            <w:color w:val="1F497D" w:themeColor="text2"/>
            <w:sz w:val="32"/>
          </w:rPr>
          <w:t>CRITERIOS DE CALIFICACIÓN:</w:t>
        </w:r>
        <w:r w:rsidR="00EC222B" w:rsidRPr="00C72E0A">
          <w:rPr>
            <w:rFonts w:asciiTheme="minorHAnsi" w:hAnsiTheme="minorHAnsi" w:cstheme="minorHAnsi"/>
            <w:webHidden/>
            <w:color w:val="1F497D" w:themeColor="text2"/>
            <w:sz w:val="32"/>
          </w:rPr>
          <w:tab/>
        </w:r>
        <w:r w:rsidR="00EC222B" w:rsidRPr="00C72E0A">
          <w:rPr>
            <w:rFonts w:asciiTheme="minorHAnsi" w:hAnsiTheme="minorHAnsi" w:cstheme="minorHAnsi"/>
            <w:webHidden/>
            <w:color w:val="1F497D" w:themeColor="text2"/>
            <w:sz w:val="32"/>
          </w:rPr>
          <w:fldChar w:fldCharType="begin"/>
        </w:r>
        <w:r w:rsidR="00EC222B" w:rsidRPr="00C72E0A">
          <w:rPr>
            <w:rFonts w:asciiTheme="minorHAnsi" w:hAnsiTheme="minorHAnsi" w:cstheme="minorHAnsi"/>
            <w:webHidden/>
            <w:color w:val="1F497D" w:themeColor="text2"/>
            <w:sz w:val="32"/>
          </w:rPr>
          <w:instrText xml:space="preserve"> PAGEREF _Toc39680457 \h </w:instrText>
        </w:r>
        <w:r w:rsidR="00EC222B" w:rsidRPr="00C72E0A">
          <w:rPr>
            <w:rFonts w:asciiTheme="minorHAnsi" w:hAnsiTheme="minorHAnsi" w:cstheme="minorHAnsi"/>
            <w:webHidden/>
            <w:color w:val="1F497D" w:themeColor="text2"/>
            <w:sz w:val="32"/>
          </w:rPr>
        </w:r>
        <w:r w:rsidR="00EC222B" w:rsidRPr="00C72E0A">
          <w:rPr>
            <w:rFonts w:asciiTheme="minorHAnsi" w:hAnsiTheme="minorHAnsi" w:cstheme="minorHAnsi"/>
            <w:webHidden/>
            <w:color w:val="1F497D" w:themeColor="text2"/>
            <w:sz w:val="32"/>
          </w:rPr>
          <w:fldChar w:fldCharType="separate"/>
        </w:r>
        <w:r w:rsidR="00EC222B" w:rsidRPr="00C72E0A">
          <w:rPr>
            <w:rFonts w:asciiTheme="minorHAnsi" w:hAnsiTheme="minorHAnsi" w:cstheme="minorHAnsi"/>
            <w:webHidden/>
            <w:color w:val="1F497D" w:themeColor="text2"/>
            <w:sz w:val="32"/>
          </w:rPr>
          <w:t>6</w:t>
        </w:r>
        <w:r w:rsidR="00EC222B" w:rsidRPr="00C72E0A">
          <w:rPr>
            <w:rFonts w:asciiTheme="minorHAnsi" w:hAnsiTheme="minorHAnsi" w:cstheme="minorHAnsi"/>
            <w:webHidden/>
            <w:color w:val="1F497D" w:themeColor="text2"/>
            <w:sz w:val="32"/>
          </w:rPr>
          <w:fldChar w:fldCharType="end"/>
        </w:r>
      </w:hyperlink>
    </w:p>
    <w:p w14:paraId="73481D89" w14:textId="77777777" w:rsidR="00EC222B" w:rsidRPr="00C72E0A" w:rsidRDefault="002F6A91">
      <w:pPr>
        <w:pStyle w:val="TDC1"/>
        <w:rPr>
          <w:rFonts w:asciiTheme="minorHAnsi" w:eastAsiaTheme="minorEastAsia" w:hAnsiTheme="minorHAnsi" w:cstheme="minorHAnsi"/>
          <w:b/>
          <w:color w:val="1F497D" w:themeColor="text2"/>
          <w:sz w:val="28"/>
          <w:szCs w:val="22"/>
        </w:rPr>
      </w:pPr>
      <w:hyperlink w:anchor="_Toc39680458" w:history="1">
        <w:r w:rsidR="00EC222B" w:rsidRPr="00C72E0A">
          <w:rPr>
            <w:rStyle w:val="Hipervnculo"/>
            <w:rFonts w:asciiTheme="minorHAnsi" w:hAnsiTheme="minorHAnsi" w:cstheme="minorHAnsi"/>
            <w:color w:val="1F497D" w:themeColor="text2"/>
            <w:sz w:val="32"/>
          </w:rPr>
          <w:t>6.</w:t>
        </w:r>
        <w:r w:rsidR="00EC222B" w:rsidRPr="00C72E0A">
          <w:rPr>
            <w:rFonts w:asciiTheme="minorHAnsi" w:eastAsiaTheme="minorEastAsia" w:hAnsiTheme="minorHAnsi" w:cstheme="minorHAnsi"/>
            <w:color w:val="1F497D" w:themeColor="text2"/>
            <w:sz w:val="28"/>
            <w:szCs w:val="22"/>
          </w:rPr>
          <w:tab/>
        </w:r>
        <w:r w:rsidR="00EC222B" w:rsidRPr="00C72E0A">
          <w:rPr>
            <w:rStyle w:val="Hipervnculo"/>
            <w:rFonts w:asciiTheme="minorHAnsi" w:hAnsiTheme="minorHAnsi" w:cstheme="minorHAnsi"/>
            <w:color w:val="1F497D" w:themeColor="text2"/>
            <w:sz w:val="32"/>
          </w:rPr>
          <w:t>ACTIVIDADES Y CRITERIOS DE RECUPERACIÓN</w:t>
        </w:r>
        <w:r w:rsidR="00EC222B" w:rsidRPr="00C72E0A">
          <w:rPr>
            <w:rFonts w:asciiTheme="minorHAnsi" w:hAnsiTheme="minorHAnsi" w:cstheme="minorHAnsi"/>
            <w:webHidden/>
            <w:color w:val="1F497D" w:themeColor="text2"/>
            <w:sz w:val="32"/>
          </w:rPr>
          <w:tab/>
        </w:r>
        <w:r w:rsidR="00EC222B" w:rsidRPr="00C72E0A">
          <w:rPr>
            <w:rFonts w:asciiTheme="minorHAnsi" w:hAnsiTheme="minorHAnsi" w:cstheme="minorHAnsi"/>
            <w:webHidden/>
            <w:color w:val="1F497D" w:themeColor="text2"/>
            <w:sz w:val="32"/>
          </w:rPr>
          <w:fldChar w:fldCharType="begin"/>
        </w:r>
        <w:r w:rsidR="00EC222B" w:rsidRPr="00C72E0A">
          <w:rPr>
            <w:rFonts w:asciiTheme="minorHAnsi" w:hAnsiTheme="minorHAnsi" w:cstheme="minorHAnsi"/>
            <w:webHidden/>
            <w:color w:val="1F497D" w:themeColor="text2"/>
            <w:sz w:val="32"/>
          </w:rPr>
          <w:instrText xml:space="preserve"> PAGEREF _Toc39680458 \h </w:instrText>
        </w:r>
        <w:r w:rsidR="00EC222B" w:rsidRPr="00C72E0A">
          <w:rPr>
            <w:rFonts w:asciiTheme="minorHAnsi" w:hAnsiTheme="minorHAnsi" w:cstheme="minorHAnsi"/>
            <w:webHidden/>
            <w:color w:val="1F497D" w:themeColor="text2"/>
            <w:sz w:val="32"/>
          </w:rPr>
        </w:r>
        <w:r w:rsidR="00EC222B" w:rsidRPr="00C72E0A">
          <w:rPr>
            <w:rFonts w:asciiTheme="minorHAnsi" w:hAnsiTheme="minorHAnsi" w:cstheme="minorHAnsi"/>
            <w:webHidden/>
            <w:color w:val="1F497D" w:themeColor="text2"/>
            <w:sz w:val="32"/>
          </w:rPr>
          <w:fldChar w:fldCharType="separate"/>
        </w:r>
        <w:r w:rsidR="00EC222B" w:rsidRPr="00C72E0A">
          <w:rPr>
            <w:rFonts w:asciiTheme="minorHAnsi" w:hAnsiTheme="minorHAnsi" w:cstheme="minorHAnsi"/>
            <w:webHidden/>
            <w:color w:val="1F497D" w:themeColor="text2"/>
            <w:sz w:val="32"/>
          </w:rPr>
          <w:t>8</w:t>
        </w:r>
        <w:r w:rsidR="00EC222B" w:rsidRPr="00C72E0A">
          <w:rPr>
            <w:rFonts w:asciiTheme="minorHAnsi" w:hAnsiTheme="minorHAnsi" w:cstheme="minorHAnsi"/>
            <w:webHidden/>
            <w:color w:val="1F497D" w:themeColor="text2"/>
            <w:sz w:val="32"/>
          </w:rPr>
          <w:fldChar w:fldCharType="end"/>
        </w:r>
      </w:hyperlink>
    </w:p>
    <w:p w14:paraId="30A215EB" w14:textId="77777777" w:rsidR="00EC222B" w:rsidRPr="00C72E0A" w:rsidRDefault="00EC222B" w:rsidP="00C72E0A">
      <w:pPr>
        <w:pStyle w:val="TDC1"/>
        <w:rPr>
          <w:rFonts w:asciiTheme="minorHAnsi" w:eastAsiaTheme="minorEastAsia" w:hAnsiTheme="minorHAnsi" w:cstheme="minorHAnsi"/>
          <w:color w:val="1F497D" w:themeColor="text2"/>
          <w:sz w:val="28"/>
          <w:szCs w:val="22"/>
        </w:rPr>
      </w:pPr>
    </w:p>
    <w:p w14:paraId="552FA9AB" w14:textId="77777777" w:rsidR="00EC222B" w:rsidRDefault="00EC222B" w:rsidP="00C72E0A">
      <w:pPr>
        <w:rPr>
          <w:b/>
          <w:sz w:val="48"/>
        </w:rPr>
      </w:pPr>
      <w:r w:rsidRPr="00C72E0A">
        <w:rPr>
          <w:rFonts w:asciiTheme="minorHAnsi" w:hAnsiTheme="minorHAnsi" w:cstheme="minorHAnsi"/>
          <w:color w:val="1F497D" w:themeColor="text2"/>
          <w:sz w:val="32"/>
        </w:rPr>
        <w:fldChar w:fldCharType="end"/>
      </w:r>
    </w:p>
    <w:p w14:paraId="208CE209" w14:textId="77777777" w:rsidR="00EC222B" w:rsidRDefault="00EC222B">
      <w:pPr>
        <w:rPr>
          <w:b/>
          <w:sz w:val="36"/>
        </w:rPr>
      </w:pPr>
    </w:p>
    <w:p w14:paraId="57C82FBC" w14:textId="77777777" w:rsidR="00EC222B" w:rsidRPr="003642FF" w:rsidRDefault="00EC222B">
      <w:pPr>
        <w:rPr>
          <w:b/>
          <w:sz w:val="36"/>
        </w:rPr>
      </w:pPr>
      <w:r>
        <w:rPr>
          <w:b/>
          <w:sz w:val="48"/>
        </w:rPr>
        <w:br w:type="page"/>
      </w:r>
    </w:p>
    <w:p w14:paraId="35DC2F8A" w14:textId="77777777" w:rsidR="00EC222B" w:rsidRPr="008D3FE3" w:rsidRDefault="00EC222B" w:rsidP="008D3FE3">
      <w:pPr>
        <w:pStyle w:val="Esther1"/>
      </w:pPr>
      <w:bookmarkStart w:id="44" w:name="_Toc39680452"/>
      <w:r w:rsidRPr="008D3FE3">
        <w:t>CONTENIDOS</w:t>
      </w:r>
      <w:bookmarkEnd w:id="44"/>
    </w:p>
    <w:p w14:paraId="5B189EB8" w14:textId="77777777" w:rsidR="00EC222B" w:rsidRPr="00692583" w:rsidRDefault="00EC222B" w:rsidP="00692583">
      <w:pPr>
        <w:pStyle w:val="Esthernivel2"/>
        <w:numPr>
          <w:ilvl w:val="0"/>
          <w:numId w:val="0"/>
        </w:numPr>
        <w:ind w:left="360"/>
        <w:rPr>
          <w:b w:val="0"/>
        </w:rPr>
      </w:pPr>
    </w:p>
    <w:p w14:paraId="5A8DCDA9" w14:textId="77777777" w:rsidR="00EC222B" w:rsidRPr="008D3FE3" w:rsidRDefault="00EC222B" w:rsidP="008D3FE3">
      <w:pPr>
        <w:pStyle w:val="Esthertexto"/>
        <w:rPr>
          <w:rFonts w:asciiTheme="minorHAnsi" w:hAnsiTheme="minorHAnsi" w:cstheme="minorHAnsi"/>
          <w:b/>
          <w:sz w:val="24"/>
        </w:rPr>
      </w:pPr>
      <w:r w:rsidRPr="008D3FE3">
        <w:rPr>
          <w:rFonts w:asciiTheme="minorHAnsi" w:hAnsiTheme="minorHAnsi" w:cstheme="minorHAnsi"/>
          <w:sz w:val="24"/>
        </w:rPr>
        <w:t xml:space="preserve">BLOQUES TEMÁTICOS </w:t>
      </w:r>
    </w:p>
    <w:p w14:paraId="0D17BDEA" w14:textId="77777777" w:rsidR="00EC222B" w:rsidRPr="008D3FE3" w:rsidRDefault="00EC222B" w:rsidP="008D3FE3">
      <w:pPr>
        <w:pStyle w:val="Esthertexto"/>
        <w:rPr>
          <w:rFonts w:asciiTheme="minorHAnsi" w:hAnsiTheme="minorHAnsi" w:cstheme="minorHAnsi"/>
          <w:b/>
          <w:sz w:val="24"/>
        </w:rPr>
      </w:pPr>
      <w:r w:rsidRPr="008D3FE3">
        <w:rPr>
          <w:rFonts w:asciiTheme="minorHAnsi" w:hAnsiTheme="minorHAnsi" w:cstheme="minorHAnsi"/>
          <w:sz w:val="24"/>
        </w:rPr>
        <w:t xml:space="preserve">El curso se distribuye en tres trimestres y cada uno se imparten dos resultados de aprendizaje. Se muestra en la siguiente tabla como se ha modificado la docencia de modulo. </w:t>
      </w:r>
    </w:p>
    <w:p w14:paraId="62DD749A" w14:textId="77777777" w:rsidR="00EC222B" w:rsidRPr="00692583" w:rsidRDefault="00EC222B" w:rsidP="00692583">
      <w:pPr>
        <w:pStyle w:val="Esthernivel2"/>
        <w:numPr>
          <w:ilvl w:val="0"/>
          <w:numId w:val="0"/>
        </w:numPr>
        <w:ind w:left="360"/>
        <w:rPr>
          <w:rFonts w:asciiTheme="minorHAnsi" w:hAnsiTheme="minorHAnsi" w:cstheme="minorHAnsi"/>
          <w:b w:val="0"/>
          <w:sz w:val="24"/>
        </w:rPr>
      </w:pPr>
    </w:p>
    <w:p w14:paraId="64CF136E" w14:textId="77777777" w:rsidR="00EC222B" w:rsidRDefault="00EC222B" w:rsidP="003642FF">
      <w:pPr>
        <w:pStyle w:val="Esthernivel2"/>
        <w:numPr>
          <w:ilvl w:val="0"/>
          <w:numId w:val="0"/>
        </w:numPr>
        <w:ind w:left="720" w:hanging="360"/>
      </w:pPr>
      <w:bookmarkStart w:id="45" w:name="_Toc39680453"/>
      <w:r w:rsidRPr="003642FF">
        <w:rPr>
          <w:noProof/>
        </w:rPr>
        <w:drawing>
          <wp:inline distT="0" distB="0" distL="0" distR="0" wp14:anchorId="483EF555" wp14:editId="3256A1AF">
            <wp:extent cx="5759450" cy="3049842"/>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9450" cy="3049842"/>
                    </a:xfrm>
                    <a:prstGeom prst="rect">
                      <a:avLst/>
                    </a:prstGeom>
                    <a:noFill/>
                    <a:ln>
                      <a:noFill/>
                    </a:ln>
                  </pic:spPr>
                </pic:pic>
              </a:graphicData>
            </a:graphic>
          </wp:inline>
        </w:drawing>
      </w:r>
      <w:bookmarkEnd w:id="45"/>
    </w:p>
    <w:p w14:paraId="77295AD8" w14:textId="77777777" w:rsidR="00EC222B" w:rsidRDefault="00EC222B" w:rsidP="005B3705">
      <w:pPr>
        <w:pStyle w:val="Esthernivel2"/>
        <w:numPr>
          <w:ilvl w:val="0"/>
          <w:numId w:val="0"/>
        </w:numPr>
        <w:ind w:left="1069" w:hanging="360"/>
      </w:pPr>
    </w:p>
    <w:p w14:paraId="088F024A" w14:textId="77777777" w:rsidR="00EC222B" w:rsidRDefault="00EC222B">
      <w:pPr>
        <w:rPr>
          <w:b/>
          <w:noProof/>
          <w:szCs w:val="22"/>
        </w:rPr>
      </w:pPr>
    </w:p>
    <w:p w14:paraId="7157810F" w14:textId="77777777" w:rsidR="00EC222B" w:rsidRDefault="00EC222B">
      <w:pPr>
        <w:rPr>
          <w:b/>
          <w:noProof/>
          <w:szCs w:val="22"/>
        </w:rPr>
      </w:pPr>
    </w:p>
    <w:p w14:paraId="44FF14C9" w14:textId="77777777" w:rsidR="00EC222B" w:rsidRDefault="00EC222B" w:rsidP="008D3FE3">
      <w:pPr>
        <w:pStyle w:val="Esther1"/>
      </w:pPr>
      <w:bookmarkStart w:id="46" w:name="_Toc39680454"/>
      <w:r>
        <w:t>JUSTIFICACIÓN MODIFICACIÓN PROGRAMACIÓN.</w:t>
      </w:r>
      <w:bookmarkEnd w:id="46"/>
    </w:p>
    <w:p w14:paraId="08CD3213" w14:textId="77777777" w:rsidR="00EC222B" w:rsidRPr="00692583" w:rsidRDefault="00EC222B" w:rsidP="00E80099">
      <w:pPr>
        <w:pStyle w:val="Default"/>
        <w:jc w:val="both"/>
        <w:rPr>
          <w:rFonts w:asciiTheme="minorHAnsi" w:hAnsiTheme="minorHAnsi" w:cstheme="minorHAnsi"/>
          <w:szCs w:val="22"/>
        </w:rPr>
      </w:pPr>
      <w:r w:rsidRPr="00692583">
        <w:rPr>
          <w:rFonts w:asciiTheme="minorHAnsi" w:hAnsiTheme="minorHAnsi" w:cstheme="minorHAnsi"/>
          <w:szCs w:val="22"/>
        </w:rPr>
        <w:t>Tras declararse el estado de alarma, los alumnos se encontraban con un 1º trimestre acabado y evaluado, y un 2º trimestre en proceso de evaluación y calificación, quedando el  Rdo. 5 y Rdo. 6 pendientes de trabajar.</w:t>
      </w:r>
    </w:p>
    <w:p w14:paraId="4306A837" w14:textId="77777777" w:rsidR="00EC222B" w:rsidRPr="00692583" w:rsidRDefault="00EC222B" w:rsidP="00E80099">
      <w:pPr>
        <w:pStyle w:val="Default"/>
        <w:jc w:val="both"/>
        <w:rPr>
          <w:rFonts w:asciiTheme="minorHAnsi" w:hAnsiTheme="minorHAnsi" w:cstheme="minorHAnsi"/>
          <w:szCs w:val="22"/>
        </w:rPr>
      </w:pPr>
    </w:p>
    <w:p w14:paraId="7170315A" w14:textId="77777777" w:rsidR="00EC222B" w:rsidRPr="00692583" w:rsidRDefault="00EC222B" w:rsidP="00E80099">
      <w:pPr>
        <w:pStyle w:val="Default"/>
        <w:jc w:val="both"/>
        <w:rPr>
          <w:rFonts w:asciiTheme="minorHAnsi" w:hAnsiTheme="minorHAnsi" w:cstheme="minorHAnsi"/>
          <w:szCs w:val="22"/>
        </w:rPr>
      </w:pPr>
      <w:r w:rsidRPr="00692583">
        <w:rPr>
          <w:rFonts w:asciiTheme="minorHAnsi" w:hAnsiTheme="minorHAnsi" w:cstheme="minorHAnsi"/>
          <w:szCs w:val="22"/>
        </w:rPr>
        <w:t xml:space="preserve">La situación hace que se adapte la impartición del módulo atendiendo la situación excepcional de cada alumno e impartir docencia de manera individualizada, presentando la modificación de ésta programación. </w:t>
      </w:r>
    </w:p>
    <w:p w14:paraId="78222EB2" w14:textId="77777777" w:rsidR="00EC222B" w:rsidRPr="00692583" w:rsidRDefault="00EC222B" w:rsidP="00E80099">
      <w:pPr>
        <w:pStyle w:val="Default"/>
        <w:jc w:val="both"/>
        <w:rPr>
          <w:rFonts w:asciiTheme="minorHAnsi" w:hAnsiTheme="minorHAnsi" w:cstheme="minorHAnsi"/>
          <w:szCs w:val="22"/>
        </w:rPr>
      </w:pPr>
    </w:p>
    <w:p w14:paraId="52665D2C" w14:textId="77777777" w:rsidR="00EC222B" w:rsidRPr="00692583" w:rsidRDefault="00EC222B" w:rsidP="00E80099">
      <w:pPr>
        <w:pStyle w:val="Default"/>
        <w:jc w:val="both"/>
        <w:rPr>
          <w:rFonts w:asciiTheme="minorHAnsi" w:hAnsiTheme="minorHAnsi" w:cstheme="minorHAnsi"/>
          <w:szCs w:val="22"/>
        </w:rPr>
      </w:pPr>
      <w:r w:rsidRPr="00692583">
        <w:rPr>
          <w:rFonts w:asciiTheme="minorHAnsi" w:hAnsiTheme="minorHAnsi" w:cstheme="minorHAnsi"/>
          <w:szCs w:val="22"/>
        </w:rPr>
        <w:t>Para trabajar con el alumnado se contemplan cambios:</w:t>
      </w:r>
    </w:p>
    <w:p w14:paraId="3C113A39" w14:textId="77777777" w:rsidR="00EC222B" w:rsidRPr="00692583" w:rsidRDefault="00EC222B" w:rsidP="00EC222B">
      <w:pPr>
        <w:pStyle w:val="Default"/>
        <w:numPr>
          <w:ilvl w:val="0"/>
          <w:numId w:val="41"/>
        </w:numPr>
        <w:jc w:val="both"/>
        <w:rPr>
          <w:rFonts w:asciiTheme="minorHAnsi" w:hAnsiTheme="minorHAnsi" w:cstheme="minorHAnsi"/>
          <w:szCs w:val="22"/>
        </w:rPr>
      </w:pPr>
      <w:r w:rsidRPr="00692583">
        <w:rPr>
          <w:rFonts w:asciiTheme="minorHAnsi" w:hAnsiTheme="minorHAnsi" w:cstheme="minorHAnsi"/>
          <w:szCs w:val="22"/>
        </w:rPr>
        <w:t>Los contenidos que imparten, se refuerzan con actividades de refuerzo.</w:t>
      </w:r>
    </w:p>
    <w:p w14:paraId="7BF3835B" w14:textId="77777777" w:rsidR="00EC222B" w:rsidRPr="00692583" w:rsidRDefault="00EC222B" w:rsidP="00EC222B">
      <w:pPr>
        <w:pStyle w:val="Default"/>
        <w:numPr>
          <w:ilvl w:val="0"/>
          <w:numId w:val="41"/>
        </w:numPr>
        <w:jc w:val="both"/>
        <w:rPr>
          <w:rFonts w:asciiTheme="minorHAnsi" w:hAnsiTheme="minorHAnsi" w:cstheme="minorHAnsi"/>
          <w:szCs w:val="22"/>
        </w:rPr>
      </w:pPr>
      <w:r w:rsidRPr="00692583">
        <w:rPr>
          <w:rFonts w:asciiTheme="minorHAnsi" w:hAnsiTheme="minorHAnsi" w:cstheme="minorHAnsi"/>
          <w:szCs w:val="22"/>
        </w:rPr>
        <w:t>Los contenidos que se trabajan con clases on line y refuerzo de trabajo semanales.</w:t>
      </w:r>
    </w:p>
    <w:p w14:paraId="4803346B" w14:textId="77777777" w:rsidR="00EC222B" w:rsidRPr="00692583" w:rsidRDefault="00EC222B" w:rsidP="00EC222B">
      <w:pPr>
        <w:pStyle w:val="Default"/>
        <w:numPr>
          <w:ilvl w:val="0"/>
          <w:numId w:val="41"/>
        </w:numPr>
        <w:jc w:val="both"/>
        <w:rPr>
          <w:rFonts w:asciiTheme="minorHAnsi" w:hAnsiTheme="minorHAnsi" w:cstheme="minorHAnsi"/>
          <w:szCs w:val="22"/>
        </w:rPr>
      </w:pPr>
      <w:r w:rsidRPr="00692583">
        <w:rPr>
          <w:rFonts w:asciiTheme="minorHAnsi" w:hAnsiTheme="minorHAnsi" w:cstheme="minorHAnsi"/>
          <w:szCs w:val="22"/>
        </w:rPr>
        <w:t>Se reduce y adapta el tiempo de trabajo semanal en un mayor trabajo autónomo supervisado por la entrega de tareas y respondiendo en tiempo real las dudas a través de la plataforma creada en el inicio de las clases, Classroom.</w:t>
      </w:r>
    </w:p>
    <w:p w14:paraId="3DFEB82D" w14:textId="77777777" w:rsidR="00EC222B" w:rsidRPr="00692583" w:rsidRDefault="00EC222B" w:rsidP="00EC222B">
      <w:pPr>
        <w:pStyle w:val="Default"/>
        <w:numPr>
          <w:ilvl w:val="0"/>
          <w:numId w:val="41"/>
        </w:numPr>
        <w:jc w:val="both"/>
        <w:rPr>
          <w:rFonts w:asciiTheme="minorHAnsi" w:hAnsiTheme="minorHAnsi" w:cstheme="minorHAnsi"/>
          <w:szCs w:val="22"/>
        </w:rPr>
      </w:pPr>
      <w:r w:rsidRPr="00692583">
        <w:rPr>
          <w:rFonts w:asciiTheme="minorHAnsi" w:hAnsiTheme="minorHAnsi" w:cstheme="minorHAnsi"/>
          <w:szCs w:val="22"/>
        </w:rPr>
        <w:t xml:space="preserve">Se adaptan los instrumentos de evaluación: siendo las tareas con fecha de entrega, pruebas programadas en horario de clases y exámenes o pruebas escritas/prácticas para consolidar lo trabajado. </w:t>
      </w:r>
    </w:p>
    <w:p w14:paraId="6FEC5EE0" w14:textId="77777777" w:rsidR="00EC222B" w:rsidRPr="00692583" w:rsidRDefault="00EC222B" w:rsidP="00EC222B">
      <w:pPr>
        <w:pStyle w:val="Default"/>
        <w:numPr>
          <w:ilvl w:val="0"/>
          <w:numId w:val="41"/>
        </w:numPr>
        <w:jc w:val="both"/>
        <w:rPr>
          <w:rFonts w:asciiTheme="minorHAnsi" w:hAnsiTheme="minorHAnsi" w:cstheme="minorHAnsi"/>
          <w:szCs w:val="22"/>
        </w:rPr>
      </w:pPr>
      <w:r w:rsidRPr="00692583">
        <w:rPr>
          <w:rFonts w:asciiTheme="minorHAnsi" w:hAnsiTheme="minorHAnsi" w:cstheme="minorHAnsi"/>
          <w:szCs w:val="22"/>
        </w:rPr>
        <w:t>El procedimiento de evaluación y por ende calificación, se ven modificado. Se hace un reparto proporcional como se muestra en la tabla. La primera columna se muestra como el 20% que se evaluaría en el tercer trimestre se reparte proporcionalmente con los resultados de los otros trimestres.</w:t>
      </w:r>
    </w:p>
    <w:p w14:paraId="5A00B0FB" w14:textId="77777777" w:rsidR="00EC222B" w:rsidRPr="00692583" w:rsidRDefault="00EC222B" w:rsidP="00EC222B">
      <w:pPr>
        <w:pStyle w:val="Default"/>
        <w:numPr>
          <w:ilvl w:val="0"/>
          <w:numId w:val="41"/>
        </w:numPr>
        <w:jc w:val="both"/>
        <w:rPr>
          <w:rFonts w:asciiTheme="minorHAnsi" w:hAnsiTheme="minorHAnsi" w:cstheme="minorHAnsi"/>
          <w:szCs w:val="22"/>
        </w:rPr>
      </w:pPr>
      <w:r w:rsidRPr="00692583">
        <w:rPr>
          <w:rFonts w:asciiTheme="minorHAnsi" w:hAnsiTheme="minorHAnsi" w:cstheme="minorHAnsi"/>
          <w:szCs w:val="22"/>
        </w:rPr>
        <w:t>La recuperación de resultados y mejora de resultados en criterios evaluados para alumnos pendientes, se realiza con pruebas y tareas programadas así como la resolución de dudas</w:t>
      </w:r>
    </w:p>
    <w:p w14:paraId="679285E4" w14:textId="77777777" w:rsidR="00EC222B" w:rsidRPr="00692583" w:rsidRDefault="00EC222B" w:rsidP="00034C69">
      <w:pPr>
        <w:pStyle w:val="Default"/>
        <w:rPr>
          <w:szCs w:val="23"/>
        </w:rPr>
      </w:pPr>
    </w:p>
    <w:p w14:paraId="7B276D91" w14:textId="77777777" w:rsidR="00EC222B" w:rsidRDefault="00EC222B" w:rsidP="008D3FE3">
      <w:pPr>
        <w:pStyle w:val="Esther1"/>
      </w:pPr>
      <w:r>
        <w:t xml:space="preserve"> </w:t>
      </w:r>
      <w:bookmarkStart w:id="47" w:name="_Toc39680455"/>
      <w:r>
        <w:t>METODOLOGÍA DE DOCENTE</w:t>
      </w:r>
      <w:bookmarkEnd w:id="47"/>
      <w:r>
        <w:t xml:space="preserve"> </w:t>
      </w:r>
    </w:p>
    <w:p w14:paraId="32A3498A" w14:textId="77777777" w:rsidR="00EC222B" w:rsidRDefault="00EC222B" w:rsidP="00034C69">
      <w:pPr>
        <w:pStyle w:val="Default"/>
        <w:rPr>
          <w:sz w:val="23"/>
          <w:szCs w:val="23"/>
        </w:rPr>
      </w:pPr>
    </w:p>
    <w:p w14:paraId="3D490255" w14:textId="77777777" w:rsidR="00EC222B" w:rsidRDefault="00EC222B" w:rsidP="00900C88">
      <w:pPr>
        <w:ind w:right="-142" w:firstLine="284"/>
        <w:jc w:val="both"/>
        <w:rPr>
          <w:rFonts w:asciiTheme="minorHAnsi" w:hAnsiTheme="minorHAnsi" w:cstheme="minorHAnsi"/>
          <w:bCs/>
          <w:color w:val="000000" w:themeColor="text1"/>
        </w:rPr>
      </w:pPr>
      <w:r>
        <w:rPr>
          <w:rFonts w:asciiTheme="minorHAnsi" w:hAnsiTheme="minorHAnsi" w:cstheme="minorHAnsi"/>
          <w:bCs/>
          <w:color w:val="000000" w:themeColor="text1"/>
        </w:rPr>
        <w:t>Los resultados de aprendizaje 5 y 6 NO se contemplan su evaluación para la primera ordinaria. A finales de mayo o durante el mes de junio, en el tiempo que habrá desde la primera ordinaria a la convocatoria de 2º ordinaria, se optará en formar al alumnado sobre éstos contenidos.</w:t>
      </w:r>
    </w:p>
    <w:p w14:paraId="34EB507F" w14:textId="77777777" w:rsidR="00EC222B" w:rsidRDefault="00EC222B" w:rsidP="00900C88">
      <w:pPr>
        <w:ind w:right="-142" w:firstLine="284"/>
        <w:jc w:val="both"/>
        <w:rPr>
          <w:rFonts w:asciiTheme="minorHAnsi" w:hAnsiTheme="minorHAnsi" w:cstheme="minorHAnsi"/>
          <w:bCs/>
          <w:color w:val="000000" w:themeColor="text1"/>
        </w:rPr>
      </w:pPr>
    </w:p>
    <w:p w14:paraId="427BD4E7" w14:textId="77777777" w:rsidR="00EC222B" w:rsidRDefault="00EC222B" w:rsidP="00900C88">
      <w:pPr>
        <w:ind w:right="-142" w:firstLine="284"/>
        <w:jc w:val="both"/>
        <w:rPr>
          <w:rFonts w:asciiTheme="minorHAnsi" w:hAnsiTheme="minorHAnsi" w:cstheme="minorHAnsi"/>
          <w:bCs/>
          <w:color w:val="000000" w:themeColor="text1"/>
        </w:rPr>
      </w:pPr>
      <w:r>
        <w:rPr>
          <w:rFonts w:asciiTheme="minorHAnsi" w:hAnsiTheme="minorHAnsi" w:cstheme="minorHAnsi"/>
          <w:bCs/>
          <w:color w:val="000000" w:themeColor="text1"/>
        </w:rPr>
        <w:t>Todos los alumnos, desde la declaración del estado de alarma han estado reforzando los contenidos del resultado 4 al mismo tiempo que se programan actividades de refuerzo aquellos que tienen que recuperar algún resultado de aprendizaje.</w:t>
      </w:r>
    </w:p>
    <w:p w14:paraId="23A387AC" w14:textId="77777777" w:rsidR="00EC222B" w:rsidRDefault="00EC222B" w:rsidP="00900C88">
      <w:pPr>
        <w:ind w:right="-142" w:firstLine="284"/>
        <w:jc w:val="both"/>
        <w:rPr>
          <w:rFonts w:asciiTheme="minorHAnsi" w:hAnsiTheme="minorHAnsi" w:cstheme="minorHAnsi"/>
          <w:bCs/>
          <w:color w:val="000000" w:themeColor="text1"/>
        </w:rPr>
      </w:pPr>
    </w:p>
    <w:p w14:paraId="53989E96" w14:textId="77777777" w:rsidR="00EC222B" w:rsidRDefault="00EC222B" w:rsidP="00900C88">
      <w:pPr>
        <w:ind w:right="-142" w:firstLine="284"/>
        <w:jc w:val="both"/>
        <w:rPr>
          <w:rFonts w:asciiTheme="minorHAnsi" w:hAnsiTheme="minorHAnsi" w:cstheme="minorHAnsi"/>
          <w:bCs/>
          <w:color w:val="000000" w:themeColor="text1"/>
        </w:rPr>
      </w:pPr>
      <w:r>
        <w:rPr>
          <w:rFonts w:asciiTheme="minorHAnsi" w:hAnsiTheme="minorHAnsi" w:cstheme="minorHAnsi"/>
          <w:bCs/>
          <w:color w:val="000000" w:themeColor="text1"/>
        </w:rPr>
        <w:t>Los porcentajes de los resultados 5 y 6 se repartirán proporcionalmente con los resultados de aprendizaje quedando repartido según indica la tabla.</w:t>
      </w:r>
    </w:p>
    <w:p w14:paraId="2108B6D0" w14:textId="77777777" w:rsidR="00EC222B" w:rsidRPr="007432AF" w:rsidRDefault="00EC222B" w:rsidP="00900C88">
      <w:pPr>
        <w:ind w:right="-142" w:firstLine="284"/>
        <w:jc w:val="both"/>
        <w:rPr>
          <w:rFonts w:asciiTheme="minorHAnsi" w:hAnsiTheme="minorHAnsi" w:cstheme="minorHAnsi"/>
          <w:bCs/>
          <w:iCs/>
          <w:color w:val="000000" w:themeColor="text1"/>
          <w:lang w:val="es-ES_tradnl"/>
        </w:rPr>
      </w:pPr>
    </w:p>
    <w:p w14:paraId="665A06A1" w14:textId="77777777" w:rsidR="00EC222B" w:rsidRDefault="00EC222B" w:rsidP="00900C88">
      <w:pPr>
        <w:ind w:right="-142" w:firstLine="284"/>
        <w:jc w:val="both"/>
        <w:rPr>
          <w:rFonts w:asciiTheme="minorHAnsi" w:hAnsiTheme="minorHAnsi" w:cstheme="minorHAnsi"/>
          <w:bCs/>
          <w:iCs/>
          <w:color w:val="000000" w:themeColor="text1"/>
          <w:lang w:val="es-ES_tradnl"/>
        </w:rPr>
      </w:pPr>
      <w:r>
        <w:rPr>
          <w:rFonts w:asciiTheme="minorHAnsi" w:hAnsiTheme="minorHAnsi" w:cstheme="minorHAnsi"/>
          <w:bCs/>
          <w:iCs/>
          <w:color w:val="000000" w:themeColor="text1"/>
          <w:lang w:val="es-ES_tradnl"/>
        </w:rPr>
        <w:t>A los alumnos se les facilitará semanal y/o  quincenalmente planes de trabajo y estudio a través de la plataforma ClassRoom. Con la aplicación Microsoft Teams se tendrán clases on line una vez por semana.</w:t>
      </w:r>
    </w:p>
    <w:p w14:paraId="26BD29C1" w14:textId="77777777" w:rsidR="00EC222B" w:rsidRDefault="00EC222B" w:rsidP="00900C88">
      <w:pPr>
        <w:ind w:right="-142" w:firstLine="284"/>
        <w:jc w:val="both"/>
        <w:rPr>
          <w:rFonts w:asciiTheme="minorHAnsi" w:hAnsiTheme="minorHAnsi" w:cstheme="minorHAnsi"/>
          <w:bCs/>
          <w:iCs/>
          <w:color w:val="000000" w:themeColor="text1"/>
          <w:lang w:val="es-ES_tradnl"/>
        </w:rPr>
      </w:pPr>
    </w:p>
    <w:p w14:paraId="41F78DBB" w14:textId="77777777" w:rsidR="00EC222B" w:rsidRDefault="00EC222B" w:rsidP="00900C88">
      <w:pPr>
        <w:ind w:right="-142" w:firstLine="284"/>
        <w:jc w:val="both"/>
        <w:rPr>
          <w:rFonts w:asciiTheme="minorHAnsi" w:hAnsiTheme="minorHAnsi" w:cstheme="minorHAnsi"/>
          <w:bCs/>
          <w:iCs/>
          <w:color w:val="000000" w:themeColor="text1"/>
          <w:lang w:val="es-ES_tradnl"/>
        </w:rPr>
      </w:pPr>
      <w:r>
        <w:rPr>
          <w:rFonts w:asciiTheme="minorHAnsi" w:hAnsiTheme="minorHAnsi" w:cstheme="minorHAnsi"/>
          <w:bCs/>
          <w:iCs/>
          <w:color w:val="000000" w:themeColor="text1"/>
          <w:lang w:val="es-ES_tradnl"/>
        </w:rPr>
        <w:t>Se utilizará la aplicación Google Form o el formato preguntas de ClassRoom para evaluar contenidos trabajados que se programarán en horario de clase y poder tener otra calificación de los contenidos.</w:t>
      </w:r>
    </w:p>
    <w:p w14:paraId="510516C0" w14:textId="77777777" w:rsidR="00EC222B" w:rsidRDefault="00EC222B" w:rsidP="00900C88">
      <w:pPr>
        <w:ind w:right="-142" w:firstLine="284"/>
        <w:jc w:val="both"/>
        <w:rPr>
          <w:rFonts w:asciiTheme="minorHAnsi" w:hAnsiTheme="minorHAnsi" w:cstheme="minorHAnsi"/>
          <w:bCs/>
          <w:iCs/>
          <w:color w:val="000000" w:themeColor="text1"/>
          <w:lang w:val="es-ES_tradnl"/>
        </w:rPr>
      </w:pPr>
    </w:p>
    <w:p w14:paraId="4B469918" w14:textId="77777777" w:rsidR="00EC222B" w:rsidRDefault="00EC222B" w:rsidP="00900C88">
      <w:pPr>
        <w:ind w:right="-142" w:firstLine="284"/>
        <w:jc w:val="both"/>
        <w:rPr>
          <w:rFonts w:asciiTheme="minorHAnsi" w:hAnsiTheme="minorHAnsi" w:cstheme="minorHAnsi"/>
          <w:bCs/>
          <w:iCs/>
          <w:color w:val="000000" w:themeColor="text1"/>
          <w:lang w:val="es-ES_tradnl"/>
        </w:rPr>
      </w:pPr>
      <w:r>
        <w:rPr>
          <w:rFonts w:asciiTheme="minorHAnsi" w:hAnsiTheme="minorHAnsi" w:cstheme="minorHAnsi"/>
          <w:bCs/>
          <w:iCs/>
          <w:color w:val="000000" w:themeColor="text1"/>
          <w:lang w:val="es-ES_tradnl"/>
        </w:rPr>
        <w:t xml:space="preserve"> Todas las pruebas se programará y el alumno será informado previamente en sus Planes de Trabajo.</w:t>
      </w:r>
    </w:p>
    <w:p w14:paraId="6E6C0349" w14:textId="77777777" w:rsidR="00EC222B" w:rsidRDefault="00EC222B" w:rsidP="00900C88">
      <w:pPr>
        <w:ind w:right="-142" w:firstLine="284"/>
        <w:jc w:val="both"/>
        <w:rPr>
          <w:rFonts w:asciiTheme="minorHAnsi" w:hAnsiTheme="minorHAnsi" w:cstheme="minorHAnsi"/>
          <w:bCs/>
          <w:iCs/>
          <w:color w:val="000000" w:themeColor="text1"/>
          <w:lang w:val="es-ES_tradnl"/>
        </w:rPr>
      </w:pPr>
      <w:r>
        <w:rPr>
          <w:rFonts w:asciiTheme="minorHAnsi" w:hAnsiTheme="minorHAnsi" w:cstheme="minorHAnsi"/>
          <w:bCs/>
          <w:iCs/>
          <w:color w:val="000000" w:themeColor="text1"/>
          <w:lang w:val="es-ES_tradnl"/>
        </w:rPr>
        <w:t>Toda modificación hecha en  la programación, el alumno será informado por Papas y por la plataforma ClassRoom por ser el recurso utilizado desde el inicio de la docencia del módulo.</w:t>
      </w:r>
    </w:p>
    <w:p w14:paraId="40C6F1FE" w14:textId="77777777" w:rsidR="00EC222B" w:rsidRPr="007432AF" w:rsidRDefault="00EC222B" w:rsidP="00900C88">
      <w:pPr>
        <w:ind w:right="-142" w:firstLine="284"/>
        <w:jc w:val="both"/>
        <w:rPr>
          <w:rFonts w:asciiTheme="minorHAnsi" w:hAnsiTheme="minorHAnsi" w:cstheme="minorHAnsi"/>
          <w:bCs/>
          <w:iCs/>
          <w:color w:val="000000" w:themeColor="text1"/>
          <w:lang w:val="es-ES_tradnl"/>
        </w:rPr>
      </w:pPr>
      <w:r>
        <w:rPr>
          <w:rFonts w:asciiTheme="minorHAnsi" w:hAnsiTheme="minorHAnsi" w:cstheme="minorHAnsi"/>
          <w:bCs/>
          <w:iCs/>
          <w:color w:val="000000" w:themeColor="text1"/>
          <w:lang w:val="es-ES_tradnl"/>
        </w:rPr>
        <w:t>Del mismo modo, se informará a las familias de los cambios  así como de las fechas de convocatoria de exámenes de 1º ordinaria.</w:t>
      </w:r>
    </w:p>
    <w:p w14:paraId="2B3E7B76" w14:textId="77777777" w:rsidR="00EC222B" w:rsidRPr="007432AF" w:rsidRDefault="00EC222B" w:rsidP="00900C88">
      <w:pPr>
        <w:ind w:right="-142" w:firstLine="284"/>
        <w:jc w:val="both"/>
        <w:rPr>
          <w:rFonts w:asciiTheme="minorHAnsi" w:hAnsiTheme="minorHAnsi" w:cstheme="minorHAnsi"/>
          <w:bCs/>
          <w:iCs/>
          <w:color w:val="000000" w:themeColor="text1"/>
          <w:lang w:val="es-ES_tradnl"/>
        </w:rPr>
      </w:pPr>
    </w:p>
    <w:p w14:paraId="17131DB5" w14:textId="77777777" w:rsidR="00EC222B" w:rsidRPr="007432AF" w:rsidRDefault="00EC222B" w:rsidP="00900C88">
      <w:pPr>
        <w:pStyle w:val="Esthernivel2"/>
        <w:numPr>
          <w:ilvl w:val="0"/>
          <w:numId w:val="0"/>
        </w:numPr>
        <w:rPr>
          <w:rFonts w:asciiTheme="minorHAnsi" w:hAnsiTheme="minorHAnsi" w:cstheme="minorHAnsi"/>
          <w:b w:val="0"/>
          <w:lang w:val="es-ES_tradnl"/>
        </w:rPr>
      </w:pPr>
    </w:p>
    <w:p w14:paraId="5367794D" w14:textId="77777777" w:rsidR="00EC222B" w:rsidRPr="008D3FE3" w:rsidRDefault="00EC222B" w:rsidP="008D3FE3">
      <w:pPr>
        <w:pStyle w:val="Esther1"/>
      </w:pPr>
      <w:bookmarkStart w:id="48" w:name="_Toc39680456"/>
      <w:r w:rsidRPr="005E4AC8">
        <w:t>EVALUACIÓN DE CONTENIDOS</w:t>
      </w:r>
      <w:r>
        <w:t xml:space="preserve"> y CRITERIOS DE CALIFICACIÓN</w:t>
      </w:r>
      <w:bookmarkEnd w:id="48"/>
    </w:p>
    <w:p w14:paraId="43A562ED" w14:textId="77777777" w:rsidR="00EC222B" w:rsidRPr="005E4AC8" w:rsidRDefault="00EC222B" w:rsidP="00900C88">
      <w:pPr>
        <w:jc w:val="both"/>
        <w:rPr>
          <w:rFonts w:asciiTheme="minorHAnsi" w:hAnsiTheme="minorHAnsi" w:cstheme="minorHAnsi"/>
          <w:szCs w:val="24"/>
        </w:rPr>
      </w:pPr>
    </w:p>
    <w:p w14:paraId="3AD103C7" w14:textId="77777777" w:rsidR="00EC222B" w:rsidRPr="00645B64" w:rsidRDefault="00EC222B" w:rsidP="00645B64">
      <w:pPr>
        <w:autoSpaceDE w:val="0"/>
        <w:autoSpaceDN w:val="0"/>
        <w:adjustRightInd w:val="0"/>
        <w:jc w:val="both"/>
        <w:rPr>
          <w:rFonts w:asciiTheme="minorHAnsi" w:hAnsiTheme="minorHAnsi" w:cstheme="minorHAnsi"/>
          <w:szCs w:val="24"/>
        </w:rPr>
      </w:pPr>
      <w:r w:rsidRPr="00645B64">
        <w:rPr>
          <w:rFonts w:asciiTheme="minorHAnsi" w:hAnsiTheme="minorHAnsi" w:cstheme="minorHAnsi"/>
          <w:szCs w:val="24"/>
        </w:rPr>
        <w:t>La evaluación final del aprendizaje del alumnado durante el presente curso se considerará en conjunto las evaluaciones de todo el curso, se valorará el grado de desarrollo de los aprendizajes</w:t>
      </w:r>
    </w:p>
    <w:p w14:paraId="7F8AAF6C" w14:textId="77777777" w:rsidR="00EC222B" w:rsidRPr="00645B64" w:rsidRDefault="00EC222B" w:rsidP="00645B64">
      <w:pPr>
        <w:autoSpaceDE w:val="0"/>
        <w:autoSpaceDN w:val="0"/>
        <w:adjustRightInd w:val="0"/>
        <w:jc w:val="both"/>
        <w:rPr>
          <w:rFonts w:asciiTheme="minorHAnsi" w:hAnsiTheme="minorHAnsi" w:cstheme="minorHAnsi"/>
          <w:szCs w:val="24"/>
        </w:rPr>
      </w:pPr>
      <w:r w:rsidRPr="00645B64">
        <w:rPr>
          <w:rFonts w:asciiTheme="minorHAnsi" w:hAnsiTheme="minorHAnsi" w:cstheme="minorHAnsi"/>
          <w:szCs w:val="24"/>
        </w:rPr>
        <w:t>El procedimiento de evaluación se adecúa a las adaptaciones que se han realizado en la fase del estado de alarma.</w:t>
      </w:r>
    </w:p>
    <w:p w14:paraId="0678C30A" w14:textId="77777777" w:rsidR="00EC222B" w:rsidRPr="00645B64" w:rsidRDefault="00EC222B" w:rsidP="00645B64">
      <w:pPr>
        <w:autoSpaceDE w:val="0"/>
        <w:autoSpaceDN w:val="0"/>
        <w:adjustRightInd w:val="0"/>
        <w:jc w:val="both"/>
        <w:rPr>
          <w:rFonts w:asciiTheme="minorHAnsi" w:hAnsiTheme="minorHAnsi" w:cstheme="minorHAnsi"/>
          <w:szCs w:val="24"/>
        </w:rPr>
      </w:pPr>
      <w:r w:rsidRPr="00645B64">
        <w:rPr>
          <w:rFonts w:asciiTheme="minorHAnsi" w:hAnsiTheme="minorHAnsi" w:cstheme="minorHAnsi"/>
          <w:szCs w:val="24"/>
        </w:rPr>
        <w:t>Las pruebas o actividades de evaluación que se están realizando para consolidar contenidos y evaluar los ya impartidos en éste trimestre, se realizan con ClassRoom, con el mismo mecanismo con el que se ha venido comunicándose con el alumno desde el inicio del curso.</w:t>
      </w:r>
    </w:p>
    <w:p w14:paraId="61DF1366" w14:textId="77777777" w:rsidR="00EC222B" w:rsidRPr="00645B64" w:rsidRDefault="00EC222B" w:rsidP="00645B64">
      <w:pPr>
        <w:autoSpaceDE w:val="0"/>
        <w:autoSpaceDN w:val="0"/>
        <w:adjustRightInd w:val="0"/>
        <w:jc w:val="both"/>
        <w:rPr>
          <w:rFonts w:asciiTheme="minorHAnsi" w:hAnsiTheme="minorHAnsi" w:cstheme="minorHAnsi"/>
          <w:szCs w:val="24"/>
        </w:rPr>
      </w:pPr>
    </w:p>
    <w:p w14:paraId="45F815CF" w14:textId="77777777" w:rsidR="00EC222B" w:rsidRPr="00645B64" w:rsidRDefault="00EC222B" w:rsidP="00645B64">
      <w:pPr>
        <w:autoSpaceDE w:val="0"/>
        <w:autoSpaceDN w:val="0"/>
        <w:adjustRightInd w:val="0"/>
        <w:jc w:val="both"/>
        <w:rPr>
          <w:rFonts w:asciiTheme="minorHAnsi" w:hAnsiTheme="minorHAnsi" w:cstheme="minorHAnsi"/>
          <w:szCs w:val="24"/>
        </w:rPr>
      </w:pPr>
      <w:r w:rsidRPr="00645B64">
        <w:rPr>
          <w:rFonts w:asciiTheme="minorHAnsi" w:hAnsiTheme="minorHAnsi" w:cstheme="minorHAnsi"/>
          <w:szCs w:val="24"/>
        </w:rPr>
        <w:t xml:space="preserve">La evaluación que se va a realizar del módulo profesional será con todos los resultados que se tienen del alumno de evaluaciones anteriores y las actividades desarrolladas durante este periodo de suspensión de la actividad presencial se trabajarán siempre con el fin de favorecer al alumno. En ningún caso saldrá perjudicado de su evaluación por el estado en el que actualmente estamos inmersos. </w:t>
      </w:r>
    </w:p>
    <w:p w14:paraId="5969734D" w14:textId="77777777" w:rsidR="00EC222B" w:rsidRPr="00645B64" w:rsidRDefault="00EC222B" w:rsidP="00645B64">
      <w:pPr>
        <w:autoSpaceDE w:val="0"/>
        <w:autoSpaceDN w:val="0"/>
        <w:adjustRightInd w:val="0"/>
        <w:jc w:val="both"/>
        <w:rPr>
          <w:rFonts w:asciiTheme="minorHAnsi" w:hAnsiTheme="minorHAnsi" w:cstheme="minorHAnsi"/>
          <w:szCs w:val="24"/>
        </w:rPr>
      </w:pPr>
    </w:p>
    <w:p w14:paraId="3D79274A" w14:textId="77777777" w:rsidR="00EC222B" w:rsidRPr="00645B64" w:rsidRDefault="00EC222B" w:rsidP="00645B64">
      <w:pPr>
        <w:autoSpaceDE w:val="0"/>
        <w:autoSpaceDN w:val="0"/>
        <w:adjustRightInd w:val="0"/>
        <w:jc w:val="both"/>
        <w:rPr>
          <w:rFonts w:asciiTheme="minorHAnsi" w:hAnsiTheme="minorHAnsi" w:cstheme="minorHAnsi"/>
          <w:szCs w:val="24"/>
        </w:rPr>
      </w:pPr>
      <w:r w:rsidRPr="00645B64">
        <w:rPr>
          <w:rFonts w:asciiTheme="minorHAnsi" w:hAnsiTheme="minorHAnsi" w:cstheme="minorHAnsi"/>
          <w:szCs w:val="24"/>
        </w:rPr>
        <w:t>Las pruebas y actividades que se van a realizar durante el periodo de suspensión de las actividades lectivas presenciales se contemplarán a efectos de aumentar la calificación que tenía el alumno con anterioridad a la suspensión, siempre que no se hayan impartido pero, si los contenidos estaban impartidos pero no calificados, como es el resultado 4, la calificación del resultado se sumará a la Excel de resultados del módulo.</w:t>
      </w:r>
    </w:p>
    <w:p w14:paraId="6BE5254F" w14:textId="77777777" w:rsidR="00EC222B" w:rsidRPr="00645B64" w:rsidRDefault="00EC222B" w:rsidP="00645B64">
      <w:pPr>
        <w:autoSpaceDE w:val="0"/>
        <w:autoSpaceDN w:val="0"/>
        <w:adjustRightInd w:val="0"/>
        <w:jc w:val="both"/>
        <w:rPr>
          <w:rFonts w:asciiTheme="minorHAnsi" w:hAnsiTheme="minorHAnsi" w:cstheme="minorHAnsi"/>
          <w:szCs w:val="24"/>
        </w:rPr>
      </w:pPr>
    </w:p>
    <w:p w14:paraId="50D54953" w14:textId="77777777" w:rsidR="00EC222B" w:rsidRDefault="00EC222B" w:rsidP="00486AC4">
      <w:pPr>
        <w:autoSpaceDE w:val="0"/>
        <w:autoSpaceDN w:val="0"/>
        <w:adjustRightInd w:val="0"/>
        <w:rPr>
          <w:rFonts w:ascii="ArialMT" w:hAnsi="ArialMT" w:cs="ArialMT"/>
          <w:sz w:val="20"/>
        </w:rPr>
      </w:pPr>
    </w:p>
    <w:p w14:paraId="216AD849" w14:textId="77777777" w:rsidR="00EC222B" w:rsidRPr="005E4AC8" w:rsidRDefault="00EC222B" w:rsidP="00486AC4">
      <w:pPr>
        <w:autoSpaceDE w:val="0"/>
        <w:autoSpaceDN w:val="0"/>
        <w:adjustRightInd w:val="0"/>
        <w:rPr>
          <w:rFonts w:asciiTheme="minorHAnsi" w:hAnsiTheme="minorHAnsi" w:cstheme="minorHAnsi"/>
          <w:szCs w:val="24"/>
        </w:rPr>
      </w:pPr>
      <w:r w:rsidRPr="00C87CD0">
        <w:rPr>
          <w:rFonts w:asciiTheme="minorHAnsi" w:hAnsiTheme="minorHAnsi" w:cstheme="minorHAnsi"/>
          <w:szCs w:val="24"/>
        </w:rPr>
        <w:t>Los</w:t>
      </w:r>
      <w:r w:rsidRPr="005E4AC8">
        <w:rPr>
          <w:rFonts w:asciiTheme="minorHAnsi" w:hAnsiTheme="minorHAnsi" w:cstheme="minorHAnsi"/>
          <w:szCs w:val="24"/>
        </w:rPr>
        <w:t xml:space="preserve">  </w:t>
      </w:r>
      <w:r w:rsidRPr="005E4AC8">
        <w:rPr>
          <w:rFonts w:asciiTheme="minorHAnsi" w:hAnsiTheme="minorHAnsi" w:cstheme="minorHAnsi"/>
          <w:b/>
          <w:szCs w:val="24"/>
        </w:rPr>
        <w:t>instrumentos</w:t>
      </w:r>
      <w:r w:rsidRPr="005E4AC8">
        <w:rPr>
          <w:rFonts w:asciiTheme="minorHAnsi" w:hAnsiTheme="minorHAnsi" w:cstheme="minorHAnsi"/>
          <w:szCs w:val="24"/>
        </w:rPr>
        <w:t xml:space="preserve"> y procedimientos que se utiliza</w:t>
      </w:r>
      <w:r>
        <w:rPr>
          <w:rFonts w:asciiTheme="minorHAnsi" w:hAnsiTheme="minorHAnsi" w:cstheme="minorHAnsi"/>
          <w:szCs w:val="24"/>
        </w:rPr>
        <w:t>rán</w:t>
      </w:r>
      <w:r w:rsidRPr="005E4AC8">
        <w:rPr>
          <w:rFonts w:asciiTheme="minorHAnsi" w:hAnsiTheme="minorHAnsi" w:cstheme="minorHAnsi"/>
          <w:szCs w:val="24"/>
        </w:rPr>
        <w:t xml:space="preserve"> en este periodo para evaluar el módulo y realizar las pruebas ordinarias, han sido:</w:t>
      </w:r>
    </w:p>
    <w:p w14:paraId="1AF827E9" w14:textId="77777777" w:rsidR="00EC222B" w:rsidRPr="005E4AC8" w:rsidRDefault="00EC222B" w:rsidP="00900C88">
      <w:pPr>
        <w:jc w:val="both"/>
        <w:rPr>
          <w:rFonts w:asciiTheme="minorHAnsi" w:hAnsiTheme="minorHAnsi" w:cstheme="minorHAnsi"/>
          <w:szCs w:val="24"/>
        </w:rPr>
      </w:pPr>
    </w:p>
    <w:p w14:paraId="3D1FE2BF" w14:textId="77777777" w:rsidR="00EC222B" w:rsidRPr="005E4AC8" w:rsidRDefault="00EC222B" w:rsidP="00EC222B">
      <w:pPr>
        <w:pStyle w:val="Prrafodelista"/>
        <w:numPr>
          <w:ilvl w:val="0"/>
          <w:numId w:val="40"/>
        </w:numPr>
        <w:spacing w:line="240" w:lineRule="auto"/>
        <w:ind w:left="360"/>
        <w:jc w:val="both"/>
        <w:rPr>
          <w:rFonts w:asciiTheme="minorHAnsi" w:hAnsiTheme="minorHAnsi" w:cstheme="minorHAnsi"/>
          <w:szCs w:val="24"/>
        </w:rPr>
      </w:pPr>
      <w:r w:rsidRPr="005E4AC8">
        <w:rPr>
          <w:rFonts w:asciiTheme="minorHAnsi" w:hAnsiTheme="minorHAnsi" w:cstheme="minorHAnsi"/>
          <w:b/>
          <w:szCs w:val="24"/>
        </w:rPr>
        <w:t>Pruebas escritas de conocimientos</w:t>
      </w:r>
      <w:r w:rsidRPr="005E4AC8">
        <w:rPr>
          <w:rFonts w:asciiTheme="minorHAnsi" w:hAnsiTheme="minorHAnsi" w:cstheme="minorHAnsi"/>
          <w:szCs w:val="24"/>
        </w:rPr>
        <w:t xml:space="preserve">: </w:t>
      </w:r>
    </w:p>
    <w:p w14:paraId="0B4A8FB5" w14:textId="77777777" w:rsidR="00EC222B" w:rsidRPr="005E4AC8" w:rsidRDefault="00EC222B" w:rsidP="00EC222B">
      <w:pPr>
        <w:pStyle w:val="Prrafodelista"/>
        <w:numPr>
          <w:ilvl w:val="0"/>
          <w:numId w:val="39"/>
        </w:numPr>
        <w:spacing w:line="240" w:lineRule="auto"/>
        <w:jc w:val="both"/>
        <w:rPr>
          <w:rFonts w:asciiTheme="minorHAnsi" w:hAnsiTheme="minorHAnsi" w:cstheme="minorHAnsi"/>
          <w:szCs w:val="24"/>
        </w:rPr>
      </w:pPr>
      <w:r w:rsidRPr="005E4AC8">
        <w:rPr>
          <w:rFonts w:asciiTheme="minorHAnsi" w:hAnsiTheme="minorHAnsi" w:cstheme="minorHAnsi"/>
          <w:szCs w:val="24"/>
        </w:rPr>
        <w:t>Los ejercicios prácticos teóricos sobre una parte del contenido del módulo, se envían al aula virtual ClassRoom, se comparte con ellos el trabajo realizado, se les corrige, califica y renvía al alumno, de forma individual y siempre cumpliendo las normas de protección de datos, sus resultados objetivos de  las pruebas, así como los criterios a los que iban asociados.</w:t>
      </w:r>
    </w:p>
    <w:p w14:paraId="4677CFD2" w14:textId="77777777" w:rsidR="00EC222B" w:rsidRPr="005E4AC8" w:rsidRDefault="00EC222B" w:rsidP="00900C88">
      <w:pPr>
        <w:pStyle w:val="Prrafodelista"/>
        <w:ind w:left="360"/>
        <w:jc w:val="both"/>
        <w:rPr>
          <w:rFonts w:asciiTheme="minorHAnsi" w:hAnsiTheme="minorHAnsi" w:cstheme="minorHAnsi"/>
          <w:szCs w:val="24"/>
        </w:rPr>
      </w:pPr>
    </w:p>
    <w:p w14:paraId="7D6C868C" w14:textId="77777777" w:rsidR="00EC222B" w:rsidRPr="005E4AC8" w:rsidRDefault="00EC222B" w:rsidP="00EC222B">
      <w:pPr>
        <w:pStyle w:val="Prrafodelista"/>
        <w:numPr>
          <w:ilvl w:val="0"/>
          <w:numId w:val="39"/>
        </w:numPr>
        <w:spacing w:line="240" w:lineRule="auto"/>
        <w:jc w:val="both"/>
        <w:rPr>
          <w:rFonts w:asciiTheme="minorHAnsi" w:hAnsiTheme="minorHAnsi" w:cstheme="minorHAnsi"/>
          <w:szCs w:val="24"/>
        </w:rPr>
      </w:pPr>
      <w:r w:rsidRPr="005E4AC8">
        <w:rPr>
          <w:rFonts w:asciiTheme="minorHAnsi" w:hAnsiTheme="minorHAnsi" w:cstheme="minorHAnsi"/>
          <w:szCs w:val="24"/>
        </w:rPr>
        <w:t>Las pruebas escritas de evaluación ordinaria se realizan con la plataforma Google Form o con el formulario de ClassRoom.</w:t>
      </w:r>
    </w:p>
    <w:p w14:paraId="4772B234" w14:textId="77777777" w:rsidR="00EC222B" w:rsidRPr="005E4AC8" w:rsidRDefault="00EC222B" w:rsidP="00900C88">
      <w:pPr>
        <w:pStyle w:val="Prrafodelista"/>
        <w:jc w:val="both"/>
        <w:rPr>
          <w:rFonts w:asciiTheme="minorHAnsi" w:hAnsiTheme="minorHAnsi" w:cstheme="minorHAnsi"/>
          <w:szCs w:val="24"/>
        </w:rPr>
      </w:pPr>
      <w:r w:rsidRPr="005E4AC8">
        <w:rPr>
          <w:rFonts w:asciiTheme="minorHAnsi" w:hAnsiTheme="minorHAnsi" w:cstheme="minorHAnsi"/>
          <w:szCs w:val="24"/>
        </w:rPr>
        <w:t>Se facilita al alumnado información del proceso de realización de la prueba y se les pide confirmación de la aceptación y entendimiento del proceso.</w:t>
      </w:r>
    </w:p>
    <w:p w14:paraId="162B4CC9" w14:textId="77777777" w:rsidR="00EC222B" w:rsidRDefault="00EC222B" w:rsidP="00900C88">
      <w:pPr>
        <w:pStyle w:val="Prrafodelista"/>
        <w:jc w:val="both"/>
        <w:rPr>
          <w:rFonts w:asciiTheme="minorHAnsi" w:hAnsiTheme="minorHAnsi" w:cstheme="minorHAnsi"/>
          <w:szCs w:val="24"/>
        </w:rPr>
      </w:pPr>
      <w:r w:rsidRPr="005E4AC8">
        <w:rPr>
          <w:rFonts w:asciiTheme="minorHAnsi" w:hAnsiTheme="minorHAnsi" w:cstheme="minorHAnsi"/>
          <w:szCs w:val="24"/>
        </w:rPr>
        <w:t xml:space="preserve">Se les programa en día y en distintas horas las preguntas, con un tiempo determinado para la respuesta de ellas, favoreciendo la imposibilidad que hablen entre ellos y se favorezca el aprendizaje individualizado. </w:t>
      </w:r>
    </w:p>
    <w:p w14:paraId="162D70F9" w14:textId="77777777" w:rsidR="00EC222B" w:rsidRPr="005E4AC8" w:rsidRDefault="00EC222B" w:rsidP="00900C88">
      <w:pPr>
        <w:pStyle w:val="Prrafodelista"/>
        <w:jc w:val="both"/>
        <w:rPr>
          <w:rFonts w:asciiTheme="minorHAnsi" w:hAnsiTheme="minorHAnsi" w:cstheme="minorHAnsi"/>
          <w:szCs w:val="24"/>
          <w:lang w:val="es-ES_tradnl"/>
        </w:rPr>
      </w:pPr>
    </w:p>
    <w:p w14:paraId="6853AB8A" w14:textId="77777777" w:rsidR="00EC222B" w:rsidRPr="005E4AC8" w:rsidRDefault="00EC222B" w:rsidP="008D3FE3">
      <w:pPr>
        <w:pStyle w:val="Esther1"/>
      </w:pPr>
      <w:bookmarkStart w:id="49" w:name="_Toc39680457"/>
      <w:r w:rsidRPr="005E4AC8">
        <w:t>CRITERIOS DE CALIFICACIÓN:</w:t>
      </w:r>
      <w:bookmarkEnd w:id="49"/>
    </w:p>
    <w:p w14:paraId="6CE8B7FA" w14:textId="77777777" w:rsidR="00EC222B" w:rsidRPr="005E4AC8" w:rsidRDefault="00EC222B" w:rsidP="00900C88">
      <w:pPr>
        <w:ind w:firstLine="357"/>
        <w:jc w:val="both"/>
        <w:rPr>
          <w:rFonts w:asciiTheme="minorHAnsi" w:eastAsia="Sylfaen" w:hAnsiTheme="minorHAnsi" w:cstheme="minorHAnsi"/>
          <w:szCs w:val="24"/>
        </w:rPr>
      </w:pPr>
      <w:r w:rsidRPr="005E4AC8">
        <w:rPr>
          <w:rFonts w:asciiTheme="minorHAnsi" w:eastAsia="Sylfaen" w:hAnsiTheme="minorHAnsi" w:cstheme="minorHAnsi"/>
          <w:spacing w:val="2"/>
          <w:szCs w:val="24"/>
        </w:rPr>
        <w:t>L</w:t>
      </w:r>
      <w:r w:rsidRPr="005E4AC8">
        <w:rPr>
          <w:rFonts w:asciiTheme="minorHAnsi" w:eastAsia="Sylfaen" w:hAnsiTheme="minorHAnsi" w:cstheme="minorHAnsi"/>
          <w:szCs w:val="24"/>
        </w:rPr>
        <w:t xml:space="preserve">a realización de las pruebas teóricas y prácticas son la única forma de evaluación de los resultados de aprendizaje pendientes de evaluar y de recuperar en ordinaria. </w:t>
      </w:r>
    </w:p>
    <w:p w14:paraId="36E6F2C6" w14:textId="77777777" w:rsidR="00EC222B" w:rsidRPr="005E4AC8" w:rsidRDefault="00EC222B" w:rsidP="00900C88">
      <w:pPr>
        <w:ind w:firstLine="357"/>
        <w:jc w:val="both"/>
        <w:rPr>
          <w:rFonts w:asciiTheme="minorHAnsi" w:eastAsia="Sylfaen" w:hAnsiTheme="minorHAnsi" w:cstheme="minorHAnsi"/>
          <w:szCs w:val="24"/>
        </w:rPr>
      </w:pPr>
    </w:p>
    <w:p w14:paraId="54FC60A2" w14:textId="77777777" w:rsidR="00EC222B" w:rsidRPr="005E4AC8" w:rsidRDefault="00EC222B" w:rsidP="00900C88">
      <w:pPr>
        <w:ind w:firstLine="357"/>
        <w:jc w:val="both"/>
        <w:rPr>
          <w:rFonts w:asciiTheme="minorHAnsi" w:hAnsiTheme="minorHAnsi" w:cstheme="minorHAnsi"/>
          <w:szCs w:val="24"/>
        </w:rPr>
      </w:pPr>
      <w:r w:rsidRPr="005E4AC8">
        <w:rPr>
          <w:rFonts w:asciiTheme="minorHAnsi" w:hAnsiTheme="minorHAnsi" w:cstheme="minorHAnsi"/>
          <w:szCs w:val="24"/>
        </w:rPr>
        <w:t>Si el alumno no presentara ninguna prueba o no se presenta a la convocatoria de ordinaria on line, se le consideraría como “no presentado” y se le calificará con un “0”.</w:t>
      </w:r>
    </w:p>
    <w:p w14:paraId="7114045C" w14:textId="77777777" w:rsidR="00EC222B" w:rsidRPr="005E4AC8" w:rsidRDefault="00EC222B" w:rsidP="00900C88">
      <w:pPr>
        <w:spacing w:before="120"/>
        <w:ind w:firstLine="357"/>
        <w:jc w:val="both"/>
        <w:rPr>
          <w:rFonts w:asciiTheme="minorHAnsi" w:hAnsiTheme="minorHAnsi" w:cstheme="minorHAnsi"/>
          <w:szCs w:val="24"/>
        </w:rPr>
      </w:pPr>
      <w:r w:rsidRPr="005E4AC8">
        <w:rPr>
          <w:rFonts w:asciiTheme="minorHAnsi" w:hAnsiTheme="minorHAnsi" w:cstheme="minorHAnsi"/>
          <w:szCs w:val="24"/>
        </w:rPr>
        <w:t>Se tendrá en cuenta los posibles retrasos que pudieran darse en la entrega de las pruebas por la baja conectividad o cualquier otro motivo ajeno al propio alumno, sin que ello descalifique al alumno.</w:t>
      </w:r>
    </w:p>
    <w:p w14:paraId="27F831A3" w14:textId="77777777" w:rsidR="00EC222B" w:rsidRPr="005E4AC8" w:rsidRDefault="00EC222B" w:rsidP="00900C88">
      <w:pPr>
        <w:spacing w:before="120"/>
        <w:ind w:firstLine="357"/>
        <w:jc w:val="both"/>
        <w:rPr>
          <w:rFonts w:asciiTheme="minorHAnsi" w:hAnsiTheme="minorHAnsi" w:cstheme="minorHAnsi"/>
          <w:szCs w:val="24"/>
        </w:rPr>
      </w:pPr>
      <w:r w:rsidRPr="005E4AC8">
        <w:rPr>
          <w:rFonts w:asciiTheme="minorHAnsi" w:hAnsiTheme="minorHAnsi" w:cstheme="minorHAnsi"/>
          <w:szCs w:val="24"/>
        </w:rPr>
        <w:t>Los exámenes o pruebas escritos que se realicen se calificarán:</w:t>
      </w:r>
    </w:p>
    <w:p w14:paraId="77950990" w14:textId="77777777" w:rsidR="00EC222B" w:rsidRPr="005E4AC8" w:rsidRDefault="00EC222B" w:rsidP="00EC222B">
      <w:pPr>
        <w:numPr>
          <w:ilvl w:val="0"/>
          <w:numId w:val="38"/>
        </w:numPr>
        <w:spacing w:before="240"/>
        <w:jc w:val="both"/>
        <w:rPr>
          <w:rFonts w:asciiTheme="minorHAnsi" w:hAnsiTheme="minorHAnsi" w:cstheme="minorHAnsi"/>
          <w:szCs w:val="24"/>
        </w:rPr>
      </w:pPr>
      <w:r w:rsidRPr="005E4AC8">
        <w:rPr>
          <w:rFonts w:asciiTheme="minorHAnsi" w:hAnsiTheme="minorHAnsi" w:cstheme="minorHAnsi"/>
          <w:szCs w:val="24"/>
        </w:rPr>
        <w:t>Las pruebas escritas, tanto preguntas abiertas, cortas o tipo test se calificarán cada una con un 0,25 puntos; 0,50 puntos; 0,75 puntos y 1 puntos según sean de completas las respuestas. En las pruebas se especificará la puntuación máxima de cada pregunta en el enunciado o al lado de la misma  considerándose superadas aquellas que obtengan una calificación igual o superior a 5. Se le informará del criterio y resultado al que van asociados y el alumno recibirá su nota vía ClassRoom.</w:t>
      </w:r>
    </w:p>
    <w:p w14:paraId="2B9CC0DD" w14:textId="77777777" w:rsidR="00EC222B" w:rsidRPr="005E4AC8" w:rsidRDefault="00EC222B" w:rsidP="00EC222B">
      <w:pPr>
        <w:numPr>
          <w:ilvl w:val="0"/>
          <w:numId w:val="37"/>
        </w:numPr>
        <w:spacing w:before="240"/>
        <w:ind w:left="709"/>
        <w:jc w:val="both"/>
        <w:rPr>
          <w:rFonts w:asciiTheme="minorHAnsi" w:hAnsiTheme="minorHAnsi" w:cstheme="minorHAnsi"/>
          <w:szCs w:val="24"/>
        </w:rPr>
      </w:pPr>
      <w:r w:rsidRPr="005E4AC8">
        <w:rPr>
          <w:rFonts w:asciiTheme="minorHAnsi" w:hAnsiTheme="minorHAnsi" w:cstheme="minorHAnsi"/>
          <w:szCs w:val="24"/>
        </w:rPr>
        <w:t>Los trabajos encargados, serán entregados ofreciendo una fecha límite pero con flexibilidad, calificándose de 1 a 10 de lo contrario serán calificados con 0. Para aprobarlos se necesita un mínimo de 5 puntos. El alumno recibirá por escrito la información sobre las normas para la realización del trabajo (de acuerdo a los diferentes criterios de evaluación). En los trabajos se valorará la presentación, si están identificados, la limpieza, el empleo de variadas fuentes de información, la adecuación de los contenidos a los objetivos propuestos,  así como la expresión escrita. El docente podrá pedir la defensa del trabajo. Se le informará del criterio y resultado al que van asociados</w:t>
      </w:r>
    </w:p>
    <w:p w14:paraId="379FB953" w14:textId="77777777" w:rsidR="00EC222B" w:rsidRPr="005E4AC8" w:rsidRDefault="00EC222B" w:rsidP="00EC222B">
      <w:pPr>
        <w:numPr>
          <w:ilvl w:val="0"/>
          <w:numId w:val="38"/>
        </w:numPr>
        <w:spacing w:before="240"/>
        <w:ind w:left="714" w:hanging="357"/>
        <w:jc w:val="both"/>
        <w:rPr>
          <w:rFonts w:asciiTheme="minorHAnsi" w:hAnsiTheme="minorHAnsi" w:cstheme="minorHAnsi"/>
          <w:szCs w:val="24"/>
        </w:rPr>
      </w:pPr>
      <w:r w:rsidRPr="005E4AC8">
        <w:rPr>
          <w:rFonts w:asciiTheme="minorHAnsi" w:hAnsiTheme="minorHAnsi" w:cstheme="minorHAnsi"/>
          <w:szCs w:val="24"/>
        </w:rPr>
        <w:t xml:space="preserve">La evaluación del módulo se realizará con la media de las notas de cada resultado que el alumno, atendiendo al % de cada resultado según la modificación de la programación, y se le </w:t>
      </w:r>
      <w:r>
        <w:rPr>
          <w:rFonts w:asciiTheme="minorHAnsi" w:hAnsiTheme="minorHAnsi" w:cstheme="minorHAnsi"/>
          <w:szCs w:val="24"/>
        </w:rPr>
        <w:t>tendrá en cuenta</w:t>
      </w:r>
      <w:r w:rsidRPr="005E4AC8">
        <w:rPr>
          <w:rFonts w:asciiTheme="minorHAnsi" w:hAnsiTheme="minorHAnsi" w:cstheme="minorHAnsi"/>
          <w:szCs w:val="24"/>
        </w:rPr>
        <w:t xml:space="preserve"> todo lo que se trabaje en éste último periodo, añadiendo su calificación a la tabla excell para que se pueda hacer la media con los resultados académicos ya obtenidos. Se calificará de 1 a 10 sin cifras decimales y sin redondeos. Los decimales que se obtengan en cada trimestre, se aplicará el redondeo en la nota tras evaluar la primera ordinaria.</w:t>
      </w:r>
    </w:p>
    <w:p w14:paraId="0595733B" w14:textId="77777777" w:rsidR="00EC222B" w:rsidRPr="005E4AC8" w:rsidRDefault="00EC222B" w:rsidP="00900C88">
      <w:pPr>
        <w:spacing w:before="240"/>
        <w:ind w:left="714"/>
        <w:jc w:val="both"/>
        <w:rPr>
          <w:rFonts w:asciiTheme="minorHAnsi" w:hAnsiTheme="minorHAnsi" w:cstheme="minorHAnsi"/>
          <w:szCs w:val="24"/>
        </w:rPr>
      </w:pPr>
      <w:r w:rsidRPr="005E4AC8">
        <w:rPr>
          <w:rFonts w:asciiTheme="minorHAnsi" w:hAnsiTheme="minorHAnsi" w:cstheme="minorHAnsi"/>
          <w:szCs w:val="24"/>
        </w:rPr>
        <w:t>P</w:t>
      </w:r>
      <w:r w:rsidRPr="005E4AC8">
        <w:rPr>
          <w:rFonts w:asciiTheme="minorHAnsi" w:eastAsia="Sylfaen" w:hAnsiTheme="minorHAnsi" w:cstheme="minorHAnsi"/>
          <w:spacing w:val="5"/>
          <w:szCs w:val="24"/>
        </w:rPr>
        <w:t xml:space="preserve">ara eliminar los decimales, se hará un  </w:t>
      </w:r>
      <w:r w:rsidRPr="005E4AC8">
        <w:rPr>
          <w:rFonts w:asciiTheme="minorHAnsi" w:eastAsia="Sylfaen" w:hAnsiTheme="minorHAnsi" w:cstheme="minorHAnsi"/>
          <w:szCs w:val="24"/>
        </w:rPr>
        <w:t>re</w:t>
      </w:r>
      <w:r w:rsidRPr="005E4AC8">
        <w:rPr>
          <w:rFonts w:asciiTheme="minorHAnsi" w:eastAsia="Sylfaen" w:hAnsiTheme="minorHAnsi" w:cstheme="minorHAnsi"/>
          <w:spacing w:val="-2"/>
          <w:szCs w:val="24"/>
        </w:rPr>
        <w:t>d</w:t>
      </w:r>
      <w:r w:rsidRPr="005E4AC8">
        <w:rPr>
          <w:rFonts w:asciiTheme="minorHAnsi" w:eastAsia="Sylfaen" w:hAnsiTheme="minorHAnsi" w:cstheme="minorHAnsi"/>
          <w:spacing w:val="3"/>
          <w:szCs w:val="24"/>
        </w:rPr>
        <w:t>o</w:t>
      </w:r>
      <w:r w:rsidRPr="005E4AC8">
        <w:rPr>
          <w:rFonts w:asciiTheme="minorHAnsi" w:eastAsia="Sylfaen" w:hAnsiTheme="minorHAnsi" w:cstheme="minorHAnsi"/>
          <w:spacing w:val="-1"/>
          <w:szCs w:val="24"/>
        </w:rPr>
        <w:t>n</w:t>
      </w:r>
      <w:r w:rsidRPr="005E4AC8">
        <w:rPr>
          <w:rFonts w:asciiTheme="minorHAnsi" w:eastAsia="Sylfaen" w:hAnsiTheme="minorHAnsi" w:cstheme="minorHAnsi"/>
          <w:spacing w:val="-2"/>
          <w:szCs w:val="24"/>
        </w:rPr>
        <w:t>d</w:t>
      </w:r>
      <w:r w:rsidRPr="005E4AC8">
        <w:rPr>
          <w:rFonts w:asciiTheme="minorHAnsi" w:eastAsia="Sylfaen" w:hAnsiTheme="minorHAnsi" w:cstheme="minorHAnsi"/>
          <w:szCs w:val="24"/>
        </w:rPr>
        <w:t xml:space="preserve">eo a un </w:t>
      </w:r>
      <w:r w:rsidRPr="005E4AC8">
        <w:rPr>
          <w:rFonts w:asciiTheme="minorHAnsi" w:eastAsia="Sylfaen" w:hAnsiTheme="minorHAnsi" w:cstheme="minorHAnsi"/>
          <w:spacing w:val="-1"/>
          <w:szCs w:val="24"/>
        </w:rPr>
        <w:t>n</w:t>
      </w:r>
      <w:r w:rsidRPr="005E4AC8">
        <w:rPr>
          <w:rFonts w:asciiTheme="minorHAnsi" w:eastAsia="Sylfaen" w:hAnsiTheme="minorHAnsi" w:cstheme="minorHAnsi"/>
          <w:szCs w:val="24"/>
        </w:rPr>
        <w:t>úme</w:t>
      </w:r>
      <w:r w:rsidRPr="005E4AC8">
        <w:rPr>
          <w:rFonts w:asciiTheme="minorHAnsi" w:eastAsia="Sylfaen" w:hAnsiTheme="minorHAnsi" w:cstheme="minorHAnsi"/>
          <w:spacing w:val="4"/>
          <w:szCs w:val="24"/>
        </w:rPr>
        <w:t>r</w:t>
      </w:r>
      <w:r w:rsidRPr="005E4AC8">
        <w:rPr>
          <w:rFonts w:asciiTheme="minorHAnsi" w:eastAsia="Sylfaen" w:hAnsiTheme="minorHAnsi" w:cstheme="minorHAnsi"/>
          <w:szCs w:val="24"/>
        </w:rPr>
        <w:t>o e</w:t>
      </w:r>
      <w:r w:rsidRPr="005E4AC8">
        <w:rPr>
          <w:rFonts w:asciiTheme="minorHAnsi" w:eastAsia="Sylfaen" w:hAnsiTheme="minorHAnsi" w:cstheme="minorHAnsi"/>
          <w:spacing w:val="-1"/>
          <w:szCs w:val="24"/>
        </w:rPr>
        <w:t>n</w:t>
      </w:r>
      <w:r w:rsidRPr="005E4AC8">
        <w:rPr>
          <w:rFonts w:asciiTheme="minorHAnsi" w:eastAsia="Sylfaen" w:hAnsiTheme="minorHAnsi" w:cstheme="minorHAnsi"/>
          <w:spacing w:val="2"/>
          <w:szCs w:val="24"/>
        </w:rPr>
        <w:t>t</w:t>
      </w:r>
      <w:r w:rsidRPr="005E4AC8">
        <w:rPr>
          <w:rFonts w:asciiTheme="minorHAnsi" w:eastAsia="Sylfaen" w:hAnsiTheme="minorHAnsi" w:cstheme="minorHAnsi"/>
          <w:szCs w:val="24"/>
        </w:rPr>
        <w:t xml:space="preserve">ero, </w:t>
      </w:r>
      <w:r w:rsidRPr="005E4AC8">
        <w:rPr>
          <w:rFonts w:asciiTheme="minorHAnsi" w:eastAsia="Sylfaen" w:hAnsiTheme="minorHAnsi" w:cstheme="minorHAnsi"/>
          <w:spacing w:val="2"/>
          <w:szCs w:val="24"/>
        </w:rPr>
        <w:t>h</w:t>
      </w:r>
      <w:r w:rsidRPr="005E4AC8">
        <w:rPr>
          <w:rFonts w:asciiTheme="minorHAnsi" w:eastAsia="Sylfaen" w:hAnsiTheme="minorHAnsi" w:cstheme="minorHAnsi"/>
          <w:szCs w:val="24"/>
        </w:rPr>
        <w:t>a</w:t>
      </w:r>
      <w:r w:rsidRPr="005E4AC8">
        <w:rPr>
          <w:rFonts w:asciiTheme="minorHAnsi" w:eastAsia="Sylfaen" w:hAnsiTheme="minorHAnsi" w:cstheme="minorHAnsi"/>
          <w:spacing w:val="-2"/>
          <w:szCs w:val="24"/>
        </w:rPr>
        <w:t>c</w:t>
      </w:r>
      <w:r w:rsidRPr="005E4AC8">
        <w:rPr>
          <w:rFonts w:asciiTheme="minorHAnsi" w:eastAsia="Sylfaen" w:hAnsiTheme="minorHAnsi" w:cstheme="minorHAnsi"/>
          <w:spacing w:val="-1"/>
          <w:szCs w:val="24"/>
        </w:rPr>
        <w:t>i</w:t>
      </w:r>
      <w:r w:rsidRPr="005E4AC8">
        <w:rPr>
          <w:rFonts w:asciiTheme="minorHAnsi" w:eastAsia="Sylfaen" w:hAnsiTheme="minorHAnsi" w:cstheme="minorHAnsi"/>
          <w:szCs w:val="24"/>
        </w:rPr>
        <w:t>a a</w:t>
      </w:r>
      <w:r w:rsidRPr="005E4AC8">
        <w:rPr>
          <w:rFonts w:asciiTheme="minorHAnsi" w:eastAsia="Sylfaen" w:hAnsiTheme="minorHAnsi" w:cstheme="minorHAnsi"/>
          <w:spacing w:val="-1"/>
          <w:szCs w:val="24"/>
        </w:rPr>
        <w:t>r</w:t>
      </w:r>
      <w:r w:rsidRPr="005E4AC8">
        <w:rPr>
          <w:rFonts w:asciiTheme="minorHAnsi" w:eastAsia="Sylfaen" w:hAnsiTheme="minorHAnsi" w:cstheme="minorHAnsi"/>
          <w:szCs w:val="24"/>
        </w:rPr>
        <w:t>r</w:t>
      </w:r>
      <w:r w:rsidRPr="005E4AC8">
        <w:rPr>
          <w:rFonts w:asciiTheme="minorHAnsi" w:eastAsia="Sylfaen" w:hAnsiTheme="minorHAnsi" w:cstheme="minorHAnsi"/>
          <w:spacing w:val="-2"/>
          <w:szCs w:val="24"/>
        </w:rPr>
        <w:t>i</w:t>
      </w:r>
      <w:r w:rsidRPr="005E4AC8">
        <w:rPr>
          <w:rFonts w:asciiTheme="minorHAnsi" w:eastAsia="Sylfaen" w:hAnsiTheme="minorHAnsi" w:cstheme="minorHAnsi"/>
          <w:spacing w:val="-1"/>
          <w:szCs w:val="24"/>
        </w:rPr>
        <w:t>b</w:t>
      </w:r>
      <w:r w:rsidRPr="005E4AC8">
        <w:rPr>
          <w:rFonts w:asciiTheme="minorHAnsi" w:eastAsia="Sylfaen" w:hAnsiTheme="minorHAnsi" w:cstheme="minorHAnsi"/>
          <w:szCs w:val="24"/>
        </w:rPr>
        <w:t xml:space="preserve">a o </w:t>
      </w:r>
      <w:r w:rsidRPr="005E4AC8">
        <w:rPr>
          <w:rFonts w:asciiTheme="minorHAnsi" w:eastAsia="Sylfaen" w:hAnsiTheme="minorHAnsi" w:cstheme="minorHAnsi"/>
          <w:spacing w:val="2"/>
          <w:szCs w:val="24"/>
        </w:rPr>
        <w:t>se mantenga el número entero,</w:t>
      </w:r>
      <w:r w:rsidRPr="005E4AC8">
        <w:rPr>
          <w:rFonts w:asciiTheme="minorHAnsi" w:eastAsia="Sylfaen" w:hAnsiTheme="minorHAnsi" w:cstheme="minorHAnsi"/>
          <w:szCs w:val="24"/>
        </w:rPr>
        <w:t xml:space="preserve"> se</w:t>
      </w:r>
      <w:r w:rsidRPr="005E4AC8">
        <w:rPr>
          <w:rFonts w:asciiTheme="minorHAnsi" w:eastAsia="Sylfaen" w:hAnsiTheme="minorHAnsi" w:cstheme="minorHAnsi"/>
          <w:spacing w:val="1"/>
          <w:szCs w:val="24"/>
        </w:rPr>
        <w:t>g</w:t>
      </w:r>
      <w:r w:rsidRPr="005E4AC8">
        <w:rPr>
          <w:rFonts w:asciiTheme="minorHAnsi" w:eastAsia="Sylfaen" w:hAnsiTheme="minorHAnsi" w:cstheme="minorHAnsi"/>
          <w:szCs w:val="24"/>
        </w:rPr>
        <w:t>ún haya sido la evolución del alumno. Se tendrá siempre presente una actitud positiva hacia el alumno</w:t>
      </w:r>
    </w:p>
    <w:p w14:paraId="51725C40" w14:textId="77777777" w:rsidR="00EC222B" w:rsidRPr="005E4AC8" w:rsidRDefault="00EC222B" w:rsidP="00EC222B">
      <w:pPr>
        <w:numPr>
          <w:ilvl w:val="0"/>
          <w:numId w:val="38"/>
        </w:numPr>
        <w:spacing w:before="240"/>
        <w:ind w:left="714" w:hanging="357"/>
        <w:jc w:val="both"/>
        <w:rPr>
          <w:rFonts w:asciiTheme="minorHAnsi" w:hAnsiTheme="minorHAnsi" w:cstheme="minorHAnsi"/>
          <w:szCs w:val="24"/>
        </w:rPr>
      </w:pPr>
      <w:r w:rsidRPr="005E4AC8">
        <w:rPr>
          <w:rFonts w:asciiTheme="minorHAnsi" w:hAnsiTheme="minorHAnsi" w:cstheme="minorHAnsi"/>
          <w:szCs w:val="24"/>
        </w:rPr>
        <w:t>Todas las pruebas se realizarán en base a los criterios de evaluación.</w:t>
      </w:r>
    </w:p>
    <w:p w14:paraId="2B49D779" w14:textId="77777777" w:rsidR="00EC222B" w:rsidRPr="005E4AC8" w:rsidRDefault="00EC222B" w:rsidP="00EC222B">
      <w:pPr>
        <w:numPr>
          <w:ilvl w:val="0"/>
          <w:numId w:val="38"/>
        </w:numPr>
        <w:spacing w:before="240"/>
        <w:jc w:val="both"/>
        <w:rPr>
          <w:rFonts w:asciiTheme="minorHAnsi" w:eastAsia="Sylfaen" w:hAnsiTheme="minorHAnsi" w:cstheme="minorHAnsi"/>
          <w:szCs w:val="24"/>
        </w:rPr>
      </w:pPr>
      <w:r w:rsidRPr="005E4AC8">
        <w:rPr>
          <w:rFonts w:asciiTheme="minorHAnsi" w:eastAsia="Sylfaen" w:hAnsiTheme="minorHAnsi" w:cstheme="minorHAnsi"/>
          <w:szCs w:val="24"/>
        </w:rPr>
        <w:t>El alumno que a fecha 0</w:t>
      </w:r>
      <w:r>
        <w:rPr>
          <w:rFonts w:asciiTheme="minorHAnsi" w:eastAsia="Sylfaen" w:hAnsiTheme="minorHAnsi" w:cstheme="minorHAnsi"/>
          <w:szCs w:val="24"/>
        </w:rPr>
        <w:t>4</w:t>
      </w:r>
      <w:r w:rsidRPr="005E4AC8">
        <w:rPr>
          <w:rFonts w:asciiTheme="minorHAnsi" w:eastAsia="Sylfaen" w:hAnsiTheme="minorHAnsi" w:cstheme="minorHAnsi"/>
          <w:szCs w:val="24"/>
        </w:rPr>
        <w:t xml:space="preserve"> de junio tenga algún resultado de los evaluados no superados, deberá ir a prueba de 2º ordinaria en Junio.</w:t>
      </w:r>
    </w:p>
    <w:p w14:paraId="4ADBF6BA" w14:textId="77777777" w:rsidR="00EC222B" w:rsidRPr="005E4AC8" w:rsidRDefault="00EC222B" w:rsidP="00EC222B">
      <w:pPr>
        <w:numPr>
          <w:ilvl w:val="0"/>
          <w:numId w:val="38"/>
        </w:numPr>
        <w:spacing w:before="240" w:after="200"/>
        <w:jc w:val="both"/>
        <w:rPr>
          <w:rFonts w:asciiTheme="minorHAnsi" w:eastAsia="Sylfaen" w:hAnsiTheme="minorHAnsi" w:cstheme="minorHAnsi"/>
          <w:szCs w:val="24"/>
        </w:rPr>
      </w:pPr>
      <w:r w:rsidRPr="005E4AC8">
        <w:rPr>
          <w:rFonts w:asciiTheme="minorHAnsi" w:eastAsia="Sylfaen" w:hAnsiTheme="minorHAnsi" w:cstheme="minorHAnsi"/>
          <w:szCs w:val="24"/>
        </w:rPr>
        <w:t xml:space="preserve">Para superar los Resultados de Aprendizaje deberán tener superados la mitad más uno de los Criterios de Evaluación del resultado asociado, y una nota de aprobado (5 Puntos) y para aprobar el módulo deberán tener </w:t>
      </w:r>
      <w:r w:rsidRPr="005E4AC8">
        <w:rPr>
          <w:rFonts w:asciiTheme="minorHAnsi" w:eastAsia="Sylfaen" w:hAnsiTheme="minorHAnsi" w:cstheme="minorHAnsi"/>
          <w:b/>
          <w:szCs w:val="24"/>
          <w:u w:val="single"/>
        </w:rPr>
        <w:t>todos</w:t>
      </w:r>
      <w:r w:rsidRPr="005E4AC8">
        <w:rPr>
          <w:rFonts w:asciiTheme="minorHAnsi" w:eastAsia="Sylfaen" w:hAnsiTheme="minorHAnsi" w:cstheme="minorHAnsi"/>
          <w:szCs w:val="24"/>
        </w:rPr>
        <w:t xml:space="preserve"> los Resultados de Aprendizaje aprobados.</w:t>
      </w:r>
    </w:p>
    <w:p w14:paraId="73951921" w14:textId="77777777" w:rsidR="00EC222B" w:rsidRPr="008D3FE3" w:rsidRDefault="00EC222B" w:rsidP="008D3FE3">
      <w:pPr>
        <w:jc w:val="both"/>
        <w:rPr>
          <w:rFonts w:asciiTheme="minorHAnsi" w:hAnsiTheme="minorHAnsi" w:cstheme="minorHAnsi"/>
          <w:szCs w:val="24"/>
          <w:lang w:val="es-ES_tradnl"/>
        </w:rPr>
      </w:pPr>
      <w:r>
        <w:rPr>
          <w:rFonts w:asciiTheme="minorHAnsi" w:hAnsiTheme="minorHAnsi" w:cstheme="minorHAnsi"/>
          <w:szCs w:val="24"/>
          <w:lang w:val="es-ES_tradnl"/>
        </w:rPr>
        <w:t>Las c</w:t>
      </w:r>
      <w:r w:rsidRPr="008D3FE3">
        <w:rPr>
          <w:rFonts w:asciiTheme="minorHAnsi" w:hAnsiTheme="minorHAnsi" w:cstheme="minorHAnsi"/>
          <w:szCs w:val="24"/>
          <w:lang w:val="es-ES_tradnl"/>
        </w:rPr>
        <w:t>onvocatorias de exámenes y pruebas ordinarias. Se enviarán por ClassRoom</w:t>
      </w:r>
      <w:r>
        <w:rPr>
          <w:rFonts w:asciiTheme="minorHAnsi" w:hAnsiTheme="minorHAnsi" w:cstheme="minorHAnsi"/>
          <w:szCs w:val="24"/>
          <w:lang w:val="es-ES_tradnl"/>
        </w:rPr>
        <w:t xml:space="preserve"> y Papas</w:t>
      </w:r>
      <w:r w:rsidRPr="008D3FE3">
        <w:rPr>
          <w:rFonts w:asciiTheme="minorHAnsi" w:hAnsiTheme="minorHAnsi" w:cstheme="minorHAnsi"/>
          <w:szCs w:val="24"/>
          <w:lang w:val="es-ES_tradnl"/>
        </w:rPr>
        <w:t xml:space="preserve"> la convocatoria de exámenes de 1º ordinaria por resultados de aprendizaje y las fechas de entrega de todas las tareas para evaluar al alumnado.</w:t>
      </w:r>
    </w:p>
    <w:p w14:paraId="39F205D8" w14:textId="77777777" w:rsidR="00EC222B" w:rsidRPr="008D3FE3" w:rsidRDefault="00EC222B" w:rsidP="00900C88">
      <w:pPr>
        <w:rPr>
          <w:rFonts w:asciiTheme="minorHAnsi" w:hAnsiTheme="minorHAnsi" w:cstheme="minorHAnsi"/>
          <w:lang w:val="es-ES_tradnl"/>
        </w:rPr>
      </w:pPr>
    </w:p>
    <w:p w14:paraId="14D6F6E1" w14:textId="77777777" w:rsidR="00EC222B" w:rsidRPr="008D3FE3" w:rsidRDefault="00EC222B" w:rsidP="008D3FE3">
      <w:pPr>
        <w:pStyle w:val="Esther1"/>
      </w:pPr>
      <w:bookmarkStart w:id="50" w:name="_Toc39680458"/>
      <w:r w:rsidRPr="008D3FE3">
        <w:t>ACTIVIDADES Y CRITERIOS DE RECUPERACIÓN</w:t>
      </w:r>
      <w:bookmarkEnd w:id="50"/>
    </w:p>
    <w:p w14:paraId="15C9CD30" w14:textId="77777777" w:rsidR="00EC222B" w:rsidRPr="00645B64" w:rsidRDefault="00EC222B" w:rsidP="00645B64">
      <w:pPr>
        <w:pStyle w:val="Esther1"/>
        <w:numPr>
          <w:ilvl w:val="0"/>
          <w:numId w:val="0"/>
        </w:numPr>
        <w:shd w:val="clear" w:color="auto" w:fill="FFFFFF" w:themeFill="background1"/>
        <w:rPr>
          <w:rFonts w:asciiTheme="minorHAnsi" w:eastAsia="Sylfaen" w:hAnsiTheme="minorHAnsi" w:cstheme="minorHAnsi"/>
          <w:b w:val="0"/>
          <w:sz w:val="24"/>
          <w:szCs w:val="24"/>
        </w:rPr>
      </w:pPr>
    </w:p>
    <w:p w14:paraId="79D16DCB" w14:textId="77777777" w:rsidR="00EC222B" w:rsidRPr="00645B64" w:rsidRDefault="00EC222B" w:rsidP="00645B64">
      <w:pPr>
        <w:autoSpaceDE w:val="0"/>
        <w:autoSpaceDN w:val="0"/>
        <w:adjustRightInd w:val="0"/>
        <w:jc w:val="both"/>
        <w:rPr>
          <w:rFonts w:asciiTheme="minorHAnsi" w:hAnsiTheme="minorHAnsi" w:cstheme="minorHAnsi"/>
          <w:szCs w:val="24"/>
        </w:rPr>
      </w:pPr>
      <w:r w:rsidRPr="00645B64">
        <w:rPr>
          <w:rFonts w:asciiTheme="minorHAnsi" w:hAnsiTheme="minorHAnsi" w:cstheme="minorHAnsi"/>
          <w:szCs w:val="24"/>
        </w:rPr>
        <w:t>La segunda evaluación ordinaria se llevará a cabo teniendo en consideración sólo los aprendizajes no superados antes de la suspensión de las actividades lectivas presenciales al término del segundo trimestre del alumnado.</w:t>
      </w:r>
    </w:p>
    <w:p w14:paraId="726E1043" w14:textId="77777777" w:rsidR="00EC222B" w:rsidRPr="00645B64" w:rsidRDefault="00EC222B" w:rsidP="00645B64">
      <w:pPr>
        <w:autoSpaceDE w:val="0"/>
        <w:autoSpaceDN w:val="0"/>
        <w:adjustRightInd w:val="0"/>
        <w:jc w:val="both"/>
        <w:rPr>
          <w:rFonts w:asciiTheme="minorHAnsi" w:hAnsiTheme="minorHAnsi" w:cstheme="minorHAnsi"/>
          <w:szCs w:val="24"/>
        </w:rPr>
      </w:pPr>
      <w:r w:rsidRPr="00645B64">
        <w:rPr>
          <w:rFonts w:asciiTheme="minorHAnsi" w:hAnsiTheme="minorHAnsi" w:cstheme="minorHAnsi"/>
          <w:szCs w:val="24"/>
        </w:rPr>
        <w:t>Para facilitar al alumnado la recuperación de los módulos profesionales en los cuales hubieran obtenido una evaluación negativa en la primera evaluación ordinaria, se elaborará un plan de recuperación de los aprendizajes no alcanzados antes de la suspensión de las actividades lectivas presenciales</w:t>
      </w:r>
    </w:p>
    <w:p w14:paraId="0372BC93" w14:textId="77777777" w:rsidR="00EC222B" w:rsidRDefault="00EC222B" w:rsidP="00486AC4">
      <w:pPr>
        <w:autoSpaceDE w:val="0"/>
        <w:autoSpaceDN w:val="0"/>
        <w:adjustRightInd w:val="0"/>
        <w:rPr>
          <w:rFonts w:asciiTheme="minorHAnsi" w:eastAsia="Sylfaen" w:hAnsiTheme="minorHAnsi" w:cstheme="minorHAnsi"/>
          <w:b/>
        </w:rPr>
      </w:pPr>
    </w:p>
    <w:p w14:paraId="63B90BF9" w14:textId="77777777" w:rsidR="00EC222B" w:rsidRDefault="00EC222B" w:rsidP="00330974">
      <w:pPr>
        <w:pStyle w:val="Esther1"/>
        <w:numPr>
          <w:ilvl w:val="0"/>
          <w:numId w:val="0"/>
        </w:numPr>
        <w:shd w:val="clear" w:color="auto" w:fill="FFFFFF" w:themeFill="background1"/>
        <w:rPr>
          <w:rFonts w:asciiTheme="minorHAnsi" w:eastAsia="Sylfaen" w:hAnsiTheme="minorHAnsi" w:cstheme="minorHAnsi"/>
          <w:b w:val="0"/>
          <w:sz w:val="24"/>
        </w:rPr>
      </w:pPr>
      <w:bookmarkStart w:id="51" w:name="_Toc39680459"/>
      <w:r w:rsidRPr="00645B64">
        <w:rPr>
          <w:rFonts w:asciiTheme="minorHAnsi" w:eastAsia="Sylfaen" w:hAnsiTheme="minorHAnsi" w:cstheme="minorHAnsi"/>
          <w:b w:val="0"/>
          <w:sz w:val="24"/>
        </w:rPr>
        <w:t xml:space="preserve">Para evaluar a los alumnos que tienen que recuperar resultados, se les permitirá entregar las pruebas prácticas, por semanas, diferenciando </w:t>
      </w:r>
      <w:r>
        <w:rPr>
          <w:rFonts w:asciiTheme="minorHAnsi" w:eastAsia="Sylfaen" w:hAnsiTheme="minorHAnsi" w:cstheme="minorHAnsi"/>
          <w:b w:val="0"/>
          <w:sz w:val="24"/>
        </w:rPr>
        <w:t>los resultados que tengan que recuperar.</w:t>
      </w:r>
      <w:bookmarkEnd w:id="51"/>
    </w:p>
    <w:p w14:paraId="4D0D2E9E" w14:textId="77777777" w:rsidR="00EC222B" w:rsidRPr="00645B64" w:rsidRDefault="00EC222B" w:rsidP="00330974">
      <w:pPr>
        <w:pStyle w:val="Esther1"/>
        <w:numPr>
          <w:ilvl w:val="0"/>
          <w:numId w:val="0"/>
        </w:numPr>
        <w:shd w:val="clear" w:color="auto" w:fill="FFFFFF" w:themeFill="background1"/>
        <w:rPr>
          <w:rFonts w:asciiTheme="minorHAnsi" w:eastAsia="Sylfaen" w:hAnsiTheme="minorHAnsi" w:cstheme="minorHAnsi"/>
          <w:b w:val="0"/>
          <w:sz w:val="24"/>
        </w:rPr>
      </w:pPr>
    </w:p>
    <w:p w14:paraId="0DC2311A" w14:textId="77777777" w:rsidR="00EC222B" w:rsidRPr="00645B64" w:rsidRDefault="00EC222B" w:rsidP="00330974">
      <w:pPr>
        <w:pStyle w:val="Esther1"/>
        <w:numPr>
          <w:ilvl w:val="0"/>
          <w:numId w:val="0"/>
        </w:numPr>
        <w:shd w:val="clear" w:color="auto" w:fill="FFFFFF" w:themeFill="background1"/>
        <w:rPr>
          <w:rFonts w:asciiTheme="minorHAnsi" w:eastAsia="Sylfaen" w:hAnsiTheme="minorHAnsi" w:cstheme="minorHAnsi"/>
          <w:b w:val="0"/>
          <w:sz w:val="24"/>
        </w:rPr>
      </w:pPr>
      <w:bookmarkStart w:id="52" w:name="_Toc39680460"/>
      <w:r w:rsidRPr="00645B64">
        <w:rPr>
          <w:rFonts w:asciiTheme="minorHAnsi" w:eastAsia="Sylfaen" w:hAnsiTheme="minorHAnsi" w:cstheme="minorHAnsi"/>
          <w:b w:val="0"/>
          <w:sz w:val="24"/>
        </w:rPr>
        <w:t>Se les programará los ejercicios exámen de</w:t>
      </w:r>
      <w:r>
        <w:rPr>
          <w:rFonts w:asciiTheme="minorHAnsi" w:eastAsia="Sylfaen" w:hAnsiTheme="minorHAnsi" w:cstheme="minorHAnsi"/>
          <w:b w:val="0"/>
          <w:sz w:val="24"/>
        </w:rPr>
        <w:t xml:space="preserve"> </w:t>
      </w:r>
      <w:r w:rsidRPr="00645B64">
        <w:rPr>
          <w:rFonts w:asciiTheme="minorHAnsi" w:eastAsia="Sylfaen" w:hAnsiTheme="minorHAnsi" w:cstheme="minorHAnsi"/>
          <w:b w:val="0"/>
          <w:sz w:val="24"/>
        </w:rPr>
        <w:t>1º ordinaria con el tiempo suficiente para poder preparar los contenidos teóricos.</w:t>
      </w:r>
      <w:bookmarkEnd w:id="52"/>
      <w:r w:rsidRPr="00645B64">
        <w:rPr>
          <w:rFonts w:asciiTheme="minorHAnsi" w:eastAsia="Sylfaen" w:hAnsiTheme="minorHAnsi" w:cstheme="minorHAnsi"/>
          <w:b w:val="0"/>
          <w:sz w:val="24"/>
        </w:rPr>
        <w:t xml:space="preserve"> </w:t>
      </w:r>
    </w:p>
    <w:p w14:paraId="6DE273C8" w14:textId="77777777" w:rsidR="00EC222B" w:rsidRPr="00645B64" w:rsidRDefault="00EC222B" w:rsidP="00C13A71">
      <w:pPr>
        <w:spacing w:before="240"/>
        <w:jc w:val="both"/>
        <w:rPr>
          <w:rFonts w:asciiTheme="minorHAnsi" w:eastAsia="Sylfaen" w:hAnsiTheme="minorHAnsi" w:cstheme="minorHAnsi"/>
          <w:szCs w:val="22"/>
        </w:rPr>
      </w:pPr>
      <w:r w:rsidRPr="00645B64">
        <w:rPr>
          <w:rFonts w:asciiTheme="minorHAnsi" w:eastAsia="Sylfaen" w:hAnsiTheme="minorHAnsi" w:cstheme="minorHAnsi"/>
          <w:szCs w:val="22"/>
        </w:rPr>
        <w:t>De esta forma, el alumno antes de ir a la primera ordinaria, se le  permite poder recupera los resultados poco a poco según va avanzando en éste periodo de confinamiento a causa del Covid 19.</w:t>
      </w:r>
    </w:p>
    <w:p w14:paraId="2380A87C" w14:textId="77777777" w:rsidR="00EC222B" w:rsidRPr="00CD06CA" w:rsidRDefault="00EC222B" w:rsidP="00900C88">
      <w:pPr>
        <w:pStyle w:val="Esthertexto"/>
        <w:spacing w:line="240" w:lineRule="auto"/>
        <w:rPr>
          <w:rFonts w:asciiTheme="minorHAnsi" w:hAnsiTheme="minorHAnsi" w:cstheme="minorHAnsi"/>
          <w:color w:val="4F81BD" w:themeColor="accent1"/>
          <w:lang w:val="es-ES"/>
        </w:rPr>
      </w:pPr>
    </w:p>
    <w:p w14:paraId="19CC5505" w14:textId="77777777" w:rsidR="00EC222B" w:rsidRPr="007432AF" w:rsidRDefault="00EC222B" w:rsidP="00EC222B">
      <w:pPr>
        <w:pStyle w:val="Esthernivel2"/>
        <w:numPr>
          <w:ilvl w:val="0"/>
          <w:numId w:val="26"/>
        </w:numPr>
        <w:ind w:left="360"/>
        <w:rPr>
          <w:rFonts w:asciiTheme="minorHAnsi" w:hAnsiTheme="minorHAnsi" w:cstheme="minorHAnsi"/>
        </w:rPr>
      </w:pPr>
      <w:bookmarkStart w:id="53" w:name="_Toc39680461"/>
      <w:r w:rsidRPr="007432AF">
        <w:rPr>
          <w:rFonts w:asciiTheme="minorHAnsi" w:hAnsiTheme="minorHAnsi" w:cstheme="minorHAnsi"/>
        </w:rPr>
        <w:t>RECUPERACIÓN SEGUNDA CONVOCATORIA ORDINARIA</w:t>
      </w:r>
      <w:bookmarkEnd w:id="53"/>
    </w:p>
    <w:p w14:paraId="4EE66E97" w14:textId="77777777" w:rsidR="00EC222B" w:rsidRPr="00645B64" w:rsidRDefault="00EC222B" w:rsidP="003642FF">
      <w:pPr>
        <w:jc w:val="both"/>
        <w:rPr>
          <w:rFonts w:asciiTheme="minorHAnsi" w:hAnsiTheme="minorHAnsi" w:cstheme="minorHAnsi"/>
          <w:szCs w:val="24"/>
        </w:rPr>
      </w:pPr>
      <w:r w:rsidRPr="00645B64">
        <w:rPr>
          <w:rFonts w:asciiTheme="minorHAnsi" w:hAnsiTheme="minorHAnsi" w:cstheme="minorHAnsi"/>
          <w:szCs w:val="24"/>
        </w:rPr>
        <w:t>Las actividades de recuperación de criterios pendientes y que el alumno debe superar en segunda ordinaria: el docente dispondrá de sesiones de apoyo a través de la aplicación de Microsoft Teams para que, por videoconferencia, puedan recibir los apoyos y reforzar aquellos con criterios no superados.</w:t>
      </w:r>
    </w:p>
    <w:p w14:paraId="792D8585" w14:textId="77777777" w:rsidR="00EC222B" w:rsidRDefault="00EC222B" w:rsidP="003642FF">
      <w:pPr>
        <w:pStyle w:val="Prrafodelista"/>
        <w:tabs>
          <w:tab w:val="left" w:pos="0"/>
          <w:tab w:val="left" w:pos="1701"/>
          <w:tab w:val="left" w:pos="2268"/>
          <w:tab w:val="left" w:pos="2835"/>
          <w:tab w:val="left" w:pos="3402"/>
          <w:tab w:val="left" w:pos="3969"/>
          <w:tab w:val="right" w:pos="9639"/>
        </w:tabs>
        <w:ind w:left="0"/>
        <w:jc w:val="both"/>
        <w:rPr>
          <w:rFonts w:asciiTheme="minorHAnsi" w:hAnsiTheme="minorHAnsi" w:cstheme="minorHAnsi"/>
          <w:bCs/>
          <w:szCs w:val="24"/>
        </w:rPr>
      </w:pPr>
    </w:p>
    <w:p w14:paraId="62684A62" w14:textId="77777777" w:rsidR="00EC222B" w:rsidRPr="00645B64" w:rsidRDefault="00EC222B" w:rsidP="003642FF">
      <w:pPr>
        <w:pStyle w:val="Prrafodelista"/>
        <w:tabs>
          <w:tab w:val="left" w:pos="0"/>
          <w:tab w:val="left" w:pos="1701"/>
          <w:tab w:val="left" w:pos="2268"/>
          <w:tab w:val="left" w:pos="2835"/>
          <w:tab w:val="left" w:pos="3402"/>
          <w:tab w:val="left" w:pos="3969"/>
          <w:tab w:val="right" w:pos="9639"/>
        </w:tabs>
        <w:ind w:left="0"/>
        <w:jc w:val="both"/>
        <w:rPr>
          <w:rFonts w:asciiTheme="minorHAnsi" w:hAnsiTheme="minorHAnsi" w:cstheme="minorHAnsi"/>
          <w:bCs/>
          <w:szCs w:val="24"/>
        </w:rPr>
      </w:pPr>
      <w:r w:rsidRPr="00645B64">
        <w:rPr>
          <w:rFonts w:asciiTheme="minorHAnsi" w:hAnsiTheme="minorHAnsi" w:cstheme="minorHAnsi"/>
          <w:bCs/>
          <w:szCs w:val="24"/>
        </w:rPr>
        <w:t>Un alumno puede no superar un criterio de evaluación asociado a una prueba escrita por los siguientes motivos:</w:t>
      </w:r>
    </w:p>
    <w:p w14:paraId="55FA703C" w14:textId="77777777" w:rsidR="00EC222B" w:rsidRPr="00645B64" w:rsidRDefault="00EC222B" w:rsidP="00645B64">
      <w:pPr>
        <w:pStyle w:val="Prrafodelista"/>
        <w:tabs>
          <w:tab w:val="left" w:pos="0"/>
          <w:tab w:val="left" w:pos="1701"/>
          <w:tab w:val="left" w:pos="2268"/>
          <w:tab w:val="left" w:pos="2835"/>
          <w:tab w:val="left" w:pos="3402"/>
          <w:tab w:val="left" w:pos="3969"/>
          <w:tab w:val="right" w:pos="9639"/>
        </w:tabs>
        <w:ind w:left="0"/>
        <w:jc w:val="both"/>
        <w:rPr>
          <w:rFonts w:asciiTheme="minorHAnsi" w:hAnsiTheme="minorHAnsi" w:cstheme="minorHAnsi"/>
          <w:bCs/>
          <w:szCs w:val="24"/>
        </w:rPr>
      </w:pPr>
    </w:p>
    <w:p w14:paraId="03B09773" w14:textId="77777777" w:rsidR="00EC222B" w:rsidRPr="00645B64" w:rsidRDefault="00EC222B" w:rsidP="00645B64">
      <w:pPr>
        <w:pStyle w:val="Prrafodelista"/>
        <w:tabs>
          <w:tab w:val="left" w:pos="0"/>
          <w:tab w:val="left" w:pos="1701"/>
          <w:tab w:val="left" w:pos="2268"/>
          <w:tab w:val="left" w:pos="2835"/>
          <w:tab w:val="left" w:pos="3402"/>
          <w:tab w:val="left" w:pos="3969"/>
          <w:tab w:val="right" w:pos="9639"/>
        </w:tabs>
        <w:ind w:left="0"/>
        <w:jc w:val="both"/>
        <w:rPr>
          <w:rFonts w:asciiTheme="minorHAnsi" w:hAnsiTheme="minorHAnsi" w:cstheme="minorHAnsi"/>
          <w:bCs/>
          <w:szCs w:val="24"/>
        </w:rPr>
      </w:pPr>
      <w:r w:rsidRPr="00645B64">
        <w:rPr>
          <w:rFonts w:asciiTheme="minorHAnsi" w:hAnsiTheme="minorHAnsi" w:cstheme="minorHAnsi"/>
          <w:bCs/>
          <w:szCs w:val="24"/>
        </w:rPr>
        <w:t>- La no presentación del trabajo en fecha,</w:t>
      </w:r>
    </w:p>
    <w:p w14:paraId="28AECE9A" w14:textId="77777777" w:rsidR="00EC222B" w:rsidRPr="00645B64" w:rsidRDefault="00EC222B" w:rsidP="00645B64">
      <w:pPr>
        <w:pStyle w:val="Prrafodelista"/>
        <w:tabs>
          <w:tab w:val="left" w:pos="0"/>
          <w:tab w:val="left" w:pos="1701"/>
          <w:tab w:val="left" w:pos="2268"/>
          <w:tab w:val="left" w:pos="2835"/>
          <w:tab w:val="left" w:pos="3402"/>
          <w:tab w:val="left" w:pos="3969"/>
          <w:tab w:val="right" w:pos="9639"/>
        </w:tabs>
        <w:ind w:left="0"/>
        <w:jc w:val="both"/>
        <w:rPr>
          <w:rFonts w:asciiTheme="minorHAnsi" w:hAnsiTheme="minorHAnsi" w:cstheme="minorHAnsi"/>
          <w:bCs/>
          <w:szCs w:val="24"/>
        </w:rPr>
      </w:pPr>
      <w:r w:rsidRPr="00645B64">
        <w:rPr>
          <w:rFonts w:asciiTheme="minorHAnsi" w:hAnsiTheme="minorHAnsi" w:cstheme="minorHAnsi"/>
          <w:bCs/>
          <w:szCs w:val="24"/>
        </w:rPr>
        <w:t>- Cuando el contenido del trabajo que presenta, no se  corresponde con lo solicitado,</w:t>
      </w:r>
    </w:p>
    <w:p w14:paraId="5538A9C9" w14:textId="77777777" w:rsidR="00EC222B" w:rsidRPr="00645B64" w:rsidRDefault="00EC222B" w:rsidP="00645B64">
      <w:pPr>
        <w:pStyle w:val="Prrafodelista"/>
        <w:tabs>
          <w:tab w:val="left" w:pos="0"/>
          <w:tab w:val="left" w:pos="1701"/>
          <w:tab w:val="left" w:pos="2268"/>
          <w:tab w:val="left" w:pos="2835"/>
          <w:tab w:val="left" w:pos="3402"/>
          <w:tab w:val="left" w:pos="3969"/>
          <w:tab w:val="right" w:pos="9639"/>
        </w:tabs>
        <w:ind w:left="0"/>
        <w:jc w:val="both"/>
        <w:rPr>
          <w:rFonts w:asciiTheme="minorHAnsi" w:hAnsiTheme="minorHAnsi" w:cstheme="minorHAnsi"/>
          <w:bCs/>
          <w:szCs w:val="24"/>
        </w:rPr>
      </w:pPr>
      <w:r w:rsidRPr="00645B64">
        <w:rPr>
          <w:rFonts w:asciiTheme="minorHAnsi" w:hAnsiTheme="minorHAnsi" w:cstheme="minorHAnsi"/>
          <w:bCs/>
          <w:szCs w:val="24"/>
        </w:rPr>
        <w:t>- Cuando lo ha copiado de fuentes de información, y no lo ha producido él o ella mismo</w:t>
      </w:r>
    </w:p>
    <w:p w14:paraId="79D65490" w14:textId="77777777" w:rsidR="00EC222B" w:rsidRPr="00645B64" w:rsidRDefault="00EC222B" w:rsidP="00645B64">
      <w:pPr>
        <w:pStyle w:val="Prrafodelista"/>
        <w:tabs>
          <w:tab w:val="left" w:pos="0"/>
          <w:tab w:val="left" w:pos="1701"/>
          <w:tab w:val="left" w:pos="2268"/>
          <w:tab w:val="left" w:pos="2835"/>
          <w:tab w:val="left" w:pos="3402"/>
          <w:tab w:val="left" w:pos="3969"/>
          <w:tab w:val="right" w:pos="9639"/>
        </w:tabs>
        <w:ind w:left="0"/>
        <w:rPr>
          <w:rFonts w:asciiTheme="minorHAnsi" w:hAnsiTheme="minorHAnsi" w:cstheme="minorHAnsi"/>
          <w:b/>
          <w:bCs/>
          <w:szCs w:val="24"/>
        </w:rPr>
      </w:pPr>
      <w:r w:rsidRPr="00645B64">
        <w:rPr>
          <w:rFonts w:asciiTheme="minorHAnsi" w:hAnsiTheme="minorHAnsi" w:cstheme="minorHAnsi"/>
          <w:bCs/>
          <w:szCs w:val="24"/>
        </w:rPr>
        <w:t>- Cuando es incompleto o no sigue la metodología</w:t>
      </w:r>
    </w:p>
    <w:p w14:paraId="2E7722A2" w14:textId="77777777" w:rsidR="00EC222B" w:rsidRDefault="00EC222B" w:rsidP="00645B64">
      <w:pPr>
        <w:pStyle w:val="Prrafodelista"/>
        <w:tabs>
          <w:tab w:val="left" w:pos="0"/>
          <w:tab w:val="left" w:pos="1701"/>
          <w:tab w:val="left" w:pos="2268"/>
          <w:tab w:val="left" w:pos="2835"/>
          <w:tab w:val="left" w:pos="3402"/>
          <w:tab w:val="left" w:pos="3969"/>
          <w:tab w:val="right" w:pos="9639"/>
        </w:tabs>
        <w:spacing w:before="100" w:beforeAutospacing="1" w:after="100" w:afterAutospacing="1"/>
        <w:ind w:left="0"/>
        <w:jc w:val="both"/>
        <w:rPr>
          <w:rFonts w:asciiTheme="minorHAnsi" w:hAnsiTheme="minorHAnsi" w:cstheme="minorHAnsi"/>
          <w:bCs/>
          <w:szCs w:val="24"/>
        </w:rPr>
      </w:pPr>
      <w:r w:rsidRPr="00645B64">
        <w:rPr>
          <w:rFonts w:asciiTheme="minorHAnsi" w:hAnsiTheme="minorHAnsi" w:cstheme="minorHAnsi"/>
          <w:bCs/>
          <w:szCs w:val="24"/>
        </w:rPr>
        <w:t>La recuperación podrá ser individualizada de cada alumno, aunque utilizando instrumentos como pruebas de diferente naturaleza, producciones escritas u orales, etc. iguales para todos.</w:t>
      </w:r>
      <w:r>
        <w:rPr>
          <w:rFonts w:asciiTheme="minorHAnsi" w:hAnsiTheme="minorHAnsi" w:cstheme="minorHAnsi"/>
          <w:bCs/>
          <w:szCs w:val="24"/>
        </w:rPr>
        <w:t xml:space="preserve"> La metodología de trabajo para superar los resultados en la convocatoria 2º ordinaria será la misma que la realizada durante la preparación de la 1º ordinaria.</w:t>
      </w:r>
    </w:p>
    <w:p w14:paraId="2B786051" w14:textId="77777777" w:rsidR="00EC222B" w:rsidRPr="00645B64" w:rsidRDefault="00EC222B" w:rsidP="00645B64">
      <w:pPr>
        <w:pStyle w:val="Prrafodelista"/>
        <w:tabs>
          <w:tab w:val="left" w:pos="0"/>
          <w:tab w:val="left" w:pos="1701"/>
          <w:tab w:val="left" w:pos="2268"/>
          <w:tab w:val="left" w:pos="2835"/>
          <w:tab w:val="left" w:pos="3402"/>
          <w:tab w:val="left" w:pos="3969"/>
          <w:tab w:val="right" w:pos="9639"/>
        </w:tabs>
        <w:spacing w:before="100" w:beforeAutospacing="1" w:after="100" w:afterAutospacing="1"/>
        <w:ind w:left="0"/>
        <w:jc w:val="both"/>
        <w:rPr>
          <w:rFonts w:asciiTheme="minorHAnsi" w:hAnsiTheme="minorHAnsi" w:cstheme="minorHAnsi"/>
          <w:bCs/>
          <w:szCs w:val="24"/>
        </w:rPr>
      </w:pPr>
      <w:r w:rsidRPr="00645B64">
        <w:rPr>
          <w:rFonts w:asciiTheme="minorHAnsi" w:hAnsiTheme="minorHAnsi" w:cstheme="minorHAnsi"/>
          <w:bCs/>
          <w:szCs w:val="24"/>
        </w:rPr>
        <w:t>Los instrumentos de recuperación podrán se pruebas escritas, orales o presentación y defensa de trabajos.</w:t>
      </w:r>
    </w:p>
    <w:p w14:paraId="4413D77F" w14:textId="77777777" w:rsidR="00EC222B" w:rsidRPr="00645B64" w:rsidRDefault="00EC222B" w:rsidP="00645B64">
      <w:pPr>
        <w:pStyle w:val="Prrafodelista"/>
        <w:ind w:left="0"/>
        <w:jc w:val="both"/>
        <w:rPr>
          <w:rFonts w:asciiTheme="minorHAnsi" w:hAnsiTheme="minorHAnsi" w:cstheme="minorHAnsi"/>
          <w:bCs/>
          <w:szCs w:val="24"/>
        </w:rPr>
      </w:pPr>
      <w:r w:rsidRPr="00645B64">
        <w:rPr>
          <w:rFonts w:asciiTheme="minorHAnsi" w:hAnsiTheme="minorHAnsi" w:cstheme="minorHAnsi"/>
          <w:b/>
          <w:bCs/>
          <w:szCs w:val="24"/>
        </w:rPr>
        <w:t>El examen final de recuperación del módulo, 2º ordinaria</w:t>
      </w:r>
      <w:r w:rsidRPr="00645B64">
        <w:rPr>
          <w:rFonts w:asciiTheme="minorHAnsi" w:hAnsiTheme="minorHAnsi" w:cstheme="minorHAnsi"/>
          <w:bCs/>
          <w:szCs w:val="24"/>
        </w:rPr>
        <w:t>: La prueba podrá estar compuesta de dos partes una teórica y una práctica. Para obtener la calificación de apto en la prueba final, será necesario obtener una calificación mínima de suficiente en todos los resultados de aprendizaje evaluados.</w:t>
      </w:r>
    </w:p>
    <w:p w14:paraId="55ED2DC2" w14:textId="77777777" w:rsidR="00EC222B" w:rsidRPr="00D7428E" w:rsidRDefault="00EC222B" w:rsidP="00D7428E">
      <w:pPr>
        <w:jc w:val="both"/>
      </w:pPr>
    </w:p>
    <w:p w14:paraId="07013E47" w14:textId="77777777" w:rsidR="00EC222B" w:rsidRPr="00D7428E" w:rsidRDefault="00EC222B" w:rsidP="00D7428E">
      <w:pPr>
        <w:jc w:val="center"/>
        <w:rPr>
          <w:rFonts w:ascii="Tahoma" w:hAnsi="Tahoma"/>
          <w:b/>
          <w:color w:val="548DD4"/>
          <w:sz w:val="56"/>
          <w:szCs w:val="96"/>
        </w:rPr>
      </w:pPr>
      <w:r w:rsidRPr="00D7428E">
        <w:rPr>
          <w:b/>
          <w:sz w:val="48"/>
        </w:rPr>
        <w:t xml:space="preserve">PROGRAMACIÓN DEL MÓDULO DE: </w:t>
      </w:r>
      <w:r>
        <w:rPr>
          <w:rFonts w:ascii="Tahoma" w:hAnsi="Tahoma"/>
          <w:b/>
          <w:sz w:val="56"/>
          <w:szCs w:val="96"/>
        </w:rPr>
        <w:t>TÉCNICAS CULINARIAS</w:t>
      </w:r>
    </w:p>
    <w:p w14:paraId="55BEE942" w14:textId="77777777" w:rsidR="00EC222B" w:rsidRPr="00D7428E" w:rsidRDefault="00EC222B" w:rsidP="00D7428E">
      <w:pPr>
        <w:jc w:val="center"/>
      </w:pPr>
    </w:p>
    <w:p w14:paraId="18075D0D" w14:textId="77777777" w:rsidR="00EC222B" w:rsidRPr="00D7428E" w:rsidRDefault="00EC222B" w:rsidP="00D7428E">
      <w:pPr>
        <w:jc w:val="center"/>
      </w:pPr>
      <w:r w:rsidRPr="00D7428E">
        <w:rPr>
          <w:color w:val="0000FF"/>
          <w:sz w:val="70"/>
        </w:rPr>
        <w:t xml:space="preserve">  </w:t>
      </w:r>
    </w:p>
    <w:p w14:paraId="6D89678E" w14:textId="77777777" w:rsidR="00EC222B" w:rsidRPr="00D7428E" w:rsidRDefault="00EC222B" w:rsidP="00D7428E">
      <w:pPr>
        <w:keepNext/>
        <w:keepLines/>
        <w:spacing w:before="360" w:after="80"/>
        <w:jc w:val="center"/>
        <w:outlineLvl w:val="1"/>
        <w:rPr>
          <w:rFonts w:eastAsia="Trebuchet MS"/>
          <w:color w:val="548DD4"/>
          <w:sz w:val="36"/>
          <w:szCs w:val="36"/>
        </w:rPr>
      </w:pPr>
      <w:r w:rsidRPr="00D7428E">
        <w:rPr>
          <w:b/>
          <w:sz w:val="34"/>
        </w:rPr>
        <w:t>CICLO FORMATIVO DE GRADO MEDIO: COCINA Y GASTRONOMÍA</w:t>
      </w:r>
    </w:p>
    <w:p w14:paraId="4B569664" w14:textId="77777777" w:rsidR="00EC222B" w:rsidRPr="00D7428E" w:rsidRDefault="00EC222B" w:rsidP="00D7428E"/>
    <w:p w14:paraId="53D45211" w14:textId="77777777" w:rsidR="00EC222B" w:rsidRPr="00D7428E" w:rsidRDefault="00EC222B" w:rsidP="00D7428E">
      <w:pPr>
        <w:keepNext/>
        <w:keepLines/>
        <w:spacing w:before="200"/>
        <w:jc w:val="center"/>
        <w:outlineLvl w:val="1"/>
        <w:rPr>
          <w:rFonts w:ascii="Trebuchet MS" w:eastAsia="Trebuchet MS" w:hAnsi="Trebuchet MS" w:cs="Trebuchet MS"/>
          <w:b/>
          <w:sz w:val="34"/>
        </w:rPr>
      </w:pPr>
      <w:r w:rsidRPr="00D7428E">
        <w:rPr>
          <w:rFonts w:ascii="Trebuchet MS" w:eastAsia="Trebuchet MS" w:hAnsi="Trebuchet MS" w:cs="Trebuchet MS"/>
          <w:b/>
          <w:sz w:val="34"/>
        </w:rPr>
        <w:t>CURSO:</w:t>
      </w:r>
      <w:r w:rsidRPr="00D7428E">
        <w:rPr>
          <w:rFonts w:ascii="Trebuchet MS" w:eastAsia="Trebuchet MS" w:hAnsi="Trebuchet MS" w:cs="Trebuchet MS"/>
          <w:b/>
          <w:color w:val="0000FF"/>
          <w:sz w:val="34"/>
        </w:rPr>
        <w:t xml:space="preserve"> </w:t>
      </w:r>
      <w:r w:rsidRPr="00D7428E">
        <w:rPr>
          <w:rFonts w:ascii="Trebuchet MS" w:eastAsia="Trebuchet MS" w:hAnsi="Trebuchet MS" w:cs="Trebuchet MS"/>
          <w:b/>
          <w:sz w:val="34"/>
        </w:rPr>
        <w:t>1º</w:t>
      </w:r>
    </w:p>
    <w:p w14:paraId="135D4AEB" w14:textId="77777777" w:rsidR="00EC222B" w:rsidRPr="00D7428E" w:rsidRDefault="00EC222B" w:rsidP="00D7428E"/>
    <w:p w14:paraId="7D0FCCB2" w14:textId="77777777" w:rsidR="00EC222B" w:rsidRPr="00D7428E" w:rsidRDefault="00EC222B" w:rsidP="00D7428E">
      <w:pPr>
        <w:tabs>
          <w:tab w:val="left" w:pos="-1440"/>
          <w:tab w:val="left" w:pos="-720"/>
        </w:tabs>
        <w:suppressAutoHyphens/>
        <w:spacing w:line="312" w:lineRule="auto"/>
        <w:jc w:val="center"/>
        <w:rPr>
          <w:iCs/>
          <w:color w:val="548DD4"/>
          <w:sz w:val="32"/>
          <w:szCs w:val="32"/>
        </w:rPr>
      </w:pPr>
      <w:r w:rsidRPr="00D7428E">
        <w:rPr>
          <w:sz w:val="32"/>
          <w:szCs w:val="32"/>
          <w:lang w:val="es-ES_tradnl"/>
        </w:rPr>
        <w:t>Real Decreto 1396/2007, de 29 de octubre</w:t>
      </w:r>
      <w:r w:rsidRPr="00D7428E">
        <w:rPr>
          <w:iCs/>
          <w:color w:val="548DD4"/>
          <w:sz w:val="32"/>
          <w:szCs w:val="32"/>
        </w:rPr>
        <w:t xml:space="preserve"> </w:t>
      </w:r>
    </w:p>
    <w:p w14:paraId="622CB2C3" w14:textId="77777777" w:rsidR="00EC222B" w:rsidRPr="00D7428E" w:rsidRDefault="00EC222B" w:rsidP="00D7428E">
      <w:pPr>
        <w:tabs>
          <w:tab w:val="left" w:pos="-1440"/>
          <w:tab w:val="left" w:pos="-720"/>
        </w:tabs>
        <w:suppressAutoHyphens/>
        <w:spacing w:line="312" w:lineRule="auto"/>
        <w:jc w:val="center"/>
        <w:rPr>
          <w:color w:val="548DD4"/>
          <w:spacing w:val="-4"/>
          <w:sz w:val="32"/>
          <w:szCs w:val="36"/>
        </w:rPr>
      </w:pPr>
      <w:r w:rsidRPr="00D7428E">
        <w:rPr>
          <w:sz w:val="32"/>
          <w:szCs w:val="32"/>
          <w:lang w:val="es-ES_tradnl"/>
        </w:rPr>
        <w:t>DECRETO 227/2008, de 16 de septiembre</w:t>
      </w:r>
    </w:p>
    <w:p w14:paraId="67D2C478" w14:textId="77777777" w:rsidR="00EC222B" w:rsidRPr="00D7428E" w:rsidRDefault="00EC222B" w:rsidP="00D7428E">
      <w:pPr>
        <w:jc w:val="center"/>
      </w:pPr>
    </w:p>
    <w:p w14:paraId="1BC8236F" w14:textId="77777777" w:rsidR="00EC222B" w:rsidRPr="00D7428E" w:rsidRDefault="00EC222B" w:rsidP="00D7428E">
      <w:pPr>
        <w:jc w:val="center"/>
      </w:pPr>
      <w:r w:rsidRPr="00D7428E">
        <w:rPr>
          <w:sz w:val="32"/>
        </w:rPr>
        <w:t>Departamento/Profesores:</w:t>
      </w:r>
    </w:p>
    <w:p w14:paraId="68042C1E" w14:textId="77777777" w:rsidR="00EC222B" w:rsidRPr="00D7428E" w:rsidRDefault="00EC222B" w:rsidP="00D7428E">
      <w:pPr>
        <w:jc w:val="center"/>
      </w:pPr>
    </w:p>
    <w:p w14:paraId="031D7017" w14:textId="77777777" w:rsidR="00EC222B" w:rsidRPr="00D7428E" w:rsidRDefault="00EC222B" w:rsidP="00D7428E">
      <w:pPr>
        <w:jc w:val="center"/>
      </w:pPr>
      <w:r w:rsidRPr="00D7428E">
        <w:t>HOSTELERÍA Y TURISMO</w:t>
      </w:r>
    </w:p>
    <w:p w14:paraId="1B61D921" w14:textId="77777777" w:rsidR="00EC222B" w:rsidRPr="00D7428E" w:rsidRDefault="00EC222B" w:rsidP="00D7428E">
      <w:pPr>
        <w:jc w:val="center"/>
      </w:pPr>
      <w:r w:rsidRPr="00D7428E">
        <w:t>ANTONIO JOSÉ MONTES OVIEDO</w:t>
      </w:r>
    </w:p>
    <w:p w14:paraId="13D3985E" w14:textId="77777777" w:rsidR="00EC222B" w:rsidRPr="00D7428E" w:rsidRDefault="00EC222B" w:rsidP="00D7428E">
      <w:pPr>
        <w:jc w:val="center"/>
      </w:pPr>
    </w:p>
    <w:p w14:paraId="3788FC4E" w14:textId="77777777" w:rsidR="00EC222B" w:rsidRPr="00D7428E" w:rsidRDefault="00EC222B" w:rsidP="00D7428E">
      <w:pPr>
        <w:jc w:val="center"/>
      </w:pPr>
    </w:p>
    <w:p w14:paraId="1D4411FB" w14:textId="77777777" w:rsidR="00EC222B" w:rsidRPr="00D7428E" w:rsidRDefault="00EC222B" w:rsidP="00D7428E">
      <w:pPr>
        <w:jc w:val="center"/>
      </w:pPr>
    </w:p>
    <w:p w14:paraId="57729543" w14:textId="77777777" w:rsidR="00EC222B" w:rsidRPr="00D7428E" w:rsidRDefault="00EC222B" w:rsidP="00D7428E">
      <w:pPr>
        <w:jc w:val="center"/>
      </w:pPr>
      <w:r w:rsidRPr="00D7428E">
        <w:t xml:space="preserve">Curso </w:t>
      </w:r>
      <w:r w:rsidRPr="00D7428E">
        <w:rPr>
          <w:szCs w:val="36"/>
        </w:rPr>
        <w:t>2019/ 2020</w:t>
      </w:r>
    </w:p>
    <w:p w14:paraId="61D50554" w14:textId="77777777" w:rsidR="00EC222B" w:rsidRPr="00D7428E" w:rsidRDefault="00EC222B" w:rsidP="00D7428E">
      <w:pPr>
        <w:tabs>
          <w:tab w:val="left" w:pos="-1440"/>
          <w:tab w:val="left" w:pos="-720"/>
        </w:tabs>
        <w:suppressAutoHyphens/>
        <w:jc w:val="center"/>
        <w:rPr>
          <w:sz w:val="28"/>
          <w:szCs w:val="36"/>
        </w:rPr>
      </w:pPr>
      <w:r w:rsidRPr="00D7428E">
        <w:rPr>
          <w:sz w:val="28"/>
          <w:szCs w:val="36"/>
        </w:rPr>
        <w:t>IES BUERO VALLEJO</w:t>
      </w:r>
    </w:p>
    <w:p w14:paraId="443A4720" w14:textId="77777777" w:rsidR="00EC222B" w:rsidRDefault="00EC222B" w:rsidP="00D7428E"/>
    <w:p w14:paraId="0AC767C7" w14:textId="77777777" w:rsidR="00EC222B" w:rsidRDefault="00EC222B" w:rsidP="00D7428E"/>
    <w:p w14:paraId="1EE4E5E8" w14:textId="77777777" w:rsidR="00EC222B" w:rsidRDefault="00EC222B" w:rsidP="00D7428E"/>
    <w:p w14:paraId="4E54B9FD" w14:textId="77777777" w:rsidR="00EC222B" w:rsidRDefault="00EC222B" w:rsidP="00D7428E"/>
    <w:p w14:paraId="23700E68" w14:textId="77777777" w:rsidR="00EC222B" w:rsidRDefault="00EC222B" w:rsidP="00D7428E"/>
    <w:p w14:paraId="1CE56A0D" w14:textId="77777777" w:rsidR="00EC222B" w:rsidRDefault="00EC222B" w:rsidP="00D7428E"/>
    <w:p w14:paraId="28222607" w14:textId="77777777" w:rsidR="00EC222B" w:rsidRDefault="00EC222B" w:rsidP="00D7428E"/>
    <w:p w14:paraId="4119A1F3" w14:textId="77777777" w:rsidR="00EC222B" w:rsidRDefault="00EC222B" w:rsidP="00D7428E"/>
    <w:p w14:paraId="0F66C517" w14:textId="77777777" w:rsidR="00EC222B" w:rsidRDefault="00EC222B" w:rsidP="00D7428E"/>
    <w:p w14:paraId="74A3C6B7" w14:textId="77777777" w:rsidR="00EC222B" w:rsidRDefault="00EC222B" w:rsidP="00D7428E"/>
    <w:p w14:paraId="4A0B3FA2" w14:textId="77777777" w:rsidR="00EC222B" w:rsidRDefault="00EC222B" w:rsidP="00D7428E"/>
    <w:p w14:paraId="2C950C16" w14:textId="77777777" w:rsidR="00EC222B" w:rsidRDefault="00EC222B" w:rsidP="00D7428E"/>
    <w:p w14:paraId="6CFD607C" w14:textId="77777777" w:rsidR="00EC222B" w:rsidRDefault="00EC222B" w:rsidP="00D7428E"/>
    <w:p w14:paraId="4F6B739A" w14:textId="77777777" w:rsidR="00EC222B" w:rsidRDefault="00EC222B" w:rsidP="00D7428E"/>
    <w:p w14:paraId="683EACD7" w14:textId="77777777" w:rsidR="00EC222B" w:rsidRDefault="00EC222B" w:rsidP="008553D8">
      <w:pPr>
        <w:ind w:firstLine="709"/>
        <w:jc w:val="both"/>
      </w:pPr>
      <w:r>
        <w:t>Debido a la excepcionalidad producida por el COVID-19, se hace necesaria la modificación de la programación de este módulo para el tercer trimestre del curso actual, en cuanto a la forma de impartir los contenidos, de recuperar los ya evaluados, así como la forma de evaluarlos nuevamente. Por tal motivo, las modificaciones que se producirán en esta programación versará sobre algunos puntos, atendiendo a la Resolución 30/04/2020 de la Consejería de Educación Cultura y Depostes de Castilla La Mancha, de la siguiente forma:</w:t>
      </w:r>
    </w:p>
    <w:p w14:paraId="4779A266" w14:textId="77777777" w:rsidR="00EC222B" w:rsidRDefault="00EC222B" w:rsidP="00D7428E"/>
    <w:p w14:paraId="20580B48" w14:textId="77777777" w:rsidR="00EC222B" w:rsidRDefault="00EC222B" w:rsidP="00D7428E"/>
    <w:p w14:paraId="6CB59608" w14:textId="77777777" w:rsidR="00EC222B" w:rsidRDefault="00EC222B" w:rsidP="00D7428E"/>
    <w:p w14:paraId="0D4998AF" w14:textId="77777777" w:rsidR="00EC222B" w:rsidRDefault="00EC222B" w:rsidP="00D7428E"/>
    <w:p w14:paraId="5B733B14" w14:textId="77777777" w:rsidR="00EC222B" w:rsidRPr="009E687A" w:rsidRDefault="00EC222B" w:rsidP="00D7428E">
      <w:pPr>
        <w:tabs>
          <w:tab w:val="left" w:pos="4395"/>
        </w:tabs>
        <w:rPr>
          <w:b/>
        </w:rPr>
      </w:pPr>
      <w:r w:rsidRPr="009E687A">
        <w:rPr>
          <w:b/>
        </w:rPr>
        <w:t>4.- METODOLOGÍA: ORGANIZACIÓN DEL TRABAJO.</w:t>
      </w:r>
    </w:p>
    <w:p w14:paraId="6EAE4F5F" w14:textId="77777777" w:rsidR="00EC222B" w:rsidRDefault="00EC222B" w:rsidP="009E687A">
      <w:pPr>
        <w:tabs>
          <w:tab w:val="left" w:pos="851"/>
        </w:tabs>
      </w:pPr>
      <w:r>
        <w:tab/>
      </w:r>
    </w:p>
    <w:p w14:paraId="3027D8F0" w14:textId="77777777" w:rsidR="00EC222B" w:rsidRDefault="00EC222B" w:rsidP="008553D8">
      <w:pPr>
        <w:tabs>
          <w:tab w:val="left" w:pos="851"/>
        </w:tabs>
        <w:jc w:val="both"/>
      </w:pPr>
      <w:r>
        <w:tab/>
        <w:t>Todos los nuevos contenidos impartidos en el tercer trimestre para la consecución de los criterios de evaluación y por tanto los resultados de aprendizaje se realizarán de forma teórica. Aquellos contenidos eminentemente prácticos, se procurarán impartir en forma de supuestos prácticos o ante la imposibilidad de realización se propondrán para su práctica en el siguiente curso académico.</w:t>
      </w:r>
    </w:p>
    <w:p w14:paraId="03BA388C" w14:textId="77777777" w:rsidR="00EC222B" w:rsidRDefault="00EC222B" w:rsidP="008553D8">
      <w:pPr>
        <w:tabs>
          <w:tab w:val="left" w:pos="851"/>
        </w:tabs>
        <w:jc w:val="both"/>
      </w:pPr>
    </w:p>
    <w:p w14:paraId="1A17FFAB" w14:textId="77777777" w:rsidR="00EC222B" w:rsidRDefault="00EC222B" w:rsidP="008553D8">
      <w:pPr>
        <w:tabs>
          <w:tab w:val="left" w:pos="851"/>
        </w:tabs>
        <w:jc w:val="both"/>
      </w:pPr>
      <w:r>
        <w:tab/>
        <w:t>Se propondrá al alumnado un plan de trabajo semanal, a través de las plataformas digitales utilizadas durante el curso (EDMODO),  donde tengan que analizar los contenidos de más sencilla comprensión donde tendrán que realizar una serie de actividades encaminadas a la comprensión y retención de dichos aprendizajes siempre partiendo desde una visión significativa de los aprendizajes.</w:t>
      </w:r>
    </w:p>
    <w:p w14:paraId="25B80E6D" w14:textId="77777777" w:rsidR="00EC222B" w:rsidRDefault="00EC222B" w:rsidP="009E687A">
      <w:pPr>
        <w:tabs>
          <w:tab w:val="left" w:pos="851"/>
        </w:tabs>
      </w:pPr>
    </w:p>
    <w:p w14:paraId="210E3421" w14:textId="77777777" w:rsidR="00EC222B" w:rsidRDefault="00EC222B" w:rsidP="009E687A">
      <w:pPr>
        <w:tabs>
          <w:tab w:val="left" w:pos="851"/>
        </w:tabs>
        <w:rPr>
          <w:b/>
        </w:rPr>
      </w:pPr>
      <w:r w:rsidRPr="009E687A">
        <w:rPr>
          <w:b/>
        </w:rPr>
        <w:t>7.- LA EVALUACIÓN.</w:t>
      </w:r>
    </w:p>
    <w:p w14:paraId="38F2A93C" w14:textId="77777777" w:rsidR="00EC222B" w:rsidRDefault="00EC222B" w:rsidP="009E687A">
      <w:pPr>
        <w:tabs>
          <w:tab w:val="left" w:pos="851"/>
        </w:tabs>
        <w:rPr>
          <w:b/>
        </w:rPr>
      </w:pPr>
    </w:p>
    <w:p w14:paraId="50533511" w14:textId="77777777" w:rsidR="00EC222B" w:rsidRPr="008553D8" w:rsidRDefault="00EC222B" w:rsidP="008553D8">
      <w:pPr>
        <w:tabs>
          <w:tab w:val="left" w:pos="851"/>
        </w:tabs>
        <w:jc w:val="both"/>
      </w:pPr>
      <w:r>
        <w:rPr>
          <w:b/>
        </w:rPr>
        <w:tab/>
      </w:r>
      <w:r>
        <w:t>Para la superación de este módulo, el alumno debe alcanzar la consecución del 50% de los criterios de evaluación de cada resultado de aprendizaje desarrollados en la primera y en la segunda evaluación. La evaluación de los contenidos desarrollados en la tercera evaluación servirán únicamente para potenciar o subir la calificación obtenida en estos trimestres del curso.</w:t>
      </w:r>
    </w:p>
    <w:p w14:paraId="2327B7F3" w14:textId="77777777" w:rsidR="00EC222B" w:rsidRDefault="00EC222B" w:rsidP="009E687A">
      <w:pPr>
        <w:tabs>
          <w:tab w:val="left" w:pos="851"/>
        </w:tabs>
        <w:rPr>
          <w:b/>
        </w:rPr>
      </w:pPr>
    </w:p>
    <w:p w14:paraId="45C8B8E6" w14:textId="77777777" w:rsidR="00EC222B" w:rsidRDefault="00EC222B" w:rsidP="00EC222B">
      <w:pPr>
        <w:numPr>
          <w:ilvl w:val="0"/>
          <w:numId w:val="42"/>
        </w:numPr>
        <w:tabs>
          <w:tab w:val="left" w:pos="851"/>
        </w:tabs>
        <w:spacing w:line="240" w:lineRule="auto"/>
        <w:rPr>
          <w:b/>
        </w:rPr>
      </w:pPr>
      <w:r>
        <w:rPr>
          <w:b/>
        </w:rPr>
        <w:t>ASIGNACIÓN A CADA CRITERIO DE EVALUACIÓN SU INSTRUMENTO DE EVALUACIÓN.</w:t>
      </w:r>
    </w:p>
    <w:p w14:paraId="406A1E4E" w14:textId="77777777" w:rsidR="00EC222B" w:rsidRDefault="00EC222B" w:rsidP="009E687A">
      <w:pPr>
        <w:tabs>
          <w:tab w:val="left" w:pos="851"/>
        </w:tabs>
        <w:rPr>
          <w:b/>
        </w:rPr>
      </w:pPr>
    </w:p>
    <w:p w14:paraId="42196C81" w14:textId="77777777" w:rsidR="00EC222B" w:rsidRPr="009E687A" w:rsidRDefault="00EC222B" w:rsidP="008553D8">
      <w:pPr>
        <w:ind w:right="-142" w:firstLine="284"/>
        <w:jc w:val="both"/>
        <w:rPr>
          <w:lang w:val="es-ES_tradnl"/>
        </w:rPr>
      </w:pPr>
      <w:r w:rsidRPr="009E687A">
        <w:rPr>
          <w:lang w:val="es-ES_tradnl"/>
        </w:rPr>
        <w:t xml:space="preserve">Los </w:t>
      </w:r>
      <w:r w:rsidRPr="009E687A">
        <w:rPr>
          <w:b/>
          <w:lang w:val="es-ES_tradnl"/>
        </w:rPr>
        <w:t>elementos de referencia</w:t>
      </w:r>
      <w:r w:rsidRPr="009E687A">
        <w:rPr>
          <w:lang w:val="es-ES_tradnl"/>
        </w:rPr>
        <w:t xml:space="preserve"> para evaluar serán: </w:t>
      </w:r>
    </w:p>
    <w:p w14:paraId="6464665B" w14:textId="77777777" w:rsidR="00EC222B" w:rsidRPr="009E687A" w:rsidRDefault="00EC222B" w:rsidP="008553D8">
      <w:pPr>
        <w:ind w:right="-142" w:firstLine="284"/>
        <w:jc w:val="both"/>
        <w:rPr>
          <w:lang w:val="es-ES_tradnl"/>
        </w:rPr>
      </w:pPr>
      <w:r w:rsidRPr="009E687A">
        <w:rPr>
          <w:lang w:val="es-ES_tradnl"/>
        </w:rPr>
        <w:t>-EXAMEN TIPO TEST: se propondrá al alumno diversas preguntas por cada criterio de evaluación con elección múltiple. El alumno no dispondrá de la información de cuantas respuestas correctas habrá en cada pregunta. Por cada respuesta correcta marcada se suma</w:t>
      </w:r>
      <w:r>
        <w:rPr>
          <w:lang w:val="es-ES_tradnl"/>
        </w:rPr>
        <w:t>rá el valor asignado según el nú</w:t>
      </w:r>
      <w:r w:rsidRPr="009E687A">
        <w:rPr>
          <w:lang w:val="es-ES_tradnl"/>
        </w:rPr>
        <w:t>mero de respuestas correctas. En el momento que el alumno marque una respuesta incorrecta como correcta, esa pregunta dejará de tener valor sin sumarle nada de valor aunque si tenga marcada alguna respuesta correcta que sí lo sea.</w:t>
      </w:r>
    </w:p>
    <w:p w14:paraId="7AB7948F" w14:textId="77777777" w:rsidR="00EC222B" w:rsidRPr="009E687A" w:rsidRDefault="00EC222B" w:rsidP="009E687A">
      <w:pPr>
        <w:ind w:right="-142" w:firstLine="284"/>
        <w:jc w:val="both"/>
        <w:rPr>
          <w:lang w:val="es-ES_tradnl"/>
        </w:rPr>
      </w:pPr>
      <w:r w:rsidRPr="009E687A">
        <w:rPr>
          <w:lang w:val="es-ES_tradnl"/>
        </w:rPr>
        <w:t>-SUPUESTOS PRACTICOS:  se propondrá alguna pregunta donde el alumno deba realizar las siguientes actividades: completado de fichas, re</w:t>
      </w:r>
      <w:r>
        <w:rPr>
          <w:lang w:val="es-ES_tradnl"/>
        </w:rPr>
        <w:t>lación de contenidos teórico-prá</w:t>
      </w:r>
      <w:r w:rsidRPr="009E687A">
        <w:rPr>
          <w:lang w:val="es-ES_tradnl"/>
        </w:rPr>
        <w:t>cticos, resolución teórica explicativa de supuestos prácticos, elaboración de diagramas.</w:t>
      </w:r>
    </w:p>
    <w:p w14:paraId="6FCB3A8A" w14:textId="77777777" w:rsidR="00EC222B" w:rsidRDefault="00EC222B" w:rsidP="009E687A">
      <w:pPr>
        <w:ind w:right="-142" w:firstLine="284"/>
        <w:jc w:val="both"/>
        <w:rPr>
          <w:lang w:val="es-ES_tradnl"/>
        </w:rPr>
      </w:pPr>
      <w:r w:rsidRPr="009E687A">
        <w:rPr>
          <w:lang w:val="es-ES_tradnl"/>
        </w:rPr>
        <w:t>-TRABAJOS: realizac</w:t>
      </w:r>
      <w:r>
        <w:rPr>
          <w:lang w:val="es-ES_tradnl"/>
        </w:rPr>
        <w:t>ión de búsqueda de información,</w:t>
      </w:r>
      <w:r w:rsidRPr="009E687A">
        <w:rPr>
          <w:lang w:val="es-ES_tradnl"/>
        </w:rPr>
        <w:t xml:space="preserve"> resolución de actividades relaciona</w:t>
      </w:r>
      <w:r>
        <w:rPr>
          <w:lang w:val="es-ES_tradnl"/>
        </w:rPr>
        <w:t>das con los criterios a evaluar, realización y editado de videos o trabajos para desarrollar alguna actividad o contenido práctico.</w:t>
      </w:r>
    </w:p>
    <w:p w14:paraId="6291C56E" w14:textId="77777777" w:rsidR="00EC222B" w:rsidRDefault="00EC222B" w:rsidP="00300764">
      <w:pPr>
        <w:ind w:right="-142"/>
        <w:jc w:val="both"/>
        <w:rPr>
          <w:lang w:val="es-ES_tradnl"/>
        </w:rPr>
      </w:pPr>
    </w:p>
    <w:p w14:paraId="0D4FEC33" w14:textId="77777777" w:rsidR="00EC222B" w:rsidRDefault="00EC222B" w:rsidP="00300764">
      <w:pPr>
        <w:ind w:right="-142"/>
        <w:jc w:val="both"/>
        <w:rPr>
          <w:lang w:val="es-ES_tradnl"/>
        </w:rPr>
      </w:pPr>
    </w:p>
    <w:p w14:paraId="4E250ED5" w14:textId="77777777" w:rsidR="00EC222B" w:rsidRDefault="00EC222B" w:rsidP="00300764">
      <w:pPr>
        <w:ind w:right="-142"/>
        <w:jc w:val="both"/>
        <w:rPr>
          <w:b/>
          <w:lang w:val="es-ES_tradnl"/>
        </w:rPr>
      </w:pPr>
      <w:r w:rsidRPr="00300764">
        <w:rPr>
          <w:b/>
          <w:lang w:val="es-ES_tradnl"/>
        </w:rPr>
        <w:t>8.-ACTIVIDADES Y CRITERIOS DE RECUPERACIÓN.</w:t>
      </w:r>
    </w:p>
    <w:p w14:paraId="7EB6E4F5" w14:textId="77777777" w:rsidR="00EC222B" w:rsidRDefault="00EC222B" w:rsidP="00300764">
      <w:pPr>
        <w:ind w:right="-142"/>
        <w:jc w:val="both"/>
        <w:rPr>
          <w:b/>
          <w:lang w:val="es-ES_tradnl"/>
        </w:rPr>
      </w:pPr>
    </w:p>
    <w:p w14:paraId="497A7434" w14:textId="77777777" w:rsidR="00EC222B" w:rsidRPr="00300764" w:rsidRDefault="00EC222B" w:rsidP="00EC222B">
      <w:pPr>
        <w:numPr>
          <w:ilvl w:val="0"/>
          <w:numId w:val="42"/>
        </w:numPr>
        <w:ind w:right="-142"/>
        <w:jc w:val="both"/>
        <w:rPr>
          <w:b/>
          <w:lang w:val="es-ES_tradnl"/>
        </w:rPr>
      </w:pPr>
      <w:r>
        <w:rPr>
          <w:b/>
          <w:lang w:val="es-ES_tradnl"/>
        </w:rPr>
        <w:t xml:space="preserve">CALIFICACIÓN DEL TERCER TRIMESTRE: </w:t>
      </w:r>
      <w:r>
        <w:rPr>
          <w:lang w:val="es-ES_tradnl"/>
        </w:rPr>
        <w:t>durante este trimestre se propondrán a través de planes de trabajo, nuevos contenidos teóricos que tras su presentación y corrección positiva serán evaluación de forma globalizada para la consecución de un extra en su calificación global del módulo. Suponiendo hasta la adición de 1 punto en su nota final del módulo.</w:t>
      </w:r>
    </w:p>
    <w:p w14:paraId="79C8C9A0" w14:textId="77777777" w:rsidR="00EC222B" w:rsidRPr="00A70D79" w:rsidRDefault="00EC222B" w:rsidP="00EC222B">
      <w:pPr>
        <w:numPr>
          <w:ilvl w:val="0"/>
          <w:numId w:val="42"/>
        </w:numPr>
        <w:ind w:right="-142"/>
        <w:jc w:val="both"/>
        <w:rPr>
          <w:b/>
          <w:lang w:val="es-ES_tradnl"/>
        </w:rPr>
      </w:pPr>
      <w:r>
        <w:rPr>
          <w:b/>
          <w:lang w:val="es-ES_tradnl"/>
        </w:rPr>
        <w:t xml:space="preserve">CALIFICACIÓN DEL MÓDULO: </w:t>
      </w:r>
      <w:r>
        <w:rPr>
          <w:lang w:val="es-ES_tradnl"/>
        </w:rPr>
        <w:t>para la obtención de la calificación del módulo, se tendrán en cuenta los criterios evaluados durante los dos primeros trimestres, suponiendo el 100 % de la calificación final.  El valor obtenido tras la suma del resultado de estos criterios supondrá la nota del módulo, pudiendo verse incrementada hasta en 1 punto más, por las actividades realizadas durante la tercera evaluación.</w:t>
      </w:r>
    </w:p>
    <w:p w14:paraId="26EBFE0E" w14:textId="77777777" w:rsidR="00EC222B" w:rsidRPr="00A70D79" w:rsidRDefault="00EC222B" w:rsidP="00EC222B">
      <w:pPr>
        <w:numPr>
          <w:ilvl w:val="0"/>
          <w:numId w:val="42"/>
        </w:numPr>
        <w:ind w:right="-142"/>
        <w:jc w:val="both"/>
        <w:rPr>
          <w:b/>
          <w:lang w:val="es-ES_tradnl"/>
        </w:rPr>
      </w:pPr>
      <w:r>
        <w:rPr>
          <w:b/>
          <w:lang w:val="es-ES_tradnl"/>
        </w:rPr>
        <w:t xml:space="preserve">RECUPERACIÓN DE CRITERIOS DE EVALUACIÓN: </w:t>
      </w:r>
      <w:r>
        <w:rPr>
          <w:lang w:val="es-ES_tradnl"/>
        </w:rPr>
        <w:t>aquellos criterios de evaluación no superados por el alumno durante la primera o segunda evaluación, serán recuperados durante la tercera evaluación a través de los planes de trabajo, a través de exámenes y en la primera sesión de evaluación ordinaria.</w:t>
      </w:r>
    </w:p>
    <w:p w14:paraId="467E2D89" w14:textId="77777777" w:rsidR="00EC222B" w:rsidRDefault="00EC222B" w:rsidP="00A70D79">
      <w:pPr>
        <w:ind w:left="720" w:right="-142"/>
        <w:jc w:val="both"/>
        <w:rPr>
          <w:lang w:val="es-ES_tradnl"/>
        </w:rPr>
      </w:pPr>
      <w:r w:rsidRPr="00A70D79">
        <w:rPr>
          <w:lang w:val="es-ES_tradnl"/>
        </w:rPr>
        <w:t>Cada alumno deberá recuperar únicamente los criterios que no alcanzó, a través de actividades, supuestos prácticos, búsqueda de información, trabajos de investigación o exámenes teóricos de tipo test de elección múltiple. Todas estas actividades se realizarán a través de la plataforma utilizada durante el curso (Edmodo), a través de papas 2.0, a través de correo electrónico así</w:t>
      </w:r>
      <w:r>
        <w:rPr>
          <w:lang w:val="es-ES_tradnl"/>
        </w:rPr>
        <w:t xml:space="preserve"> como la app Telegram, en un tramo temporal concreto establecido por el profesor.</w:t>
      </w:r>
    </w:p>
    <w:p w14:paraId="71A5C16D" w14:textId="77777777" w:rsidR="00EC222B" w:rsidRDefault="00EC222B" w:rsidP="00A70D79">
      <w:pPr>
        <w:ind w:left="720" w:right="-142"/>
        <w:jc w:val="both"/>
        <w:rPr>
          <w:lang w:val="es-ES_tradnl"/>
        </w:rPr>
      </w:pPr>
    </w:p>
    <w:p w14:paraId="7EFA5892" w14:textId="77777777" w:rsidR="00EC222B" w:rsidRPr="00470202" w:rsidRDefault="00EC222B" w:rsidP="00EC222B">
      <w:pPr>
        <w:numPr>
          <w:ilvl w:val="0"/>
          <w:numId w:val="42"/>
        </w:numPr>
        <w:ind w:right="-142"/>
        <w:jc w:val="both"/>
        <w:rPr>
          <w:b/>
          <w:lang w:val="es-ES_tradnl"/>
        </w:rPr>
      </w:pPr>
      <w:r w:rsidRPr="00A70D79">
        <w:rPr>
          <w:b/>
          <w:lang w:val="es-ES_tradnl"/>
        </w:rPr>
        <w:t xml:space="preserve">PÉRDIDA DE EVALUACIÓN CONTÍNUA: </w:t>
      </w:r>
      <w:r>
        <w:rPr>
          <w:lang w:val="es-ES_tradnl"/>
        </w:rPr>
        <w:t>aquellos alumnos con pérdida de evaluación contínua, serán evaluados en la primera evaluación ordinaria, con fecha establecida por el profesor y publicado por el centro con al menos 15 dias de antelación.</w:t>
      </w:r>
    </w:p>
    <w:p w14:paraId="6524E17B" w14:textId="77777777" w:rsidR="00EC222B" w:rsidRPr="00470202" w:rsidRDefault="00EC222B" w:rsidP="00470202">
      <w:pPr>
        <w:ind w:left="709" w:right="-142"/>
        <w:jc w:val="both"/>
        <w:rPr>
          <w:lang w:val="es-ES_tradnl"/>
        </w:rPr>
      </w:pPr>
      <w:r w:rsidRPr="00470202">
        <w:rPr>
          <w:lang w:val="es-ES_tradnl"/>
        </w:rPr>
        <w:t>La evaluación que se realizará al alumno será de los criterios de evaluación desarrollados durante la primera y segunda evaluación suponiendo el 100% de la calificación final del módulo.</w:t>
      </w:r>
    </w:p>
    <w:p w14:paraId="52EB230B" w14:textId="77777777" w:rsidR="00EC222B" w:rsidRDefault="00EC222B" w:rsidP="00470202">
      <w:pPr>
        <w:ind w:left="709" w:right="-142"/>
        <w:jc w:val="both"/>
        <w:rPr>
          <w:lang w:val="es-ES_tradnl"/>
        </w:rPr>
      </w:pPr>
      <w:r w:rsidRPr="00470202">
        <w:rPr>
          <w:lang w:val="es-ES_tradnl"/>
        </w:rPr>
        <w:t>La evaluación a este alumnado se realizará a través de la plataforma TELEGRAM, en un tramo horario concreto por el profesor. El alumno que no se conecte en los primeros 30 minutos establecidos, se considerará como no presentado. El alumno que no presente su solucionario dentro del horario establecido se considerará como no presentado.</w:t>
      </w:r>
    </w:p>
    <w:p w14:paraId="21AC4466" w14:textId="77777777" w:rsidR="00EC222B" w:rsidRDefault="00EC222B" w:rsidP="00470202">
      <w:pPr>
        <w:ind w:left="709" w:right="-142"/>
        <w:jc w:val="both"/>
        <w:rPr>
          <w:lang w:val="es-ES_tradnl"/>
        </w:rPr>
      </w:pPr>
    </w:p>
    <w:p w14:paraId="68C8CA01" w14:textId="77777777" w:rsidR="00EC222B" w:rsidRDefault="00EC222B" w:rsidP="00EC222B">
      <w:pPr>
        <w:numPr>
          <w:ilvl w:val="0"/>
          <w:numId w:val="42"/>
        </w:numPr>
        <w:ind w:right="-142"/>
        <w:jc w:val="both"/>
        <w:rPr>
          <w:b/>
          <w:lang w:val="es-ES_tradnl"/>
        </w:rPr>
      </w:pPr>
      <w:r>
        <w:rPr>
          <w:b/>
          <w:lang w:val="es-ES_tradnl"/>
        </w:rPr>
        <w:t xml:space="preserve">RELACIÓN DE </w:t>
      </w:r>
      <w:r w:rsidRPr="00C813D5">
        <w:rPr>
          <w:b/>
          <w:lang w:val="es-ES_tradnl"/>
        </w:rPr>
        <w:t>CRITERIOS DE EVALUACIÓN, INTRUMENTOS Y SU VALOR.</w:t>
      </w:r>
    </w:p>
    <w:p w14:paraId="79FA771B" w14:textId="77777777" w:rsidR="00EC222B" w:rsidRDefault="00EC222B" w:rsidP="00FA64B0">
      <w:pPr>
        <w:ind w:right="-142"/>
        <w:jc w:val="both"/>
        <w:rPr>
          <w:b/>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2814"/>
        <w:gridCol w:w="1985"/>
        <w:gridCol w:w="1984"/>
        <w:gridCol w:w="1105"/>
      </w:tblGrid>
      <w:tr w:rsidR="00EC222B" w:rsidRPr="005E0193" w14:paraId="245321CA" w14:textId="77777777" w:rsidTr="005E0193">
        <w:tc>
          <w:tcPr>
            <w:tcW w:w="1972" w:type="dxa"/>
            <w:shd w:val="clear" w:color="auto" w:fill="auto"/>
            <w:vAlign w:val="center"/>
          </w:tcPr>
          <w:p w14:paraId="18B8327C" w14:textId="77777777" w:rsidR="00EC222B" w:rsidRPr="005E0193" w:rsidRDefault="00EC222B" w:rsidP="005E0193">
            <w:pPr>
              <w:ind w:right="-142"/>
              <w:jc w:val="center"/>
              <w:rPr>
                <w:b/>
                <w:lang w:val="es-ES_tradnl"/>
              </w:rPr>
            </w:pPr>
            <w:r w:rsidRPr="005E0193">
              <w:rPr>
                <w:b/>
                <w:lang w:val="es-ES_tradnl"/>
              </w:rPr>
              <w:t>Resul. Aprend.</w:t>
            </w:r>
          </w:p>
        </w:tc>
        <w:tc>
          <w:tcPr>
            <w:tcW w:w="2814" w:type="dxa"/>
            <w:shd w:val="clear" w:color="auto" w:fill="auto"/>
            <w:vAlign w:val="center"/>
          </w:tcPr>
          <w:p w14:paraId="6D757345" w14:textId="77777777" w:rsidR="00EC222B" w:rsidRPr="005E0193" w:rsidRDefault="00EC222B" w:rsidP="005E0193">
            <w:pPr>
              <w:ind w:right="-142"/>
              <w:jc w:val="center"/>
              <w:rPr>
                <w:b/>
                <w:lang w:val="es-ES_tradnl"/>
              </w:rPr>
            </w:pPr>
            <w:r w:rsidRPr="005E0193">
              <w:rPr>
                <w:b/>
                <w:lang w:val="es-ES_tradnl"/>
              </w:rPr>
              <w:t>Cr.Evaluacion</w:t>
            </w:r>
          </w:p>
        </w:tc>
        <w:tc>
          <w:tcPr>
            <w:tcW w:w="1985" w:type="dxa"/>
            <w:shd w:val="clear" w:color="auto" w:fill="auto"/>
            <w:vAlign w:val="center"/>
          </w:tcPr>
          <w:p w14:paraId="4DD40F0F" w14:textId="77777777" w:rsidR="00EC222B" w:rsidRPr="005E0193" w:rsidRDefault="00EC222B" w:rsidP="005E0193">
            <w:pPr>
              <w:ind w:right="-142"/>
              <w:jc w:val="center"/>
              <w:rPr>
                <w:b/>
                <w:lang w:val="es-ES_tradnl"/>
              </w:rPr>
            </w:pPr>
            <w:r w:rsidRPr="005E0193">
              <w:rPr>
                <w:b/>
                <w:lang w:val="es-ES_tradnl"/>
              </w:rPr>
              <w:t>TRIMESTRE</w:t>
            </w:r>
          </w:p>
        </w:tc>
        <w:tc>
          <w:tcPr>
            <w:tcW w:w="1984" w:type="dxa"/>
            <w:shd w:val="clear" w:color="auto" w:fill="auto"/>
            <w:vAlign w:val="center"/>
          </w:tcPr>
          <w:p w14:paraId="5B5288FD" w14:textId="77777777" w:rsidR="00EC222B" w:rsidRPr="005E0193" w:rsidRDefault="00EC222B" w:rsidP="005E0193">
            <w:pPr>
              <w:ind w:right="-142"/>
              <w:jc w:val="center"/>
              <w:rPr>
                <w:b/>
                <w:lang w:val="es-ES_tradnl"/>
              </w:rPr>
            </w:pPr>
            <w:r w:rsidRPr="005E0193">
              <w:rPr>
                <w:b/>
                <w:lang w:val="es-ES_tradnl"/>
              </w:rPr>
              <w:t>INSTRUMENTO</w:t>
            </w:r>
          </w:p>
        </w:tc>
        <w:tc>
          <w:tcPr>
            <w:tcW w:w="1105" w:type="dxa"/>
            <w:shd w:val="clear" w:color="auto" w:fill="auto"/>
            <w:vAlign w:val="center"/>
          </w:tcPr>
          <w:p w14:paraId="085E4A40" w14:textId="77777777" w:rsidR="00EC222B" w:rsidRPr="005E0193" w:rsidRDefault="00EC222B" w:rsidP="005E0193">
            <w:pPr>
              <w:ind w:right="-142"/>
              <w:jc w:val="center"/>
              <w:rPr>
                <w:b/>
                <w:lang w:val="es-ES_tradnl"/>
              </w:rPr>
            </w:pPr>
            <w:r w:rsidRPr="005E0193">
              <w:rPr>
                <w:b/>
                <w:lang w:val="es-ES_tradnl"/>
              </w:rPr>
              <w:t>%</w:t>
            </w:r>
          </w:p>
        </w:tc>
      </w:tr>
      <w:tr w:rsidR="00EC222B" w:rsidRPr="005E0193" w14:paraId="0F15EFDD" w14:textId="77777777" w:rsidTr="005E0193">
        <w:tc>
          <w:tcPr>
            <w:tcW w:w="1972" w:type="dxa"/>
            <w:vMerge w:val="restart"/>
            <w:shd w:val="clear" w:color="auto" w:fill="auto"/>
            <w:vAlign w:val="center"/>
          </w:tcPr>
          <w:p w14:paraId="24440020" w14:textId="77777777" w:rsidR="00EC222B" w:rsidRPr="005E0193" w:rsidRDefault="00EC222B" w:rsidP="005E0193">
            <w:pPr>
              <w:ind w:right="-142"/>
              <w:jc w:val="center"/>
              <w:rPr>
                <w:b/>
                <w:lang w:val="es-ES_tradnl"/>
              </w:rPr>
            </w:pPr>
            <w:r w:rsidRPr="005E0193">
              <w:rPr>
                <w:b/>
                <w:lang w:val="es-ES_tradnl"/>
              </w:rPr>
              <w:t>1</w:t>
            </w:r>
          </w:p>
        </w:tc>
        <w:tc>
          <w:tcPr>
            <w:tcW w:w="2814" w:type="dxa"/>
            <w:shd w:val="clear" w:color="auto" w:fill="auto"/>
            <w:vAlign w:val="center"/>
          </w:tcPr>
          <w:p w14:paraId="5FC598E0" w14:textId="77777777" w:rsidR="00EC222B" w:rsidRPr="005E0193" w:rsidRDefault="00EC222B" w:rsidP="005E0193">
            <w:pPr>
              <w:ind w:right="-142"/>
              <w:jc w:val="center"/>
              <w:rPr>
                <w:lang w:val="es-ES_tradnl"/>
              </w:rPr>
            </w:pPr>
            <w:r w:rsidRPr="005E0193">
              <w:rPr>
                <w:lang w:val="es-ES_tradnl"/>
              </w:rPr>
              <w:t>A</w:t>
            </w:r>
          </w:p>
        </w:tc>
        <w:tc>
          <w:tcPr>
            <w:tcW w:w="1985" w:type="dxa"/>
            <w:shd w:val="clear" w:color="auto" w:fill="auto"/>
            <w:vAlign w:val="center"/>
          </w:tcPr>
          <w:p w14:paraId="3A86ADA1" w14:textId="77777777" w:rsidR="00EC222B" w:rsidRPr="005E0193" w:rsidRDefault="00EC222B" w:rsidP="005E0193">
            <w:pPr>
              <w:ind w:right="-142"/>
              <w:jc w:val="center"/>
              <w:rPr>
                <w:lang w:val="es-ES_tradnl"/>
              </w:rPr>
            </w:pPr>
            <w:r w:rsidRPr="005E0193">
              <w:rPr>
                <w:lang w:val="es-ES_tradnl"/>
              </w:rPr>
              <w:t>1</w:t>
            </w:r>
          </w:p>
        </w:tc>
        <w:tc>
          <w:tcPr>
            <w:tcW w:w="1984" w:type="dxa"/>
            <w:shd w:val="clear" w:color="auto" w:fill="auto"/>
            <w:vAlign w:val="center"/>
          </w:tcPr>
          <w:p w14:paraId="5BBFD4AD" w14:textId="77777777" w:rsidR="00EC222B" w:rsidRPr="005E0193" w:rsidRDefault="00EC222B" w:rsidP="005E0193">
            <w:pPr>
              <w:ind w:right="-142"/>
              <w:jc w:val="center"/>
              <w:rPr>
                <w:lang w:val="es-ES_tradnl"/>
              </w:rPr>
            </w:pPr>
            <w:r w:rsidRPr="005E0193">
              <w:rPr>
                <w:lang w:val="es-ES_tradnl"/>
              </w:rPr>
              <w:t>test</w:t>
            </w:r>
          </w:p>
        </w:tc>
        <w:tc>
          <w:tcPr>
            <w:tcW w:w="1105" w:type="dxa"/>
            <w:shd w:val="clear" w:color="auto" w:fill="auto"/>
            <w:vAlign w:val="center"/>
          </w:tcPr>
          <w:p w14:paraId="694ECCDB" w14:textId="77777777" w:rsidR="00EC222B" w:rsidRPr="005E0193" w:rsidRDefault="00EC222B" w:rsidP="005E0193">
            <w:pPr>
              <w:ind w:right="-142"/>
              <w:jc w:val="center"/>
              <w:rPr>
                <w:lang w:val="es-ES_tradnl"/>
              </w:rPr>
            </w:pPr>
            <w:r w:rsidRPr="005E0193">
              <w:rPr>
                <w:lang w:val="es-ES_tradnl"/>
              </w:rPr>
              <w:t>2</w:t>
            </w:r>
          </w:p>
        </w:tc>
      </w:tr>
      <w:tr w:rsidR="00EC222B" w:rsidRPr="005E0193" w14:paraId="56B9B49D" w14:textId="77777777" w:rsidTr="005E0193">
        <w:tc>
          <w:tcPr>
            <w:tcW w:w="1972" w:type="dxa"/>
            <w:vMerge/>
            <w:shd w:val="clear" w:color="auto" w:fill="auto"/>
            <w:vAlign w:val="center"/>
          </w:tcPr>
          <w:p w14:paraId="579F9FE4" w14:textId="77777777" w:rsidR="00EC222B" w:rsidRPr="005E0193" w:rsidRDefault="00EC222B" w:rsidP="005E0193">
            <w:pPr>
              <w:ind w:right="-142"/>
              <w:jc w:val="center"/>
              <w:rPr>
                <w:b/>
                <w:lang w:val="es-ES_tradnl"/>
              </w:rPr>
            </w:pPr>
          </w:p>
        </w:tc>
        <w:tc>
          <w:tcPr>
            <w:tcW w:w="2814" w:type="dxa"/>
            <w:shd w:val="clear" w:color="auto" w:fill="auto"/>
            <w:vAlign w:val="center"/>
          </w:tcPr>
          <w:p w14:paraId="21C5C6EC" w14:textId="77777777" w:rsidR="00EC222B" w:rsidRPr="005E0193" w:rsidRDefault="00EC222B" w:rsidP="005E0193">
            <w:pPr>
              <w:ind w:right="-142"/>
              <w:jc w:val="center"/>
              <w:rPr>
                <w:lang w:val="es-ES_tradnl"/>
              </w:rPr>
            </w:pPr>
            <w:r w:rsidRPr="005E0193">
              <w:rPr>
                <w:lang w:val="es-ES_tradnl"/>
              </w:rPr>
              <w:t>B</w:t>
            </w:r>
          </w:p>
        </w:tc>
        <w:tc>
          <w:tcPr>
            <w:tcW w:w="1985" w:type="dxa"/>
            <w:shd w:val="clear" w:color="auto" w:fill="auto"/>
            <w:vAlign w:val="center"/>
          </w:tcPr>
          <w:p w14:paraId="3B6CFE16" w14:textId="77777777" w:rsidR="00EC222B" w:rsidRPr="005E0193" w:rsidRDefault="00EC222B" w:rsidP="005E0193">
            <w:pPr>
              <w:ind w:right="-142"/>
              <w:jc w:val="center"/>
              <w:rPr>
                <w:lang w:val="es-ES_tradnl"/>
              </w:rPr>
            </w:pPr>
            <w:r w:rsidRPr="005E0193">
              <w:rPr>
                <w:lang w:val="es-ES_tradnl"/>
              </w:rPr>
              <w:t>1</w:t>
            </w:r>
          </w:p>
        </w:tc>
        <w:tc>
          <w:tcPr>
            <w:tcW w:w="1984" w:type="dxa"/>
            <w:shd w:val="clear" w:color="auto" w:fill="auto"/>
            <w:vAlign w:val="center"/>
          </w:tcPr>
          <w:p w14:paraId="5F5C6E3A" w14:textId="77777777" w:rsidR="00EC222B" w:rsidRPr="005E0193" w:rsidRDefault="00EC222B" w:rsidP="005E0193">
            <w:pPr>
              <w:ind w:right="-142"/>
              <w:jc w:val="center"/>
              <w:rPr>
                <w:lang w:val="es-ES_tradnl"/>
              </w:rPr>
            </w:pPr>
            <w:r w:rsidRPr="005E0193">
              <w:rPr>
                <w:lang w:val="es-ES_tradnl"/>
              </w:rPr>
              <w:t>Test/practico</w:t>
            </w:r>
          </w:p>
        </w:tc>
        <w:tc>
          <w:tcPr>
            <w:tcW w:w="1105" w:type="dxa"/>
            <w:shd w:val="clear" w:color="auto" w:fill="auto"/>
            <w:vAlign w:val="center"/>
          </w:tcPr>
          <w:p w14:paraId="77FD97E9" w14:textId="77777777" w:rsidR="00EC222B" w:rsidRPr="005E0193" w:rsidRDefault="00EC222B" w:rsidP="005E0193">
            <w:pPr>
              <w:ind w:right="-142"/>
              <w:jc w:val="center"/>
              <w:rPr>
                <w:lang w:val="es-ES_tradnl"/>
              </w:rPr>
            </w:pPr>
            <w:r w:rsidRPr="005E0193">
              <w:rPr>
                <w:lang w:val="es-ES_tradnl"/>
              </w:rPr>
              <w:t>3</w:t>
            </w:r>
          </w:p>
        </w:tc>
      </w:tr>
      <w:tr w:rsidR="00EC222B" w:rsidRPr="005E0193" w14:paraId="7E3649D1" w14:textId="77777777" w:rsidTr="005E0193">
        <w:tc>
          <w:tcPr>
            <w:tcW w:w="1972" w:type="dxa"/>
            <w:vMerge/>
            <w:shd w:val="clear" w:color="auto" w:fill="auto"/>
            <w:vAlign w:val="center"/>
          </w:tcPr>
          <w:p w14:paraId="2D52C553" w14:textId="77777777" w:rsidR="00EC222B" w:rsidRPr="005E0193" w:rsidRDefault="00EC222B" w:rsidP="005E0193">
            <w:pPr>
              <w:ind w:right="-142"/>
              <w:jc w:val="center"/>
              <w:rPr>
                <w:b/>
                <w:lang w:val="es-ES_tradnl"/>
              </w:rPr>
            </w:pPr>
          </w:p>
        </w:tc>
        <w:tc>
          <w:tcPr>
            <w:tcW w:w="2814" w:type="dxa"/>
            <w:shd w:val="clear" w:color="auto" w:fill="auto"/>
            <w:vAlign w:val="center"/>
          </w:tcPr>
          <w:p w14:paraId="5B68D645" w14:textId="77777777" w:rsidR="00EC222B" w:rsidRPr="005E0193" w:rsidRDefault="00EC222B" w:rsidP="005E0193">
            <w:pPr>
              <w:ind w:right="-142"/>
              <w:jc w:val="center"/>
              <w:rPr>
                <w:lang w:val="es-ES_tradnl"/>
              </w:rPr>
            </w:pPr>
            <w:r w:rsidRPr="005E0193">
              <w:rPr>
                <w:lang w:val="es-ES_tradnl"/>
              </w:rPr>
              <w:t>C</w:t>
            </w:r>
          </w:p>
        </w:tc>
        <w:tc>
          <w:tcPr>
            <w:tcW w:w="1985" w:type="dxa"/>
            <w:shd w:val="clear" w:color="auto" w:fill="auto"/>
            <w:vAlign w:val="center"/>
          </w:tcPr>
          <w:p w14:paraId="5FF0FC17" w14:textId="77777777" w:rsidR="00EC222B" w:rsidRPr="005E0193" w:rsidRDefault="00EC222B" w:rsidP="005E0193">
            <w:pPr>
              <w:ind w:right="-142"/>
              <w:jc w:val="center"/>
              <w:rPr>
                <w:lang w:val="es-ES_tradnl"/>
              </w:rPr>
            </w:pPr>
            <w:r w:rsidRPr="005E0193">
              <w:rPr>
                <w:lang w:val="es-ES_tradnl"/>
              </w:rPr>
              <w:t>1</w:t>
            </w:r>
          </w:p>
        </w:tc>
        <w:tc>
          <w:tcPr>
            <w:tcW w:w="1984" w:type="dxa"/>
            <w:shd w:val="clear" w:color="auto" w:fill="auto"/>
            <w:vAlign w:val="center"/>
          </w:tcPr>
          <w:p w14:paraId="3B03F531" w14:textId="77777777" w:rsidR="00EC222B" w:rsidRPr="005E0193" w:rsidRDefault="00EC222B" w:rsidP="005E0193">
            <w:pPr>
              <w:ind w:right="-142"/>
              <w:jc w:val="center"/>
              <w:rPr>
                <w:lang w:val="es-ES_tradnl"/>
              </w:rPr>
            </w:pPr>
            <w:r w:rsidRPr="005E0193">
              <w:rPr>
                <w:lang w:val="es-ES_tradnl"/>
              </w:rPr>
              <w:t>test&lt;7practico</w:t>
            </w:r>
          </w:p>
        </w:tc>
        <w:tc>
          <w:tcPr>
            <w:tcW w:w="1105" w:type="dxa"/>
            <w:shd w:val="clear" w:color="auto" w:fill="auto"/>
            <w:vAlign w:val="center"/>
          </w:tcPr>
          <w:p w14:paraId="21E235CA" w14:textId="77777777" w:rsidR="00EC222B" w:rsidRPr="005E0193" w:rsidRDefault="00EC222B" w:rsidP="005E0193">
            <w:pPr>
              <w:ind w:right="-142"/>
              <w:jc w:val="center"/>
              <w:rPr>
                <w:lang w:val="es-ES_tradnl"/>
              </w:rPr>
            </w:pPr>
            <w:r w:rsidRPr="005E0193">
              <w:rPr>
                <w:lang w:val="es-ES_tradnl"/>
              </w:rPr>
              <w:t>3</w:t>
            </w:r>
          </w:p>
        </w:tc>
      </w:tr>
      <w:tr w:rsidR="00EC222B" w:rsidRPr="005E0193" w14:paraId="5C5226FF" w14:textId="77777777" w:rsidTr="005E0193">
        <w:tc>
          <w:tcPr>
            <w:tcW w:w="1972" w:type="dxa"/>
            <w:vMerge/>
            <w:shd w:val="clear" w:color="auto" w:fill="auto"/>
            <w:vAlign w:val="center"/>
          </w:tcPr>
          <w:p w14:paraId="03BAC30D" w14:textId="77777777" w:rsidR="00EC222B" w:rsidRPr="005E0193" w:rsidRDefault="00EC222B" w:rsidP="005E0193">
            <w:pPr>
              <w:ind w:right="-142"/>
              <w:jc w:val="center"/>
              <w:rPr>
                <w:b/>
                <w:lang w:val="es-ES_tradnl"/>
              </w:rPr>
            </w:pPr>
          </w:p>
        </w:tc>
        <w:tc>
          <w:tcPr>
            <w:tcW w:w="2814" w:type="dxa"/>
            <w:shd w:val="clear" w:color="auto" w:fill="auto"/>
            <w:vAlign w:val="center"/>
          </w:tcPr>
          <w:p w14:paraId="2ED98165" w14:textId="77777777" w:rsidR="00EC222B" w:rsidRPr="005E0193" w:rsidRDefault="00EC222B" w:rsidP="005E0193">
            <w:pPr>
              <w:ind w:right="-142"/>
              <w:jc w:val="center"/>
              <w:rPr>
                <w:lang w:val="es-ES_tradnl"/>
              </w:rPr>
            </w:pPr>
            <w:r w:rsidRPr="005E0193">
              <w:rPr>
                <w:lang w:val="es-ES_tradnl"/>
              </w:rPr>
              <w:t>D</w:t>
            </w:r>
          </w:p>
        </w:tc>
        <w:tc>
          <w:tcPr>
            <w:tcW w:w="1985" w:type="dxa"/>
            <w:shd w:val="clear" w:color="auto" w:fill="auto"/>
            <w:vAlign w:val="center"/>
          </w:tcPr>
          <w:p w14:paraId="6945D7F4" w14:textId="77777777" w:rsidR="00EC222B" w:rsidRPr="005E0193" w:rsidRDefault="00EC222B" w:rsidP="005E0193">
            <w:pPr>
              <w:ind w:right="-142"/>
              <w:jc w:val="center"/>
              <w:rPr>
                <w:lang w:val="es-ES_tradnl"/>
              </w:rPr>
            </w:pPr>
            <w:r w:rsidRPr="005E0193">
              <w:rPr>
                <w:lang w:val="es-ES_tradnl"/>
              </w:rPr>
              <w:t>1</w:t>
            </w:r>
          </w:p>
        </w:tc>
        <w:tc>
          <w:tcPr>
            <w:tcW w:w="1984" w:type="dxa"/>
            <w:shd w:val="clear" w:color="auto" w:fill="auto"/>
            <w:vAlign w:val="center"/>
          </w:tcPr>
          <w:p w14:paraId="377AAACB" w14:textId="77777777" w:rsidR="00EC222B" w:rsidRPr="005E0193" w:rsidRDefault="00EC222B" w:rsidP="005E0193">
            <w:pPr>
              <w:ind w:right="-142"/>
              <w:jc w:val="center"/>
              <w:rPr>
                <w:lang w:val="es-ES_tradnl"/>
              </w:rPr>
            </w:pPr>
            <w:r w:rsidRPr="005E0193">
              <w:rPr>
                <w:lang w:val="es-ES_tradnl"/>
              </w:rPr>
              <w:t>test/practico</w:t>
            </w:r>
          </w:p>
        </w:tc>
        <w:tc>
          <w:tcPr>
            <w:tcW w:w="1105" w:type="dxa"/>
            <w:shd w:val="clear" w:color="auto" w:fill="auto"/>
            <w:vAlign w:val="center"/>
          </w:tcPr>
          <w:p w14:paraId="77F710F3" w14:textId="77777777" w:rsidR="00EC222B" w:rsidRPr="005E0193" w:rsidRDefault="00EC222B" w:rsidP="005E0193">
            <w:pPr>
              <w:ind w:right="-142"/>
              <w:jc w:val="center"/>
              <w:rPr>
                <w:lang w:val="es-ES_tradnl"/>
              </w:rPr>
            </w:pPr>
            <w:r w:rsidRPr="005E0193">
              <w:rPr>
                <w:lang w:val="es-ES_tradnl"/>
              </w:rPr>
              <w:t>2</w:t>
            </w:r>
          </w:p>
        </w:tc>
      </w:tr>
      <w:tr w:rsidR="00EC222B" w:rsidRPr="005E0193" w14:paraId="2C98C915" w14:textId="77777777" w:rsidTr="005E0193">
        <w:tc>
          <w:tcPr>
            <w:tcW w:w="1972" w:type="dxa"/>
            <w:vMerge/>
            <w:shd w:val="clear" w:color="auto" w:fill="auto"/>
            <w:vAlign w:val="center"/>
          </w:tcPr>
          <w:p w14:paraId="56AEF40E" w14:textId="77777777" w:rsidR="00EC222B" w:rsidRPr="005E0193" w:rsidRDefault="00EC222B" w:rsidP="005E0193">
            <w:pPr>
              <w:ind w:right="-142"/>
              <w:jc w:val="center"/>
              <w:rPr>
                <w:b/>
                <w:lang w:val="es-ES_tradnl"/>
              </w:rPr>
            </w:pPr>
          </w:p>
        </w:tc>
        <w:tc>
          <w:tcPr>
            <w:tcW w:w="2814" w:type="dxa"/>
            <w:shd w:val="clear" w:color="auto" w:fill="auto"/>
            <w:vAlign w:val="center"/>
          </w:tcPr>
          <w:p w14:paraId="10D59AC0" w14:textId="77777777" w:rsidR="00EC222B" w:rsidRPr="005E0193" w:rsidRDefault="00EC222B" w:rsidP="005E0193">
            <w:pPr>
              <w:ind w:right="-142"/>
              <w:jc w:val="center"/>
              <w:rPr>
                <w:lang w:val="es-ES_tradnl"/>
              </w:rPr>
            </w:pPr>
            <w:r w:rsidRPr="005E0193">
              <w:rPr>
                <w:lang w:val="es-ES_tradnl"/>
              </w:rPr>
              <w:t>E</w:t>
            </w:r>
          </w:p>
        </w:tc>
        <w:tc>
          <w:tcPr>
            <w:tcW w:w="1985" w:type="dxa"/>
            <w:shd w:val="clear" w:color="auto" w:fill="auto"/>
            <w:vAlign w:val="center"/>
          </w:tcPr>
          <w:p w14:paraId="6D9E6D2C" w14:textId="77777777" w:rsidR="00EC222B" w:rsidRPr="005E0193" w:rsidRDefault="00EC222B" w:rsidP="005E0193">
            <w:pPr>
              <w:ind w:right="-142"/>
              <w:jc w:val="center"/>
              <w:rPr>
                <w:lang w:val="es-ES_tradnl"/>
              </w:rPr>
            </w:pPr>
            <w:r w:rsidRPr="005E0193">
              <w:rPr>
                <w:lang w:val="es-ES_tradnl"/>
              </w:rPr>
              <w:t>1</w:t>
            </w:r>
          </w:p>
        </w:tc>
        <w:tc>
          <w:tcPr>
            <w:tcW w:w="1984" w:type="dxa"/>
            <w:shd w:val="clear" w:color="auto" w:fill="auto"/>
            <w:vAlign w:val="center"/>
          </w:tcPr>
          <w:p w14:paraId="71CF1E61" w14:textId="77777777" w:rsidR="00EC222B" w:rsidRPr="005E0193" w:rsidRDefault="00EC222B" w:rsidP="005E0193">
            <w:pPr>
              <w:ind w:right="-142"/>
              <w:jc w:val="center"/>
              <w:rPr>
                <w:lang w:val="es-ES_tradnl"/>
              </w:rPr>
            </w:pPr>
            <w:r w:rsidRPr="005E0193">
              <w:rPr>
                <w:lang w:val="es-ES_tradnl"/>
              </w:rPr>
              <w:t>Test/practico</w:t>
            </w:r>
          </w:p>
        </w:tc>
        <w:tc>
          <w:tcPr>
            <w:tcW w:w="1105" w:type="dxa"/>
            <w:shd w:val="clear" w:color="auto" w:fill="auto"/>
            <w:vAlign w:val="center"/>
          </w:tcPr>
          <w:p w14:paraId="31CD5092" w14:textId="77777777" w:rsidR="00EC222B" w:rsidRPr="005E0193" w:rsidRDefault="00EC222B" w:rsidP="005E0193">
            <w:pPr>
              <w:ind w:right="-142"/>
              <w:jc w:val="center"/>
              <w:rPr>
                <w:lang w:val="es-ES_tradnl"/>
              </w:rPr>
            </w:pPr>
            <w:r w:rsidRPr="005E0193">
              <w:rPr>
                <w:lang w:val="es-ES_tradnl"/>
              </w:rPr>
              <w:t>3</w:t>
            </w:r>
          </w:p>
        </w:tc>
      </w:tr>
      <w:tr w:rsidR="00EC222B" w:rsidRPr="005E0193" w14:paraId="57D4F4B6" w14:textId="77777777" w:rsidTr="005E0193">
        <w:tc>
          <w:tcPr>
            <w:tcW w:w="1972" w:type="dxa"/>
            <w:vMerge/>
            <w:shd w:val="clear" w:color="auto" w:fill="auto"/>
            <w:vAlign w:val="center"/>
          </w:tcPr>
          <w:p w14:paraId="7C66EE83" w14:textId="77777777" w:rsidR="00EC222B" w:rsidRPr="005E0193" w:rsidRDefault="00EC222B" w:rsidP="005E0193">
            <w:pPr>
              <w:ind w:right="-142"/>
              <w:jc w:val="center"/>
              <w:rPr>
                <w:b/>
                <w:lang w:val="es-ES_tradnl"/>
              </w:rPr>
            </w:pPr>
          </w:p>
        </w:tc>
        <w:tc>
          <w:tcPr>
            <w:tcW w:w="2814" w:type="dxa"/>
            <w:shd w:val="clear" w:color="auto" w:fill="auto"/>
            <w:vAlign w:val="center"/>
          </w:tcPr>
          <w:p w14:paraId="13D90729" w14:textId="77777777" w:rsidR="00EC222B" w:rsidRPr="005E0193" w:rsidRDefault="00EC222B" w:rsidP="005E0193">
            <w:pPr>
              <w:ind w:right="-142"/>
              <w:jc w:val="center"/>
              <w:rPr>
                <w:lang w:val="es-ES_tradnl"/>
              </w:rPr>
            </w:pPr>
            <w:r w:rsidRPr="005E0193">
              <w:rPr>
                <w:lang w:val="es-ES_tradnl"/>
              </w:rPr>
              <w:t>F</w:t>
            </w:r>
          </w:p>
        </w:tc>
        <w:tc>
          <w:tcPr>
            <w:tcW w:w="1985" w:type="dxa"/>
            <w:shd w:val="clear" w:color="auto" w:fill="auto"/>
            <w:vAlign w:val="center"/>
          </w:tcPr>
          <w:p w14:paraId="07F47535" w14:textId="77777777" w:rsidR="00EC222B" w:rsidRPr="005E0193" w:rsidRDefault="00EC222B" w:rsidP="005E0193">
            <w:pPr>
              <w:ind w:right="-142"/>
              <w:jc w:val="center"/>
              <w:rPr>
                <w:lang w:val="es-ES_tradnl"/>
              </w:rPr>
            </w:pPr>
            <w:r w:rsidRPr="005E0193">
              <w:rPr>
                <w:lang w:val="es-ES_tradnl"/>
              </w:rPr>
              <w:t>1</w:t>
            </w:r>
          </w:p>
        </w:tc>
        <w:tc>
          <w:tcPr>
            <w:tcW w:w="1984" w:type="dxa"/>
            <w:shd w:val="clear" w:color="auto" w:fill="auto"/>
            <w:vAlign w:val="center"/>
          </w:tcPr>
          <w:p w14:paraId="48412667" w14:textId="77777777" w:rsidR="00EC222B" w:rsidRPr="005E0193" w:rsidRDefault="00EC222B" w:rsidP="005E0193">
            <w:pPr>
              <w:ind w:right="-142"/>
              <w:jc w:val="center"/>
              <w:rPr>
                <w:lang w:val="es-ES_tradnl"/>
              </w:rPr>
            </w:pPr>
            <w:r w:rsidRPr="005E0193">
              <w:rPr>
                <w:lang w:val="es-ES_tradnl"/>
              </w:rPr>
              <w:t>Practico</w:t>
            </w:r>
          </w:p>
        </w:tc>
        <w:tc>
          <w:tcPr>
            <w:tcW w:w="1105" w:type="dxa"/>
            <w:shd w:val="clear" w:color="auto" w:fill="auto"/>
            <w:vAlign w:val="center"/>
          </w:tcPr>
          <w:p w14:paraId="066B2772" w14:textId="77777777" w:rsidR="00EC222B" w:rsidRPr="005E0193" w:rsidRDefault="00EC222B" w:rsidP="005E0193">
            <w:pPr>
              <w:ind w:right="-142"/>
              <w:jc w:val="center"/>
              <w:rPr>
                <w:lang w:val="es-ES_tradnl"/>
              </w:rPr>
            </w:pPr>
            <w:r w:rsidRPr="005E0193">
              <w:rPr>
                <w:lang w:val="es-ES_tradnl"/>
              </w:rPr>
              <w:t>4</w:t>
            </w:r>
          </w:p>
        </w:tc>
      </w:tr>
      <w:tr w:rsidR="00EC222B" w:rsidRPr="005E0193" w14:paraId="75205B35" w14:textId="77777777" w:rsidTr="005E0193">
        <w:tc>
          <w:tcPr>
            <w:tcW w:w="1972" w:type="dxa"/>
            <w:vMerge/>
            <w:shd w:val="clear" w:color="auto" w:fill="auto"/>
            <w:vAlign w:val="center"/>
          </w:tcPr>
          <w:p w14:paraId="1FBCE214" w14:textId="77777777" w:rsidR="00EC222B" w:rsidRPr="005E0193" w:rsidRDefault="00EC222B" w:rsidP="005E0193">
            <w:pPr>
              <w:ind w:right="-142"/>
              <w:jc w:val="center"/>
              <w:rPr>
                <w:b/>
                <w:lang w:val="es-ES_tradnl"/>
              </w:rPr>
            </w:pPr>
          </w:p>
        </w:tc>
        <w:tc>
          <w:tcPr>
            <w:tcW w:w="2814" w:type="dxa"/>
            <w:shd w:val="clear" w:color="auto" w:fill="auto"/>
            <w:vAlign w:val="center"/>
          </w:tcPr>
          <w:p w14:paraId="2C39EBB0" w14:textId="77777777" w:rsidR="00EC222B" w:rsidRPr="005E0193" w:rsidRDefault="00EC222B" w:rsidP="005E0193">
            <w:pPr>
              <w:ind w:right="-142"/>
              <w:jc w:val="center"/>
              <w:rPr>
                <w:lang w:val="es-ES_tradnl"/>
              </w:rPr>
            </w:pPr>
            <w:r w:rsidRPr="005E0193">
              <w:rPr>
                <w:lang w:val="es-ES_tradnl"/>
              </w:rPr>
              <w:t>G</w:t>
            </w:r>
          </w:p>
        </w:tc>
        <w:tc>
          <w:tcPr>
            <w:tcW w:w="1985" w:type="dxa"/>
            <w:shd w:val="clear" w:color="auto" w:fill="auto"/>
            <w:vAlign w:val="center"/>
          </w:tcPr>
          <w:p w14:paraId="45139149" w14:textId="77777777" w:rsidR="00EC222B" w:rsidRPr="005E0193" w:rsidRDefault="00EC222B" w:rsidP="005E0193">
            <w:pPr>
              <w:ind w:right="-142"/>
              <w:jc w:val="center"/>
              <w:rPr>
                <w:lang w:val="es-ES_tradnl"/>
              </w:rPr>
            </w:pPr>
            <w:r w:rsidRPr="005E0193">
              <w:rPr>
                <w:lang w:val="es-ES_tradnl"/>
              </w:rPr>
              <w:t>1</w:t>
            </w:r>
          </w:p>
        </w:tc>
        <w:tc>
          <w:tcPr>
            <w:tcW w:w="1984" w:type="dxa"/>
            <w:shd w:val="clear" w:color="auto" w:fill="auto"/>
            <w:vAlign w:val="center"/>
          </w:tcPr>
          <w:p w14:paraId="1AB968E6" w14:textId="77777777" w:rsidR="00EC222B" w:rsidRPr="005E0193" w:rsidRDefault="00EC222B" w:rsidP="005E0193">
            <w:pPr>
              <w:ind w:right="-142"/>
              <w:jc w:val="center"/>
              <w:rPr>
                <w:lang w:val="es-ES_tradnl"/>
              </w:rPr>
            </w:pPr>
            <w:r w:rsidRPr="005E0193">
              <w:rPr>
                <w:lang w:val="es-ES_tradnl"/>
              </w:rPr>
              <w:t>Test/practico</w:t>
            </w:r>
          </w:p>
        </w:tc>
        <w:tc>
          <w:tcPr>
            <w:tcW w:w="1105" w:type="dxa"/>
            <w:shd w:val="clear" w:color="auto" w:fill="auto"/>
            <w:vAlign w:val="center"/>
          </w:tcPr>
          <w:p w14:paraId="55FA0F0D" w14:textId="77777777" w:rsidR="00EC222B" w:rsidRPr="005E0193" w:rsidRDefault="00EC222B" w:rsidP="005E0193">
            <w:pPr>
              <w:ind w:right="-142"/>
              <w:jc w:val="center"/>
              <w:rPr>
                <w:lang w:val="es-ES_tradnl"/>
              </w:rPr>
            </w:pPr>
            <w:r w:rsidRPr="005E0193">
              <w:rPr>
                <w:lang w:val="es-ES_tradnl"/>
              </w:rPr>
              <w:t>2</w:t>
            </w:r>
          </w:p>
        </w:tc>
      </w:tr>
      <w:tr w:rsidR="00EC222B" w:rsidRPr="005E0193" w14:paraId="08445DF4" w14:textId="77777777" w:rsidTr="005E0193">
        <w:tc>
          <w:tcPr>
            <w:tcW w:w="1972" w:type="dxa"/>
            <w:vMerge/>
            <w:shd w:val="clear" w:color="auto" w:fill="auto"/>
            <w:vAlign w:val="center"/>
          </w:tcPr>
          <w:p w14:paraId="7557F943" w14:textId="77777777" w:rsidR="00EC222B" w:rsidRPr="005E0193" w:rsidRDefault="00EC222B" w:rsidP="005E0193">
            <w:pPr>
              <w:ind w:right="-142"/>
              <w:jc w:val="center"/>
              <w:rPr>
                <w:b/>
                <w:lang w:val="es-ES_tradnl"/>
              </w:rPr>
            </w:pPr>
          </w:p>
        </w:tc>
        <w:tc>
          <w:tcPr>
            <w:tcW w:w="2814" w:type="dxa"/>
            <w:shd w:val="clear" w:color="auto" w:fill="auto"/>
            <w:vAlign w:val="center"/>
          </w:tcPr>
          <w:p w14:paraId="4B0266AA" w14:textId="77777777" w:rsidR="00EC222B" w:rsidRPr="005E0193" w:rsidRDefault="00EC222B" w:rsidP="005E0193">
            <w:pPr>
              <w:ind w:right="-142"/>
              <w:jc w:val="center"/>
              <w:rPr>
                <w:lang w:val="es-ES_tradnl"/>
              </w:rPr>
            </w:pPr>
            <w:r w:rsidRPr="005E0193">
              <w:rPr>
                <w:lang w:val="es-ES_tradnl"/>
              </w:rPr>
              <w:t>H</w:t>
            </w:r>
          </w:p>
        </w:tc>
        <w:tc>
          <w:tcPr>
            <w:tcW w:w="1985" w:type="dxa"/>
            <w:shd w:val="clear" w:color="auto" w:fill="auto"/>
            <w:vAlign w:val="center"/>
          </w:tcPr>
          <w:p w14:paraId="3629742E" w14:textId="77777777" w:rsidR="00EC222B" w:rsidRPr="005E0193" w:rsidRDefault="00EC222B" w:rsidP="005E0193">
            <w:pPr>
              <w:ind w:right="-142"/>
              <w:jc w:val="center"/>
              <w:rPr>
                <w:lang w:val="es-ES_tradnl"/>
              </w:rPr>
            </w:pPr>
            <w:r w:rsidRPr="005E0193">
              <w:rPr>
                <w:lang w:val="es-ES_tradnl"/>
              </w:rPr>
              <w:t>1</w:t>
            </w:r>
          </w:p>
        </w:tc>
        <w:tc>
          <w:tcPr>
            <w:tcW w:w="1984" w:type="dxa"/>
            <w:shd w:val="clear" w:color="auto" w:fill="auto"/>
            <w:vAlign w:val="center"/>
          </w:tcPr>
          <w:p w14:paraId="6F5ADC2E" w14:textId="77777777" w:rsidR="00EC222B" w:rsidRPr="005E0193" w:rsidRDefault="00EC222B" w:rsidP="005E0193">
            <w:pPr>
              <w:ind w:right="-142"/>
              <w:jc w:val="center"/>
              <w:rPr>
                <w:lang w:val="es-ES_tradnl"/>
              </w:rPr>
            </w:pPr>
            <w:r w:rsidRPr="005E0193">
              <w:rPr>
                <w:lang w:val="es-ES_tradnl"/>
              </w:rPr>
              <w:t>Practico</w:t>
            </w:r>
          </w:p>
        </w:tc>
        <w:tc>
          <w:tcPr>
            <w:tcW w:w="1105" w:type="dxa"/>
            <w:shd w:val="clear" w:color="auto" w:fill="auto"/>
            <w:vAlign w:val="center"/>
          </w:tcPr>
          <w:p w14:paraId="0BBDB7E4" w14:textId="77777777" w:rsidR="00EC222B" w:rsidRPr="005E0193" w:rsidRDefault="00EC222B" w:rsidP="005E0193">
            <w:pPr>
              <w:ind w:right="-142"/>
              <w:jc w:val="center"/>
              <w:rPr>
                <w:lang w:val="es-ES_tradnl"/>
              </w:rPr>
            </w:pPr>
            <w:r w:rsidRPr="005E0193">
              <w:rPr>
                <w:lang w:val="es-ES_tradnl"/>
              </w:rPr>
              <w:t>1</w:t>
            </w:r>
          </w:p>
        </w:tc>
      </w:tr>
    </w:tbl>
    <w:p w14:paraId="41D50EFD" w14:textId="77777777" w:rsidR="00EC222B" w:rsidRPr="00C813D5" w:rsidRDefault="00EC222B" w:rsidP="00FA64B0">
      <w:pPr>
        <w:ind w:right="-142"/>
        <w:jc w:val="both"/>
        <w:rPr>
          <w:b/>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2814"/>
        <w:gridCol w:w="1985"/>
        <w:gridCol w:w="1984"/>
        <w:gridCol w:w="1105"/>
      </w:tblGrid>
      <w:tr w:rsidR="00EC222B" w:rsidRPr="005E0193" w14:paraId="602CDDED" w14:textId="77777777" w:rsidTr="005E0193">
        <w:tc>
          <w:tcPr>
            <w:tcW w:w="1972" w:type="dxa"/>
            <w:shd w:val="clear" w:color="auto" w:fill="auto"/>
            <w:vAlign w:val="center"/>
          </w:tcPr>
          <w:p w14:paraId="25ACE657" w14:textId="77777777" w:rsidR="00EC222B" w:rsidRPr="005E0193" w:rsidRDefault="00EC222B" w:rsidP="005E0193">
            <w:pPr>
              <w:ind w:right="-142"/>
              <w:jc w:val="center"/>
              <w:rPr>
                <w:b/>
                <w:lang w:val="es-ES_tradnl"/>
              </w:rPr>
            </w:pPr>
            <w:r w:rsidRPr="005E0193">
              <w:rPr>
                <w:b/>
                <w:lang w:val="es-ES_tradnl"/>
              </w:rPr>
              <w:t>Resul. Aprend.</w:t>
            </w:r>
          </w:p>
        </w:tc>
        <w:tc>
          <w:tcPr>
            <w:tcW w:w="2814" w:type="dxa"/>
            <w:shd w:val="clear" w:color="auto" w:fill="auto"/>
            <w:vAlign w:val="center"/>
          </w:tcPr>
          <w:p w14:paraId="750D56B1" w14:textId="77777777" w:rsidR="00EC222B" w:rsidRPr="005E0193" w:rsidRDefault="00EC222B" w:rsidP="005E0193">
            <w:pPr>
              <w:ind w:right="-142"/>
              <w:jc w:val="center"/>
              <w:rPr>
                <w:b/>
                <w:lang w:val="es-ES_tradnl"/>
              </w:rPr>
            </w:pPr>
            <w:r w:rsidRPr="005E0193">
              <w:rPr>
                <w:b/>
                <w:lang w:val="es-ES_tradnl"/>
              </w:rPr>
              <w:t>Cr.Evaluacion</w:t>
            </w:r>
          </w:p>
        </w:tc>
        <w:tc>
          <w:tcPr>
            <w:tcW w:w="1985" w:type="dxa"/>
            <w:shd w:val="clear" w:color="auto" w:fill="auto"/>
            <w:vAlign w:val="center"/>
          </w:tcPr>
          <w:p w14:paraId="1BC3C242" w14:textId="77777777" w:rsidR="00EC222B" w:rsidRPr="005E0193" w:rsidRDefault="00EC222B" w:rsidP="005E0193">
            <w:pPr>
              <w:ind w:right="-142"/>
              <w:jc w:val="center"/>
              <w:rPr>
                <w:b/>
                <w:lang w:val="es-ES_tradnl"/>
              </w:rPr>
            </w:pPr>
            <w:r w:rsidRPr="005E0193">
              <w:rPr>
                <w:b/>
                <w:lang w:val="es-ES_tradnl"/>
              </w:rPr>
              <w:t>TRIMESTRE</w:t>
            </w:r>
          </w:p>
        </w:tc>
        <w:tc>
          <w:tcPr>
            <w:tcW w:w="1984" w:type="dxa"/>
            <w:shd w:val="clear" w:color="auto" w:fill="auto"/>
            <w:vAlign w:val="center"/>
          </w:tcPr>
          <w:p w14:paraId="40001E7D" w14:textId="77777777" w:rsidR="00EC222B" w:rsidRPr="005E0193" w:rsidRDefault="00EC222B" w:rsidP="005E0193">
            <w:pPr>
              <w:ind w:right="-142"/>
              <w:jc w:val="center"/>
              <w:rPr>
                <w:b/>
                <w:lang w:val="es-ES_tradnl"/>
              </w:rPr>
            </w:pPr>
            <w:r w:rsidRPr="005E0193">
              <w:rPr>
                <w:b/>
                <w:lang w:val="es-ES_tradnl"/>
              </w:rPr>
              <w:t>INSTRUMENTO</w:t>
            </w:r>
          </w:p>
        </w:tc>
        <w:tc>
          <w:tcPr>
            <w:tcW w:w="1105" w:type="dxa"/>
            <w:shd w:val="clear" w:color="auto" w:fill="auto"/>
            <w:vAlign w:val="center"/>
          </w:tcPr>
          <w:p w14:paraId="5F9E8A4F" w14:textId="77777777" w:rsidR="00EC222B" w:rsidRPr="005E0193" w:rsidRDefault="00EC222B" w:rsidP="005E0193">
            <w:pPr>
              <w:ind w:right="-142"/>
              <w:jc w:val="center"/>
              <w:rPr>
                <w:b/>
                <w:lang w:val="es-ES_tradnl"/>
              </w:rPr>
            </w:pPr>
            <w:r w:rsidRPr="005E0193">
              <w:rPr>
                <w:b/>
                <w:lang w:val="es-ES_tradnl"/>
              </w:rPr>
              <w:t>%</w:t>
            </w:r>
          </w:p>
        </w:tc>
      </w:tr>
      <w:tr w:rsidR="00EC222B" w:rsidRPr="005E0193" w14:paraId="6947CF33" w14:textId="77777777" w:rsidTr="005E0193">
        <w:tc>
          <w:tcPr>
            <w:tcW w:w="1972" w:type="dxa"/>
            <w:vMerge w:val="restart"/>
            <w:shd w:val="clear" w:color="auto" w:fill="auto"/>
            <w:vAlign w:val="center"/>
          </w:tcPr>
          <w:p w14:paraId="344AB626" w14:textId="77777777" w:rsidR="00EC222B" w:rsidRPr="005E0193" w:rsidRDefault="00EC222B" w:rsidP="005E0193">
            <w:pPr>
              <w:ind w:right="-142"/>
              <w:jc w:val="center"/>
              <w:rPr>
                <w:b/>
                <w:lang w:val="es-ES_tradnl"/>
              </w:rPr>
            </w:pPr>
            <w:r w:rsidRPr="005E0193">
              <w:rPr>
                <w:b/>
                <w:lang w:val="es-ES_tradnl"/>
              </w:rPr>
              <w:t>6</w:t>
            </w:r>
          </w:p>
        </w:tc>
        <w:tc>
          <w:tcPr>
            <w:tcW w:w="2814" w:type="dxa"/>
            <w:shd w:val="clear" w:color="auto" w:fill="auto"/>
            <w:vAlign w:val="center"/>
          </w:tcPr>
          <w:p w14:paraId="313A9C9B" w14:textId="77777777" w:rsidR="00EC222B" w:rsidRPr="005E0193" w:rsidRDefault="00EC222B" w:rsidP="005E0193">
            <w:pPr>
              <w:ind w:right="-142"/>
              <w:jc w:val="center"/>
              <w:rPr>
                <w:lang w:val="es-ES_tradnl"/>
              </w:rPr>
            </w:pPr>
            <w:r w:rsidRPr="005E0193">
              <w:rPr>
                <w:lang w:val="es-ES_tradnl"/>
              </w:rPr>
              <w:t>A</w:t>
            </w:r>
          </w:p>
        </w:tc>
        <w:tc>
          <w:tcPr>
            <w:tcW w:w="1985" w:type="dxa"/>
            <w:shd w:val="clear" w:color="auto" w:fill="auto"/>
            <w:vAlign w:val="center"/>
          </w:tcPr>
          <w:p w14:paraId="3096C71E" w14:textId="77777777" w:rsidR="00EC222B" w:rsidRPr="005E0193" w:rsidRDefault="00EC222B" w:rsidP="005E0193">
            <w:pPr>
              <w:ind w:right="-142"/>
              <w:jc w:val="center"/>
              <w:rPr>
                <w:lang w:val="es-ES_tradnl"/>
              </w:rPr>
            </w:pPr>
            <w:r w:rsidRPr="005E0193">
              <w:rPr>
                <w:lang w:val="es-ES_tradnl"/>
              </w:rPr>
              <w:t>2</w:t>
            </w:r>
          </w:p>
        </w:tc>
        <w:tc>
          <w:tcPr>
            <w:tcW w:w="1984" w:type="dxa"/>
            <w:shd w:val="clear" w:color="auto" w:fill="auto"/>
            <w:vAlign w:val="center"/>
          </w:tcPr>
          <w:p w14:paraId="23619774" w14:textId="77777777" w:rsidR="00EC222B" w:rsidRPr="005E0193" w:rsidRDefault="00EC222B" w:rsidP="005E0193">
            <w:pPr>
              <w:ind w:right="-142"/>
              <w:jc w:val="center"/>
              <w:rPr>
                <w:lang w:val="es-ES_tradnl"/>
              </w:rPr>
            </w:pPr>
            <w:r w:rsidRPr="005E0193">
              <w:rPr>
                <w:lang w:val="es-ES_tradnl"/>
              </w:rPr>
              <w:t>Test/practico</w:t>
            </w:r>
          </w:p>
        </w:tc>
        <w:tc>
          <w:tcPr>
            <w:tcW w:w="1105" w:type="dxa"/>
            <w:shd w:val="clear" w:color="auto" w:fill="auto"/>
            <w:vAlign w:val="center"/>
          </w:tcPr>
          <w:p w14:paraId="71FBF08A" w14:textId="77777777" w:rsidR="00EC222B" w:rsidRPr="005E0193" w:rsidRDefault="00EC222B" w:rsidP="005E0193">
            <w:pPr>
              <w:ind w:right="-142"/>
              <w:jc w:val="center"/>
              <w:rPr>
                <w:lang w:val="es-ES_tradnl"/>
              </w:rPr>
            </w:pPr>
            <w:r w:rsidRPr="005E0193">
              <w:rPr>
                <w:lang w:val="es-ES_tradnl"/>
              </w:rPr>
              <w:t>2</w:t>
            </w:r>
          </w:p>
        </w:tc>
      </w:tr>
      <w:tr w:rsidR="00EC222B" w:rsidRPr="005E0193" w14:paraId="4BA33EC9" w14:textId="77777777" w:rsidTr="005E0193">
        <w:tc>
          <w:tcPr>
            <w:tcW w:w="1972" w:type="dxa"/>
            <w:vMerge/>
            <w:shd w:val="clear" w:color="auto" w:fill="auto"/>
            <w:vAlign w:val="center"/>
          </w:tcPr>
          <w:p w14:paraId="02E4B51E" w14:textId="77777777" w:rsidR="00EC222B" w:rsidRPr="005E0193" w:rsidRDefault="00EC222B" w:rsidP="005E0193">
            <w:pPr>
              <w:ind w:right="-142"/>
              <w:jc w:val="center"/>
              <w:rPr>
                <w:b/>
                <w:lang w:val="es-ES_tradnl"/>
              </w:rPr>
            </w:pPr>
          </w:p>
        </w:tc>
        <w:tc>
          <w:tcPr>
            <w:tcW w:w="2814" w:type="dxa"/>
            <w:shd w:val="clear" w:color="auto" w:fill="auto"/>
            <w:vAlign w:val="center"/>
          </w:tcPr>
          <w:p w14:paraId="1B04EE5B" w14:textId="77777777" w:rsidR="00EC222B" w:rsidRPr="005E0193" w:rsidRDefault="00EC222B" w:rsidP="005E0193">
            <w:pPr>
              <w:ind w:right="-142"/>
              <w:jc w:val="center"/>
              <w:rPr>
                <w:lang w:val="es-ES_tradnl"/>
              </w:rPr>
            </w:pPr>
            <w:r w:rsidRPr="005E0193">
              <w:rPr>
                <w:lang w:val="es-ES_tradnl"/>
              </w:rPr>
              <w:t>B</w:t>
            </w:r>
          </w:p>
        </w:tc>
        <w:tc>
          <w:tcPr>
            <w:tcW w:w="1985" w:type="dxa"/>
            <w:shd w:val="clear" w:color="auto" w:fill="auto"/>
            <w:vAlign w:val="center"/>
          </w:tcPr>
          <w:p w14:paraId="2738E437" w14:textId="77777777" w:rsidR="00EC222B" w:rsidRPr="005E0193" w:rsidRDefault="00EC222B" w:rsidP="005E0193">
            <w:pPr>
              <w:ind w:right="-142"/>
              <w:jc w:val="center"/>
              <w:rPr>
                <w:lang w:val="es-ES_tradnl"/>
              </w:rPr>
            </w:pPr>
            <w:r w:rsidRPr="005E0193">
              <w:rPr>
                <w:lang w:val="es-ES_tradnl"/>
              </w:rPr>
              <w:t>2</w:t>
            </w:r>
          </w:p>
        </w:tc>
        <w:tc>
          <w:tcPr>
            <w:tcW w:w="1984" w:type="dxa"/>
            <w:shd w:val="clear" w:color="auto" w:fill="auto"/>
            <w:vAlign w:val="center"/>
          </w:tcPr>
          <w:p w14:paraId="4C97E394" w14:textId="77777777" w:rsidR="00EC222B" w:rsidRPr="005E0193" w:rsidRDefault="00EC222B" w:rsidP="005E0193">
            <w:pPr>
              <w:ind w:right="-142"/>
              <w:jc w:val="center"/>
              <w:rPr>
                <w:lang w:val="es-ES_tradnl"/>
              </w:rPr>
            </w:pPr>
            <w:r w:rsidRPr="005E0193">
              <w:rPr>
                <w:lang w:val="es-ES_tradnl"/>
              </w:rPr>
              <w:t>Practico</w:t>
            </w:r>
          </w:p>
        </w:tc>
        <w:tc>
          <w:tcPr>
            <w:tcW w:w="1105" w:type="dxa"/>
            <w:shd w:val="clear" w:color="auto" w:fill="auto"/>
            <w:vAlign w:val="center"/>
          </w:tcPr>
          <w:p w14:paraId="7A02772F" w14:textId="77777777" w:rsidR="00EC222B" w:rsidRPr="005E0193" w:rsidRDefault="00EC222B" w:rsidP="005E0193">
            <w:pPr>
              <w:ind w:right="-142"/>
              <w:jc w:val="center"/>
              <w:rPr>
                <w:lang w:val="es-ES_tradnl"/>
              </w:rPr>
            </w:pPr>
            <w:r w:rsidRPr="005E0193">
              <w:rPr>
                <w:lang w:val="es-ES_tradnl"/>
              </w:rPr>
              <w:t>3</w:t>
            </w:r>
          </w:p>
        </w:tc>
      </w:tr>
      <w:tr w:rsidR="00EC222B" w:rsidRPr="005E0193" w14:paraId="067F40F1" w14:textId="77777777" w:rsidTr="005E0193">
        <w:tc>
          <w:tcPr>
            <w:tcW w:w="1972" w:type="dxa"/>
            <w:vMerge/>
            <w:shd w:val="clear" w:color="auto" w:fill="auto"/>
            <w:vAlign w:val="center"/>
          </w:tcPr>
          <w:p w14:paraId="50AC7079" w14:textId="77777777" w:rsidR="00EC222B" w:rsidRPr="005E0193" w:rsidRDefault="00EC222B" w:rsidP="005E0193">
            <w:pPr>
              <w:ind w:right="-142"/>
              <w:jc w:val="center"/>
              <w:rPr>
                <w:b/>
                <w:lang w:val="es-ES_tradnl"/>
              </w:rPr>
            </w:pPr>
          </w:p>
        </w:tc>
        <w:tc>
          <w:tcPr>
            <w:tcW w:w="2814" w:type="dxa"/>
            <w:shd w:val="clear" w:color="auto" w:fill="auto"/>
            <w:vAlign w:val="center"/>
          </w:tcPr>
          <w:p w14:paraId="0263A86E" w14:textId="77777777" w:rsidR="00EC222B" w:rsidRPr="005E0193" w:rsidRDefault="00EC222B" w:rsidP="005E0193">
            <w:pPr>
              <w:ind w:right="-142"/>
              <w:jc w:val="center"/>
              <w:rPr>
                <w:lang w:val="es-ES_tradnl"/>
              </w:rPr>
            </w:pPr>
            <w:r w:rsidRPr="005E0193">
              <w:rPr>
                <w:lang w:val="es-ES_tradnl"/>
              </w:rPr>
              <w:t>C</w:t>
            </w:r>
          </w:p>
        </w:tc>
        <w:tc>
          <w:tcPr>
            <w:tcW w:w="1985" w:type="dxa"/>
            <w:shd w:val="clear" w:color="auto" w:fill="auto"/>
            <w:vAlign w:val="center"/>
          </w:tcPr>
          <w:p w14:paraId="4441289A" w14:textId="77777777" w:rsidR="00EC222B" w:rsidRPr="005E0193" w:rsidRDefault="00EC222B" w:rsidP="005E0193">
            <w:pPr>
              <w:ind w:right="-142"/>
              <w:jc w:val="center"/>
              <w:rPr>
                <w:lang w:val="es-ES_tradnl"/>
              </w:rPr>
            </w:pPr>
            <w:r w:rsidRPr="005E0193">
              <w:rPr>
                <w:lang w:val="es-ES_tradnl"/>
              </w:rPr>
              <w:t>2</w:t>
            </w:r>
          </w:p>
        </w:tc>
        <w:tc>
          <w:tcPr>
            <w:tcW w:w="1984" w:type="dxa"/>
            <w:shd w:val="clear" w:color="auto" w:fill="auto"/>
            <w:vAlign w:val="center"/>
          </w:tcPr>
          <w:p w14:paraId="12BF6EF9" w14:textId="77777777" w:rsidR="00EC222B" w:rsidRPr="005E0193" w:rsidRDefault="00EC222B" w:rsidP="005E0193">
            <w:pPr>
              <w:ind w:right="-142"/>
              <w:jc w:val="center"/>
              <w:rPr>
                <w:lang w:val="es-ES_tradnl"/>
              </w:rPr>
            </w:pPr>
            <w:r w:rsidRPr="005E0193">
              <w:rPr>
                <w:lang w:val="es-ES_tradnl"/>
              </w:rPr>
              <w:t>Test/practico</w:t>
            </w:r>
          </w:p>
        </w:tc>
        <w:tc>
          <w:tcPr>
            <w:tcW w:w="1105" w:type="dxa"/>
            <w:shd w:val="clear" w:color="auto" w:fill="auto"/>
            <w:vAlign w:val="center"/>
          </w:tcPr>
          <w:p w14:paraId="5510F476" w14:textId="77777777" w:rsidR="00EC222B" w:rsidRPr="005E0193" w:rsidRDefault="00EC222B" w:rsidP="005E0193">
            <w:pPr>
              <w:ind w:right="-142"/>
              <w:jc w:val="center"/>
              <w:rPr>
                <w:lang w:val="es-ES_tradnl"/>
              </w:rPr>
            </w:pPr>
            <w:r w:rsidRPr="005E0193">
              <w:rPr>
                <w:lang w:val="es-ES_tradnl"/>
              </w:rPr>
              <w:t>4</w:t>
            </w:r>
          </w:p>
        </w:tc>
      </w:tr>
      <w:tr w:rsidR="00EC222B" w:rsidRPr="005E0193" w14:paraId="687D1F9F" w14:textId="77777777" w:rsidTr="005E0193">
        <w:tc>
          <w:tcPr>
            <w:tcW w:w="1972" w:type="dxa"/>
            <w:vMerge/>
            <w:shd w:val="clear" w:color="auto" w:fill="auto"/>
            <w:vAlign w:val="center"/>
          </w:tcPr>
          <w:p w14:paraId="5AEB0A82" w14:textId="77777777" w:rsidR="00EC222B" w:rsidRPr="005E0193" w:rsidRDefault="00EC222B" w:rsidP="005E0193">
            <w:pPr>
              <w:ind w:right="-142"/>
              <w:jc w:val="center"/>
              <w:rPr>
                <w:b/>
                <w:lang w:val="es-ES_tradnl"/>
              </w:rPr>
            </w:pPr>
          </w:p>
        </w:tc>
        <w:tc>
          <w:tcPr>
            <w:tcW w:w="2814" w:type="dxa"/>
            <w:shd w:val="clear" w:color="auto" w:fill="auto"/>
            <w:vAlign w:val="center"/>
          </w:tcPr>
          <w:p w14:paraId="05FEF678" w14:textId="77777777" w:rsidR="00EC222B" w:rsidRPr="005E0193" w:rsidRDefault="00EC222B" w:rsidP="005E0193">
            <w:pPr>
              <w:ind w:right="-142"/>
              <w:jc w:val="center"/>
              <w:rPr>
                <w:lang w:val="es-ES_tradnl"/>
              </w:rPr>
            </w:pPr>
            <w:r w:rsidRPr="005E0193">
              <w:rPr>
                <w:lang w:val="es-ES_tradnl"/>
              </w:rPr>
              <w:t>D</w:t>
            </w:r>
          </w:p>
        </w:tc>
        <w:tc>
          <w:tcPr>
            <w:tcW w:w="1985" w:type="dxa"/>
            <w:shd w:val="clear" w:color="auto" w:fill="auto"/>
            <w:vAlign w:val="center"/>
          </w:tcPr>
          <w:p w14:paraId="214219E2" w14:textId="77777777" w:rsidR="00EC222B" w:rsidRPr="005E0193" w:rsidRDefault="00EC222B" w:rsidP="005E0193">
            <w:pPr>
              <w:ind w:right="-142"/>
              <w:jc w:val="center"/>
              <w:rPr>
                <w:lang w:val="es-ES_tradnl"/>
              </w:rPr>
            </w:pPr>
            <w:r w:rsidRPr="005E0193">
              <w:rPr>
                <w:lang w:val="es-ES_tradnl"/>
              </w:rPr>
              <w:t>2</w:t>
            </w:r>
          </w:p>
        </w:tc>
        <w:tc>
          <w:tcPr>
            <w:tcW w:w="1984" w:type="dxa"/>
            <w:shd w:val="clear" w:color="auto" w:fill="auto"/>
            <w:vAlign w:val="center"/>
          </w:tcPr>
          <w:p w14:paraId="7FE7C718" w14:textId="77777777" w:rsidR="00EC222B" w:rsidRPr="005E0193" w:rsidRDefault="00EC222B" w:rsidP="005E0193">
            <w:pPr>
              <w:ind w:right="-142"/>
              <w:jc w:val="center"/>
              <w:rPr>
                <w:lang w:val="es-ES_tradnl"/>
              </w:rPr>
            </w:pPr>
            <w:r w:rsidRPr="005E0193">
              <w:rPr>
                <w:lang w:val="es-ES_tradnl"/>
              </w:rPr>
              <w:t>Test/practico</w:t>
            </w:r>
          </w:p>
        </w:tc>
        <w:tc>
          <w:tcPr>
            <w:tcW w:w="1105" w:type="dxa"/>
            <w:shd w:val="clear" w:color="auto" w:fill="auto"/>
            <w:vAlign w:val="center"/>
          </w:tcPr>
          <w:p w14:paraId="79CDD54F" w14:textId="77777777" w:rsidR="00EC222B" w:rsidRPr="005E0193" w:rsidRDefault="00EC222B" w:rsidP="005E0193">
            <w:pPr>
              <w:ind w:right="-142"/>
              <w:jc w:val="center"/>
              <w:rPr>
                <w:lang w:val="es-ES_tradnl"/>
              </w:rPr>
            </w:pPr>
            <w:r w:rsidRPr="005E0193">
              <w:rPr>
                <w:lang w:val="es-ES_tradnl"/>
              </w:rPr>
              <w:t>4</w:t>
            </w:r>
          </w:p>
        </w:tc>
      </w:tr>
      <w:tr w:rsidR="00EC222B" w:rsidRPr="005E0193" w14:paraId="2CE5A88F" w14:textId="77777777" w:rsidTr="005E0193">
        <w:tc>
          <w:tcPr>
            <w:tcW w:w="1972" w:type="dxa"/>
            <w:vMerge/>
            <w:shd w:val="clear" w:color="auto" w:fill="auto"/>
            <w:vAlign w:val="center"/>
          </w:tcPr>
          <w:p w14:paraId="23331492" w14:textId="77777777" w:rsidR="00EC222B" w:rsidRPr="005E0193" w:rsidRDefault="00EC222B" w:rsidP="005E0193">
            <w:pPr>
              <w:ind w:right="-142"/>
              <w:jc w:val="center"/>
              <w:rPr>
                <w:b/>
                <w:lang w:val="es-ES_tradnl"/>
              </w:rPr>
            </w:pPr>
          </w:p>
        </w:tc>
        <w:tc>
          <w:tcPr>
            <w:tcW w:w="2814" w:type="dxa"/>
            <w:shd w:val="clear" w:color="auto" w:fill="auto"/>
            <w:vAlign w:val="center"/>
          </w:tcPr>
          <w:p w14:paraId="79A8D78A" w14:textId="77777777" w:rsidR="00EC222B" w:rsidRPr="005E0193" w:rsidRDefault="00EC222B" w:rsidP="005E0193">
            <w:pPr>
              <w:ind w:right="-142"/>
              <w:jc w:val="center"/>
              <w:rPr>
                <w:lang w:val="es-ES_tradnl"/>
              </w:rPr>
            </w:pPr>
            <w:r w:rsidRPr="005E0193">
              <w:rPr>
                <w:lang w:val="es-ES_tradnl"/>
              </w:rPr>
              <w:t>E</w:t>
            </w:r>
          </w:p>
        </w:tc>
        <w:tc>
          <w:tcPr>
            <w:tcW w:w="1985" w:type="dxa"/>
            <w:shd w:val="clear" w:color="auto" w:fill="auto"/>
            <w:vAlign w:val="center"/>
          </w:tcPr>
          <w:p w14:paraId="5D61B34E" w14:textId="77777777" w:rsidR="00EC222B" w:rsidRPr="005E0193" w:rsidRDefault="00EC222B" w:rsidP="005E0193">
            <w:pPr>
              <w:ind w:right="-142"/>
              <w:jc w:val="center"/>
              <w:rPr>
                <w:lang w:val="es-ES_tradnl"/>
              </w:rPr>
            </w:pPr>
            <w:r w:rsidRPr="005E0193">
              <w:rPr>
                <w:lang w:val="es-ES_tradnl"/>
              </w:rPr>
              <w:t>2</w:t>
            </w:r>
          </w:p>
        </w:tc>
        <w:tc>
          <w:tcPr>
            <w:tcW w:w="1984" w:type="dxa"/>
            <w:shd w:val="clear" w:color="auto" w:fill="auto"/>
            <w:vAlign w:val="center"/>
          </w:tcPr>
          <w:p w14:paraId="0828A004" w14:textId="77777777" w:rsidR="00EC222B" w:rsidRPr="005E0193" w:rsidRDefault="00EC222B" w:rsidP="005E0193">
            <w:pPr>
              <w:ind w:right="-142"/>
              <w:jc w:val="center"/>
              <w:rPr>
                <w:lang w:val="es-ES_tradnl"/>
              </w:rPr>
            </w:pPr>
            <w:r w:rsidRPr="005E0193">
              <w:rPr>
                <w:lang w:val="es-ES_tradnl"/>
              </w:rPr>
              <w:t>Practico</w:t>
            </w:r>
          </w:p>
        </w:tc>
        <w:tc>
          <w:tcPr>
            <w:tcW w:w="1105" w:type="dxa"/>
            <w:shd w:val="clear" w:color="auto" w:fill="auto"/>
            <w:vAlign w:val="center"/>
          </w:tcPr>
          <w:p w14:paraId="198F636A" w14:textId="77777777" w:rsidR="00EC222B" w:rsidRPr="005E0193" w:rsidRDefault="00EC222B" w:rsidP="005E0193">
            <w:pPr>
              <w:ind w:right="-142"/>
              <w:jc w:val="center"/>
              <w:rPr>
                <w:lang w:val="es-ES_tradnl"/>
              </w:rPr>
            </w:pPr>
            <w:r w:rsidRPr="005E0193">
              <w:rPr>
                <w:lang w:val="es-ES_tradnl"/>
              </w:rPr>
              <w:t>4</w:t>
            </w:r>
          </w:p>
        </w:tc>
      </w:tr>
      <w:tr w:rsidR="00EC222B" w:rsidRPr="005E0193" w14:paraId="2CC4B3D9" w14:textId="77777777" w:rsidTr="005E0193">
        <w:tc>
          <w:tcPr>
            <w:tcW w:w="1972" w:type="dxa"/>
            <w:vMerge/>
            <w:shd w:val="clear" w:color="auto" w:fill="auto"/>
            <w:vAlign w:val="center"/>
          </w:tcPr>
          <w:p w14:paraId="018041A2" w14:textId="77777777" w:rsidR="00EC222B" w:rsidRPr="005E0193" w:rsidRDefault="00EC222B" w:rsidP="005E0193">
            <w:pPr>
              <w:ind w:right="-142"/>
              <w:jc w:val="center"/>
              <w:rPr>
                <w:b/>
                <w:lang w:val="es-ES_tradnl"/>
              </w:rPr>
            </w:pPr>
          </w:p>
        </w:tc>
        <w:tc>
          <w:tcPr>
            <w:tcW w:w="2814" w:type="dxa"/>
            <w:shd w:val="clear" w:color="auto" w:fill="auto"/>
            <w:vAlign w:val="center"/>
          </w:tcPr>
          <w:p w14:paraId="30628280" w14:textId="77777777" w:rsidR="00EC222B" w:rsidRPr="005E0193" w:rsidRDefault="00EC222B" w:rsidP="005E0193">
            <w:pPr>
              <w:ind w:right="-142"/>
              <w:jc w:val="center"/>
              <w:rPr>
                <w:lang w:val="es-ES_tradnl"/>
              </w:rPr>
            </w:pPr>
            <w:r w:rsidRPr="005E0193">
              <w:rPr>
                <w:lang w:val="es-ES_tradnl"/>
              </w:rPr>
              <w:t>F</w:t>
            </w:r>
          </w:p>
        </w:tc>
        <w:tc>
          <w:tcPr>
            <w:tcW w:w="1985" w:type="dxa"/>
            <w:shd w:val="clear" w:color="auto" w:fill="auto"/>
            <w:vAlign w:val="center"/>
          </w:tcPr>
          <w:p w14:paraId="4E352724" w14:textId="77777777" w:rsidR="00EC222B" w:rsidRPr="005E0193" w:rsidRDefault="00EC222B" w:rsidP="005E0193">
            <w:pPr>
              <w:ind w:right="-142"/>
              <w:jc w:val="center"/>
              <w:rPr>
                <w:lang w:val="es-ES_tradnl"/>
              </w:rPr>
            </w:pPr>
            <w:r w:rsidRPr="005E0193">
              <w:rPr>
                <w:lang w:val="es-ES_tradnl"/>
              </w:rPr>
              <w:t>2</w:t>
            </w:r>
          </w:p>
        </w:tc>
        <w:tc>
          <w:tcPr>
            <w:tcW w:w="1984" w:type="dxa"/>
            <w:shd w:val="clear" w:color="auto" w:fill="auto"/>
            <w:vAlign w:val="center"/>
          </w:tcPr>
          <w:p w14:paraId="682B6FB9" w14:textId="77777777" w:rsidR="00EC222B" w:rsidRPr="005E0193" w:rsidRDefault="00EC222B" w:rsidP="005E0193">
            <w:pPr>
              <w:ind w:right="-142"/>
              <w:jc w:val="center"/>
              <w:rPr>
                <w:lang w:val="es-ES_tradnl"/>
              </w:rPr>
            </w:pPr>
            <w:r w:rsidRPr="005E0193">
              <w:rPr>
                <w:lang w:val="es-ES_tradnl"/>
              </w:rPr>
              <w:t>Prctico</w:t>
            </w:r>
          </w:p>
        </w:tc>
        <w:tc>
          <w:tcPr>
            <w:tcW w:w="1105" w:type="dxa"/>
            <w:shd w:val="clear" w:color="auto" w:fill="auto"/>
            <w:vAlign w:val="center"/>
          </w:tcPr>
          <w:p w14:paraId="6569F40E" w14:textId="77777777" w:rsidR="00EC222B" w:rsidRPr="005E0193" w:rsidRDefault="00EC222B" w:rsidP="005E0193">
            <w:pPr>
              <w:ind w:right="-142"/>
              <w:jc w:val="center"/>
              <w:rPr>
                <w:lang w:val="es-ES_tradnl"/>
              </w:rPr>
            </w:pPr>
            <w:r w:rsidRPr="005E0193">
              <w:rPr>
                <w:lang w:val="es-ES_tradnl"/>
              </w:rPr>
              <w:t>2</w:t>
            </w:r>
          </w:p>
        </w:tc>
      </w:tr>
      <w:tr w:rsidR="00EC222B" w:rsidRPr="005E0193" w14:paraId="20111103" w14:textId="77777777" w:rsidTr="005E0193">
        <w:tc>
          <w:tcPr>
            <w:tcW w:w="1972" w:type="dxa"/>
            <w:vMerge/>
            <w:shd w:val="clear" w:color="auto" w:fill="auto"/>
            <w:vAlign w:val="center"/>
          </w:tcPr>
          <w:p w14:paraId="113461DA" w14:textId="77777777" w:rsidR="00EC222B" w:rsidRPr="005E0193" w:rsidRDefault="00EC222B" w:rsidP="005E0193">
            <w:pPr>
              <w:ind w:right="-142"/>
              <w:jc w:val="center"/>
              <w:rPr>
                <w:b/>
                <w:lang w:val="es-ES_tradnl"/>
              </w:rPr>
            </w:pPr>
          </w:p>
        </w:tc>
        <w:tc>
          <w:tcPr>
            <w:tcW w:w="2814" w:type="dxa"/>
            <w:shd w:val="clear" w:color="auto" w:fill="auto"/>
            <w:vAlign w:val="center"/>
          </w:tcPr>
          <w:p w14:paraId="219AAFC1" w14:textId="77777777" w:rsidR="00EC222B" w:rsidRPr="005E0193" w:rsidRDefault="00EC222B" w:rsidP="005E0193">
            <w:pPr>
              <w:ind w:right="-142"/>
              <w:jc w:val="center"/>
              <w:rPr>
                <w:lang w:val="es-ES_tradnl"/>
              </w:rPr>
            </w:pPr>
            <w:r w:rsidRPr="005E0193">
              <w:rPr>
                <w:lang w:val="es-ES_tradnl"/>
              </w:rPr>
              <w:t>G</w:t>
            </w:r>
          </w:p>
        </w:tc>
        <w:tc>
          <w:tcPr>
            <w:tcW w:w="1985" w:type="dxa"/>
            <w:shd w:val="clear" w:color="auto" w:fill="auto"/>
            <w:vAlign w:val="center"/>
          </w:tcPr>
          <w:p w14:paraId="4655447F" w14:textId="77777777" w:rsidR="00EC222B" w:rsidRPr="005E0193" w:rsidRDefault="00EC222B" w:rsidP="005E0193">
            <w:pPr>
              <w:ind w:right="-142"/>
              <w:jc w:val="center"/>
              <w:rPr>
                <w:lang w:val="es-ES_tradnl"/>
              </w:rPr>
            </w:pPr>
            <w:r w:rsidRPr="005E0193">
              <w:rPr>
                <w:lang w:val="es-ES_tradnl"/>
              </w:rPr>
              <w:t>2</w:t>
            </w:r>
          </w:p>
        </w:tc>
        <w:tc>
          <w:tcPr>
            <w:tcW w:w="1984" w:type="dxa"/>
            <w:shd w:val="clear" w:color="auto" w:fill="auto"/>
            <w:vAlign w:val="center"/>
          </w:tcPr>
          <w:p w14:paraId="50319D9E" w14:textId="77777777" w:rsidR="00EC222B" w:rsidRPr="005E0193" w:rsidRDefault="00EC222B" w:rsidP="005E0193">
            <w:pPr>
              <w:ind w:right="-142"/>
              <w:jc w:val="center"/>
              <w:rPr>
                <w:lang w:val="es-ES_tradnl"/>
              </w:rPr>
            </w:pPr>
            <w:r w:rsidRPr="005E0193">
              <w:rPr>
                <w:lang w:val="es-ES_tradnl"/>
              </w:rPr>
              <w:t>practico</w:t>
            </w:r>
          </w:p>
        </w:tc>
        <w:tc>
          <w:tcPr>
            <w:tcW w:w="1105" w:type="dxa"/>
            <w:shd w:val="clear" w:color="auto" w:fill="auto"/>
            <w:vAlign w:val="center"/>
          </w:tcPr>
          <w:p w14:paraId="1A789C4E" w14:textId="77777777" w:rsidR="00EC222B" w:rsidRPr="005E0193" w:rsidRDefault="00EC222B" w:rsidP="005E0193">
            <w:pPr>
              <w:ind w:right="-142"/>
              <w:jc w:val="center"/>
              <w:rPr>
                <w:lang w:val="es-ES_tradnl"/>
              </w:rPr>
            </w:pPr>
            <w:r w:rsidRPr="005E0193">
              <w:rPr>
                <w:lang w:val="es-ES_tradnl"/>
              </w:rPr>
              <w:t>1</w:t>
            </w:r>
          </w:p>
        </w:tc>
      </w:tr>
    </w:tbl>
    <w:p w14:paraId="49C66E2A" w14:textId="77777777" w:rsidR="00EC222B" w:rsidRDefault="00EC222B" w:rsidP="00C813D5">
      <w:pPr>
        <w:ind w:right="-142"/>
        <w:jc w:val="both"/>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2814"/>
        <w:gridCol w:w="1985"/>
        <w:gridCol w:w="1984"/>
        <w:gridCol w:w="1105"/>
      </w:tblGrid>
      <w:tr w:rsidR="00EC222B" w:rsidRPr="005E0193" w14:paraId="283837FB" w14:textId="77777777" w:rsidTr="005E0193">
        <w:tc>
          <w:tcPr>
            <w:tcW w:w="1972" w:type="dxa"/>
            <w:shd w:val="clear" w:color="auto" w:fill="auto"/>
            <w:vAlign w:val="center"/>
          </w:tcPr>
          <w:p w14:paraId="5C7D256F" w14:textId="77777777" w:rsidR="00EC222B" w:rsidRPr="005E0193" w:rsidRDefault="00EC222B" w:rsidP="005E0193">
            <w:pPr>
              <w:ind w:right="-142"/>
              <w:jc w:val="center"/>
              <w:rPr>
                <w:b/>
                <w:lang w:val="es-ES_tradnl"/>
              </w:rPr>
            </w:pPr>
            <w:r w:rsidRPr="005E0193">
              <w:rPr>
                <w:b/>
                <w:lang w:val="es-ES_tradnl"/>
              </w:rPr>
              <w:t>Resul. Aprend.</w:t>
            </w:r>
          </w:p>
        </w:tc>
        <w:tc>
          <w:tcPr>
            <w:tcW w:w="2814" w:type="dxa"/>
            <w:shd w:val="clear" w:color="auto" w:fill="auto"/>
            <w:vAlign w:val="center"/>
          </w:tcPr>
          <w:p w14:paraId="48120DE8" w14:textId="77777777" w:rsidR="00EC222B" w:rsidRPr="005E0193" w:rsidRDefault="00EC222B" w:rsidP="005E0193">
            <w:pPr>
              <w:ind w:right="-142"/>
              <w:jc w:val="center"/>
              <w:rPr>
                <w:b/>
                <w:lang w:val="es-ES_tradnl"/>
              </w:rPr>
            </w:pPr>
            <w:r w:rsidRPr="005E0193">
              <w:rPr>
                <w:b/>
                <w:lang w:val="es-ES_tradnl"/>
              </w:rPr>
              <w:t>Cr.Evaluacion</w:t>
            </w:r>
          </w:p>
        </w:tc>
        <w:tc>
          <w:tcPr>
            <w:tcW w:w="1985" w:type="dxa"/>
            <w:shd w:val="clear" w:color="auto" w:fill="auto"/>
            <w:vAlign w:val="center"/>
          </w:tcPr>
          <w:p w14:paraId="77AC5D69" w14:textId="77777777" w:rsidR="00EC222B" w:rsidRPr="005E0193" w:rsidRDefault="00EC222B" w:rsidP="005E0193">
            <w:pPr>
              <w:ind w:right="-142"/>
              <w:jc w:val="center"/>
              <w:rPr>
                <w:b/>
                <w:lang w:val="es-ES_tradnl"/>
              </w:rPr>
            </w:pPr>
            <w:r w:rsidRPr="005E0193">
              <w:rPr>
                <w:b/>
                <w:lang w:val="es-ES_tradnl"/>
              </w:rPr>
              <w:t>TRIMESTRE</w:t>
            </w:r>
          </w:p>
        </w:tc>
        <w:tc>
          <w:tcPr>
            <w:tcW w:w="1984" w:type="dxa"/>
            <w:shd w:val="clear" w:color="auto" w:fill="auto"/>
            <w:vAlign w:val="center"/>
          </w:tcPr>
          <w:p w14:paraId="2A888712" w14:textId="77777777" w:rsidR="00EC222B" w:rsidRPr="005E0193" w:rsidRDefault="00EC222B" w:rsidP="005E0193">
            <w:pPr>
              <w:ind w:right="-142"/>
              <w:jc w:val="center"/>
              <w:rPr>
                <w:b/>
                <w:lang w:val="es-ES_tradnl"/>
              </w:rPr>
            </w:pPr>
            <w:r w:rsidRPr="005E0193">
              <w:rPr>
                <w:b/>
                <w:lang w:val="es-ES_tradnl"/>
              </w:rPr>
              <w:t>INSTRUMENTO</w:t>
            </w:r>
          </w:p>
        </w:tc>
        <w:tc>
          <w:tcPr>
            <w:tcW w:w="1105" w:type="dxa"/>
            <w:shd w:val="clear" w:color="auto" w:fill="auto"/>
            <w:vAlign w:val="center"/>
          </w:tcPr>
          <w:p w14:paraId="52B2962E" w14:textId="77777777" w:rsidR="00EC222B" w:rsidRPr="005E0193" w:rsidRDefault="00EC222B" w:rsidP="005E0193">
            <w:pPr>
              <w:ind w:right="-142"/>
              <w:jc w:val="center"/>
              <w:rPr>
                <w:b/>
                <w:lang w:val="es-ES_tradnl"/>
              </w:rPr>
            </w:pPr>
            <w:r w:rsidRPr="005E0193">
              <w:rPr>
                <w:b/>
                <w:lang w:val="es-ES_tradnl"/>
              </w:rPr>
              <w:t>%</w:t>
            </w:r>
          </w:p>
        </w:tc>
      </w:tr>
      <w:tr w:rsidR="00EC222B" w:rsidRPr="005E0193" w14:paraId="47D2B898" w14:textId="77777777" w:rsidTr="005E0193">
        <w:tc>
          <w:tcPr>
            <w:tcW w:w="1972" w:type="dxa"/>
            <w:vMerge w:val="restart"/>
            <w:shd w:val="clear" w:color="auto" w:fill="auto"/>
            <w:vAlign w:val="center"/>
          </w:tcPr>
          <w:p w14:paraId="0FC866C9" w14:textId="77777777" w:rsidR="00EC222B" w:rsidRPr="005E0193" w:rsidRDefault="00EC222B" w:rsidP="005E0193">
            <w:pPr>
              <w:ind w:right="-142"/>
              <w:jc w:val="center"/>
              <w:rPr>
                <w:b/>
                <w:lang w:val="es-ES_tradnl"/>
              </w:rPr>
            </w:pPr>
            <w:r w:rsidRPr="005E0193">
              <w:rPr>
                <w:b/>
                <w:lang w:val="es-ES_tradnl"/>
              </w:rPr>
              <w:t>2</w:t>
            </w:r>
          </w:p>
        </w:tc>
        <w:tc>
          <w:tcPr>
            <w:tcW w:w="2814" w:type="dxa"/>
            <w:shd w:val="clear" w:color="auto" w:fill="auto"/>
            <w:vAlign w:val="center"/>
          </w:tcPr>
          <w:p w14:paraId="161BF541" w14:textId="77777777" w:rsidR="00EC222B" w:rsidRPr="005E0193" w:rsidRDefault="00EC222B" w:rsidP="005E0193">
            <w:pPr>
              <w:ind w:right="-142"/>
              <w:jc w:val="center"/>
              <w:rPr>
                <w:lang w:val="es-ES_tradnl"/>
              </w:rPr>
            </w:pPr>
            <w:r w:rsidRPr="005E0193">
              <w:rPr>
                <w:lang w:val="es-ES_tradnl"/>
              </w:rPr>
              <w:t>A</w:t>
            </w:r>
          </w:p>
        </w:tc>
        <w:tc>
          <w:tcPr>
            <w:tcW w:w="1985" w:type="dxa"/>
            <w:shd w:val="clear" w:color="auto" w:fill="auto"/>
            <w:vAlign w:val="center"/>
          </w:tcPr>
          <w:p w14:paraId="499C75FC" w14:textId="77777777" w:rsidR="00EC222B" w:rsidRPr="005E0193" w:rsidRDefault="00EC222B" w:rsidP="005E0193">
            <w:pPr>
              <w:ind w:right="-142"/>
              <w:jc w:val="center"/>
              <w:rPr>
                <w:lang w:val="es-ES_tradnl"/>
              </w:rPr>
            </w:pPr>
            <w:r w:rsidRPr="005E0193">
              <w:rPr>
                <w:lang w:val="es-ES_tradnl"/>
              </w:rPr>
              <w:t>1</w:t>
            </w:r>
          </w:p>
        </w:tc>
        <w:tc>
          <w:tcPr>
            <w:tcW w:w="1984" w:type="dxa"/>
            <w:shd w:val="clear" w:color="auto" w:fill="auto"/>
            <w:vAlign w:val="center"/>
          </w:tcPr>
          <w:p w14:paraId="1267274E" w14:textId="77777777" w:rsidR="00EC222B" w:rsidRPr="005E0193" w:rsidRDefault="00EC222B" w:rsidP="005E0193">
            <w:pPr>
              <w:ind w:right="-142"/>
              <w:jc w:val="center"/>
              <w:rPr>
                <w:lang w:val="es-ES_tradnl"/>
              </w:rPr>
            </w:pPr>
            <w:r w:rsidRPr="005E0193">
              <w:rPr>
                <w:lang w:val="es-ES_tradnl"/>
              </w:rPr>
              <w:t>Test/practico</w:t>
            </w:r>
          </w:p>
        </w:tc>
        <w:tc>
          <w:tcPr>
            <w:tcW w:w="1105" w:type="dxa"/>
            <w:shd w:val="clear" w:color="auto" w:fill="auto"/>
            <w:vAlign w:val="center"/>
          </w:tcPr>
          <w:p w14:paraId="1A5B9E40" w14:textId="77777777" w:rsidR="00EC222B" w:rsidRPr="005E0193" w:rsidRDefault="00EC222B" w:rsidP="005E0193">
            <w:pPr>
              <w:ind w:right="-142"/>
              <w:jc w:val="center"/>
              <w:rPr>
                <w:lang w:val="es-ES_tradnl"/>
              </w:rPr>
            </w:pPr>
            <w:r w:rsidRPr="005E0193">
              <w:rPr>
                <w:lang w:val="es-ES_tradnl"/>
              </w:rPr>
              <w:t>4</w:t>
            </w:r>
          </w:p>
        </w:tc>
      </w:tr>
      <w:tr w:rsidR="00EC222B" w:rsidRPr="005E0193" w14:paraId="580144EC" w14:textId="77777777" w:rsidTr="005E0193">
        <w:tc>
          <w:tcPr>
            <w:tcW w:w="1972" w:type="dxa"/>
            <w:vMerge/>
            <w:shd w:val="clear" w:color="auto" w:fill="auto"/>
            <w:vAlign w:val="center"/>
          </w:tcPr>
          <w:p w14:paraId="7A0073A9" w14:textId="77777777" w:rsidR="00EC222B" w:rsidRPr="005E0193" w:rsidRDefault="00EC222B" w:rsidP="005E0193">
            <w:pPr>
              <w:ind w:right="-142"/>
              <w:jc w:val="center"/>
              <w:rPr>
                <w:b/>
                <w:lang w:val="es-ES_tradnl"/>
              </w:rPr>
            </w:pPr>
          </w:p>
        </w:tc>
        <w:tc>
          <w:tcPr>
            <w:tcW w:w="2814" w:type="dxa"/>
            <w:shd w:val="clear" w:color="auto" w:fill="auto"/>
            <w:vAlign w:val="center"/>
          </w:tcPr>
          <w:p w14:paraId="7E620F6E" w14:textId="77777777" w:rsidR="00EC222B" w:rsidRPr="005E0193" w:rsidRDefault="00EC222B" w:rsidP="005E0193">
            <w:pPr>
              <w:ind w:right="-142"/>
              <w:jc w:val="center"/>
              <w:rPr>
                <w:lang w:val="es-ES_tradnl"/>
              </w:rPr>
            </w:pPr>
            <w:r w:rsidRPr="005E0193">
              <w:rPr>
                <w:lang w:val="es-ES_tradnl"/>
              </w:rPr>
              <w:t>B</w:t>
            </w:r>
          </w:p>
        </w:tc>
        <w:tc>
          <w:tcPr>
            <w:tcW w:w="1985" w:type="dxa"/>
            <w:shd w:val="clear" w:color="auto" w:fill="auto"/>
            <w:vAlign w:val="center"/>
          </w:tcPr>
          <w:p w14:paraId="12F6E4AD" w14:textId="77777777" w:rsidR="00EC222B" w:rsidRPr="005E0193" w:rsidRDefault="00EC222B" w:rsidP="005E0193">
            <w:pPr>
              <w:ind w:right="-142"/>
              <w:jc w:val="center"/>
              <w:rPr>
                <w:lang w:val="es-ES_tradnl"/>
              </w:rPr>
            </w:pPr>
            <w:r w:rsidRPr="005E0193">
              <w:rPr>
                <w:lang w:val="es-ES_tradnl"/>
              </w:rPr>
              <w:t>1</w:t>
            </w:r>
          </w:p>
        </w:tc>
        <w:tc>
          <w:tcPr>
            <w:tcW w:w="1984" w:type="dxa"/>
            <w:shd w:val="clear" w:color="auto" w:fill="auto"/>
            <w:vAlign w:val="center"/>
          </w:tcPr>
          <w:p w14:paraId="24AF821D" w14:textId="77777777" w:rsidR="00EC222B" w:rsidRPr="005E0193" w:rsidRDefault="00EC222B" w:rsidP="005E0193">
            <w:pPr>
              <w:ind w:right="-142"/>
              <w:jc w:val="center"/>
              <w:rPr>
                <w:lang w:val="es-ES_tradnl"/>
              </w:rPr>
            </w:pPr>
            <w:r w:rsidRPr="005E0193">
              <w:rPr>
                <w:lang w:val="es-ES_tradnl"/>
              </w:rPr>
              <w:t>Test/practico</w:t>
            </w:r>
          </w:p>
        </w:tc>
        <w:tc>
          <w:tcPr>
            <w:tcW w:w="1105" w:type="dxa"/>
            <w:shd w:val="clear" w:color="auto" w:fill="auto"/>
            <w:vAlign w:val="center"/>
          </w:tcPr>
          <w:p w14:paraId="7C1F4E06" w14:textId="77777777" w:rsidR="00EC222B" w:rsidRPr="005E0193" w:rsidRDefault="00EC222B" w:rsidP="005E0193">
            <w:pPr>
              <w:ind w:right="-142"/>
              <w:jc w:val="center"/>
              <w:rPr>
                <w:lang w:val="es-ES_tradnl"/>
              </w:rPr>
            </w:pPr>
            <w:r w:rsidRPr="005E0193">
              <w:rPr>
                <w:lang w:val="es-ES_tradnl"/>
              </w:rPr>
              <w:t>3</w:t>
            </w:r>
          </w:p>
        </w:tc>
      </w:tr>
      <w:tr w:rsidR="00EC222B" w:rsidRPr="005E0193" w14:paraId="41D5CC39" w14:textId="77777777" w:rsidTr="005E0193">
        <w:tc>
          <w:tcPr>
            <w:tcW w:w="1972" w:type="dxa"/>
            <w:vMerge/>
            <w:shd w:val="clear" w:color="auto" w:fill="auto"/>
            <w:vAlign w:val="center"/>
          </w:tcPr>
          <w:p w14:paraId="43BDFE9B" w14:textId="77777777" w:rsidR="00EC222B" w:rsidRPr="005E0193" w:rsidRDefault="00EC222B" w:rsidP="005E0193">
            <w:pPr>
              <w:ind w:right="-142"/>
              <w:jc w:val="center"/>
              <w:rPr>
                <w:b/>
                <w:lang w:val="es-ES_tradnl"/>
              </w:rPr>
            </w:pPr>
          </w:p>
        </w:tc>
        <w:tc>
          <w:tcPr>
            <w:tcW w:w="2814" w:type="dxa"/>
            <w:shd w:val="clear" w:color="auto" w:fill="auto"/>
            <w:vAlign w:val="center"/>
          </w:tcPr>
          <w:p w14:paraId="6ADD5739" w14:textId="77777777" w:rsidR="00EC222B" w:rsidRPr="005E0193" w:rsidRDefault="00EC222B" w:rsidP="005E0193">
            <w:pPr>
              <w:ind w:right="-142"/>
              <w:jc w:val="center"/>
              <w:rPr>
                <w:lang w:val="es-ES_tradnl"/>
              </w:rPr>
            </w:pPr>
            <w:r w:rsidRPr="005E0193">
              <w:rPr>
                <w:lang w:val="es-ES_tradnl"/>
              </w:rPr>
              <w:t>C</w:t>
            </w:r>
          </w:p>
        </w:tc>
        <w:tc>
          <w:tcPr>
            <w:tcW w:w="1985" w:type="dxa"/>
            <w:shd w:val="clear" w:color="auto" w:fill="auto"/>
            <w:vAlign w:val="center"/>
          </w:tcPr>
          <w:p w14:paraId="48681A85" w14:textId="77777777" w:rsidR="00EC222B" w:rsidRPr="005E0193" w:rsidRDefault="00EC222B" w:rsidP="005E0193">
            <w:pPr>
              <w:ind w:right="-142"/>
              <w:jc w:val="center"/>
              <w:rPr>
                <w:lang w:val="es-ES_tradnl"/>
              </w:rPr>
            </w:pPr>
            <w:r w:rsidRPr="005E0193">
              <w:rPr>
                <w:lang w:val="es-ES_tradnl"/>
              </w:rPr>
              <w:t>1</w:t>
            </w:r>
          </w:p>
        </w:tc>
        <w:tc>
          <w:tcPr>
            <w:tcW w:w="1984" w:type="dxa"/>
            <w:shd w:val="clear" w:color="auto" w:fill="auto"/>
            <w:vAlign w:val="center"/>
          </w:tcPr>
          <w:p w14:paraId="5CCE410C" w14:textId="77777777" w:rsidR="00EC222B" w:rsidRPr="005E0193" w:rsidRDefault="00EC222B" w:rsidP="005E0193">
            <w:pPr>
              <w:ind w:right="-142"/>
              <w:jc w:val="center"/>
              <w:rPr>
                <w:lang w:val="es-ES_tradnl"/>
              </w:rPr>
            </w:pPr>
            <w:r w:rsidRPr="005E0193">
              <w:rPr>
                <w:lang w:val="es-ES_tradnl"/>
              </w:rPr>
              <w:t>practico</w:t>
            </w:r>
          </w:p>
        </w:tc>
        <w:tc>
          <w:tcPr>
            <w:tcW w:w="1105" w:type="dxa"/>
            <w:shd w:val="clear" w:color="auto" w:fill="auto"/>
            <w:vAlign w:val="center"/>
          </w:tcPr>
          <w:p w14:paraId="6FA2564D" w14:textId="77777777" w:rsidR="00EC222B" w:rsidRPr="005E0193" w:rsidRDefault="00EC222B" w:rsidP="005E0193">
            <w:pPr>
              <w:ind w:right="-142"/>
              <w:jc w:val="center"/>
              <w:rPr>
                <w:lang w:val="es-ES_tradnl"/>
              </w:rPr>
            </w:pPr>
            <w:r w:rsidRPr="005E0193">
              <w:rPr>
                <w:lang w:val="es-ES_tradnl"/>
              </w:rPr>
              <w:t>4</w:t>
            </w:r>
          </w:p>
        </w:tc>
      </w:tr>
      <w:tr w:rsidR="00EC222B" w:rsidRPr="005E0193" w14:paraId="667FEFE3" w14:textId="77777777" w:rsidTr="005E0193">
        <w:tc>
          <w:tcPr>
            <w:tcW w:w="1972" w:type="dxa"/>
            <w:vMerge/>
            <w:shd w:val="clear" w:color="auto" w:fill="auto"/>
            <w:vAlign w:val="center"/>
          </w:tcPr>
          <w:p w14:paraId="4208711C" w14:textId="77777777" w:rsidR="00EC222B" w:rsidRPr="005E0193" w:rsidRDefault="00EC222B" w:rsidP="005E0193">
            <w:pPr>
              <w:ind w:right="-142"/>
              <w:jc w:val="center"/>
              <w:rPr>
                <w:b/>
                <w:lang w:val="es-ES_tradnl"/>
              </w:rPr>
            </w:pPr>
          </w:p>
        </w:tc>
        <w:tc>
          <w:tcPr>
            <w:tcW w:w="2814" w:type="dxa"/>
            <w:shd w:val="clear" w:color="auto" w:fill="auto"/>
            <w:vAlign w:val="center"/>
          </w:tcPr>
          <w:p w14:paraId="58E8272C" w14:textId="77777777" w:rsidR="00EC222B" w:rsidRPr="005E0193" w:rsidRDefault="00EC222B" w:rsidP="005E0193">
            <w:pPr>
              <w:ind w:right="-142"/>
              <w:jc w:val="center"/>
              <w:rPr>
                <w:lang w:val="es-ES_tradnl"/>
              </w:rPr>
            </w:pPr>
            <w:r w:rsidRPr="005E0193">
              <w:rPr>
                <w:lang w:val="es-ES_tradnl"/>
              </w:rPr>
              <w:t>D</w:t>
            </w:r>
          </w:p>
        </w:tc>
        <w:tc>
          <w:tcPr>
            <w:tcW w:w="1985" w:type="dxa"/>
            <w:shd w:val="clear" w:color="auto" w:fill="auto"/>
            <w:vAlign w:val="center"/>
          </w:tcPr>
          <w:p w14:paraId="5D33A151" w14:textId="77777777" w:rsidR="00EC222B" w:rsidRPr="005E0193" w:rsidRDefault="00EC222B" w:rsidP="005E0193">
            <w:pPr>
              <w:ind w:right="-142"/>
              <w:jc w:val="center"/>
              <w:rPr>
                <w:lang w:val="es-ES_tradnl"/>
              </w:rPr>
            </w:pPr>
            <w:r w:rsidRPr="005E0193">
              <w:rPr>
                <w:lang w:val="es-ES_tradnl"/>
              </w:rPr>
              <w:t>1</w:t>
            </w:r>
          </w:p>
        </w:tc>
        <w:tc>
          <w:tcPr>
            <w:tcW w:w="1984" w:type="dxa"/>
            <w:shd w:val="clear" w:color="auto" w:fill="auto"/>
            <w:vAlign w:val="center"/>
          </w:tcPr>
          <w:p w14:paraId="20C09491" w14:textId="77777777" w:rsidR="00EC222B" w:rsidRPr="005E0193" w:rsidRDefault="00EC222B" w:rsidP="005E0193">
            <w:pPr>
              <w:ind w:right="-142"/>
              <w:jc w:val="center"/>
              <w:rPr>
                <w:lang w:val="es-ES_tradnl"/>
              </w:rPr>
            </w:pPr>
            <w:r w:rsidRPr="005E0193">
              <w:rPr>
                <w:lang w:val="es-ES_tradnl"/>
              </w:rPr>
              <w:t>Test/practico</w:t>
            </w:r>
          </w:p>
        </w:tc>
        <w:tc>
          <w:tcPr>
            <w:tcW w:w="1105" w:type="dxa"/>
            <w:shd w:val="clear" w:color="auto" w:fill="auto"/>
            <w:vAlign w:val="center"/>
          </w:tcPr>
          <w:p w14:paraId="171046FC" w14:textId="77777777" w:rsidR="00EC222B" w:rsidRPr="005E0193" w:rsidRDefault="00EC222B" w:rsidP="005E0193">
            <w:pPr>
              <w:ind w:right="-142"/>
              <w:jc w:val="center"/>
              <w:rPr>
                <w:lang w:val="es-ES_tradnl"/>
              </w:rPr>
            </w:pPr>
            <w:r w:rsidRPr="005E0193">
              <w:rPr>
                <w:lang w:val="es-ES_tradnl"/>
              </w:rPr>
              <w:t>2</w:t>
            </w:r>
          </w:p>
        </w:tc>
      </w:tr>
      <w:tr w:rsidR="00EC222B" w:rsidRPr="005E0193" w14:paraId="13441C3B" w14:textId="77777777" w:rsidTr="005E0193">
        <w:tc>
          <w:tcPr>
            <w:tcW w:w="1972" w:type="dxa"/>
            <w:vMerge/>
            <w:shd w:val="clear" w:color="auto" w:fill="auto"/>
            <w:vAlign w:val="center"/>
          </w:tcPr>
          <w:p w14:paraId="5522B619" w14:textId="77777777" w:rsidR="00EC222B" w:rsidRPr="005E0193" w:rsidRDefault="00EC222B" w:rsidP="005E0193">
            <w:pPr>
              <w:ind w:right="-142"/>
              <w:jc w:val="center"/>
              <w:rPr>
                <w:b/>
                <w:lang w:val="es-ES_tradnl"/>
              </w:rPr>
            </w:pPr>
          </w:p>
        </w:tc>
        <w:tc>
          <w:tcPr>
            <w:tcW w:w="2814" w:type="dxa"/>
            <w:shd w:val="clear" w:color="auto" w:fill="auto"/>
            <w:vAlign w:val="center"/>
          </w:tcPr>
          <w:p w14:paraId="2FB0C6BB" w14:textId="77777777" w:rsidR="00EC222B" w:rsidRPr="005E0193" w:rsidRDefault="00EC222B" w:rsidP="005E0193">
            <w:pPr>
              <w:ind w:right="-142"/>
              <w:jc w:val="center"/>
              <w:rPr>
                <w:lang w:val="es-ES_tradnl"/>
              </w:rPr>
            </w:pPr>
            <w:r w:rsidRPr="005E0193">
              <w:rPr>
                <w:lang w:val="es-ES_tradnl"/>
              </w:rPr>
              <w:t>E</w:t>
            </w:r>
          </w:p>
        </w:tc>
        <w:tc>
          <w:tcPr>
            <w:tcW w:w="1985" w:type="dxa"/>
            <w:shd w:val="clear" w:color="auto" w:fill="auto"/>
            <w:vAlign w:val="center"/>
          </w:tcPr>
          <w:p w14:paraId="2BC4D21F" w14:textId="77777777" w:rsidR="00EC222B" w:rsidRPr="005E0193" w:rsidRDefault="00EC222B" w:rsidP="005E0193">
            <w:pPr>
              <w:ind w:right="-142"/>
              <w:jc w:val="center"/>
              <w:rPr>
                <w:lang w:val="es-ES_tradnl"/>
              </w:rPr>
            </w:pPr>
            <w:r w:rsidRPr="005E0193">
              <w:rPr>
                <w:lang w:val="es-ES_tradnl"/>
              </w:rPr>
              <w:t>1</w:t>
            </w:r>
          </w:p>
        </w:tc>
        <w:tc>
          <w:tcPr>
            <w:tcW w:w="1984" w:type="dxa"/>
            <w:shd w:val="clear" w:color="auto" w:fill="auto"/>
            <w:vAlign w:val="center"/>
          </w:tcPr>
          <w:p w14:paraId="38BDAF1A" w14:textId="77777777" w:rsidR="00EC222B" w:rsidRPr="005E0193" w:rsidRDefault="00EC222B" w:rsidP="005E0193">
            <w:pPr>
              <w:ind w:right="-142"/>
              <w:jc w:val="center"/>
              <w:rPr>
                <w:lang w:val="es-ES_tradnl"/>
              </w:rPr>
            </w:pPr>
            <w:r w:rsidRPr="005E0193">
              <w:rPr>
                <w:lang w:val="es-ES_tradnl"/>
              </w:rPr>
              <w:t>Test/practico</w:t>
            </w:r>
          </w:p>
        </w:tc>
        <w:tc>
          <w:tcPr>
            <w:tcW w:w="1105" w:type="dxa"/>
            <w:shd w:val="clear" w:color="auto" w:fill="auto"/>
            <w:vAlign w:val="center"/>
          </w:tcPr>
          <w:p w14:paraId="5FF348FE" w14:textId="77777777" w:rsidR="00EC222B" w:rsidRPr="005E0193" w:rsidRDefault="00EC222B" w:rsidP="005E0193">
            <w:pPr>
              <w:ind w:right="-142"/>
              <w:jc w:val="center"/>
              <w:rPr>
                <w:lang w:val="es-ES_tradnl"/>
              </w:rPr>
            </w:pPr>
            <w:r w:rsidRPr="005E0193">
              <w:rPr>
                <w:lang w:val="es-ES_tradnl"/>
              </w:rPr>
              <w:t>2</w:t>
            </w:r>
          </w:p>
        </w:tc>
      </w:tr>
      <w:tr w:rsidR="00EC222B" w:rsidRPr="005E0193" w14:paraId="377BFBB1" w14:textId="77777777" w:rsidTr="005E0193">
        <w:tc>
          <w:tcPr>
            <w:tcW w:w="1972" w:type="dxa"/>
            <w:vMerge/>
            <w:shd w:val="clear" w:color="auto" w:fill="auto"/>
            <w:vAlign w:val="center"/>
          </w:tcPr>
          <w:p w14:paraId="36FBC2C0" w14:textId="77777777" w:rsidR="00EC222B" w:rsidRPr="005E0193" w:rsidRDefault="00EC222B" w:rsidP="005E0193">
            <w:pPr>
              <w:ind w:right="-142"/>
              <w:jc w:val="center"/>
              <w:rPr>
                <w:b/>
                <w:lang w:val="es-ES_tradnl"/>
              </w:rPr>
            </w:pPr>
          </w:p>
        </w:tc>
        <w:tc>
          <w:tcPr>
            <w:tcW w:w="2814" w:type="dxa"/>
            <w:shd w:val="clear" w:color="auto" w:fill="auto"/>
            <w:vAlign w:val="center"/>
          </w:tcPr>
          <w:p w14:paraId="736B05E1" w14:textId="77777777" w:rsidR="00EC222B" w:rsidRPr="005E0193" w:rsidRDefault="00EC222B" w:rsidP="005E0193">
            <w:pPr>
              <w:ind w:right="-142"/>
              <w:jc w:val="center"/>
              <w:rPr>
                <w:lang w:val="es-ES_tradnl"/>
              </w:rPr>
            </w:pPr>
            <w:r w:rsidRPr="005E0193">
              <w:rPr>
                <w:lang w:val="es-ES_tradnl"/>
              </w:rPr>
              <w:t>F</w:t>
            </w:r>
          </w:p>
        </w:tc>
        <w:tc>
          <w:tcPr>
            <w:tcW w:w="1985" w:type="dxa"/>
            <w:shd w:val="clear" w:color="auto" w:fill="auto"/>
            <w:vAlign w:val="center"/>
          </w:tcPr>
          <w:p w14:paraId="6BCD898A" w14:textId="77777777" w:rsidR="00EC222B" w:rsidRPr="005E0193" w:rsidRDefault="00EC222B" w:rsidP="005E0193">
            <w:pPr>
              <w:ind w:right="-142"/>
              <w:jc w:val="center"/>
              <w:rPr>
                <w:lang w:val="es-ES_tradnl"/>
              </w:rPr>
            </w:pPr>
            <w:r w:rsidRPr="005E0193">
              <w:rPr>
                <w:lang w:val="es-ES_tradnl"/>
              </w:rPr>
              <w:t>1</w:t>
            </w:r>
          </w:p>
        </w:tc>
        <w:tc>
          <w:tcPr>
            <w:tcW w:w="1984" w:type="dxa"/>
            <w:shd w:val="clear" w:color="auto" w:fill="auto"/>
            <w:vAlign w:val="center"/>
          </w:tcPr>
          <w:p w14:paraId="47225643" w14:textId="77777777" w:rsidR="00EC222B" w:rsidRPr="005E0193" w:rsidRDefault="00EC222B" w:rsidP="005E0193">
            <w:pPr>
              <w:ind w:right="-142"/>
              <w:jc w:val="center"/>
              <w:rPr>
                <w:lang w:val="es-ES_tradnl"/>
              </w:rPr>
            </w:pPr>
            <w:r w:rsidRPr="005E0193">
              <w:rPr>
                <w:lang w:val="es-ES_tradnl"/>
              </w:rPr>
              <w:t>practico</w:t>
            </w:r>
          </w:p>
        </w:tc>
        <w:tc>
          <w:tcPr>
            <w:tcW w:w="1105" w:type="dxa"/>
            <w:shd w:val="clear" w:color="auto" w:fill="auto"/>
            <w:vAlign w:val="center"/>
          </w:tcPr>
          <w:p w14:paraId="0B542E2C" w14:textId="77777777" w:rsidR="00EC222B" w:rsidRPr="005E0193" w:rsidRDefault="00EC222B" w:rsidP="005E0193">
            <w:pPr>
              <w:ind w:right="-142"/>
              <w:jc w:val="center"/>
              <w:rPr>
                <w:lang w:val="es-ES_tradnl"/>
              </w:rPr>
            </w:pPr>
            <w:r w:rsidRPr="005E0193">
              <w:rPr>
                <w:lang w:val="es-ES_tradnl"/>
              </w:rPr>
              <w:t>1</w:t>
            </w:r>
          </w:p>
        </w:tc>
      </w:tr>
    </w:tbl>
    <w:p w14:paraId="2A738780" w14:textId="77777777" w:rsidR="00EC222B" w:rsidRDefault="00EC222B" w:rsidP="00C813D5">
      <w:pPr>
        <w:ind w:right="-142"/>
        <w:jc w:val="both"/>
        <w:rPr>
          <w:lang w:val="es-ES_tradnl"/>
        </w:rPr>
      </w:pPr>
    </w:p>
    <w:p w14:paraId="2D21F6F1" w14:textId="77777777" w:rsidR="00EC222B" w:rsidRDefault="00EC222B" w:rsidP="00C813D5">
      <w:pPr>
        <w:ind w:right="-142"/>
        <w:jc w:val="both"/>
        <w:rPr>
          <w:lang w:val="es-ES_tradnl"/>
        </w:rPr>
      </w:pPr>
    </w:p>
    <w:p w14:paraId="0B0B534C" w14:textId="77777777" w:rsidR="00EC222B" w:rsidRDefault="00EC222B" w:rsidP="00C813D5">
      <w:pPr>
        <w:ind w:right="-142"/>
        <w:jc w:val="both"/>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2814"/>
        <w:gridCol w:w="1985"/>
        <w:gridCol w:w="1984"/>
        <w:gridCol w:w="1105"/>
      </w:tblGrid>
      <w:tr w:rsidR="00EC222B" w:rsidRPr="005E0193" w14:paraId="0BFE9AB1" w14:textId="77777777" w:rsidTr="005E0193">
        <w:tc>
          <w:tcPr>
            <w:tcW w:w="1972" w:type="dxa"/>
            <w:shd w:val="clear" w:color="auto" w:fill="auto"/>
            <w:vAlign w:val="center"/>
          </w:tcPr>
          <w:p w14:paraId="4C87329F" w14:textId="77777777" w:rsidR="00EC222B" w:rsidRPr="005E0193" w:rsidRDefault="00EC222B" w:rsidP="005E0193">
            <w:pPr>
              <w:ind w:right="-142"/>
              <w:jc w:val="center"/>
              <w:rPr>
                <w:b/>
                <w:lang w:val="es-ES_tradnl"/>
              </w:rPr>
            </w:pPr>
            <w:r w:rsidRPr="005E0193">
              <w:rPr>
                <w:b/>
                <w:lang w:val="es-ES_tradnl"/>
              </w:rPr>
              <w:t>Resul. Aprend.</w:t>
            </w:r>
          </w:p>
        </w:tc>
        <w:tc>
          <w:tcPr>
            <w:tcW w:w="2814" w:type="dxa"/>
            <w:shd w:val="clear" w:color="auto" w:fill="auto"/>
            <w:vAlign w:val="center"/>
          </w:tcPr>
          <w:p w14:paraId="79ADD773" w14:textId="77777777" w:rsidR="00EC222B" w:rsidRPr="005E0193" w:rsidRDefault="00EC222B" w:rsidP="005E0193">
            <w:pPr>
              <w:ind w:right="-142"/>
              <w:jc w:val="center"/>
              <w:rPr>
                <w:b/>
                <w:lang w:val="es-ES_tradnl"/>
              </w:rPr>
            </w:pPr>
            <w:r w:rsidRPr="005E0193">
              <w:rPr>
                <w:b/>
                <w:lang w:val="es-ES_tradnl"/>
              </w:rPr>
              <w:t>Cr.Evaluacion</w:t>
            </w:r>
          </w:p>
        </w:tc>
        <w:tc>
          <w:tcPr>
            <w:tcW w:w="1985" w:type="dxa"/>
            <w:shd w:val="clear" w:color="auto" w:fill="auto"/>
            <w:vAlign w:val="center"/>
          </w:tcPr>
          <w:p w14:paraId="1D2F40E1" w14:textId="77777777" w:rsidR="00EC222B" w:rsidRPr="005E0193" w:rsidRDefault="00EC222B" w:rsidP="005E0193">
            <w:pPr>
              <w:ind w:right="-142"/>
              <w:jc w:val="center"/>
              <w:rPr>
                <w:b/>
                <w:lang w:val="es-ES_tradnl"/>
              </w:rPr>
            </w:pPr>
            <w:r w:rsidRPr="005E0193">
              <w:rPr>
                <w:b/>
                <w:lang w:val="es-ES_tradnl"/>
              </w:rPr>
              <w:t>TRIMESTRE</w:t>
            </w:r>
          </w:p>
        </w:tc>
        <w:tc>
          <w:tcPr>
            <w:tcW w:w="1984" w:type="dxa"/>
            <w:shd w:val="clear" w:color="auto" w:fill="auto"/>
            <w:vAlign w:val="center"/>
          </w:tcPr>
          <w:p w14:paraId="38D8B302" w14:textId="77777777" w:rsidR="00EC222B" w:rsidRPr="005E0193" w:rsidRDefault="00EC222B" w:rsidP="005E0193">
            <w:pPr>
              <w:ind w:right="-142"/>
              <w:jc w:val="center"/>
              <w:rPr>
                <w:b/>
                <w:lang w:val="es-ES_tradnl"/>
              </w:rPr>
            </w:pPr>
            <w:r w:rsidRPr="005E0193">
              <w:rPr>
                <w:b/>
                <w:lang w:val="es-ES_tradnl"/>
              </w:rPr>
              <w:t>INSTRUMENTO</w:t>
            </w:r>
          </w:p>
        </w:tc>
        <w:tc>
          <w:tcPr>
            <w:tcW w:w="1105" w:type="dxa"/>
            <w:shd w:val="clear" w:color="auto" w:fill="auto"/>
            <w:vAlign w:val="center"/>
          </w:tcPr>
          <w:p w14:paraId="6C582133" w14:textId="77777777" w:rsidR="00EC222B" w:rsidRPr="005E0193" w:rsidRDefault="00EC222B" w:rsidP="005E0193">
            <w:pPr>
              <w:ind w:right="-142"/>
              <w:jc w:val="center"/>
              <w:rPr>
                <w:b/>
                <w:lang w:val="es-ES_tradnl"/>
              </w:rPr>
            </w:pPr>
            <w:r w:rsidRPr="005E0193">
              <w:rPr>
                <w:b/>
                <w:lang w:val="es-ES_tradnl"/>
              </w:rPr>
              <w:t>%</w:t>
            </w:r>
          </w:p>
        </w:tc>
      </w:tr>
      <w:tr w:rsidR="00EC222B" w:rsidRPr="005E0193" w14:paraId="5C0777E5" w14:textId="77777777" w:rsidTr="005E0193">
        <w:tc>
          <w:tcPr>
            <w:tcW w:w="1972" w:type="dxa"/>
            <w:vMerge w:val="restart"/>
            <w:shd w:val="clear" w:color="auto" w:fill="auto"/>
            <w:vAlign w:val="center"/>
          </w:tcPr>
          <w:p w14:paraId="418120D6" w14:textId="77777777" w:rsidR="00EC222B" w:rsidRPr="005E0193" w:rsidRDefault="00EC222B" w:rsidP="005E0193">
            <w:pPr>
              <w:ind w:right="-142"/>
              <w:jc w:val="center"/>
              <w:rPr>
                <w:b/>
                <w:lang w:val="es-ES_tradnl"/>
              </w:rPr>
            </w:pPr>
            <w:r w:rsidRPr="005E0193">
              <w:rPr>
                <w:b/>
                <w:lang w:val="es-ES_tradnl"/>
              </w:rPr>
              <w:t>3</w:t>
            </w:r>
          </w:p>
        </w:tc>
        <w:tc>
          <w:tcPr>
            <w:tcW w:w="2814" w:type="dxa"/>
            <w:shd w:val="clear" w:color="auto" w:fill="auto"/>
            <w:vAlign w:val="center"/>
          </w:tcPr>
          <w:p w14:paraId="11D595D9" w14:textId="77777777" w:rsidR="00EC222B" w:rsidRPr="005E0193" w:rsidRDefault="00EC222B" w:rsidP="005E0193">
            <w:pPr>
              <w:ind w:right="-142"/>
              <w:jc w:val="center"/>
              <w:rPr>
                <w:lang w:val="es-ES_tradnl"/>
              </w:rPr>
            </w:pPr>
            <w:r w:rsidRPr="005E0193">
              <w:rPr>
                <w:lang w:val="es-ES_tradnl"/>
              </w:rPr>
              <w:t>A</w:t>
            </w:r>
          </w:p>
        </w:tc>
        <w:tc>
          <w:tcPr>
            <w:tcW w:w="1985" w:type="dxa"/>
            <w:shd w:val="clear" w:color="auto" w:fill="auto"/>
            <w:vAlign w:val="center"/>
          </w:tcPr>
          <w:p w14:paraId="49E27315" w14:textId="77777777" w:rsidR="00EC222B" w:rsidRPr="005E0193" w:rsidRDefault="00EC222B" w:rsidP="005E0193">
            <w:pPr>
              <w:ind w:right="-142"/>
              <w:jc w:val="center"/>
              <w:rPr>
                <w:lang w:val="es-ES_tradnl"/>
              </w:rPr>
            </w:pPr>
            <w:r w:rsidRPr="005E0193">
              <w:rPr>
                <w:lang w:val="es-ES_tradnl"/>
              </w:rPr>
              <w:t>2</w:t>
            </w:r>
          </w:p>
        </w:tc>
        <w:tc>
          <w:tcPr>
            <w:tcW w:w="1984" w:type="dxa"/>
            <w:shd w:val="clear" w:color="auto" w:fill="auto"/>
            <w:vAlign w:val="center"/>
          </w:tcPr>
          <w:p w14:paraId="0F65D0E3" w14:textId="77777777" w:rsidR="00EC222B" w:rsidRPr="005E0193" w:rsidRDefault="00EC222B" w:rsidP="005E0193">
            <w:pPr>
              <w:ind w:right="-142"/>
              <w:jc w:val="center"/>
              <w:rPr>
                <w:lang w:val="es-ES_tradnl"/>
              </w:rPr>
            </w:pPr>
            <w:r w:rsidRPr="005E0193">
              <w:rPr>
                <w:lang w:val="es-ES_tradnl"/>
              </w:rPr>
              <w:t>practico</w:t>
            </w:r>
          </w:p>
        </w:tc>
        <w:tc>
          <w:tcPr>
            <w:tcW w:w="1105" w:type="dxa"/>
            <w:shd w:val="clear" w:color="auto" w:fill="auto"/>
            <w:vAlign w:val="center"/>
          </w:tcPr>
          <w:p w14:paraId="500B494A" w14:textId="77777777" w:rsidR="00EC222B" w:rsidRPr="005E0193" w:rsidRDefault="00EC222B" w:rsidP="005E0193">
            <w:pPr>
              <w:ind w:right="-142"/>
              <w:jc w:val="center"/>
              <w:rPr>
                <w:lang w:val="es-ES_tradnl"/>
              </w:rPr>
            </w:pPr>
            <w:r w:rsidRPr="005E0193">
              <w:rPr>
                <w:lang w:val="es-ES_tradnl"/>
              </w:rPr>
              <w:t>2</w:t>
            </w:r>
          </w:p>
        </w:tc>
      </w:tr>
      <w:tr w:rsidR="00EC222B" w:rsidRPr="005E0193" w14:paraId="3EAA9BDE" w14:textId="77777777" w:rsidTr="005E0193">
        <w:tc>
          <w:tcPr>
            <w:tcW w:w="1972" w:type="dxa"/>
            <w:vMerge/>
            <w:shd w:val="clear" w:color="auto" w:fill="auto"/>
            <w:vAlign w:val="center"/>
          </w:tcPr>
          <w:p w14:paraId="258F6821" w14:textId="77777777" w:rsidR="00EC222B" w:rsidRPr="005E0193" w:rsidRDefault="00EC222B" w:rsidP="005E0193">
            <w:pPr>
              <w:ind w:right="-142"/>
              <w:jc w:val="center"/>
              <w:rPr>
                <w:b/>
                <w:lang w:val="es-ES_tradnl"/>
              </w:rPr>
            </w:pPr>
          </w:p>
        </w:tc>
        <w:tc>
          <w:tcPr>
            <w:tcW w:w="2814" w:type="dxa"/>
            <w:shd w:val="clear" w:color="auto" w:fill="auto"/>
            <w:vAlign w:val="center"/>
          </w:tcPr>
          <w:p w14:paraId="099A8EF6" w14:textId="77777777" w:rsidR="00EC222B" w:rsidRPr="005E0193" w:rsidRDefault="00EC222B" w:rsidP="005E0193">
            <w:pPr>
              <w:ind w:right="-142"/>
              <w:jc w:val="center"/>
              <w:rPr>
                <w:lang w:val="es-ES_tradnl"/>
              </w:rPr>
            </w:pPr>
            <w:r w:rsidRPr="005E0193">
              <w:rPr>
                <w:lang w:val="es-ES_tradnl"/>
              </w:rPr>
              <w:t>B</w:t>
            </w:r>
          </w:p>
        </w:tc>
        <w:tc>
          <w:tcPr>
            <w:tcW w:w="1985" w:type="dxa"/>
            <w:shd w:val="clear" w:color="auto" w:fill="auto"/>
            <w:vAlign w:val="center"/>
          </w:tcPr>
          <w:p w14:paraId="096B2619" w14:textId="77777777" w:rsidR="00EC222B" w:rsidRPr="005E0193" w:rsidRDefault="00EC222B" w:rsidP="005E0193">
            <w:pPr>
              <w:ind w:right="-142"/>
              <w:jc w:val="center"/>
              <w:rPr>
                <w:lang w:val="es-ES_tradnl"/>
              </w:rPr>
            </w:pPr>
            <w:r w:rsidRPr="005E0193">
              <w:rPr>
                <w:lang w:val="es-ES_tradnl"/>
              </w:rPr>
              <w:t>2</w:t>
            </w:r>
          </w:p>
        </w:tc>
        <w:tc>
          <w:tcPr>
            <w:tcW w:w="1984" w:type="dxa"/>
            <w:shd w:val="clear" w:color="auto" w:fill="auto"/>
            <w:vAlign w:val="center"/>
          </w:tcPr>
          <w:p w14:paraId="6EA13F6E" w14:textId="77777777" w:rsidR="00EC222B" w:rsidRPr="005E0193" w:rsidRDefault="00EC222B" w:rsidP="005E0193">
            <w:pPr>
              <w:ind w:right="-142"/>
              <w:jc w:val="center"/>
              <w:rPr>
                <w:lang w:val="es-ES_tradnl"/>
              </w:rPr>
            </w:pPr>
            <w:r w:rsidRPr="005E0193">
              <w:rPr>
                <w:lang w:val="es-ES_tradnl"/>
              </w:rPr>
              <w:t>Test/practico</w:t>
            </w:r>
          </w:p>
        </w:tc>
        <w:tc>
          <w:tcPr>
            <w:tcW w:w="1105" w:type="dxa"/>
            <w:shd w:val="clear" w:color="auto" w:fill="auto"/>
            <w:vAlign w:val="center"/>
          </w:tcPr>
          <w:p w14:paraId="3B0B6190" w14:textId="77777777" w:rsidR="00EC222B" w:rsidRPr="005E0193" w:rsidRDefault="00EC222B" w:rsidP="005E0193">
            <w:pPr>
              <w:ind w:right="-142"/>
              <w:jc w:val="center"/>
              <w:rPr>
                <w:lang w:val="es-ES_tradnl"/>
              </w:rPr>
            </w:pPr>
            <w:r w:rsidRPr="005E0193">
              <w:rPr>
                <w:lang w:val="es-ES_tradnl"/>
              </w:rPr>
              <w:t>2</w:t>
            </w:r>
          </w:p>
        </w:tc>
      </w:tr>
      <w:tr w:rsidR="00EC222B" w:rsidRPr="005E0193" w14:paraId="60474F8B" w14:textId="77777777" w:rsidTr="005E0193">
        <w:tc>
          <w:tcPr>
            <w:tcW w:w="1972" w:type="dxa"/>
            <w:vMerge/>
            <w:shd w:val="clear" w:color="auto" w:fill="auto"/>
            <w:vAlign w:val="center"/>
          </w:tcPr>
          <w:p w14:paraId="322A6339" w14:textId="77777777" w:rsidR="00EC222B" w:rsidRPr="005E0193" w:rsidRDefault="00EC222B" w:rsidP="005E0193">
            <w:pPr>
              <w:ind w:right="-142"/>
              <w:jc w:val="center"/>
              <w:rPr>
                <w:b/>
                <w:lang w:val="es-ES_tradnl"/>
              </w:rPr>
            </w:pPr>
          </w:p>
        </w:tc>
        <w:tc>
          <w:tcPr>
            <w:tcW w:w="2814" w:type="dxa"/>
            <w:shd w:val="clear" w:color="auto" w:fill="auto"/>
            <w:vAlign w:val="center"/>
          </w:tcPr>
          <w:p w14:paraId="1F2D57CD" w14:textId="77777777" w:rsidR="00EC222B" w:rsidRPr="005E0193" w:rsidRDefault="00EC222B" w:rsidP="005E0193">
            <w:pPr>
              <w:ind w:right="-142"/>
              <w:jc w:val="center"/>
              <w:rPr>
                <w:lang w:val="es-ES_tradnl"/>
              </w:rPr>
            </w:pPr>
            <w:r w:rsidRPr="005E0193">
              <w:rPr>
                <w:lang w:val="es-ES_tradnl"/>
              </w:rPr>
              <w:t>C</w:t>
            </w:r>
          </w:p>
        </w:tc>
        <w:tc>
          <w:tcPr>
            <w:tcW w:w="1985" w:type="dxa"/>
            <w:shd w:val="clear" w:color="auto" w:fill="auto"/>
            <w:vAlign w:val="center"/>
          </w:tcPr>
          <w:p w14:paraId="298E2200" w14:textId="77777777" w:rsidR="00EC222B" w:rsidRPr="005E0193" w:rsidRDefault="00EC222B" w:rsidP="005E0193">
            <w:pPr>
              <w:ind w:right="-142"/>
              <w:jc w:val="center"/>
              <w:rPr>
                <w:lang w:val="es-ES_tradnl"/>
              </w:rPr>
            </w:pPr>
            <w:r w:rsidRPr="005E0193">
              <w:rPr>
                <w:lang w:val="es-ES_tradnl"/>
              </w:rPr>
              <w:t>2</w:t>
            </w:r>
          </w:p>
        </w:tc>
        <w:tc>
          <w:tcPr>
            <w:tcW w:w="1984" w:type="dxa"/>
            <w:shd w:val="clear" w:color="auto" w:fill="auto"/>
            <w:vAlign w:val="center"/>
          </w:tcPr>
          <w:p w14:paraId="4CBB1B43" w14:textId="77777777" w:rsidR="00EC222B" w:rsidRPr="005E0193" w:rsidRDefault="00EC222B" w:rsidP="005E0193">
            <w:pPr>
              <w:ind w:right="-142"/>
              <w:jc w:val="center"/>
              <w:rPr>
                <w:lang w:val="es-ES_tradnl"/>
              </w:rPr>
            </w:pPr>
            <w:r w:rsidRPr="005E0193">
              <w:rPr>
                <w:lang w:val="es-ES_tradnl"/>
              </w:rPr>
              <w:t>practico</w:t>
            </w:r>
          </w:p>
        </w:tc>
        <w:tc>
          <w:tcPr>
            <w:tcW w:w="1105" w:type="dxa"/>
            <w:shd w:val="clear" w:color="auto" w:fill="auto"/>
            <w:vAlign w:val="center"/>
          </w:tcPr>
          <w:p w14:paraId="4111BB32" w14:textId="77777777" w:rsidR="00EC222B" w:rsidRPr="005E0193" w:rsidRDefault="00EC222B" w:rsidP="005E0193">
            <w:pPr>
              <w:ind w:right="-142"/>
              <w:jc w:val="center"/>
              <w:rPr>
                <w:lang w:val="es-ES_tradnl"/>
              </w:rPr>
            </w:pPr>
            <w:r w:rsidRPr="005E0193">
              <w:rPr>
                <w:lang w:val="es-ES_tradnl"/>
              </w:rPr>
              <w:t>3</w:t>
            </w:r>
          </w:p>
        </w:tc>
      </w:tr>
      <w:tr w:rsidR="00EC222B" w:rsidRPr="005E0193" w14:paraId="7B3F38D2" w14:textId="77777777" w:rsidTr="005E0193">
        <w:tc>
          <w:tcPr>
            <w:tcW w:w="1972" w:type="dxa"/>
            <w:vMerge/>
            <w:shd w:val="clear" w:color="auto" w:fill="auto"/>
            <w:vAlign w:val="center"/>
          </w:tcPr>
          <w:p w14:paraId="2AC3744B" w14:textId="77777777" w:rsidR="00EC222B" w:rsidRPr="005E0193" w:rsidRDefault="00EC222B" w:rsidP="005E0193">
            <w:pPr>
              <w:ind w:right="-142"/>
              <w:jc w:val="center"/>
              <w:rPr>
                <w:b/>
                <w:lang w:val="es-ES_tradnl"/>
              </w:rPr>
            </w:pPr>
          </w:p>
        </w:tc>
        <w:tc>
          <w:tcPr>
            <w:tcW w:w="2814" w:type="dxa"/>
            <w:shd w:val="clear" w:color="auto" w:fill="auto"/>
            <w:vAlign w:val="center"/>
          </w:tcPr>
          <w:p w14:paraId="27513132" w14:textId="77777777" w:rsidR="00EC222B" w:rsidRPr="005E0193" w:rsidRDefault="00EC222B" w:rsidP="005E0193">
            <w:pPr>
              <w:ind w:right="-142"/>
              <w:jc w:val="center"/>
              <w:rPr>
                <w:lang w:val="es-ES_tradnl"/>
              </w:rPr>
            </w:pPr>
            <w:r w:rsidRPr="005E0193">
              <w:rPr>
                <w:lang w:val="es-ES_tradnl"/>
              </w:rPr>
              <w:t>D</w:t>
            </w:r>
          </w:p>
        </w:tc>
        <w:tc>
          <w:tcPr>
            <w:tcW w:w="1985" w:type="dxa"/>
            <w:shd w:val="clear" w:color="auto" w:fill="auto"/>
            <w:vAlign w:val="center"/>
          </w:tcPr>
          <w:p w14:paraId="70D91DBB" w14:textId="77777777" w:rsidR="00EC222B" w:rsidRPr="005E0193" w:rsidRDefault="00EC222B" w:rsidP="005E0193">
            <w:pPr>
              <w:ind w:right="-142"/>
              <w:jc w:val="center"/>
              <w:rPr>
                <w:lang w:val="es-ES_tradnl"/>
              </w:rPr>
            </w:pPr>
            <w:r w:rsidRPr="005E0193">
              <w:rPr>
                <w:lang w:val="es-ES_tradnl"/>
              </w:rPr>
              <w:t>2</w:t>
            </w:r>
          </w:p>
        </w:tc>
        <w:tc>
          <w:tcPr>
            <w:tcW w:w="1984" w:type="dxa"/>
            <w:shd w:val="clear" w:color="auto" w:fill="auto"/>
            <w:vAlign w:val="center"/>
          </w:tcPr>
          <w:p w14:paraId="54569594" w14:textId="77777777" w:rsidR="00EC222B" w:rsidRPr="005E0193" w:rsidRDefault="00EC222B" w:rsidP="005E0193">
            <w:pPr>
              <w:ind w:right="-142"/>
              <w:jc w:val="center"/>
              <w:rPr>
                <w:lang w:val="es-ES_tradnl"/>
              </w:rPr>
            </w:pPr>
            <w:r w:rsidRPr="005E0193">
              <w:rPr>
                <w:lang w:val="es-ES_tradnl"/>
              </w:rPr>
              <w:t>practico</w:t>
            </w:r>
          </w:p>
        </w:tc>
        <w:tc>
          <w:tcPr>
            <w:tcW w:w="1105" w:type="dxa"/>
            <w:shd w:val="clear" w:color="auto" w:fill="auto"/>
            <w:vAlign w:val="center"/>
          </w:tcPr>
          <w:p w14:paraId="18B53858" w14:textId="77777777" w:rsidR="00EC222B" w:rsidRPr="005E0193" w:rsidRDefault="00EC222B" w:rsidP="005E0193">
            <w:pPr>
              <w:ind w:right="-142"/>
              <w:jc w:val="center"/>
              <w:rPr>
                <w:lang w:val="es-ES_tradnl"/>
              </w:rPr>
            </w:pPr>
            <w:r w:rsidRPr="005E0193">
              <w:rPr>
                <w:lang w:val="es-ES_tradnl"/>
              </w:rPr>
              <w:t>1</w:t>
            </w:r>
          </w:p>
        </w:tc>
      </w:tr>
      <w:tr w:rsidR="00EC222B" w:rsidRPr="005E0193" w14:paraId="02510858" w14:textId="77777777" w:rsidTr="005E0193">
        <w:tc>
          <w:tcPr>
            <w:tcW w:w="1972" w:type="dxa"/>
            <w:vMerge/>
            <w:shd w:val="clear" w:color="auto" w:fill="auto"/>
            <w:vAlign w:val="center"/>
          </w:tcPr>
          <w:p w14:paraId="4373BA9D" w14:textId="77777777" w:rsidR="00EC222B" w:rsidRPr="005E0193" w:rsidRDefault="00EC222B" w:rsidP="005E0193">
            <w:pPr>
              <w:ind w:right="-142"/>
              <w:jc w:val="center"/>
              <w:rPr>
                <w:b/>
                <w:lang w:val="es-ES_tradnl"/>
              </w:rPr>
            </w:pPr>
          </w:p>
        </w:tc>
        <w:tc>
          <w:tcPr>
            <w:tcW w:w="2814" w:type="dxa"/>
            <w:shd w:val="clear" w:color="auto" w:fill="auto"/>
            <w:vAlign w:val="center"/>
          </w:tcPr>
          <w:p w14:paraId="49CAE948" w14:textId="77777777" w:rsidR="00EC222B" w:rsidRPr="005E0193" w:rsidRDefault="00EC222B" w:rsidP="005E0193">
            <w:pPr>
              <w:ind w:right="-142"/>
              <w:jc w:val="center"/>
              <w:rPr>
                <w:lang w:val="es-ES_tradnl"/>
              </w:rPr>
            </w:pPr>
            <w:r w:rsidRPr="005E0193">
              <w:rPr>
                <w:lang w:val="es-ES_tradnl"/>
              </w:rPr>
              <w:t>E</w:t>
            </w:r>
          </w:p>
        </w:tc>
        <w:tc>
          <w:tcPr>
            <w:tcW w:w="1985" w:type="dxa"/>
            <w:shd w:val="clear" w:color="auto" w:fill="auto"/>
            <w:vAlign w:val="center"/>
          </w:tcPr>
          <w:p w14:paraId="08645D9B" w14:textId="77777777" w:rsidR="00EC222B" w:rsidRPr="005E0193" w:rsidRDefault="00EC222B" w:rsidP="005E0193">
            <w:pPr>
              <w:ind w:right="-142"/>
              <w:jc w:val="center"/>
              <w:rPr>
                <w:lang w:val="es-ES_tradnl"/>
              </w:rPr>
            </w:pPr>
            <w:r w:rsidRPr="005E0193">
              <w:rPr>
                <w:lang w:val="es-ES_tradnl"/>
              </w:rPr>
              <w:t>2</w:t>
            </w:r>
          </w:p>
        </w:tc>
        <w:tc>
          <w:tcPr>
            <w:tcW w:w="1984" w:type="dxa"/>
            <w:shd w:val="clear" w:color="auto" w:fill="auto"/>
            <w:vAlign w:val="center"/>
          </w:tcPr>
          <w:p w14:paraId="0D67ACBF" w14:textId="77777777" w:rsidR="00EC222B" w:rsidRPr="005E0193" w:rsidRDefault="00EC222B" w:rsidP="005E0193">
            <w:pPr>
              <w:ind w:right="-142"/>
              <w:jc w:val="center"/>
              <w:rPr>
                <w:lang w:val="es-ES_tradnl"/>
              </w:rPr>
            </w:pPr>
            <w:r w:rsidRPr="005E0193">
              <w:rPr>
                <w:lang w:val="es-ES_tradnl"/>
              </w:rPr>
              <w:t>practico</w:t>
            </w:r>
          </w:p>
        </w:tc>
        <w:tc>
          <w:tcPr>
            <w:tcW w:w="1105" w:type="dxa"/>
            <w:shd w:val="clear" w:color="auto" w:fill="auto"/>
            <w:vAlign w:val="center"/>
          </w:tcPr>
          <w:p w14:paraId="5D5AE005" w14:textId="77777777" w:rsidR="00EC222B" w:rsidRPr="005E0193" w:rsidRDefault="00EC222B" w:rsidP="005E0193">
            <w:pPr>
              <w:ind w:right="-142"/>
              <w:jc w:val="center"/>
              <w:rPr>
                <w:lang w:val="es-ES_tradnl"/>
              </w:rPr>
            </w:pPr>
            <w:r w:rsidRPr="005E0193">
              <w:rPr>
                <w:lang w:val="es-ES_tradnl"/>
              </w:rPr>
              <w:t>2</w:t>
            </w:r>
          </w:p>
        </w:tc>
      </w:tr>
      <w:tr w:rsidR="00EC222B" w:rsidRPr="005E0193" w14:paraId="7543363F" w14:textId="77777777" w:rsidTr="005E0193">
        <w:tc>
          <w:tcPr>
            <w:tcW w:w="1972" w:type="dxa"/>
            <w:vMerge/>
            <w:shd w:val="clear" w:color="auto" w:fill="auto"/>
            <w:vAlign w:val="center"/>
          </w:tcPr>
          <w:p w14:paraId="79B9DA5A" w14:textId="77777777" w:rsidR="00EC222B" w:rsidRPr="005E0193" w:rsidRDefault="00EC222B" w:rsidP="005E0193">
            <w:pPr>
              <w:ind w:right="-142"/>
              <w:jc w:val="center"/>
              <w:rPr>
                <w:b/>
                <w:lang w:val="es-ES_tradnl"/>
              </w:rPr>
            </w:pPr>
          </w:p>
        </w:tc>
        <w:tc>
          <w:tcPr>
            <w:tcW w:w="2814" w:type="dxa"/>
            <w:shd w:val="clear" w:color="auto" w:fill="auto"/>
            <w:vAlign w:val="center"/>
          </w:tcPr>
          <w:p w14:paraId="69FAAC5A" w14:textId="77777777" w:rsidR="00EC222B" w:rsidRPr="005E0193" w:rsidRDefault="00EC222B" w:rsidP="005E0193">
            <w:pPr>
              <w:ind w:right="-142"/>
              <w:jc w:val="center"/>
              <w:rPr>
                <w:lang w:val="es-ES_tradnl"/>
              </w:rPr>
            </w:pPr>
            <w:r w:rsidRPr="005E0193">
              <w:rPr>
                <w:lang w:val="es-ES_tradnl"/>
              </w:rPr>
              <w:t>F</w:t>
            </w:r>
          </w:p>
        </w:tc>
        <w:tc>
          <w:tcPr>
            <w:tcW w:w="1985" w:type="dxa"/>
            <w:shd w:val="clear" w:color="auto" w:fill="auto"/>
            <w:vAlign w:val="center"/>
          </w:tcPr>
          <w:p w14:paraId="50B2DAA0" w14:textId="77777777" w:rsidR="00EC222B" w:rsidRPr="005E0193" w:rsidRDefault="00EC222B" w:rsidP="005E0193">
            <w:pPr>
              <w:ind w:right="-142"/>
              <w:jc w:val="center"/>
              <w:rPr>
                <w:lang w:val="es-ES_tradnl"/>
              </w:rPr>
            </w:pPr>
            <w:r w:rsidRPr="005E0193">
              <w:rPr>
                <w:lang w:val="es-ES_tradnl"/>
              </w:rPr>
              <w:t>2</w:t>
            </w:r>
          </w:p>
        </w:tc>
        <w:tc>
          <w:tcPr>
            <w:tcW w:w="1984" w:type="dxa"/>
            <w:shd w:val="clear" w:color="auto" w:fill="auto"/>
            <w:vAlign w:val="center"/>
          </w:tcPr>
          <w:p w14:paraId="787A1579" w14:textId="77777777" w:rsidR="00EC222B" w:rsidRPr="005E0193" w:rsidRDefault="00EC222B" w:rsidP="005E0193">
            <w:pPr>
              <w:ind w:right="-142"/>
              <w:jc w:val="center"/>
              <w:rPr>
                <w:lang w:val="es-ES_tradnl"/>
              </w:rPr>
            </w:pPr>
            <w:r w:rsidRPr="005E0193">
              <w:rPr>
                <w:lang w:val="es-ES_tradnl"/>
              </w:rPr>
              <w:t>Practico</w:t>
            </w:r>
          </w:p>
        </w:tc>
        <w:tc>
          <w:tcPr>
            <w:tcW w:w="1105" w:type="dxa"/>
            <w:shd w:val="clear" w:color="auto" w:fill="auto"/>
            <w:vAlign w:val="center"/>
          </w:tcPr>
          <w:p w14:paraId="7E96ABA1" w14:textId="77777777" w:rsidR="00EC222B" w:rsidRPr="005E0193" w:rsidRDefault="00EC222B" w:rsidP="005E0193">
            <w:pPr>
              <w:ind w:right="-142"/>
              <w:jc w:val="center"/>
              <w:rPr>
                <w:lang w:val="es-ES_tradnl"/>
              </w:rPr>
            </w:pPr>
            <w:r w:rsidRPr="005E0193">
              <w:rPr>
                <w:lang w:val="es-ES_tradnl"/>
              </w:rPr>
              <w:t>1</w:t>
            </w:r>
          </w:p>
        </w:tc>
      </w:tr>
      <w:tr w:rsidR="00EC222B" w:rsidRPr="005E0193" w14:paraId="20E9977F" w14:textId="77777777" w:rsidTr="005E0193">
        <w:tc>
          <w:tcPr>
            <w:tcW w:w="1972" w:type="dxa"/>
            <w:vMerge/>
            <w:shd w:val="clear" w:color="auto" w:fill="auto"/>
            <w:vAlign w:val="center"/>
          </w:tcPr>
          <w:p w14:paraId="2E850B58" w14:textId="77777777" w:rsidR="00EC222B" w:rsidRPr="005E0193" w:rsidRDefault="00EC222B" w:rsidP="005E0193">
            <w:pPr>
              <w:ind w:right="-142"/>
              <w:jc w:val="center"/>
              <w:rPr>
                <w:b/>
                <w:lang w:val="es-ES_tradnl"/>
              </w:rPr>
            </w:pPr>
          </w:p>
        </w:tc>
        <w:tc>
          <w:tcPr>
            <w:tcW w:w="2814" w:type="dxa"/>
            <w:shd w:val="clear" w:color="auto" w:fill="auto"/>
            <w:vAlign w:val="center"/>
          </w:tcPr>
          <w:p w14:paraId="4110FD92" w14:textId="77777777" w:rsidR="00EC222B" w:rsidRPr="005E0193" w:rsidRDefault="00EC222B" w:rsidP="005E0193">
            <w:pPr>
              <w:ind w:right="-142"/>
              <w:jc w:val="center"/>
              <w:rPr>
                <w:lang w:val="es-ES_tradnl"/>
              </w:rPr>
            </w:pPr>
            <w:r w:rsidRPr="005E0193">
              <w:rPr>
                <w:lang w:val="es-ES_tradnl"/>
              </w:rPr>
              <w:t>G</w:t>
            </w:r>
          </w:p>
        </w:tc>
        <w:tc>
          <w:tcPr>
            <w:tcW w:w="1985" w:type="dxa"/>
            <w:shd w:val="clear" w:color="auto" w:fill="auto"/>
            <w:vAlign w:val="center"/>
          </w:tcPr>
          <w:p w14:paraId="43DC9245" w14:textId="77777777" w:rsidR="00EC222B" w:rsidRPr="005E0193" w:rsidRDefault="00EC222B" w:rsidP="005E0193">
            <w:pPr>
              <w:ind w:right="-142"/>
              <w:jc w:val="center"/>
              <w:rPr>
                <w:lang w:val="es-ES_tradnl"/>
              </w:rPr>
            </w:pPr>
            <w:r w:rsidRPr="005E0193">
              <w:rPr>
                <w:lang w:val="es-ES_tradnl"/>
              </w:rPr>
              <w:t>2</w:t>
            </w:r>
          </w:p>
        </w:tc>
        <w:tc>
          <w:tcPr>
            <w:tcW w:w="1984" w:type="dxa"/>
            <w:shd w:val="clear" w:color="auto" w:fill="auto"/>
            <w:vAlign w:val="center"/>
          </w:tcPr>
          <w:p w14:paraId="7FE43ECC" w14:textId="77777777" w:rsidR="00EC222B" w:rsidRPr="005E0193" w:rsidRDefault="00EC222B" w:rsidP="005E0193">
            <w:pPr>
              <w:ind w:right="-142"/>
              <w:jc w:val="center"/>
              <w:rPr>
                <w:lang w:val="es-ES_tradnl"/>
              </w:rPr>
            </w:pPr>
            <w:r w:rsidRPr="005E0193">
              <w:rPr>
                <w:lang w:val="es-ES_tradnl"/>
              </w:rPr>
              <w:t>Test/practico</w:t>
            </w:r>
          </w:p>
        </w:tc>
        <w:tc>
          <w:tcPr>
            <w:tcW w:w="1105" w:type="dxa"/>
            <w:shd w:val="clear" w:color="auto" w:fill="auto"/>
            <w:vAlign w:val="center"/>
          </w:tcPr>
          <w:p w14:paraId="724A213A" w14:textId="77777777" w:rsidR="00EC222B" w:rsidRPr="005E0193" w:rsidRDefault="00EC222B" w:rsidP="005E0193">
            <w:pPr>
              <w:ind w:right="-142"/>
              <w:jc w:val="center"/>
              <w:rPr>
                <w:lang w:val="es-ES_tradnl"/>
              </w:rPr>
            </w:pPr>
            <w:r w:rsidRPr="005E0193">
              <w:rPr>
                <w:lang w:val="es-ES_tradnl"/>
              </w:rPr>
              <w:t>2</w:t>
            </w:r>
          </w:p>
        </w:tc>
      </w:tr>
      <w:tr w:rsidR="00EC222B" w:rsidRPr="005E0193" w14:paraId="325E0109" w14:textId="77777777" w:rsidTr="005E0193">
        <w:tc>
          <w:tcPr>
            <w:tcW w:w="1972" w:type="dxa"/>
            <w:vMerge/>
            <w:shd w:val="clear" w:color="auto" w:fill="auto"/>
            <w:vAlign w:val="center"/>
          </w:tcPr>
          <w:p w14:paraId="3C65AC7E" w14:textId="77777777" w:rsidR="00EC222B" w:rsidRPr="005E0193" w:rsidRDefault="00EC222B" w:rsidP="005E0193">
            <w:pPr>
              <w:ind w:right="-142"/>
              <w:jc w:val="center"/>
              <w:rPr>
                <w:b/>
                <w:lang w:val="es-ES_tradnl"/>
              </w:rPr>
            </w:pPr>
          </w:p>
        </w:tc>
        <w:tc>
          <w:tcPr>
            <w:tcW w:w="2814" w:type="dxa"/>
            <w:shd w:val="clear" w:color="auto" w:fill="auto"/>
            <w:vAlign w:val="center"/>
          </w:tcPr>
          <w:p w14:paraId="239730F2" w14:textId="77777777" w:rsidR="00EC222B" w:rsidRPr="005E0193" w:rsidRDefault="00EC222B" w:rsidP="005E0193">
            <w:pPr>
              <w:ind w:right="-142"/>
              <w:jc w:val="center"/>
              <w:rPr>
                <w:lang w:val="es-ES_tradnl"/>
              </w:rPr>
            </w:pPr>
            <w:r w:rsidRPr="005E0193">
              <w:rPr>
                <w:lang w:val="es-ES_tradnl"/>
              </w:rPr>
              <w:t>H</w:t>
            </w:r>
          </w:p>
        </w:tc>
        <w:tc>
          <w:tcPr>
            <w:tcW w:w="1985" w:type="dxa"/>
            <w:shd w:val="clear" w:color="auto" w:fill="auto"/>
            <w:vAlign w:val="center"/>
          </w:tcPr>
          <w:p w14:paraId="7A3D7F37" w14:textId="77777777" w:rsidR="00EC222B" w:rsidRPr="005E0193" w:rsidRDefault="00EC222B" w:rsidP="005E0193">
            <w:pPr>
              <w:ind w:right="-142"/>
              <w:jc w:val="center"/>
              <w:rPr>
                <w:lang w:val="es-ES_tradnl"/>
              </w:rPr>
            </w:pPr>
            <w:r w:rsidRPr="005E0193">
              <w:rPr>
                <w:lang w:val="es-ES_tradnl"/>
              </w:rPr>
              <w:t>2</w:t>
            </w:r>
          </w:p>
        </w:tc>
        <w:tc>
          <w:tcPr>
            <w:tcW w:w="1984" w:type="dxa"/>
            <w:shd w:val="clear" w:color="auto" w:fill="auto"/>
            <w:vAlign w:val="center"/>
          </w:tcPr>
          <w:p w14:paraId="24464FE0" w14:textId="77777777" w:rsidR="00EC222B" w:rsidRPr="005E0193" w:rsidRDefault="00EC222B" w:rsidP="005E0193">
            <w:pPr>
              <w:ind w:right="-142"/>
              <w:jc w:val="center"/>
              <w:rPr>
                <w:lang w:val="es-ES_tradnl"/>
              </w:rPr>
            </w:pPr>
            <w:r w:rsidRPr="005E0193">
              <w:rPr>
                <w:lang w:val="es-ES_tradnl"/>
              </w:rPr>
              <w:t>Test/practico</w:t>
            </w:r>
          </w:p>
        </w:tc>
        <w:tc>
          <w:tcPr>
            <w:tcW w:w="1105" w:type="dxa"/>
            <w:shd w:val="clear" w:color="auto" w:fill="auto"/>
            <w:vAlign w:val="center"/>
          </w:tcPr>
          <w:p w14:paraId="3873179F" w14:textId="77777777" w:rsidR="00EC222B" w:rsidRPr="005E0193" w:rsidRDefault="00EC222B" w:rsidP="005E0193">
            <w:pPr>
              <w:ind w:right="-142"/>
              <w:jc w:val="center"/>
              <w:rPr>
                <w:lang w:val="es-ES_tradnl"/>
              </w:rPr>
            </w:pPr>
            <w:r w:rsidRPr="005E0193">
              <w:rPr>
                <w:lang w:val="es-ES_tradnl"/>
              </w:rPr>
              <w:t>2</w:t>
            </w:r>
          </w:p>
        </w:tc>
      </w:tr>
      <w:tr w:rsidR="00EC222B" w:rsidRPr="005E0193" w14:paraId="1ED12FB0" w14:textId="77777777" w:rsidTr="005E0193">
        <w:tc>
          <w:tcPr>
            <w:tcW w:w="1972" w:type="dxa"/>
            <w:vMerge/>
            <w:shd w:val="clear" w:color="auto" w:fill="auto"/>
            <w:vAlign w:val="center"/>
          </w:tcPr>
          <w:p w14:paraId="5B5A7AAD" w14:textId="77777777" w:rsidR="00EC222B" w:rsidRPr="005E0193" w:rsidRDefault="00EC222B" w:rsidP="005E0193">
            <w:pPr>
              <w:ind w:right="-142"/>
              <w:jc w:val="center"/>
              <w:rPr>
                <w:b/>
                <w:lang w:val="es-ES_tradnl"/>
              </w:rPr>
            </w:pPr>
          </w:p>
        </w:tc>
        <w:tc>
          <w:tcPr>
            <w:tcW w:w="2814" w:type="dxa"/>
            <w:shd w:val="clear" w:color="auto" w:fill="auto"/>
            <w:vAlign w:val="center"/>
          </w:tcPr>
          <w:p w14:paraId="392138D5" w14:textId="77777777" w:rsidR="00EC222B" w:rsidRPr="005E0193" w:rsidRDefault="00EC222B" w:rsidP="005E0193">
            <w:pPr>
              <w:ind w:right="-142"/>
              <w:jc w:val="center"/>
              <w:rPr>
                <w:lang w:val="es-ES_tradnl"/>
              </w:rPr>
            </w:pPr>
            <w:r w:rsidRPr="005E0193">
              <w:rPr>
                <w:lang w:val="es-ES_tradnl"/>
              </w:rPr>
              <w:t>I</w:t>
            </w:r>
          </w:p>
        </w:tc>
        <w:tc>
          <w:tcPr>
            <w:tcW w:w="1985" w:type="dxa"/>
            <w:shd w:val="clear" w:color="auto" w:fill="auto"/>
            <w:vAlign w:val="center"/>
          </w:tcPr>
          <w:p w14:paraId="4A8E1221" w14:textId="77777777" w:rsidR="00EC222B" w:rsidRPr="005E0193" w:rsidRDefault="00EC222B" w:rsidP="005E0193">
            <w:pPr>
              <w:ind w:right="-142"/>
              <w:jc w:val="center"/>
              <w:rPr>
                <w:lang w:val="es-ES_tradnl"/>
              </w:rPr>
            </w:pPr>
            <w:r w:rsidRPr="005E0193">
              <w:rPr>
                <w:lang w:val="es-ES_tradnl"/>
              </w:rPr>
              <w:t>1</w:t>
            </w:r>
          </w:p>
        </w:tc>
        <w:tc>
          <w:tcPr>
            <w:tcW w:w="1984" w:type="dxa"/>
            <w:shd w:val="clear" w:color="auto" w:fill="auto"/>
            <w:vAlign w:val="center"/>
          </w:tcPr>
          <w:p w14:paraId="475A5228" w14:textId="77777777" w:rsidR="00EC222B" w:rsidRPr="005E0193" w:rsidRDefault="00EC222B" w:rsidP="005E0193">
            <w:pPr>
              <w:ind w:right="-142"/>
              <w:jc w:val="center"/>
              <w:rPr>
                <w:lang w:val="es-ES_tradnl"/>
              </w:rPr>
            </w:pPr>
            <w:r w:rsidRPr="005E0193">
              <w:rPr>
                <w:lang w:val="es-ES_tradnl"/>
              </w:rPr>
              <w:t>practico</w:t>
            </w:r>
          </w:p>
        </w:tc>
        <w:tc>
          <w:tcPr>
            <w:tcW w:w="1105" w:type="dxa"/>
            <w:shd w:val="clear" w:color="auto" w:fill="auto"/>
            <w:vAlign w:val="center"/>
          </w:tcPr>
          <w:p w14:paraId="6F0E9E06" w14:textId="77777777" w:rsidR="00EC222B" w:rsidRPr="005E0193" w:rsidRDefault="00EC222B" w:rsidP="005E0193">
            <w:pPr>
              <w:ind w:right="-142"/>
              <w:jc w:val="center"/>
              <w:rPr>
                <w:lang w:val="es-ES_tradnl"/>
              </w:rPr>
            </w:pPr>
            <w:r w:rsidRPr="005E0193">
              <w:rPr>
                <w:lang w:val="es-ES_tradnl"/>
              </w:rPr>
              <w:t>1</w:t>
            </w:r>
          </w:p>
        </w:tc>
      </w:tr>
    </w:tbl>
    <w:p w14:paraId="5A1F2ECE" w14:textId="77777777" w:rsidR="00EC222B" w:rsidRDefault="00EC222B" w:rsidP="00C813D5">
      <w:pPr>
        <w:ind w:right="-142"/>
        <w:jc w:val="both"/>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2814"/>
        <w:gridCol w:w="1985"/>
        <w:gridCol w:w="1984"/>
        <w:gridCol w:w="1105"/>
      </w:tblGrid>
      <w:tr w:rsidR="00EC222B" w:rsidRPr="005E0193" w14:paraId="1186559B" w14:textId="77777777" w:rsidTr="005E0193">
        <w:tc>
          <w:tcPr>
            <w:tcW w:w="1972" w:type="dxa"/>
            <w:shd w:val="clear" w:color="auto" w:fill="auto"/>
            <w:vAlign w:val="center"/>
          </w:tcPr>
          <w:p w14:paraId="795373B1" w14:textId="77777777" w:rsidR="00EC222B" w:rsidRPr="005E0193" w:rsidRDefault="00EC222B" w:rsidP="005E0193">
            <w:pPr>
              <w:ind w:right="-142"/>
              <w:jc w:val="center"/>
              <w:rPr>
                <w:b/>
                <w:lang w:val="es-ES_tradnl"/>
              </w:rPr>
            </w:pPr>
            <w:r w:rsidRPr="005E0193">
              <w:rPr>
                <w:b/>
                <w:lang w:val="es-ES_tradnl"/>
              </w:rPr>
              <w:t>Resul. Aprend.</w:t>
            </w:r>
          </w:p>
        </w:tc>
        <w:tc>
          <w:tcPr>
            <w:tcW w:w="2814" w:type="dxa"/>
            <w:shd w:val="clear" w:color="auto" w:fill="auto"/>
            <w:vAlign w:val="center"/>
          </w:tcPr>
          <w:p w14:paraId="118A4BDC" w14:textId="77777777" w:rsidR="00EC222B" w:rsidRPr="005E0193" w:rsidRDefault="00EC222B" w:rsidP="005E0193">
            <w:pPr>
              <w:ind w:right="-142"/>
              <w:jc w:val="center"/>
              <w:rPr>
                <w:b/>
                <w:lang w:val="es-ES_tradnl"/>
              </w:rPr>
            </w:pPr>
            <w:r w:rsidRPr="005E0193">
              <w:rPr>
                <w:b/>
                <w:lang w:val="es-ES_tradnl"/>
              </w:rPr>
              <w:t>Cr.Evaluacion</w:t>
            </w:r>
          </w:p>
        </w:tc>
        <w:tc>
          <w:tcPr>
            <w:tcW w:w="1985" w:type="dxa"/>
            <w:shd w:val="clear" w:color="auto" w:fill="auto"/>
            <w:vAlign w:val="center"/>
          </w:tcPr>
          <w:p w14:paraId="018CE276" w14:textId="77777777" w:rsidR="00EC222B" w:rsidRPr="005E0193" w:rsidRDefault="00EC222B" w:rsidP="005E0193">
            <w:pPr>
              <w:ind w:right="-142"/>
              <w:jc w:val="center"/>
              <w:rPr>
                <w:b/>
                <w:lang w:val="es-ES_tradnl"/>
              </w:rPr>
            </w:pPr>
            <w:r w:rsidRPr="005E0193">
              <w:rPr>
                <w:b/>
                <w:lang w:val="es-ES_tradnl"/>
              </w:rPr>
              <w:t>TRIMESTRE</w:t>
            </w:r>
          </w:p>
        </w:tc>
        <w:tc>
          <w:tcPr>
            <w:tcW w:w="1984" w:type="dxa"/>
            <w:shd w:val="clear" w:color="auto" w:fill="auto"/>
            <w:vAlign w:val="center"/>
          </w:tcPr>
          <w:p w14:paraId="14D86A70" w14:textId="77777777" w:rsidR="00EC222B" w:rsidRPr="005E0193" w:rsidRDefault="00EC222B" w:rsidP="005E0193">
            <w:pPr>
              <w:ind w:right="-142"/>
              <w:jc w:val="center"/>
              <w:rPr>
                <w:b/>
                <w:lang w:val="es-ES_tradnl"/>
              </w:rPr>
            </w:pPr>
            <w:r w:rsidRPr="005E0193">
              <w:rPr>
                <w:b/>
                <w:lang w:val="es-ES_tradnl"/>
              </w:rPr>
              <w:t>INSTRUMENTO</w:t>
            </w:r>
          </w:p>
        </w:tc>
        <w:tc>
          <w:tcPr>
            <w:tcW w:w="1105" w:type="dxa"/>
            <w:shd w:val="clear" w:color="auto" w:fill="auto"/>
            <w:vAlign w:val="center"/>
          </w:tcPr>
          <w:p w14:paraId="4D780C8D" w14:textId="77777777" w:rsidR="00EC222B" w:rsidRPr="005E0193" w:rsidRDefault="00EC222B" w:rsidP="005E0193">
            <w:pPr>
              <w:ind w:right="-142"/>
              <w:jc w:val="center"/>
              <w:rPr>
                <w:b/>
                <w:lang w:val="es-ES_tradnl"/>
              </w:rPr>
            </w:pPr>
            <w:r w:rsidRPr="005E0193">
              <w:rPr>
                <w:b/>
                <w:lang w:val="es-ES_tradnl"/>
              </w:rPr>
              <w:t>%</w:t>
            </w:r>
          </w:p>
        </w:tc>
      </w:tr>
      <w:tr w:rsidR="00EC222B" w:rsidRPr="005E0193" w14:paraId="7FB9A436" w14:textId="77777777" w:rsidTr="005E0193">
        <w:tc>
          <w:tcPr>
            <w:tcW w:w="1972" w:type="dxa"/>
            <w:vMerge w:val="restart"/>
            <w:shd w:val="clear" w:color="auto" w:fill="auto"/>
            <w:vAlign w:val="center"/>
          </w:tcPr>
          <w:p w14:paraId="698EC4F7" w14:textId="77777777" w:rsidR="00EC222B" w:rsidRPr="005E0193" w:rsidRDefault="00EC222B" w:rsidP="005E0193">
            <w:pPr>
              <w:ind w:right="-142"/>
              <w:jc w:val="center"/>
              <w:rPr>
                <w:b/>
                <w:lang w:val="es-ES_tradnl"/>
              </w:rPr>
            </w:pPr>
            <w:r w:rsidRPr="005E0193">
              <w:rPr>
                <w:b/>
                <w:lang w:val="es-ES_tradnl"/>
              </w:rPr>
              <w:t>4</w:t>
            </w:r>
          </w:p>
        </w:tc>
        <w:tc>
          <w:tcPr>
            <w:tcW w:w="2814" w:type="dxa"/>
            <w:shd w:val="clear" w:color="auto" w:fill="auto"/>
            <w:vAlign w:val="center"/>
          </w:tcPr>
          <w:p w14:paraId="252737A3" w14:textId="77777777" w:rsidR="00EC222B" w:rsidRPr="005E0193" w:rsidRDefault="00EC222B" w:rsidP="005E0193">
            <w:pPr>
              <w:ind w:right="-142"/>
              <w:jc w:val="center"/>
              <w:rPr>
                <w:lang w:val="es-ES_tradnl"/>
              </w:rPr>
            </w:pPr>
            <w:r w:rsidRPr="005E0193">
              <w:rPr>
                <w:lang w:val="es-ES_tradnl"/>
              </w:rPr>
              <w:t>A</w:t>
            </w:r>
          </w:p>
        </w:tc>
        <w:tc>
          <w:tcPr>
            <w:tcW w:w="1985" w:type="dxa"/>
            <w:shd w:val="clear" w:color="auto" w:fill="auto"/>
            <w:vAlign w:val="center"/>
          </w:tcPr>
          <w:p w14:paraId="6C8E1E03" w14:textId="77777777" w:rsidR="00EC222B" w:rsidRPr="005E0193" w:rsidRDefault="00EC222B" w:rsidP="005E0193">
            <w:pPr>
              <w:ind w:right="-142"/>
              <w:jc w:val="center"/>
              <w:rPr>
                <w:lang w:val="es-ES_tradnl"/>
              </w:rPr>
            </w:pPr>
            <w:r w:rsidRPr="005E0193">
              <w:rPr>
                <w:lang w:val="es-ES_tradnl"/>
              </w:rPr>
              <w:t>3</w:t>
            </w:r>
          </w:p>
        </w:tc>
        <w:tc>
          <w:tcPr>
            <w:tcW w:w="1984" w:type="dxa"/>
            <w:shd w:val="clear" w:color="auto" w:fill="auto"/>
            <w:vAlign w:val="center"/>
          </w:tcPr>
          <w:p w14:paraId="232242F7" w14:textId="77777777" w:rsidR="00EC222B" w:rsidRPr="005E0193" w:rsidRDefault="00EC222B" w:rsidP="005E0193">
            <w:pPr>
              <w:ind w:right="-142"/>
              <w:jc w:val="center"/>
              <w:rPr>
                <w:lang w:val="es-ES_tradnl"/>
              </w:rPr>
            </w:pPr>
            <w:r w:rsidRPr="005E0193">
              <w:rPr>
                <w:lang w:val="es-ES_tradnl"/>
              </w:rPr>
              <w:t>Actividades</w:t>
            </w:r>
          </w:p>
        </w:tc>
        <w:tc>
          <w:tcPr>
            <w:tcW w:w="1105" w:type="dxa"/>
            <w:shd w:val="clear" w:color="auto" w:fill="auto"/>
            <w:vAlign w:val="center"/>
          </w:tcPr>
          <w:p w14:paraId="746FCA87" w14:textId="77777777" w:rsidR="00EC222B" w:rsidRPr="005E0193" w:rsidRDefault="00EC222B" w:rsidP="005E0193">
            <w:pPr>
              <w:ind w:right="-142"/>
              <w:jc w:val="center"/>
              <w:rPr>
                <w:lang w:val="es-ES_tradnl"/>
              </w:rPr>
            </w:pPr>
            <w:r w:rsidRPr="005E0193">
              <w:rPr>
                <w:lang w:val="es-ES_tradnl"/>
              </w:rPr>
              <w:t>4</w:t>
            </w:r>
          </w:p>
        </w:tc>
      </w:tr>
      <w:tr w:rsidR="00EC222B" w:rsidRPr="005E0193" w14:paraId="179C3922" w14:textId="77777777" w:rsidTr="005E0193">
        <w:tc>
          <w:tcPr>
            <w:tcW w:w="1972" w:type="dxa"/>
            <w:vMerge/>
            <w:shd w:val="clear" w:color="auto" w:fill="auto"/>
            <w:vAlign w:val="center"/>
          </w:tcPr>
          <w:p w14:paraId="0FDD9F89" w14:textId="77777777" w:rsidR="00EC222B" w:rsidRPr="005E0193" w:rsidRDefault="00EC222B" w:rsidP="005E0193">
            <w:pPr>
              <w:ind w:right="-142"/>
              <w:jc w:val="center"/>
              <w:rPr>
                <w:b/>
                <w:lang w:val="es-ES_tradnl"/>
              </w:rPr>
            </w:pPr>
          </w:p>
        </w:tc>
        <w:tc>
          <w:tcPr>
            <w:tcW w:w="2814" w:type="dxa"/>
            <w:shd w:val="clear" w:color="auto" w:fill="auto"/>
            <w:vAlign w:val="center"/>
          </w:tcPr>
          <w:p w14:paraId="443DFE3F" w14:textId="77777777" w:rsidR="00EC222B" w:rsidRPr="005E0193" w:rsidRDefault="00EC222B" w:rsidP="005E0193">
            <w:pPr>
              <w:ind w:right="-142"/>
              <w:jc w:val="center"/>
              <w:rPr>
                <w:lang w:val="es-ES_tradnl"/>
              </w:rPr>
            </w:pPr>
            <w:r w:rsidRPr="005E0193">
              <w:rPr>
                <w:lang w:val="es-ES_tradnl"/>
              </w:rPr>
              <w:t>B</w:t>
            </w:r>
          </w:p>
        </w:tc>
        <w:tc>
          <w:tcPr>
            <w:tcW w:w="1985" w:type="dxa"/>
            <w:shd w:val="clear" w:color="auto" w:fill="auto"/>
            <w:vAlign w:val="center"/>
          </w:tcPr>
          <w:p w14:paraId="194F8890" w14:textId="77777777" w:rsidR="00EC222B" w:rsidRPr="005E0193" w:rsidRDefault="00EC222B" w:rsidP="005E0193">
            <w:pPr>
              <w:ind w:right="-142"/>
              <w:jc w:val="center"/>
              <w:rPr>
                <w:lang w:val="es-ES_tradnl"/>
              </w:rPr>
            </w:pPr>
            <w:r w:rsidRPr="005E0193">
              <w:rPr>
                <w:lang w:val="es-ES_tradnl"/>
              </w:rPr>
              <w:t>3</w:t>
            </w:r>
          </w:p>
        </w:tc>
        <w:tc>
          <w:tcPr>
            <w:tcW w:w="1984" w:type="dxa"/>
            <w:shd w:val="clear" w:color="auto" w:fill="auto"/>
            <w:vAlign w:val="center"/>
          </w:tcPr>
          <w:p w14:paraId="1B36AF57" w14:textId="77777777" w:rsidR="00EC222B" w:rsidRPr="005E0193" w:rsidRDefault="00EC222B" w:rsidP="005E0193">
            <w:pPr>
              <w:ind w:right="-142"/>
              <w:jc w:val="center"/>
              <w:rPr>
                <w:lang w:val="es-ES_tradnl"/>
              </w:rPr>
            </w:pPr>
            <w:r w:rsidRPr="005E0193">
              <w:rPr>
                <w:lang w:val="es-ES_tradnl"/>
              </w:rPr>
              <w:t>Act/recetario</w:t>
            </w:r>
          </w:p>
        </w:tc>
        <w:tc>
          <w:tcPr>
            <w:tcW w:w="1105" w:type="dxa"/>
            <w:shd w:val="clear" w:color="auto" w:fill="auto"/>
            <w:vAlign w:val="center"/>
          </w:tcPr>
          <w:p w14:paraId="1BF16AD5" w14:textId="77777777" w:rsidR="00EC222B" w:rsidRPr="005E0193" w:rsidRDefault="00EC222B" w:rsidP="005E0193">
            <w:pPr>
              <w:ind w:right="-142"/>
              <w:jc w:val="center"/>
              <w:rPr>
                <w:lang w:val="es-ES_tradnl"/>
              </w:rPr>
            </w:pPr>
            <w:r w:rsidRPr="005E0193">
              <w:rPr>
                <w:lang w:val="es-ES_tradnl"/>
              </w:rPr>
              <w:t>3</w:t>
            </w:r>
          </w:p>
        </w:tc>
      </w:tr>
      <w:tr w:rsidR="00EC222B" w:rsidRPr="005E0193" w14:paraId="30CE5FAD" w14:textId="77777777" w:rsidTr="005E0193">
        <w:tc>
          <w:tcPr>
            <w:tcW w:w="1972" w:type="dxa"/>
            <w:vMerge/>
            <w:shd w:val="clear" w:color="auto" w:fill="auto"/>
            <w:vAlign w:val="center"/>
          </w:tcPr>
          <w:p w14:paraId="5F489954" w14:textId="77777777" w:rsidR="00EC222B" w:rsidRPr="005E0193" w:rsidRDefault="00EC222B" w:rsidP="005E0193">
            <w:pPr>
              <w:ind w:right="-142"/>
              <w:jc w:val="center"/>
              <w:rPr>
                <w:b/>
                <w:lang w:val="es-ES_tradnl"/>
              </w:rPr>
            </w:pPr>
          </w:p>
        </w:tc>
        <w:tc>
          <w:tcPr>
            <w:tcW w:w="2814" w:type="dxa"/>
            <w:shd w:val="clear" w:color="auto" w:fill="auto"/>
            <w:vAlign w:val="center"/>
          </w:tcPr>
          <w:p w14:paraId="7F2F0C65" w14:textId="77777777" w:rsidR="00EC222B" w:rsidRPr="005E0193" w:rsidRDefault="00EC222B" w:rsidP="005E0193">
            <w:pPr>
              <w:ind w:right="-142"/>
              <w:jc w:val="center"/>
              <w:rPr>
                <w:lang w:val="es-ES_tradnl"/>
              </w:rPr>
            </w:pPr>
            <w:r w:rsidRPr="005E0193">
              <w:rPr>
                <w:lang w:val="es-ES_tradnl"/>
              </w:rPr>
              <w:t>C</w:t>
            </w:r>
          </w:p>
        </w:tc>
        <w:tc>
          <w:tcPr>
            <w:tcW w:w="1985" w:type="dxa"/>
            <w:shd w:val="clear" w:color="auto" w:fill="auto"/>
            <w:vAlign w:val="center"/>
          </w:tcPr>
          <w:p w14:paraId="4AFB7993" w14:textId="77777777" w:rsidR="00EC222B" w:rsidRPr="005E0193" w:rsidRDefault="00EC222B" w:rsidP="005E0193">
            <w:pPr>
              <w:ind w:right="-142"/>
              <w:jc w:val="center"/>
              <w:rPr>
                <w:lang w:val="es-ES_tradnl"/>
              </w:rPr>
            </w:pPr>
            <w:r w:rsidRPr="005E0193">
              <w:rPr>
                <w:lang w:val="es-ES_tradnl"/>
              </w:rPr>
              <w:t>3</w:t>
            </w:r>
          </w:p>
        </w:tc>
        <w:tc>
          <w:tcPr>
            <w:tcW w:w="1984" w:type="dxa"/>
            <w:shd w:val="clear" w:color="auto" w:fill="auto"/>
            <w:vAlign w:val="center"/>
          </w:tcPr>
          <w:p w14:paraId="2C73D20C" w14:textId="77777777" w:rsidR="00EC222B" w:rsidRPr="005E0193" w:rsidRDefault="00EC222B" w:rsidP="005E0193">
            <w:pPr>
              <w:ind w:right="-142"/>
              <w:jc w:val="center"/>
              <w:rPr>
                <w:lang w:val="es-ES_tradnl"/>
              </w:rPr>
            </w:pPr>
            <w:r w:rsidRPr="005E0193">
              <w:rPr>
                <w:lang w:val="es-ES_tradnl"/>
              </w:rPr>
              <w:t>Act/recetario</w:t>
            </w:r>
          </w:p>
        </w:tc>
        <w:tc>
          <w:tcPr>
            <w:tcW w:w="1105" w:type="dxa"/>
            <w:shd w:val="clear" w:color="auto" w:fill="auto"/>
            <w:vAlign w:val="center"/>
          </w:tcPr>
          <w:p w14:paraId="724DE16F" w14:textId="77777777" w:rsidR="00EC222B" w:rsidRPr="005E0193" w:rsidRDefault="00EC222B" w:rsidP="005E0193">
            <w:pPr>
              <w:ind w:right="-142"/>
              <w:jc w:val="center"/>
              <w:rPr>
                <w:lang w:val="es-ES_tradnl"/>
              </w:rPr>
            </w:pPr>
            <w:r w:rsidRPr="005E0193">
              <w:rPr>
                <w:lang w:val="es-ES_tradnl"/>
              </w:rPr>
              <w:t>3</w:t>
            </w:r>
          </w:p>
        </w:tc>
      </w:tr>
      <w:tr w:rsidR="00EC222B" w:rsidRPr="005E0193" w14:paraId="114ACFB9" w14:textId="77777777" w:rsidTr="005E0193">
        <w:tc>
          <w:tcPr>
            <w:tcW w:w="1972" w:type="dxa"/>
            <w:vMerge/>
            <w:shd w:val="clear" w:color="auto" w:fill="auto"/>
            <w:vAlign w:val="center"/>
          </w:tcPr>
          <w:p w14:paraId="78394F87" w14:textId="77777777" w:rsidR="00EC222B" w:rsidRPr="005E0193" w:rsidRDefault="00EC222B" w:rsidP="005E0193">
            <w:pPr>
              <w:ind w:right="-142"/>
              <w:jc w:val="center"/>
              <w:rPr>
                <w:b/>
                <w:lang w:val="es-ES_tradnl"/>
              </w:rPr>
            </w:pPr>
          </w:p>
        </w:tc>
        <w:tc>
          <w:tcPr>
            <w:tcW w:w="2814" w:type="dxa"/>
            <w:shd w:val="clear" w:color="auto" w:fill="auto"/>
            <w:vAlign w:val="center"/>
          </w:tcPr>
          <w:p w14:paraId="49ACEC86" w14:textId="77777777" w:rsidR="00EC222B" w:rsidRPr="005E0193" w:rsidRDefault="00EC222B" w:rsidP="005E0193">
            <w:pPr>
              <w:ind w:right="-142"/>
              <w:jc w:val="center"/>
              <w:rPr>
                <w:lang w:val="es-ES_tradnl"/>
              </w:rPr>
            </w:pPr>
            <w:r w:rsidRPr="005E0193">
              <w:rPr>
                <w:lang w:val="es-ES_tradnl"/>
              </w:rPr>
              <w:t>D</w:t>
            </w:r>
          </w:p>
        </w:tc>
        <w:tc>
          <w:tcPr>
            <w:tcW w:w="1985" w:type="dxa"/>
            <w:shd w:val="clear" w:color="auto" w:fill="auto"/>
            <w:vAlign w:val="center"/>
          </w:tcPr>
          <w:p w14:paraId="09FA9B89" w14:textId="77777777" w:rsidR="00EC222B" w:rsidRPr="005E0193" w:rsidRDefault="00EC222B" w:rsidP="005E0193">
            <w:pPr>
              <w:ind w:right="-142"/>
              <w:jc w:val="center"/>
              <w:rPr>
                <w:lang w:val="es-ES_tradnl"/>
              </w:rPr>
            </w:pPr>
            <w:r w:rsidRPr="005E0193">
              <w:rPr>
                <w:lang w:val="es-ES_tradnl"/>
              </w:rPr>
              <w:t>3</w:t>
            </w:r>
          </w:p>
        </w:tc>
        <w:tc>
          <w:tcPr>
            <w:tcW w:w="1984" w:type="dxa"/>
            <w:shd w:val="clear" w:color="auto" w:fill="auto"/>
            <w:vAlign w:val="center"/>
          </w:tcPr>
          <w:p w14:paraId="6E2D9BDA" w14:textId="77777777" w:rsidR="00EC222B" w:rsidRPr="005E0193" w:rsidRDefault="00EC222B" w:rsidP="005E0193">
            <w:pPr>
              <w:ind w:right="-142"/>
              <w:jc w:val="center"/>
              <w:rPr>
                <w:lang w:val="es-ES_tradnl"/>
              </w:rPr>
            </w:pPr>
            <w:r w:rsidRPr="005E0193">
              <w:rPr>
                <w:lang w:val="es-ES_tradnl"/>
              </w:rPr>
              <w:t>Recetario</w:t>
            </w:r>
          </w:p>
        </w:tc>
        <w:tc>
          <w:tcPr>
            <w:tcW w:w="1105" w:type="dxa"/>
            <w:shd w:val="clear" w:color="auto" w:fill="auto"/>
            <w:vAlign w:val="center"/>
          </w:tcPr>
          <w:p w14:paraId="66C0E62A" w14:textId="77777777" w:rsidR="00EC222B" w:rsidRPr="005E0193" w:rsidRDefault="00EC222B" w:rsidP="005E0193">
            <w:pPr>
              <w:ind w:right="-142"/>
              <w:jc w:val="center"/>
              <w:rPr>
                <w:lang w:val="es-ES_tradnl"/>
              </w:rPr>
            </w:pPr>
            <w:r w:rsidRPr="005E0193">
              <w:rPr>
                <w:lang w:val="es-ES_tradnl"/>
              </w:rPr>
              <w:t>3</w:t>
            </w:r>
          </w:p>
        </w:tc>
      </w:tr>
      <w:tr w:rsidR="00EC222B" w:rsidRPr="005E0193" w14:paraId="31E2E0F8" w14:textId="77777777" w:rsidTr="005E0193">
        <w:tc>
          <w:tcPr>
            <w:tcW w:w="1972" w:type="dxa"/>
            <w:vMerge/>
            <w:shd w:val="clear" w:color="auto" w:fill="auto"/>
            <w:vAlign w:val="center"/>
          </w:tcPr>
          <w:p w14:paraId="7E0FA659" w14:textId="77777777" w:rsidR="00EC222B" w:rsidRPr="005E0193" w:rsidRDefault="00EC222B" w:rsidP="005E0193">
            <w:pPr>
              <w:ind w:right="-142"/>
              <w:jc w:val="center"/>
              <w:rPr>
                <w:b/>
                <w:lang w:val="es-ES_tradnl"/>
              </w:rPr>
            </w:pPr>
          </w:p>
        </w:tc>
        <w:tc>
          <w:tcPr>
            <w:tcW w:w="2814" w:type="dxa"/>
            <w:shd w:val="clear" w:color="auto" w:fill="auto"/>
            <w:vAlign w:val="center"/>
          </w:tcPr>
          <w:p w14:paraId="396DA2BD" w14:textId="77777777" w:rsidR="00EC222B" w:rsidRPr="005E0193" w:rsidRDefault="00EC222B" w:rsidP="005E0193">
            <w:pPr>
              <w:ind w:right="-142"/>
              <w:jc w:val="center"/>
              <w:rPr>
                <w:lang w:val="es-ES_tradnl"/>
              </w:rPr>
            </w:pPr>
            <w:r w:rsidRPr="005E0193">
              <w:rPr>
                <w:lang w:val="es-ES_tradnl"/>
              </w:rPr>
              <w:t>E</w:t>
            </w:r>
          </w:p>
        </w:tc>
        <w:tc>
          <w:tcPr>
            <w:tcW w:w="1985" w:type="dxa"/>
            <w:shd w:val="clear" w:color="auto" w:fill="auto"/>
            <w:vAlign w:val="center"/>
          </w:tcPr>
          <w:p w14:paraId="3E08F09F" w14:textId="77777777" w:rsidR="00EC222B" w:rsidRPr="005E0193" w:rsidRDefault="00EC222B" w:rsidP="005E0193">
            <w:pPr>
              <w:ind w:right="-142"/>
              <w:jc w:val="center"/>
              <w:rPr>
                <w:lang w:val="es-ES_tradnl"/>
              </w:rPr>
            </w:pPr>
            <w:r w:rsidRPr="005E0193">
              <w:rPr>
                <w:lang w:val="es-ES_tradnl"/>
              </w:rPr>
              <w:t>3</w:t>
            </w:r>
          </w:p>
        </w:tc>
        <w:tc>
          <w:tcPr>
            <w:tcW w:w="1984" w:type="dxa"/>
            <w:shd w:val="clear" w:color="auto" w:fill="auto"/>
            <w:vAlign w:val="center"/>
          </w:tcPr>
          <w:p w14:paraId="7803D3EF" w14:textId="77777777" w:rsidR="00EC222B" w:rsidRPr="005E0193" w:rsidRDefault="00EC222B" w:rsidP="005E0193">
            <w:pPr>
              <w:ind w:right="-142"/>
              <w:jc w:val="center"/>
              <w:rPr>
                <w:lang w:val="es-ES_tradnl"/>
              </w:rPr>
            </w:pPr>
            <w:r w:rsidRPr="005E0193">
              <w:rPr>
                <w:lang w:val="es-ES_tradnl"/>
              </w:rPr>
              <w:t>Act/Recetario</w:t>
            </w:r>
          </w:p>
        </w:tc>
        <w:tc>
          <w:tcPr>
            <w:tcW w:w="1105" w:type="dxa"/>
            <w:shd w:val="clear" w:color="auto" w:fill="auto"/>
            <w:vAlign w:val="center"/>
          </w:tcPr>
          <w:p w14:paraId="45E65F4D" w14:textId="77777777" w:rsidR="00EC222B" w:rsidRPr="005E0193" w:rsidRDefault="00EC222B" w:rsidP="005E0193">
            <w:pPr>
              <w:ind w:right="-142"/>
              <w:jc w:val="center"/>
              <w:rPr>
                <w:lang w:val="es-ES_tradnl"/>
              </w:rPr>
            </w:pPr>
            <w:r w:rsidRPr="005E0193">
              <w:rPr>
                <w:lang w:val="es-ES_tradnl"/>
              </w:rPr>
              <w:t>1</w:t>
            </w:r>
          </w:p>
        </w:tc>
      </w:tr>
      <w:tr w:rsidR="00EC222B" w:rsidRPr="005E0193" w14:paraId="10420683" w14:textId="77777777" w:rsidTr="005E0193">
        <w:tc>
          <w:tcPr>
            <w:tcW w:w="1972" w:type="dxa"/>
            <w:vMerge/>
            <w:shd w:val="clear" w:color="auto" w:fill="auto"/>
            <w:vAlign w:val="center"/>
          </w:tcPr>
          <w:p w14:paraId="67DD5552" w14:textId="77777777" w:rsidR="00EC222B" w:rsidRPr="005E0193" w:rsidRDefault="00EC222B" w:rsidP="005E0193">
            <w:pPr>
              <w:ind w:right="-142"/>
              <w:jc w:val="center"/>
              <w:rPr>
                <w:b/>
                <w:lang w:val="es-ES_tradnl"/>
              </w:rPr>
            </w:pPr>
          </w:p>
        </w:tc>
        <w:tc>
          <w:tcPr>
            <w:tcW w:w="2814" w:type="dxa"/>
            <w:shd w:val="clear" w:color="auto" w:fill="auto"/>
            <w:vAlign w:val="center"/>
          </w:tcPr>
          <w:p w14:paraId="311F12B7" w14:textId="77777777" w:rsidR="00EC222B" w:rsidRPr="005E0193" w:rsidRDefault="00EC222B" w:rsidP="005E0193">
            <w:pPr>
              <w:ind w:right="-142"/>
              <w:jc w:val="center"/>
              <w:rPr>
                <w:lang w:val="es-ES_tradnl"/>
              </w:rPr>
            </w:pPr>
            <w:r w:rsidRPr="005E0193">
              <w:rPr>
                <w:lang w:val="es-ES_tradnl"/>
              </w:rPr>
              <w:t>F</w:t>
            </w:r>
          </w:p>
        </w:tc>
        <w:tc>
          <w:tcPr>
            <w:tcW w:w="1985" w:type="dxa"/>
            <w:shd w:val="clear" w:color="auto" w:fill="auto"/>
            <w:vAlign w:val="center"/>
          </w:tcPr>
          <w:p w14:paraId="101DCDDA" w14:textId="77777777" w:rsidR="00EC222B" w:rsidRPr="005E0193" w:rsidRDefault="00EC222B" w:rsidP="005E0193">
            <w:pPr>
              <w:ind w:right="-142"/>
              <w:jc w:val="center"/>
              <w:rPr>
                <w:lang w:val="es-ES_tradnl"/>
              </w:rPr>
            </w:pPr>
            <w:r w:rsidRPr="005E0193">
              <w:rPr>
                <w:lang w:val="es-ES_tradnl"/>
              </w:rPr>
              <w:t>3</w:t>
            </w:r>
          </w:p>
        </w:tc>
        <w:tc>
          <w:tcPr>
            <w:tcW w:w="1984" w:type="dxa"/>
            <w:shd w:val="clear" w:color="auto" w:fill="auto"/>
            <w:vAlign w:val="center"/>
          </w:tcPr>
          <w:p w14:paraId="626ECFBA" w14:textId="77777777" w:rsidR="00EC222B" w:rsidRPr="005E0193" w:rsidRDefault="00EC222B" w:rsidP="005E0193">
            <w:pPr>
              <w:ind w:right="-142"/>
              <w:jc w:val="center"/>
              <w:rPr>
                <w:lang w:val="es-ES_tradnl"/>
              </w:rPr>
            </w:pPr>
            <w:r w:rsidRPr="005E0193">
              <w:rPr>
                <w:lang w:val="es-ES_tradnl"/>
              </w:rPr>
              <w:t>Recetario</w:t>
            </w:r>
          </w:p>
        </w:tc>
        <w:tc>
          <w:tcPr>
            <w:tcW w:w="1105" w:type="dxa"/>
            <w:shd w:val="clear" w:color="auto" w:fill="auto"/>
            <w:vAlign w:val="center"/>
          </w:tcPr>
          <w:p w14:paraId="502400DD" w14:textId="77777777" w:rsidR="00EC222B" w:rsidRPr="005E0193" w:rsidRDefault="00EC222B" w:rsidP="005E0193">
            <w:pPr>
              <w:ind w:right="-142"/>
              <w:jc w:val="center"/>
              <w:rPr>
                <w:lang w:val="es-ES_tradnl"/>
              </w:rPr>
            </w:pPr>
            <w:r w:rsidRPr="005E0193">
              <w:rPr>
                <w:lang w:val="es-ES_tradnl"/>
              </w:rPr>
              <w:t>1</w:t>
            </w:r>
          </w:p>
        </w:tc>
      </w:tr>
    </w:tbl>
    <w:p w14:paraId="50009C77" w14:textId="77777777" w:rsidR="00EC222B" w:rsidRDefault="00EC222B" w:rsidP="00C813D5">
      <w:pPr>
        <w:ind w:right="-142"/>
        <w:jc w:val="both"/>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2814"/>
        <w:gridCol w:w="1985"/>
        <w:gridCol w:w="1984"/>
        <w:gridCol w:w="1105"/>
      </w:tblGrid>
      <w:tr w:rsidR="00EC222B" w:rsidRPr="005E0193" w14:paraId="06B2D916" w14:textId="77777777" w:rsidTr="005E0193">
        <w:tc>
          <w:tcPr>
            <w:tcW w:w="1972" w:type="dxa"/>
            <w:shd w:val="clear" w:color="auto" w:fill="auto"/>
            <w:vAlign w:val="center"/>
          </w:tcPr>
          <w:p w14:paraId="427F6902" w14:textId="77777777" w:rsidR="00EC222B" w:rsidRPr="005E0193" w:rsidRDefault="00EC222B" w:rsidP="005E0193">
            <w:pPr>
              <w:ind w:right="-142"/>
              <w:jc w:val="center"/>
              <w:rPr>
                <w:b/>
                <w:lang w:val="es-ES_tradnl"/>
              </w:rPr>
            </w:pPr>
            <w:r w:rsidRPr="005E0193">
              <w:rPr>
                <w:b/>
                <w:lang w:val="es-ES_tradnl"/>
              </w:rPr>
              <w:t>Resul. Aprend.</w:t>
            </w:r>
          </w:p>
        </w:tc>
        <w:tc>
          <w:tcPr>
            <w:tcW w:w="2814" w:type="dxa"/>
            <w:shd w:val="clear" w:color="auto" w:fill="auto"/>
            <w:vAlign w:val="center"/>
          </w:tcPr>
          <w:p w14:paraId="2CEC3B28" w14:textId="77777777" w:rsidR="00EC222B" w:rsidRPr="005E0193" w:rsidRDefault="00EC222B" w:rsidP="005E0193">
            <w:pPr>
              <w:ind w:right="-142"/>
              <w:jc w:val="center"/>
              <w:rPr>
                <w:b/>
                <w:lang w:val="es-ES_tradnl"/>
              </w:rPr>
            </w:pPr>
            <w:r w:rsidRPr="005E0193">
              <w:rPr>
                <w:b/>
                <w:lang w:val="es-ES_tradnl"/>
              </w:rPr>
              <w:t>Cr.Evaluacion</w:t>
            </w:r>
          </w:p>
        </w:tc>
        <w:tc>
          <w:tcPr>
            <w:tcW w:w="1985" w:type="dxa"/>
            <w:shd w:val="clear" w:color="auto" w:fill="auto"/>
            <w:vAlign w:val="center"/>
          </w:tcPr>
          <w:p w14:paraId="7DA647AB" w14:textId="77777777" w:rsidR="00EC222B" w:rsidRPr="005E0193" w:rsidRDefault="00EC222B" w:rsidP="005E0193">
            <w:pPr>
              <w:ind w:right="-142"/>
              <w:jc w:val="center"/>
              <w:rPr>
                <w:b/>
                <w:lang w:val="es-ES_tradnl"/>
              </w:rPr>
            </w:pPr>
            <w:r w:rsidRPr="005E0193">
              <w:rPr>
                <w:b/>
                <w:lang w:val="es-ES_tradnl"/>
              </w:rPr>
              <w:t>TRIMESTRE</w:t>
            </w:r>
          </w:p>
        </w:tc>
        <w:tc>
          <w:tcPr>
            <w:tcW w:w="1984" w:type="dxa"/>
            <w:shd w:val="clear" w:color="auto" w:fill="auto"/>
            <w:vAlign w:val="center"/>
          </w:tcPr>
          <w:p w14:paraId="6F1858AA" w14:textId="77777777" w:rsidR="00EC222B" w:rsidRPr="005E0193" w:rsidRDefault="00EC222B" w:rsidP="005E0193">
            <w:pPr>
              <w:ind w:right="-142"/>
              <w:jc w:val="center"/>
              <w:rPr>
                <w:b/>
                <w:lang w:val="es-ES_tradnl"/>
              </w:rPr>
            </w:pPr>
            <w:r w:rsidRPr="005E0193">
              <w:rPr>
                <w:b/>
                <w:lang w:val="es-ES_tradnl"/>
              </w:rPr>
              <w:t>INSTRUMENTO</w:t>
            </w:r>
          </w:p>
        </w:tc>
        <w:tc>
          <w:tcPr>
            <w:tcW w:w="1105" w:type="dxa"/>
            <w:shd w:val="clear" w:color="auto" w:fill="auto"/>
            <w:vAlign w:val="center"/>
          </w:tcPr>
          <w:p w14:paraId="140E612E" w14:textId="77777777" w:rsidR="00EC222B" w:rsidRPr="005E0193" w:rsidRDefault="00EC222B" w:rsidP="005E0193">
            <w:pPr>
              <w:ind w:right="-142"/>
              <w:jc w:val="center"/>
              <w:rPr>
                <w:b/>
                <w:lang w:val="es-ES_tradnl"/>
              </w:rPr>
            </w:pPr>
            <w:r w:rsidRPr="005E0193">
              <w:rPr>
                <w:b/>
                <w:lang w:val="es-ES_tradnl"/>
              </w:rPr>
              <w:t>%</w:t>
            </w:r>
          </w:p>
        </w:tc>
      </w:tr>
      <w:tr w:rsidR="00EC222B" w:rsidRPr="005E0193" w14:paraId="22A7E1F8" w14:textId="77777777" w:rsidTr="005E0193">
        <w:tc>
          <w:tcPr>
            <w:tcW w:w="1972" w:type="dxa"/>
            <w:vMerge w:val="restart"/>
            <w:shd w:val="clear" w:color="auto" w:fill="auto"/>
            <w:vAlign w:val="center"/>
          </w:tcPr>
          <w:p w14:paraId="163EDD63" w14:textId="77777777" w:rsidR="00EC222B" w:rsidRPr="005E0193" w:rsidRDefault="00EC222B" w:rsidP="005E0193">
            <w:pPr>
              <w:ind w:right="-142"/>
              <w:jc w:val="center"/>
              <w:rPr>
                <w:b/>
                <w:lang w:val="es-ES_tradnl"/>
              </w:rPr>
            </w:pPr>
            <w:r w:rsidRPr="005E0193">
              <w:rPr>
                <w:b/>
                <w:lang w:val="es-ES_tradnl"/>
              </w:rPr>
              <w:t>5</w:t>
            </w:r>
          </w:p>
        </w:tc>
        <w:tc>
          <w:tcPr>
            <w:tcW w:w="2814" w:type="dxa"/>
            <w:shd w:val="clear" w:color="auto" w:fill="auto"/>
            <w:vAlign w:val="center"/>
          </w:tcPr>
          <w:p w14:paraId="04BFE1E1" w14:textId="77777777" w:rsidR="00EC222B" w:rsidRPr="005E0193" w:rsidRDefault="00EC222B" w:rsidP="005E0193">
            <w:pPr>
              <w:ind w:right="-142"/>
              <w:jc w:val="center"/>
              <w:rPr>
                <w:lang w:val="es-ES_tradnl"/>
              </w:rPr>
            </w:pPr>
            <w:r w:rsidRPr="005E0193">
              <w:rPr>
                <w:lang w:val="es-ES_tradnl"/>
              </w:rPr>
              <w:t>A</w:t>
            </w:r>
          </w:p>
        </w:tc>
        <w:tc>
          <w:tcPr>
            <w:tcW w:w="1985" w:type="dxa"/>
            <w:shd w:val="clear" w:color="auto" w:fill="auto"/>
            <w:vAlign w:val="center"/>
          </w:tcPr>
          <w:p w14:paraId="50493015" w14:textId="77777777" w:rsidR="00EC222B" w:rsidRPr="005E0193" w:rsidRDefault="00EC222B" w:rsidP="005E0193">
            <w:pPr>
              <w:ind w:right="-142"/>
              <w:jc w:val="center"/>
              <w:rPr>
                <w:lang w:val="es-ES_tradnl"/>
              </w:rPr>
            </w:pPr>
            <w:r w:rsidRPr="005E0193">
              <w:rPr>
                <w:lang w:val="es-ES_tradnl"/>
              </w:rPr>
              <w:t>3</w:t>
            </w:r>
          </w:p>
        </w:tc>
        <w:tc>
          <w:tcPr>
            <w:tcW w:w="1984" w:type="dxa"/>
            <w:shd w:val="clear" w:color="auto" w:fill="auto"/>
            <w:vAlign w:val="center"/>
          </w:tcPr>
          <w:p w14:paraId="22C66A13" w14:textId="77777777" w:rsidR="00EC222B" w:rsidRPr="005E0193" w:rsidRDefault="00EC222B" w:rsidP="005E0193">
            <w:pPr>
              <w:ind w:right="-142"/>
              <w:jc w:val="center"/>
              <w:rPr>
                <w:lang w:val="es-ES_tradnl"/>
              </w:rPr>
            </w:pPr>
            <w:r w:rsidRPr="005E0193">
              <w:rPr>
                <w:lang w:val="es-ES_tradnl"/>
              </w:rPr>
              <w:t>Act/recet</w:t>
            </w:r>
          </w:p>
        </w:tc>
        <w:tc>
          <w:tcPr>
            <w:tcW w:w="1105" w:type="dxa"/>
            <w:shd w:val="clear" w:color="auto" w:fill="auto"/>
            <w:vAlign w:val="center"/>
          </w:tcPr>
          <w:p w14:paraId="30E02994" w14:textId="77777777" w:rsidR="00EC222B" w:rsidRPr="005E0193" w:rsidRDefault="00EC222B" w:rsidP="005E0193">
            <w:pPr>
              <w:ind w:right="-142"/>
              <w:jc w:val="center"/>
              <w:rPr>
                <w:lang w:val="es-ES_tradnl"/>
              </w:rPr>
            </w:pPr>
            <w:r w:rsidRPr="005E0193">
              <w:rPr>
                <w:lang w:val="es-ES_tradnl"/>
              </w:rPr>
              <w:t>4</w:t>
            </w:r>
          </w:p>
        </w:tc>
      </w:tr>
      <w:tr w:rsidR="00EC222B" w:rsidRPr="005E0193" w14:paraId="297B7D73" w14:textId="77777777" w:rsidTr="005E0193">
        <w:tc>
          <w:tcPr>
            <w:tcW w:w="1972" w:type="dxa"/>
            <w:vMerge/>
            <w:shd w:val="clear" w:color="auto" w:fill="auto"/>
            <w:vAlign w:val="center"/>
          </w:tcPr>
          <w:p w14:paraId="1D949A59" w14:textId="77777777" w:rsidR="00EC222B" w:rsidRPr="005E0193" w:rsidRDefault="00EC222B" w:rsidP="005E0193">
            <w:pPr>
              <w:ind w:right="-142"/>
              <w:jc w:val="center"/>
              <w:rPr>
                <w:b/>
                <w:lang w:val="es-ES_tradnl"/>
              </w:rPr>
            </w:pPr>
          </w:p>
        </w:tc>
        <w:tc>
          <w:tcPr>
            <w:tcW w:w="2814" w:type="dxa"/>
            <w:shd w:val="clear" w:color="auto" w:fill="auto"/>
            <w:vAlign w:val="center"/>
          </w:tcPr>
          <w:p w14:paraId="68F20519" w14:textId="77777777" w:rsidR="00EC222B" w:rsidRPr="005E0193" w:rsidRDefault="00EC222B" w:rsidP="005E0193">
            <w:pPr>
              <w:ind w:right="-142"/>
              <w:jc w:val="center"/>
              <w:rPr>
                <w:lang w:val="es-ES_tradnl"/>
              </w:rPr>
            </w:pPr>
            <w:r w:rsidRPr="005E0193">
              <w:rPr>
                <w:lang w:val="es-ES_tradnl"/>
              </w:rPr>
              <w:t>B</w:t>
            </w:r>
          </w:p>
        </w:tc>
        <w:tc>
          <w:tcPr>
            <w:tcW w:w="1985" w:type="dxa"/>
            <w:shd w:val="clear" w:color="auto" w:fill="auto"/>
            <w:vAlign w:val="center"/>
          </w:tcPr>
          <w:p w14:paraId="27BA75D6" w14:textId="77777777" w:rsidR="00EC222B" w:rsidRPr="005E0193" w:rsidRDefault="00EC222B" w:rsidP="005E0193">
            <w:pPr>
              <w:ind w:right="-142"/>
              <w:jc w:val="center"/>
              <w:rPr>
                <w:lang w:val="es-ES_tradnl"/>
              </w:rPr>
            </w:pPr>
            <w:r w:rsidRPr="005E0193">
              <w:rPr>
                <w:lang w:val="es-ES_tradnl"/>
              </w:rPr>
              <w:t>3</w:t>
            </w:r>
          </w:p>
        </w:tc>
        <w:tc>
          <w:tcPr>
            <w:tcW w:w="1984" w:type="dxa"/>
            <w:shd w:val="clear" w:color="auto" w:fill="auto"/>
            <w:vAlign w:val="center"/>
          </w:tcPr>
          <w:p w14:paraId="37475FD8" w14:textId="77777777" w:rsidR="00EC222B" w:rsidRPr="005E0193" w:rsidRDefault="00EC222B" w:rsidP="005E0193">
            <w:pPr>
              <w:ind w:right="-142"/>
              <w:jc w:val="center"/>
              <w:rPr>
                <w:lang w:val="es-ES_tradnl"/>
              </w:rPr>
            </w:pPr>
            <w:r w:rsidRPr="005E0193">
              <w:rPr>
                <w:lang w:val="es-ES_tradnl"/>
              </w:rPr>
              <w:t>Act/recet</w:t>
            </w:r>
          </w:p>
        </w:tc>
        <w:tc>
          <w:tcPr>
            <w:tcW w:w="1105" w:type="dxa"/>
            <w:shd w:val="clear" w:color="auto" w:fill="auto"/>
            <w:vAlign w:val="center"/>
          </w:tcPr>
          <w:p w14:paraId="4834B7C9" w14:textId="77777777" w:rsidR="00EC222B" w:rsidRPr="005E0193" w:rsidRDefault="00EC222B" w:rsidP="005E0193">
            <w:pPr>
              <w:ind w:right="-142"/>
              <w:jc w:val="center"/>
              <w:rPr>
                <w:lang w:val="es-ES_tradnl"/>
              </w:rPr>
            </w:pPr>
            <w:r w:rsidRPr="005E0193">
              <w:rPr>
                <w:lang w:val="es-ES_tradnl"/>
              </w:rPr>
              <w:t>3</w:t>
            </w:r>
          </w:p>
        </w:tc>
      </w:tr>
      <w:tr w:rsidR="00EC222B" w:rsidRPr="005E0193" w14:paraId="690BDFA9" w14:textId="77777777" w:rsidTr="005E0193">
        <w:tc>
          <w:tcPr>
            <w:tcW w:w="1972" w:type="dxa"/>
            <w:vMerge/>
            <w:shd w:val="clear" w:color="auto" w:fill="auto"/>
            <w:vAlign w:val="center"/>
          </w:tcPr>
          <w:p w14:paraId="0188800B" w14:textId="77777777" w:rsidR="00EC222B" w:rsidRPr="005E0193" w:rsidRDefault="00EC222B" w:rsidP="005E0193">
            <w:pPr>
              <w:ind w:right="-142"/>
              <w:jc w:val="center"/>
              <w:rPr>
                <w:b/>
                <w:lang w:val="es-ES_tradnl"/>
              </w:rPr>
            </w:pPr>
          </w:p>
        </w:tc>
        <w:tc>
          <w:tcPr>
            <w:tcW w:w="2814" w:type="dxa"/>
            <w:shd w:val="clear" w:color="auto" w:fill="auto"/>
            <w:vAlign w:val="center"/>
          </w:tcPr>
          <w:p w14:paraId="6CA4E29C" w14:textId="77777777" w:rsidR="00EC222B" w:rsidRPr="005E0193" w:rsidRDefault="00EC222B" w:rsidP="005E0193">
            <w:pPr>
              <w:ind w:right="-142"/>
              <w:jc w:val="center"/>
              <w:rPr>
                <w:lang w:val="es-ES_tradnl"/>
              </w:rPr>
            </w:pPr>
            <w:r w:rsidRPr="005E0193">
              <w:rPr>
                <w:lang w:val="es-ES_tradnl"/>
              </w:rPr>
              <w:t>C</w:t>
            </w:r>
          </w:p>
        </w:tc>
        <w:tc>
          <w:tcPr>
            <w:tcW w:w="1985" w:type="dxa"/>
            <w:shd w:val="clear" w:color="auto" w:fill="auto"/>
            <w:vAlign w:val="center"/>
          </w:tcPr>
          <w:p w14:paraId="0C9678DB" w14:textId="77777777" w:rsidR="00EC222B" w:rsidRPr="005E0193" w:rsidRDefault="00EC222B" w:rsidP="005E0193">
            <w:pPr>
              <w:ind w:right="-142"/>
              <w:jc w:val="center"/>
              <w:rPr>
                <w:lang w:val="es-ES_tradnl"/>
              </w:rPr>
            </w:pPr>
            <w:r w:rsidRPr="005E0193">
              <w:rPr>
                <w:lang w:val="es-ES_tradnl"/>
              </w:rPr>
              <w:t>3</w:t>
            </w:r>
          </w:p>
        </w:tc>
        <w:tc>
          <w:tcPr>
            <w:tcW w:w="1984" w:type="dxa"/>
            <w:shd w:val="clear" w:color="auto" w:fill="auto"/>
            <w:vAlign w:val="center"/>
          </w:tcPr>
          <w:p w14:paraId="03A72415" w14:textId="77777777" w:rsidR="00EC222B" w:rsidRPr="005E0193" w:rsidRDefault="00EC222B" w:rsidP="005E0193">
            <w:pPr>
              <w:ind w:right="-142"/>
              <w:jc w:val="center"/>
              <w:rPr>
                <w:lang w:val="es-ES_tradnl"/>
              </w:rPr>
            </w:pPr>
            <w:r w:rsidRPr="005E0193">
              <w:rPr>
                <w:lang w:val="es-ES_tradnl"/>
              </w:rPr>
              <w:t>Actividades</w:t>
            </w:r>
          </w:p>
        </w:tc>
        <w:tc>
          <w:tcPr>
            <w:tcW w:w="1105" w:type="dxa"/>
            <w:shd w:val="clear" w:color="auto" w:fill="auto"/>
            <w:vAlign w:val="center"/>
          </w:tcPr>
          <w:p w14:paraId="3E1FE7C9" w14:textId="77777777" w:rsidR="00EC222B" w:rsidRPr="005E0193" w:rsidRDefault="00EC222B" w:rsidP="005E0193">
            <w:pPr>
              <w:ind w:right="-142"/>
              <w:jc w:val="center"/>
              <w:rPr>
                <w:lang w:val="es-ES_tradnl"/>
              </w:rPr>
            </w:pPr>
            <w:r w:rsidRPr="005E0193">
              <w:rPr>
                <w:lang w:val="es-ES_tradnl"/>
              </w:rPr>
              <w:t>2</w:t>
            </w:r>
          </w:p>
        </w:tc>
      </w:tr>
      <w:tr w:rsidR="00EC222B" w:rsidRPr="005E0193" w14:paraId="5BE10014" w14:textId="77777777" w:rsidTr="005E0193">
        <w:tc>
          <w:tcPr>
            <w:tcW w:w="1972" w:type="dxa"/>
            <w:vMerge/>
            <w:shd w:val="clear" w:color="auto" w:fill="auto"/>
            <w:vAlign w:val="center"/>
          </w:tcPr>
          <w:p w14:paraId="079047D7" w14:textId="77777777" w:rsidR="00EC222B" w:rsidRPr="005E0193" w:rsidRDefault="00EC222B" w:rsidP="005E0193">
            <w:pPr>
              <w:ind w:right="-142"/>
              <w:jc w:val="center"/>
              <w:rPr>
                <w:b/>
                <w:lang w:val="es-ES_tradnl"/>
              </w:rPr>
            </w:pPr>
          </w:p>
        </w:tc>
        <w:tc>
          <w:tcPr>
            <w:tcW w:w="2814" w:type="dxa"/>
            <w:shd w:val="clear" w:color="auto" w:fill="auto"/>
            <w:vAlign w:val="center"/>
          </w:tcPr>
          <w:p w14:paraId="4520B6BB" w14:textId="77777777" w:rsidR="00EC222B" w:rsidRPr="005E0193" w:rsidRDefault="00EC222B" w:rsidP="005E0193">
            <w:pPr>
              <w:ind w:right="-142"/>
              <w:jc w:val="center"/>
              <w:rPr>
                <w:lang w:val="es-ES_tradnl"/>
              </w:rPr>
            </w:pPr>
            <w:r w:rsidRPr="005E0193">
              <w:rPr>
                <w:lang w:val="es-ES_tradnl"/>
              </w:rPr>
              <w:t>D</w:t>
            </w:r>
          </w:p>
        </w:tc>
        <w:tc>
          <w:tcPr>
            <w:tcW w:w="1985" w:type="dxa"/>
            <w:shd w:val="clear" w:color="auto" w:fill="auto"/>
            <w:vAlign w:val="center"/>
          </w:tcPr>
          <w:p w14:paraId="130F038C" w14:textId="77777777" w:rsidR="00EC222B" w:rsidRPr="005E0193" w:rsidRDefault="00EC222B" w:rsidP="005E0193">
            <w:pPr>
              <w:ind w:right="-142"/>
              <w:jc w:val="center"/>
              <w:rPr>
                <w:lang w:val="es-ES_tradnl"/>
              </w:rPr>
            </w:pPr>
            <w:r w:rsidRPr="005E0193">
              <w:rPr>
                <w:lang w:val="es-ES_tradnl"/>
              </w:rPr>
              <w:t>3</w:t>
            </w:r>
          </w:p>
        </w:tc>
        <w:tc>
          <w:tcPr>
            <w:tcW w:w="1984" w:type="dxa"/>
            <w:shd w:val="clear" w:color="auto" w:fill="auto"/>
            <w:vAlign w:val="center"/>
          </w:tcPr>
          <w:p w14:paraId="4207BCA5" w14:textId="77777777" w:rsidR="00EC222B" w:rsidRPr="005E0193" w:rsidRDefault="00EC222B" w:rsidP="005E0193">
            <w:pPr>
              <w:ind w:right="-142"/>
              <w:jc w:val="center"/>
              <w:rPr>
                <w:lang w:val="es-ES_tradnl"/>
              </w:rPr>
            </w:pPr>
            <w:r w:rsidRPr="005E0193">
              <w:rPr>
                <w:lang w:val="es-ES_tradnl"/>
              </w:rPr>
              <w:t>Act/recet</w:t>
            </w:r>
          </w:p>
        </w:tc>
        <w:tc>
          <w:tcPr>
            <w:tcW w:w="1105" w:type="dxa"/>
            <w:shd w:val="clear" w:color="auto" w:fill="auto"/>
            <w:vAlign w:val="center"/>
          </w:tcPr>
          <w:p w14:paraId="3DDCD4EB" w14:textId="77777777" w:rsidR="00EC222B" w:rsidRPr="005E0193" w:rsidRDefault="00EC222B" w:rsidP="005E0193">
            <w:pPr>
              <w:ind w:right="-142"/>
              <w:jc w:val="center"/>
              <w:rPr>
                <w:lang w:val="es-ES_tradnl"/>
              </w:rPr>
            </w:pPr>
            <w:r w:rsidRPr="005E0193">
              <w:rPr>
                <w:lang w:val="es-ES_tradnl"/>
              </w:rPr>
              <w:t>2</w:t>
            </w:r>
          </w:p>
        </w:tc>
      </w:tr>
      <w:tr w:rsidR="00EC222B" w:rsidRPr="005E0193" w14:paraId="7E3C4EF5" w14:textId="77777777" w:rsidTr="005E0193">
        <w:tc>
          <w:tcPr>
            <w:tcW w:w="1972" w:type="dxa"/>
            <w:vMerge/>
            <w:shd w:val="clear" w:color="auto" w:fill="auto"/>
            <w:vAlign w:val="center"/>
          </w:tcPr>
          <w:p w14:paraId="61CCEEC2" w14:textId="77777777" w:rsidR="00EC222B" w:rsidRPr="005E0193" w:rsidRDefault="00EC222B" w:rsidP="005E0193">
            <w:pPr>
              <w:ind w:right="-142"/>
              <w:jc w:val="center"/>
              <w:rPr>
                <w:b/>
                <w:lang w:val="es-ES_tradnl"/>
              </w:rPr>
            </w:pPr>
          </w:p>
        </w:tc>
        <w:tc>
          <w:tcPr>
            <w:tcW w:w="2814" w:type="dxa"/>
            <w:shd w:val="clear" w:color="auto" w:fill="auto"/>
            <w:vAlign w:val="center"/>
          </w:tcPr>
          <w:p w14:paraId="0DF06D1C" w14:textId="77777777" w:rsidR="00EC222B" w:rsidRPr="005E0193" w:rsidRDefault="00EC222B" w:rsidP="005E0193">
            <w:pPr>
              <w:ind w:right="-142"/>
              <w:jc w:val="center"/>
              <w:rPr>
                <w:lang w:val="es-ES_tradnl"/>
              </w:rPr>
            </w:pPr>
            <w:r w:rsidRPr="005E0193">
              <w:rPr>
                <w:lang w:val="es-ES_tradnl"/>
              </w:rPr>
              <w:t>E</w:t>
            </w:r>
          </w:p>
        </w:tc>
        <w:tc>
          <w:tcPr>
            <w:tcW w:w="1985" w:type="dxa"/>
            <w:shd w:val="clear" w:color="auto" w:fill="auto"/>
            <w:vAlign w:val="center"/>
          </w:tcPr>
          <w:p w14:paraId="5B967C79" w14:textId="77777777" w:rsidR="00EC222B" w:rsidRPr="005E0193" w:rsidRDefault="00EC222B" w:rsidP="005E0193">
            <w:pPr>
              <w:ind w:right="-142"/>
              <w:jc w:val="center"/>
              <w:rPr>
                <w:lang w:val="es-ES_tradnl"/>
              </w:rPr>
            </w:pPr>
            <w:r w:rsidRPr="005E0193">
              <w:rPr>
                <w:lang w:val="es-ES_tradnl"/>
              </w:rPr>
              <w:t>3</w:t>
            </w:r>
          </w:p>
        </w:tc>
        <w:tc>
          <w:tcPr>
            <w:tcW w:w="1984" w:type="dxa"/>
            <w:shd w:val="clear" w:color="auto" w:fill="auto"/>
            <w:vAlign w:val="center"/>
          </w:tcPr>
          <w:p w14:paraId="37321BBA" w14:textId="77777777" w:rsidR="00EC222B" w:rsidRPr="005E0193" w:rsidRDefault="00EC222B" w:rsidP="005E0193">
            <w:pPr>
              <w:ind w:right="-142"/>
              <w:jc w:val="center"/>
              <w:rPr>
                <w:lang w:val="es-ES_tradnl"/>
              </w:rPr>
            </w:pPr>
            <w:r w:rsidRPr="005E0193">
              <w:rPr>
                <w:lang w:val="es-ES_tradnl"/>
              </w:rPr>
              <w:t>recetario</w:t>
            </w:r>
          </w:p>
        </w:tc>
        <w:tc>
          <w:tcPr>
            <w:tcW w:w="1105" w:type="dxa"/>
            <w:shd w:val="clear" w:color="auto" w:fill="auto"/>
            <w:vAlign w:val="center"/>
          </w:tcPr>
          <w:p w14:paraId="185E8C62" w14:textId="77777777" w:rsidR="00EC222B" w:rsidRPr="005E0193" w:rsidRDefault="00EC222B" w:rsidP="005E0193">
            <w:pPr>
              <w:ind w:right="-142"/>
              <w:jc w:val="center"/>
              <w:rPr>
                <w:lang w:val="es-ES_tradnl"/>
              </w:rPr>
            </w:pPr>
            <w:r w:rsidRPr="005E0193">
              <w:rPr>
                <w:lang w:val="es-ES_tradnl"/>
              </w:rPr>
              <w:t>1</w:t>
            </w:r>
          </w:p>
        </w:tc>
      </w:tr>
    </w:tbl>
    <w:p w14:paraId="6AAE1885" w14:textId="77777777" w:rsidR="00EC222B" w:rsidRDefault="00EC222B" w:rsidP="00C813D5">
      <w:pPr>
        <w:ind w:right="-142"/>
        <w:jc w:val="both"/>
        <w:rPr>
          <w:lang w:val="es-ES_tradnl"/>
        </w:rPr>
      </w:pPr>
    </w:p>
    <w:p w14:paraId="33EF888C" w14:textId="77777777" w:rsidR="00EC222B" w:rsidRDefault="00EC222B" w:rsidP="00C813D5">
      <w:pPr>
        <w:ind w:right="-142"/>
        <w:jc w:val="both"/>
        <w:rPr>
          <w:lang w:val="es-ES_tradnl"/>
        </w:rPr>
      </w:pPr>
    </w:p>
    <w:p w14:paraId="075641B9" w14:textId="77777777" w:rsidR="00EC222B" w:rsidRDefault="00EC222B" w:rsidP="00C813D5">
      <w:pPr>
        <w:ind w:right="-142"/>
        <w:jc w:val="both"/>
        <w:rPr>
          <w:lang w:val="es-ES_tradnl"/>
        </w:rPr>
      </w:pPr>
    </w:p>
    <w:p w14:paraId="1324080A" w14:textId="77777777" w:rsidR="00EC222B" w:rsidRDefault="00EC222B" w:rsidP="00C813D5">
      <w:pPr>
        <w:ind w:right="-142"/>
        <w:jc w:val="both"/>
        <w:rPr>
          <w:lang w:val="es-ES_tradnl"/>
        </w:rPr>
      </w:pPr>
    </w:p>
    <w:p w14:paraId="68551317" w14:textId="77777777" w:rsidR="00EC222B" w:rsidRDefault="00EC222B" w:rsidP="00C813D5">
      <w:pPr>
        <w:ind w:right="-142"/>
        <w:jc w:val="both"/>
        <w:rPr>
          <w:lang w:val="es-ES_tradnl"/>
        </w:rPr>
      </w:pPr>
    </w:p>
    <w:p w14:paraId="22CA40AF" w14:textId="77777777" w:rsidR="00EC222B" w:rsidRDefault="00EC222B" w:rsidP="00C813D5">
      <w:pPr>
        <w:ind w:right="-142"/>
        <w:jc w:val="both"/>
        <w:rPr>
          <w:lang w:val="es-ES_tradnl"/>
        </w:rPr>
      </w:pPr>
    </w:p>
    <w:p w14:paraId="44203F8F" w14:textId="77777777" w:rsidR="00EC222B" w:rsidRDefault="00EC222B" w:rsidP="00C813D5">
      <w:pPr>
        <w:ind w:right="-142"/>
        <w:jc w:val="both"/>
        <w:rPr>
          <w:lang w:val="es-ES_tradnl"/>
        </w:rPr>
      </w:pPr>
    </w:p>
    <w:p w14:paraId="24331D74" w14:textId="77777777" w:rsidR="00EC222B" w:rsidRPr="009E687A" w:rsidRDefault="00EC222B" w:rsidP="00C813D5">
      <w:pPr>
        <w:ind w:right="-142"/>
        <w:jc w:val="both"/>
        <w:rPr>
          <w:lang w:val="es-ES_tradnl"/>
        </w:rPr>
      </w:pPr>
    </w:p>
    <w:p w14:paraId="57FDB013" w14:textId="77777777" w:rsidR="00EC222B" w:rsidRDefault="00EC222B" w:rsidP="009E687A">
      <w:pPr>
        <w:tabs>
          <w:tab w:val="left" w:pos="851"/>
        </w:tabs>
        <w:rPr>
          <w:b/>
        </w:rPr>
      </w:pPr>
    </w:p>
    <w:p w14:paraId="3A58A6F0" w14:textId="77777777" w:rsidR="00EC222B" w:rsidRPr="009E687A" w:rsidRDefault="00EC222B" w:rsidP="009E687A">
      <w:pPr>
        <w:tabs>
          <w:tab w:val="left" w:pos="851"/>
        </w:tabs>
        <w:rPr>
          <w:b/>
        </w:rPr>
      </w:pPr>
      <w:r>
        <w:rPr>
          <w:b/>
        </w:rPr>
        <w:t>NOTA FINAL MÓDULO= primer trimestre (50%) + segundo trimestre (50%)= 100% + (1 punto extra por tercer trimestre).</w:t>
      </w:r>
    </w:p>
    <w:p w14:paraId="653CF42A" w14:textId="77777777" w:rsidR="00C623CC" w:rsidRPr="00670D4F" w:rsidRDefault="00222EBC" w:rsidP="00C623CC">
      <w:pPr>
        <w:jc w:val="center"/>
        <w:rPr>
          <w:rFonts w:ascii="Tahoma" w:hAnsi="Tahoma"/>
          <w:b/>
          <w:color w:val="548DD4" w:themeColor="text2" w:themeTint="99"/>
          <w:sz w:val="56"/>
          <w:szCs w:val="96"/>
        </w:rPr>
      </w:pPr>
      <w:r>
        <w:rPr>
          <w:rFonts w:ascii="Tahoma" w:hAnsi="Tahoma"/>
          <w:b/>
          <w:color w:val="auto"/>
          <w:sz w:val="56"/>
          <w:szCs w:val="96"/>
        </w:rPr>
        <w:t xml:space="preserve">GESTIÓN </w:t>
      </w:r>
      <w:r w:rsidR="00C623CC" w:rsidRPr="007C5DA6">
        <w:rPr>
          <w:rFonts w:ascii="Tahoma" w:hAnsi="Tahoma"/>
          <w:b/>
          <w:color w:val="auto"/>
          <w:sz w:val="56"/>
          <w:szCs w:val="96"/>
        </w:rPr>
        <w:t xml:space="preserve">DE </w:t>
      </w:r>
      <w:r w:rsidR="007C5DA6">
        <w:rPr>
          <w:rFonts w:ascii="Tahoma" w:hAnsi="Tahoma"/>
          <w:b/>
          <w:color w:val="auto"/>
          <w:sz w:val="56"/>
          <w:szCs w:val="96"/>
        </w:rPr>
        <w:t>CALIDAD, SEGURIDAD E HIGIENE ALIMENTARIA</w:t>
      </w:r>
    </w:p>
    <w:p w14:paraId="6E6FE62B" w14:textId="77777777" w:rsidR="003E1149" w:rsidRDefault="003E1149" w:rsidP="006B657B">
      <w:pPr>
        <w:spacing w:line="240" w:lineRule="auto"/>
        <w:jc w:val="center"/>
      </w:pPr>
    </w:p>
    <w:p w14:paraId="55DDE393" w14:textId="77777777" w:rsidR="003E1149" w:rsidRDefault="00F06D0A" w:rsidP="006B657B">
      <w:pPr>
        <w:spacing w:line="240" w:lineRule="auto"/>
        <w:jc w:val="center"/>
      </w:pPr>
      <w:r>
        <w:rPr>
          <w:color w:val="0000FF"/>
          <w:sz w:val="70"/>
        </w:rPr>
        <w:t xml:space="preserve">  </w:t>
      </w:r>
    </w:p>
    <w:p w14:paraId="3C70643B" w14:textId="77777777" w:rsidR="003E1149" w:rsidRPr="007C5DA6" w:rsidRDefault="00F06D0A" w:rsidP="00222EBC">
      <w:pPr>
        <w:pStyle w:val="Ttulo2"/>
        <w:spacing w:before="360" w:after="80" w:line="240" w:lineRule="auto"/>
        <w:contextualSpacing w:val="0"/>
        <w:jc w:val="center"/>
        <w:rPr>
          <w:color w:val="auto"/>
        </w:rPr>
      </w:pPr>
      <w:bookmarkStart w:id="54" w:name="h.usho65yb56hb" w:colFirst="0" w:colLast="0"/>
      <w:bookmarkEnd w:id="54"/>
      <w:r>
        <w:rPr>
          <w:rFonts w:ascii="Arial" w:eastAsia="Arial" w:hAnsi="Arial" w:cs="Arial"/>
          <w:sz w:val="34"/>
        </w:rPr>
        <w:t xml:space="preserve">CICLO FORMATIVO DE GRADO </w:t>
      </w:r>
      <w:r w:rsidR="00C623CC" w:rsidRPr="007C5DA6">
        <w:rPr>
          <w:rFonts w:ascii="Arial" w:eastAsia="Arial" w:hAnsi="Arial" w:cs="Arial"/>
          <w:color w:val="auto"/>
          <w:sz w:val="34"/>
        </w:rPr>
        <w:t>SUPERIOR</w:t>
      </w:r>
      <w:r w:rsidRPr="007C5DA6">
        <w:rPr>
          <w:rFonts w:ascii="Arial" w:eastAsia="Arial" w:hAnsi="Arial" w:cs="Arial"/>
          <w:color w:val="auto"/>
          <w:sz w:val="34"/>
        </w:rPr>
        <w:t>:</w:t>
      </w:r>
    </w:p>
    <w:p w14:paraId="3EC1FF81" w14:textId="77777777" w:rsidR="00C623CC" w:rsidRPr="007C5DA6" w:rsidRDefault="007C5DA6" w:rsidP="00222EBC">
      <w:pPr>
        <w:pStyle w:val="Ttulo2"/>
        <w:jc w:val="center"/>
        <w:rPr>
          <w:rFonts w:ascii="Arial" w:hAnsi="Arial" w:cs="Arial"/>
          <w:b w:val="0"/>
          <w:color w:val="auto"/>
          <w:sz w:val="36"/>
          <w:szCs w:val="36"/>
        </w:rPr>
      </w:pPr>
      <w:bookmarkStart w:id="55" w:name="h.qd5h6y4hgwfr" w:colFirst="0" w:colLast="0"/>
      <w:bookmarkEnd w:id="55"/>
      <w:r>
        <w:rPr>
          <w:rFonts w:ascii="Arial" w:hAnsi="Arial" w:cs="Arial"/>
          <w:color w:val="auto"/>
          <w:sz w:val="36"/>
          <w:szCs w:val="36"/>
        </w:rPr>
        <w:t>DIRECCIÓN DE COCINA.</w:t>
      </w:r>
    </w:p>
    <w:p w14:paraId="3373CA10" w14:textId="77777777" w:rsidR="003E1149" w:rsidRPr="007C5DA6" w:rsidRDefault="003E1149" w:rsidP="00222EBC">
      <w:pPr>
        <w:spacing w:line="240" w:lineRule="auto"/>
        <w:rPr>
          <w:color w:val="auto"/>
        </w:rPr>
      </w:pPr>
    </w:p>
    <w:p w14:paraId="7C1B8540" w14:textId="4D661286" w:rsidR="003E1149" w:rsidRPr="007C5DA6" w:rsidRDefault="004902FA" w:rsidP="006B657B">
      <w:pPr>
        <w:pStyle w:val="Ttulo2"/>
        <w:spacing w:line="240" w:lineRule="auto"/>
        <w:contextualSpacing w:val="0"/>
        <w:jc w:val="center"/>
        <w:rPr>
          <w:color w:val="auto"/>
        </w:rPr>
      </w:pPr>
      <w:bookmarkStart w:id="56" w:name="h.us3fwy2l51qk" w:colFirst="0" w:colLast="0"/>
      <w:bookmarkEnd w:id="56"/>
      <w:r>
        <w:rPr>
          <w:color w:val="auto"/>
          <w:sz w:val="34"/>
        </w:rPr>
        <w:t>CURSO: 1</w:t>
      </w:r>
      <w:r w:rsidR="00F06D0A" w:rsidRPr="007C5DA6">
        <w:rPr>
          <w:color w:val="auto"/>
          <w:sz w:val="34"/>
        </w:rPr>
        <w:t>º</w:t>
      </w:r>
    </w:p>
    <w:p w14:paraId="46D3E65B" w14:textId="77777777" w:rsidR="007C5DA6" w:rsidRPr="007C5DA6" w:rsidRDefault="007C5DA6" w:rsidP="007C5DA6">
      <w:pPr>
        <w:spacing w:line="240" w:lineRule="auto"/>
        <w:jc w:val="center"/>
        <w:rPr>
          <w:color w:val="auto"/>
          <w:spacing w:val="-4"/>
          <w:sz w:val="32"/>
          <w:szCs w:val="36"/>
        </w:rPr>
      </w:pPr>
      <w:r w:rsidRPr="007C5DA6">
        <w:rPr>
          <w:color w:val="auto"/>
          <w:spacing w:val="-4"/>
          <w:sz w:val="32"/>
          <w:szCs w:val="36"/>
        </w:rPr>
        <w:t>Real Decreto, 687/2010, de 20 de mayo</w:t>
      </w:r>
    </w:p>
    <w:p w14:paraId="4A38FF82" w14:textId="77777777" w:rsidR="007C5DA6" w:rsidRPr="007C5DA6" w:rsidRDefault="007C5DA6" w:rsidP="007C5DA6">
      <w:pPr>
        <w:spacing w:line="240" w:lineRule="auto"/>
        <w:jc w:val="center"/>
        <w:rPr>
          <w:color w:val="auto"/>
          <w:spacing w:val="-4"/>
          <w:sz w:val="32"/>
          <w:szCs w:val="36"/>
        </w:rPr>
      </w:pPr>
      <w:r w:rsidRPr="007C5DA6">
        <w:rPr>
          <w:iCs/>
          <w:color w:val="auto"/>
          <w:spacing w:val="-4"/>
          <w:sz w:val="32"/>
          <w:szCs w:val="36"/>
        </w:rPr>
        <w:t>DECRETO 256/2011, de 12/08/2011, (DOCM 22/08/2011)</w:t>
      </w:r>
    </w:p>
    <w:p w14:paraId="07AEFEE3" w14:textId="77777777" w:rsidR="003E1149" w:rsidRDefault="003E1149" w:rsidP="006B657B">
      <w:pPr>
        <w:spacing w:line="240" w:lineRule="auto"/>
        <w:jc w:val="center"/>
        <w:rPr>
          <w:color w:val="auto"/>
          <w:spacing w:val="-4"/>
          <w:sz w:val="32"/>
          <w:szCs w:val="36"/>
        </w:rPr>
      </w:pPr>
    </w:p>
    <w:p w14:paraId="5F750A14" w14:textId="77777777" w:rsidR="007C5DA6" w:rsidRPr="007C5DA6" w:rsidRDefault="007C5DA6" w:rsidP="006B657B">
      <w:pPr>
        <w:spacing w:line="240" w:lineRule="auto"/>
        <w:jc w:val="center"/>
        <w:rPr>
          <w:color w:val="auto"/>
        </w:rPr>
      </w:pPr>
    </w:p>
    <w:p w14:paraId="28108346" w14:textId="77777777" w:rsidR="003E1149" w:rsidRDefault="00F06D0A" w:rsidP="006B657B">
      <w:pPr>
        <w:spacing w:line="240" w:lineRule="auto"/>
        <w:jc w:val="center"/>
      </w:pPr>
      <w:r>
        <w:rPr>
          <w:sz w:val="32"/>
        </w:rPr>
        <w:t>Departamento/Profesores:</w:t>
      </w:r>
    </w:p>
    <w:p w14:paraId="1C88DE63" w14:textId="77777777" w:rsidR="003E1149" w:rsidRDefault="003E1149" w:rsidP="006B657B">
      <w:pPr>
        <w:spacing w:line="240" w:lineRule="auto"/>
        <w:jc w:val="center"/>
      </w:pPr>
    </w:p>
    <w:p w14:paraId="49C83A28" w14:textId="77777777" w:rsidR="003E1149" w:rsidRDefault="00222EBC" w:rsidP="006B657B">
      <w:pPr>
        <w:spacing w:line="240" w:lineRule="auto"/>
        <w:jc w:val="center"/>
      </w:pPr>
      <w:r>
        <w:rPr>
          <w:color w:val="auto"/>
        </w:rPr>
        <w:t>MARIA PERUCHA SANCHEZ</w:t>
      </w:r>
    </w:p>
    <w:p w14:paraId="216BE13B" w14:textId="77777777" w:rsidR="00C623CC" w:rsidRDefault="00C623CC" w:rsidP="006B657B">
      <w:pPr>
        <w:spacing w:line="240" w:lineRule="auto"/>
        <w:jc w:val="center"/>
      </w:pPr>
    </w:p>
    <w:p w14:paraId="42AC5FF6" w14:textId="77777777" w:rsidR="00C623CC" w:rsidRDefault="00C623CC" w:rsidP="006B657B">
      <w:pPr>
        <w:spacing w:line="240" w:lineRule="auto"/>
        <w:jc w:val="center"/>
      </w:pPr>
    </w:p>
    <w:p w14:paraId="69EA3DCD" w14:textId="77777777" w:rsidR="003E1149" w:rsidRPr="007C5DA6" w:rsidRDefault="00F06D0A" w:rsidP="006B657B">
      <w:pPr>
        <w:spacing w:line="240" w:lineRule="auto"/>
        <w:jc w:val="center"/>
        <w:rPr>
          <w:color w:val="auto"/>
        </w:rPr>
      </w:pPr>
      <w:r w:rsidRPr="007C5DA6">
        <w:rPr>
          <w:color w:val="auto"/>
          <w:sz w:val="24"/>
        </w:rPr>
        <w:t xml:space="preserve">Curso </w:t>
      </w:r>
      <w:r w:rsidR="00222EBC">
        <w:rPr>
          <w:color w:val="auto"/>
          <w:sz w:val="24"/>
          <w:szCs w:val="36"/>
        </w:rPr>
        <w:t>2019/ 2020</w:t>
      </w:r>
    </w:p>
    <w:p w14:paraId="5A51CEB8" w14:textId="77777777" w:rsidR="00C623CC" w:rsidRPr="00C623CC" w:rsidRDefault="00C623CC" w:rsidP="00C623CC">
      <w:pPr>
        <w:tabs>
          <w:tab w:val="left" w:pos="-1440"/>
          <w:tab w:val="left" w:pos="-720"/>
        </w:tabs>
        <w:suppressAutoHyphens/>
        <w:jc w:val="center"/>
        <w:rPr>
          <w:sz w:val="28"/>
          <w:szCs w:val="36"/>
        </w:rPr>
      </w:pPr>
      <w:r w:rsidRPr="00C623CC">
        <w:rPr>
          <w:sz w:val="28"/>
          <w:szCs w:val="36"/>
        </w:rPr>
        <w:t>IES BUERO VALLEJO</w:t>
      </w:r>
    </w:p>
    <w:p w14:paraId="0F743C3E" w14:textId="77777777" w:rsidR="00F2350A" w:rsidRDefault="00F2350A" w:rsidP="006B657B">
      <w:pPr>
        <w:spacing w:line="240" w:lineRule="auto"/>
        <w:jc w:val="center"/>
        <w:rPr>
          <w:sz w:val="24"/>
        </w:rPr>
      </w:pPr>
    </w:p>
    <w:p w14:paraId="7937D05D" w14:textId="77777777" w:rsidR="00F2350A" w:rsidRDefault="00F2350A" w:rsidP="006B657B">
      <w:pPr>
        <w:spacing w:line="240" w:lineRule="auto"/>
        <w:jc w:val="center"/>
        <w:rPr>
          <w:sz w:val="24"/>
        </w:rPr>
      </w:pPr>
    </w:p>
    <w:p w14:paraId="6D4188AD" w14:textId="77777777" w:rsidR="00F2350A" w:rsidRDefault="00F2350A" w:rsidP="006B657B">
      <w:pPr>
        <w:spacing w:line="240" w:lineRule="auto"/>
        <w:jc w:val="center"/>
        <w:rPr>
          <w:sz w:val="24"/>
        </w:rPr>
      </w:pPr>
    </w:p>
    <w:p w14:paraId="06254FA9" w14:textId="77777777" w:rsidR="00F2350A" w:rsidRDefault="00F2350A" w:rsidP="006B657B">
      <w:pPr>
        <w:spacing w:line="240" w:lineRule="auto"/>
        <w:jc w:val="center"/>
        <w:rPr>
          <w:sz w:val="24"/>
        </w:rPr>
      </w:pPr>
    </w:p>
    <w:p w14:paraId="606DAEC7" w14:textId="77777777" w:rsidR="00F2350A" w:rsidRDefault="00F2350A" w:rsidP="006B657B">
      <w:pPr>
        <w:spacing w:line="240" w:lineRule="auto"/>
        <w:jc w:val="center"/>
        <w:rPr>
          <w:sz w:val="24"/>
        </w:rPr>
      </w:pPr>
    </w:p>
    <w:p w14:paraId="6AD704D2" w14:textId="77777777" w:rsidR="00F2350A" w:rsidRDefault="00F2350A" w:rsidP="006B657B">
      <w:pPr>
        <w:spacing w:line="240" w:lineRule="auto"/>
        <w:jc w:val="center"/>
        <w:rPr>
          <w:sz w:val="24"/>
        </w:rPr>
      </w:pPr>
    </w:p>
    <w:p w14:paraId="55E0E825" w14:textId="77777777" w:rsidR="00F2350A" w:rsidRDefault="00F2350A" w:rsidP="006B657B">
      <w:pPr>
        <w:spacing w:line="240" w:lineRule="auto"/>
        <w:jc w:val="center"/>
      </w:pPr>
    </w:p>
    <w:p w14:paraId="3036B706" w14:textId="77777777" w:rsidR="003E1149" w:rsidRDefault="003E1149" w:rsidP="006B657B">
      <w:pPr>
        <w:spacing w:line="240" w:lineRule="auto"/>
        <w:jc w:val="center"/>
      </w:pPr>
    </w:p>
    <w:p w14:paraId="3E182404" w14:textId="77777777" w:rsidR="003E1149" w:rsidRDefault="003E1149" w:rsidP="006B657B">
      <w:pPr>
        <w:spacing w:line="240" w:lineRule="auto"/>
        <w:jc w:val="both"/>
      </w:pPr>
    </w:p>
    <w:p w14:paraId="3F2A8831" w14:textId="77777777" w:rsidR="006B657B" w:rsidRDefault="006B657B" w:rsidP="006B657B">
      <w:pPr>
        <w:spacing w:line="240" w:lineRule="auto"/>
        <w:jc w:val="both"/>
      </w:pPr>
    </w:p>
    <w:p w14:paraId="7A193A7F" w14:textId="309B6021" w:rsidR="00B41E86" w:rsidRPr="00E301BE" w:rsidRDefault="006B657B" w:rsidP="00E301BE">
      <w:r>
        <w:br w:type="page"/>
      </w:r>
    </w:p>
    <w:p w14:paraId="108E27E2" w14:textId="77777777" w:rsidR="0028537C" w:rsidRDefault="0028537C" w:rsidP="006B657B">
      <w:pPr>
        <w:spacing w:line="240" w:lineRule="auto"/>
        <w:jc w:val="both"/>
      </w:pPr>
    </w:p>
    <w:p w14:paraId="3D68FE25" w14:textId="59F6F4EB" w:rsidR="00E01620" w:rsidRDefault="00E01620" w:rsidP="00E01620">
      <w:r>
        <w:t>Se realiza un anexo a la programació</w:t>
      </w:r>
      <w:r w:rsidR="004C1D23">
        <w:t xml:space="preserve">n en el que se indican </w:t>
      </w:r>
      <w:r>
        <w:t xml:space="preserve"> las modificaciones realizadas ante la situación ocasionada por del COVID-19</w:t>
      </w:r>
    </w:p>
    <w:p w14:paraId="7FEAA2E3" w14:textId="77777777" w:rsidR="00E01620" w:rsidRPr="00604537" w:rsidRDefault="00E01620" w:rsidP="00E01620"/>
    <w:p w14:paraId="6777C94F" w14:textId="77777777" w:rsidR="00E01620" w:rsidRPr="00604537" w:rsidRDefault="00E01620" w:rsidP="00AA6C39">
      <w:pPr>
        <w:numPr>
          <w:ilvl w:val="0"/>
          <w:numId w:val="18"/>
        </w:numPr>
        <w:shd w:val="clear" w:color="auto" w:fill="C4BC96"/>
        <w:spacing w:line="240" w:lineRule="auto"/>
        <w:jc w:val="both"/>
        <w:rPr>
          <w:b/>
          <w:bCs/>
        </w:rPr>
      </w:pPr>
      <w:r w:rsidRPr="00604537">
        <w:rPr>
          <w:rStyle w:val="Ninguno"/>
          <w:b/>
          <w:bCs/>
        </w:rPr>
        <w:t xml:space="preserve">METODOLOGÍA: ORGANIZACIÓN DEL TRABAJO </w:t>
      </w:r>
    </w:p>
    <w:p w14:paraId="7972DCCC" w14:textId="77777777" w:rsidR="00E01620" w:rsidRPr="00604537" w:rsidRDefault="00E01620" w:rsidP="00E01620">
      <w:pPr>
        <w:jc w:val="both"/>
      </w:pPr>
    </w:p>
    <w:p w14:paraId="468D7D0A" w14:textId="33E429D6" w:rsidR="00E01620" w:rsidRDefault="00E01620" w:rsidP="00E01620">
      <w:pPr>
        <w:widowControl w:val="0"/>
        <w:tabs>
          <w:tab w:val="left" w:pos="426"/>
        </w:tabs>
        <w:suppressAutoHyphens/>
        <w:jc w:val="both"/>
        <w:rPr>
          <w:rStyle w:val="Ninguno"/>
        </w:rPr>
      </w:pPr>
      <w:r>
        <w:rPr>
          <w:rStyle w:val="Ninguno"/>
        </w:rPr>
        <w:t xml:space="preserve">Durante el tercer trimestre del curso, las actividades se organizan en planes de trabajo. Estas actividades podrán ser de recuperación, ampliación, investigación, </w:t>
      </w:r>
      <w:r w:rsidR="009011AF">
        <w:rPr>
          <w:rStyle w:val="Ninguno"/>
        </w:rPr>
        <w:t>refuerzo</w:t>
      </w:r>
      <w:r w:rsidR="00FA06AE">
        <w:rPr>
          <w:rStyle w:val="Ninguno"/>
        </w:rPr>
        <w:t xml:space="preserve"> de los contenidos vist</w:t>
      </w:r>
      <w:r w:rsidR="00E3130E">
        <w:rPr>
          <w:rStyle w:val="Ninguno"/>
        </w:rPr>
        <w:t>os en las evaluaciones anteriores</w:t>
      </w:r>
      <w:r w:rsidR="009011AF">
        <w:rPr>
          <w:rStyle w:val="Ninguno"/>
        </w:rPr>
        <w:t xml:space="preserve"> y de presentación de contenidos nuevos míni</w:t>
      </w:r>
      <w:r w:rsidR="00FA06AE">
        <w:rPr>
          <w:rStyle w:val="Ninguno"/>
        </w:rPr>
        <w:t xml:space="preserve">mos, </w:t>
      </w:r>
      <w:r w:rsidR="00E3130E">
        <w:rPr>
          <w:rStyle w:val="Ninguno"/>
        </w:rPr>
        <w:t>relativos a las unidades 7 y 8.</w:t>
      </w:r>
    </w:p>
    <w:p w14:paraId="3D02B715" w14:textId="0162F04B" w:rsidR="00E01620" w:rsidRDefault="006431C0" w:rsidP="00E01620">
      <w:pPr>
        <w:widowControl w:val="0"/>
        <w:tabs>
          <w:tab w:val="left" w:pos="426"/>
        </w:tabs>
        <w:suppressAutoHyphens/>
        <w:jc w:val="both"/>
        <w:rPr>
          <w:rStyle w:val="Ninguno"/>
        </w:rPr>
      </w:pPr>
      <w:r>
        <w:rPr>
          <w:rStyle w:val="Ninguno"/>
        </w:rPr>
        <w:t xml:space="preserve">Se </w:t>
      </w:r>
      <w:r w:rsidR="00E01620">
        <w:rPr>
          <w:rStyle w:val="Ninguno"/>
        </w:rPr>
        <w:t>realizan clases on-line a través de videoconferencia para realizar las explicaciones, aclaración de dudas y correcciones de las actividades mandadas. Además se envían solucionarios a los alumnos/as.</w:t>
      </w:r>
    </w:p>
    <w:p w14:paraId="47923535" w14:textId="02579B49" w:rsidR="00D72D97" w:rsidRPr="00813D90" w:rsidRDefault="00E01620" w:rsidP="00813D90">
      <w:pPr>
        <w:widowControl w:val="0"/>
        <w:tabs>
          <w:tab w:val="left" w:pos="426"/>
        </w:tabs>
        <w:suppressAutoHyphens/>
        <w:jc w:val="both"/>
      </w:pPr>
      <w:r>
        <w:rPr>
          <w:rStyle w:val="Ninguno"/>
        </w:rPr>
        <w:t>También se utilizan otros medios para llevar a cabo esta labor como vídeos explicativos, enlaces a páginas web, contacto mediante correo electrónico, plataforma edmodo y papás.</w:t>
      </w:r>
    </w:p>
    <w:p w14:paraId="13B2C6DA" w14:textId="77777777" w:rsidR="001228B6" w:rsidRPr="00A32DD2" w:rsidRDefault="001228B6" w:rsidP="00A32DD2">
      <w:pPr>
        <w:spacing w:line="240" w:lineRule="auto"/>
        <w:jc w:val="both"/>
        <w:rPr>
          <w:szCs w:val="22"/>
        </w:rPr>
      </w:pPr>
    </w:p>
    <w:p w14:paraId="4C835882" w14:textId="77777777" w:rsidR="00395C49" w:rsidRPr="00A32DD2" w:rsidRDefault="00395C49" w:rsidP="00A32DD2">
      <w:pPr>
        <w:spacing w:line="240" w:lineRule="auto"/>
        <w:jc w:val="both"/>
        <w:rPr>
          <w:szCs w:val="22"/>
        </w:rPr>
      </w:pPr>
    </w:p>
    <w:p w14:paraId="65E75FB9" w14:textId="1C220A1C" w:rsidR="004944EC" w:rsidRPr="00A32DD2" w:rsidRDefault="004944EC" w:rsidP="00AA6C39">
      <w:pPr>
        <w:pStyle w:val="Esther1"/>
        <w:numPr>
          <w:ilvl w:val="0"/>
          <w:numId w:val="18"/>
        </w:numPr>
      </w:pPr>
      <w:bookmarkStart w:id="57" w:name="_Toc431332114"/>
      <w:bookmarkStart w:id="58" w:name="_Toc496182832"/>
      <w:r w:rsidRPr="00A32DD2">
        <w:t>LA EVALUACIÓN</w:t>
      </w:r>
      <w:bookmarkEnd w:id="57"/>
      <w:bookmarkEnd w:id="58"/>
    </w:p>
    <w:p w14:paraId="77F6DDA2" w14:textId="2228F405" w:rsidR="00AB6B0B" w:rsidRPr="00A32DD2" w:rsidRDefault="00AB6B0B" w:rsidP="00A32DD2">
      <w:pPr>
        <w:spacing w:line="240" w:lineRule="auto"/>
        <w:jc w:val="both"/>
        <w:rPr>
          <w:szCs w:val="22"/>
        </w:rPr>
      </w:pPr>
    </w:p>
    <w:p w14:paraId="04E6A397" w14:textId="77777777" w:rsidR="004146FF" w:rsidRPr="00A32DD2" w:rsidRDefault="004146FF" w:rsidP="00A32DD2">
      <w:pPr>
        <w:shd w:val="clear" w:color="auto" w:fill="FFFFFF"/>
        <w:suppressAutoHyphens/>
        <w:jc w:val="both"/>
        <w:rPr>
          <w:szCs w:val="22"/>
        </w:rPr>
      </w:pPr>
    </w:p>
    <w:p w14:paraId="4CB88A40" w14:textId="226DE571" w:rsidR="00395C49" w:rsidRPr="00A32DD2" w:rsidRDefault="009D52B3" w:rsidP="00AA6C39">
      <w:pPr>
        <w:pStyle w:val="Esthernivel2"/>
        <w:numPr>
          <w:ilvl w:val="1"/>
          <w:numId w:val="19"/>
        </w:numPr>
        <w:rPr>
          <w:color w:val="000000" w:themeColor="text1"/>
        </w:rPr>
      </w:pPr>
      <w:bookmarkStart w:id="59" w:name="_Toc496182834"/>
      <w:r w:rsidRPr="00A32DD2">
        <w:rPr>
          <w:color w:val="000000" w:themeColor="text1"/>
        </w:rPr>
        <w:t>CRITERIOS DE EVALUACIÓN</w:t>
      </w:r>
      <w:bookmarkEnd w:id="59"/>
    </w:p>
    <w:p w14:paraId="5E9C93E9" w14:textId="77777777" w:rsidR="009D52B3" w:rsidRPr="00A32DD2" w:rsidRDefault="009D52B3" w:rsidP="00A32DD2">
      <w:pPr>
        <w:pStyle w:val="Esthernivel2"/>
        <w:numPr>
          <w:ilvl w:val="0"/>
          <w:numId w:val="0"/>
        </w:numPr>
        <w:rPr>
          <w:b w:val="0"/>
        </w:rPr>
      </w:pPr>
    </w:p>
    <w:p w14:paraId="37E3499B" w14:textId="77777777" w:rsidR="00B22262" w:rsidRPr="00A32DD2" w:rsidRDefault="00B22262" w:rsidP="00A32DD2">
      <w:pPr>
        <w:ind w:right="-142" w:firstLine="284"/>
        <w:jc w:val="both"/>
        <w:rPr>
          <w:b/>
          <w:szCs w:val="22"/>
        </w:rPr>
      </w:pPr>
      <w:r w:rsidRPr="00A32DD2">
        <w:rPr>
          <w:szCs w:val="22"/>
          <w:lang w:val="es-ES_tradnl"/>
        </w:rPr>
        <w:t>Los criterios de evaluación permiten conocer y definir el nivel de competencia alcanzado por el alumno en el desarrollo de las capacidades descritas en cada uno de los objetivos y s</w:t>
      </w:r>
      <w:r w:rsidRPr="00A32DD2">
        <w:rPr>
          <w:szCs w:val="22"/>
        </w:rPr>
        <w:t>e realizará teniendo en cuenta la</w:t>
      </w:r>
      <w:r w:rsidRPr="00A32DD2">
        <w:rPr>
          <w:b/>
          <w:bCs/>
          <w:iCs/>
          <w:szCs w:val="22"/>
          <w:lang w:val="es-ES_tradnl"/>
        </w:rPr>
        <w:t xml:space="preserve"> consecución de los Resultados de Aprendizaje</w:t>
      </w:r>
      <w:r w:rsidRPr="00A32DD2">
        <w:rPr>
          <w:b/>
          <w:szCs w:val="22"/>
        </w:rPr>
        <w:t xml:space="preserve"> del módulo.</w:t>
      </w:r>
    </w:p>
    <w:p w14:paraId="18262648" w14:textId="6B92EF2A" w:rsidR="005F25C9" w:rsidRPr="0076671B" w:rsidRDefault="005F25C9" w:rsidP="00A32DD2">
      <w:pPr>
        <w:ind w:right="-142" w:firstLine="284"/>
        <w:jc w:val="both"/>
        <w:rPr>
          <w:szCs w:val="22"/>
          <w:u w:val="thick"/>
        </w:rPr>
      </w:pPr>
      <w:r w:rsidRPr="0076671B">
        <w:rPr>
          <w:szCs w:val="22"/>
          <w:u w:val="thick"/>
        </w:rPr>
        <w:t>Los porcentajes aplicados a los resultados de aprendizaje y criterios de evaluación asociados no varían. Si varían los instrumentos de evaluación, atendiendo a las instrucciones de la utilización de instrumentos de evaluación variados.</w:t>
      </w:r>
    </w:p>
    <w:p w14:paraId="25CA324F" w14:textId="77777777" w:rsidR="004146FF" w:rsidRPr="00A32DD2" w:rsidRDefault="004146FF" w:rsidP="00A32DD2">
      <w:pPr>
        <w:spacing w:line="240" w:lineRule="auto"/>
        <w:jc w:val="both"/>
        <w:rPr>
          <w:b/>
          <w:color w:val="auto"/>
          <w:szCs w:val="22"/>
          <w:lang w:val="es-ES_tradnl" w:eastAsia="es-ES_tradnl"/>
        </w:rPr>
      </w:pPr>
    </w:p>
    <w:tbl>
      <w:tblPr>
        <w:tblStyle w:val="Tablaconcuadrcula"/>
        <w:tblW w:w="10455" w:type="dxa"/>
        <w:tblLook w:val="04A0" w:firstRow="1" w:lastRow="0" w:firstColumn="1" w:lastColumn="0" w:noHBand="0" w:noVBand="1"/>
      </w:tblPr>
      <w:tblGrid>
        <w:gridCol w:w="6943"/>
        <w:gridCol w:w="1249"/>
        <w:gridCol w:w="2263"/>
      </w:tblGrid>
      <w:tr w:rsidR="00716723" w:rsidRPr="00A32DD2" w14:paraId="071C1267" w14:textId="48064046" w:rsidTr="004962C2">
        <w:tc>
          <w:tcPr>
            <w:tcW w:w="6943" w:type="dxa"/>
          </w:tcPr>
          <w:p w14:paraId="4CBCEEA5" w14:textId="77777777" w:rsidR="00716723" w:rsidRPr="00A32DD2" w:rsidRDefault="00716723" w:rsidP="00A32DD2">
            <w:pPr>
              <w:jc w:val="both"/>
              <w:rPr>
                <w:rFonts w:ascii="Arial" w:hAnsi="Arial" w:cs="Arial"/>
                <w:b/>
                <w:sz w:val="22"/>
                <w:szCs w:val="22"/>
                <w:lang w:val="es-ES_tradnl" w:eastAsia="es-ES_tradnl"/>
              </w:rPr>
            </w:pPr>
            <w:r w:rsidRPr="00A32DD2">
              <w:rPr>
                <w:rFonts w:ascii="Arial" w:hAnsi="Arial" w:cs="Arial"/>
                <w:b/>
                <w:sz w:val="22"/>
                <w:szCs w:val="22"/>
                <w:lang w:val="es-ES_tradnl" w:eastAsia="es-ES_tradnl"/>
              </w:rPr>
              <w:t>3. Supervisa la limpieza y desinfección del utillaje, equipos e instalaciones valorando su repercusión en la calidad higiénico-sanitaria de los productos.</w:t>
            </w:r>
          </w:p>
        </w:tc>
        <w:tc>
          <w:tcPr>
            <w:tcW w:w="1249" w:type="dxa"/>
            <w:shd w:val="clear" w:color="auto" w:fill="auto"/>
          </w:tcPr>
          <w:p w14:paraId="12D67CEB" w14:textId="65709BB8" w:rsidR="00716723" w:rsidRPr="00A32DD2" w:rsidRDefault="003E10EB" w:rsidP="00A32DD2">
            <w:pPr>
              <w:jc w:val="both"/>
              <w:rPr>
                <w:rFonts w:ascii="Arial" w:hAnsi="Arial" w:cs="Arial"/>
                <w:b/>
                <w:sz w:val="22"/>
                <w:szCs w:val="22"/>
                <w:lang w:val="es-ES_tradnl" w:eastAsia="es-ES_tradnl"/>
              </w:rPr>
            </w:pPr>
            <w:r w:rsidRPr="00A32DD2">
              <w:rPr>
                <w:rFonts w:ascii="Arial" w:hAnsi="Arial" w:cs="Arial"/>
                <w:b/>
                <w:sz w:val="22"/>
                <w:szCs w:val="22"/>
                <w:lang w:val="es-ES_tradnl" w:eastAsia="es-ES_tradnl"/>
              </w:rPr>
              <w:t>15%</w:t>
            </w:r>
          </w:p>
        </w:tc>
        <w:tc>
          <w:tcPr>
            <w:tcW w:w="2263" w:type="dxa"/>
            <w:shd w:val="clear" w:color="auto" w:fill="auto"/>
          </w:tcPr>
          <w:p w14:paraId="32DC916D" w14:textId="77777777" w:rsidR="00716723" w:rsidRPr="00A32DD2" w:rsidRDefault="00716723" w:rsidP="00A32DD2">
            <w:pPr>
              <w:jc w:val="both"/>
              <w:rPr>
                <w:rFonts w:ascii="Arial" w:hAnsi="Arial" w:cs="Arial"/>
                <w:b/>
                <w:sz w:val="22"/>
                <w:szCs w:val="22"/>
                <w:lang w:val="es-ES_tradnl" w:eastAsia="es-ES_tradnl"/>
              </w:rPr>
            </w:pPr>
          </w:p>
        </w:tc>
      </w:tr>
      <w:tr w:rsidR="00716723" w:rsidRPr="00A32DD2" w14:paraId="5BEA7454" w14:textId="61699C06" w:rsidTr="004962C2">
        <w:trPr>
          <w:trHeight w:val="311"/>
        </w:trPr>
        <w:tc>
          <w:tcPr>
            <w:tcW w:w="6943" w:type="dxa"/>
          </w:tcPr>
          <w:p w14:paraId="5AFAA074" w14:textId="77777777" w:rsidR="00716723" w:rsidRPr="00A32DD2" w:rsidRDefault="00716723" w:rsidP="00A32DD2">
            <w:pPr>
              <w:jc w:val="both"/>
              <w:rPr>
                <w:rFonts w:ascii="Arial" w:hAnsi="Arial" w:cs="Arial"/>
                <w:b/>
                <w:sz w:val="22"/>
                <w:szCs w:val="22"/>
                <w:lang w:val="es-ES_tradnl" w:eastAsia="es-ES_tradnl"/>
              </w:rPr>
            </w:pPr>
          </w:p>
        </w:tc>
        <w:tc>
          <w:tcPr>
            <w:tcW w:w="1249" w:type="dxa"/>
            <w:shd w:val="clear" w:color="auto" w:fill="auto"/>
          </w:tcPr>
          <w:p w14:paraId="418C65C3" w14:textId="549491D2" w:rsidR="00716723" w:rsidRPr="00A32DD2" w:rsidRDefault="00E44A6C" w:rsidP="00A32DD2">
            <w:pPr>
              <w:jc w:val="both"/>
              <w:rPr>
                <w:rFonts w:ascii="Arial" w:hAnsi="Arial" w:cs="Arial"/>
                <w:b/>
                <w:sz w:val="22"/>
                <w:szCs w:val="22"/>
                <w:lang w:val="es-ES_tradnl" w:eastAsia="es-ES_tradnl"/>
              </w:rPr>
            </w:pPr>
            <w:r w:rsidRPr="00A32DD2">
              <w:rPr>
                <w:rFonts w:ascii="Arial" w:hAnsi="Arial" w:cs="Arial"/>
                <w:b/>
                <w:sz w:val="22"/>
                <w:szCs w:val="22"/>
                <w:lang w:val="es-ES_tradnl" w:eastAsia="es-ES_tradnl"/>
              </w:rPr>
              <w:t>%</w:t>
            </w:r>
          </w:p>
        </w:tc>
        <w:tc>
          <w:tcPr>
            <w:tcW w:w="2263" w:type="dxa"/>
            <w:shd w:val="clear" w:color="auto" w:fill="auto"/>
          </w:tcPr>
          <w:p w14:paraId="2B938A71" w14:textId="62AAFCF4" w:rsidR="00716723" w:rsidRPr="00A32DD2" w:rsidRDefault="00E44A6C" w:rsidP="00A32DD2">
            <w:pPr>
              <w:jc w:val="both"/>
              <w:rPr>
                <w:rFonts w:ascii="Arial" w:hAnsi="Arial" w:cs="Arial"/>
                <w:b/>
                <w:sz w:val="22"/>
                <w:szCs w:val="22"/>
                <w:lang w:val="es-ES_tradnl" w:eastAsia="es-ES_tradnl"/>
              </w:rPr>
            </w:pPr>
            <w:r w:rsidRPr="00A32DD2">
              <w:rPr>
                <w:rFonts w:ascii="Arial" w:hAnsi="Arial" w:cs="Arial"/>
                <w:b/>
                <w:sz w:val="22"/>
                <w:szCs w:val="22"/>
                <w:lang w:val="es-ES_tradnl" w:eastAsia="es-ES_tradnl"/>
              </w:rPr>
              <w:t>INSTRUMENTO</w:t>
            </w:r>
          </w:p>
        </w:tc>
      </w:tr>
      <w:tr w:rsidR="00716723" w:rsidRPr="00A32DD2" w14:paraId="0D68826B" w14:textId="69703110" w:rsidTr="004962C2">
        <w:trPr>
          <w:trHeight w:val="324"/>
        </w:trPr>
        <w:tc>
          <w:tcPr>
            <w:tcW w:w="6943" w:type="dxa"/>
          </w:tcPr>
          <w:p w14:paraId="4C7DB3D3" w14:textId="77777777" w:rsidR="00716723" w:rsidRPr="00A32DD2" w:rsidRDefault="00716723"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Criterios de evaluación:</w:t>
            </w:r>
          </w:p>
        </w:tc>
        <w:tc>
          <w:tcPr>
            <w:tcW w:w="1249" w:type="dxa"/>
            <w:shd w:val="clear" w:color="auto" w:fill="auto"/>
          </w:tcPr>
          <w:p w14:paraId="2F6C4CF5" w14:textId="77777777" w:rsidR="00716723" w:rsidRPr="00A32DD2" w:rsidRDefault="00716723" w:rsidP="00A32DD2">
            <w:pPr>
              <w:jc w:val="both"/>
              <w:rPr>
                <w:rFonts w:ascii="Arial" w:hAnsi="Arial" w:cs="Arial"/>
                <w:sz w:val="22"/>
                <w:szCs w:val="22"/>
                <w:lang w:val="es-ES_tradnl" w:eastAsia="es-ES_tradnl"/>
              </w:rPr>
            </w:pPr>
          </w:p>
        </w:tc>
        <w:tc>
          <w:tcPr>
            <w:tcW w:w="2263" w:type="dxa"/>
            <w:shd w:val="clear" w:color="auto" w:fill="auto"/>
          </w:tcPr>
          <w:p w14:paraId="10171ABE" w14:textId="77777777" w:rsidR="00716723" w:rsidRPr="00A32DD2" w:rsidRDefault="00716723" w:rsidP="00A32DD2">
            <w:pPr>
              <w:jc w:val="both"/>
              <w:rPr>
                <w:rFonts w:ascii="Arial" w:hAnsi="Arial" w:cs="Arial"/>
                <w:sz w:val="22"/>
                <w:szCs w:val="22"/>
                <w:lang w:val="es-ES_tradnl" w:eastAsia="es-ES_tradnl"/>
              </w:rPr>
            </w:pPr>
          </w:p>
        </w:tc>
      </w:tr>
      <w:tr w:rsidR="00716723" w:rsidRPr="00A32DD2" w14:paraId="64BCCE8A" w14:textId="3968492F" w:rsidTr="004962C2">
        <w:trPr>
          <w:trHeight w:val="884"/>
        </w:trPr>
        <w:tc>
          <w:tcPr>
            <w:tcW w:w="6943" w:type="dxa"/>
          </w:tcPr>
          <w:p w14:paraId="7D5FF166" w14:textId="77777777" w:rsidR="00716723" w:rsidRPr="00A32DD2" w:rsidRDefault="00716723"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a) Se han identificado los requisitos higiénico-sanitarios que deben cumplir los equipos, utillaje e instalaciones de manipulación de alimentos.</w:t>
            </w:r>
          </w:p>
        </w:tc>
        <w:tc>
          <w:tcPr>
            <w:tcW w:w="1249" w:type="dxa"/>
            <w:shd w:val="clear" w:color="auto" w:fill="auto"/>
          </w:tcPr>
          <w:p w14:paraId="36E9A33C" w14:textId="54B70A69" w:rsidR="00716723" w:rsidRPr="00A32DD2" w:rsidRDefault="00E44A6C"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2%</w:t>
            </w:r>
          </w:p>
        </w:tc>
        <w:tc>
          <w:tcPr>
            <w:tcW w:w="2263" w:type="dxa"/>
            <w:shd w:val="clear" w:color="auto" w:fill="auto"/>
          </w:tcPr>
          <w:p w14:paraId="70CC51EF" w14:textId="5CEF2B63" w:rsidR="00716723" w:rsidRPr="00A32DD2" w:rsidRDefault="00E44A6C"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P.O</w:t>
            </w:r>
            <w:r w:rsidR="004962C2" w:rsidRPr="00A32DD2">
              <w:rPr>
                <w:rFonts w:ascii="Arial" w:hAnsi="Arial" w:cs="Arial"/>
                <w:sz w:val="22"/>
                <w:szCs w:val="22"/>
                <w:lang w:val="es-ES_tradnl" w:eastAsia="es-ES_tradnl"/>
              </w:rPr>
              <w:t>/ ACTIVIDAD</w:t>
            </w:r>
          </w:p>
        </w:tc>
      </w:tr>
      <w:tr w:rsidR="00716723" w:rsidRPr="00A32DD2" w14:paraId="1F30E5F5" w14:textId="7AC47D63" w:rsidTr="004962C2">
        <w:tc>
          <w:tcPr>
            <w:tcW w:w="6943" w:type="dxa"/>
          </w:tcPr>
          <w:p w14:paraId="3A4C60F8" w14:textId="77777777" w:rsidR="00716723" w:rsidRPr="00A32DD2" w:rsidRDefault="00716723"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b) Se han evaluado las consecuencias para la inocuidad de los productos y la seguridad de los consumidores de una limpieza/ desinfección inadecuada.</w:t>
            </w:r>
          </w:p>
        </w:tc>
        <w:tc>
          <w:tcPr>
            <w:tcW w:w="1249" w:type="dxa"/>
            <w:shd w:val="clear" w:color="auto" w:fill="auto"/>
          </w:tcPr>
          <w:p w14:paraId="66566570" w14:textId="3894F497" w:rsidR="00716723" w:rsidRPr="00A32DD2" w:rsidRDefault="00E44A6C"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1.5%</w:t>
            </w:r>
          </w:p>
        </w:tc>
        <w:tc>
          <w:tcPr>
            <w:tcW w:w="2263" w:type="dxa"/>
            <w:shd w:val="clear" w:color="auto" w:fill="auto"/>
          </w:tcPr>
          <w:p w14:paraId="5F0B373A" w14:textId="301DC21D" w:rsidR="00716723" w:rsidRPr="00A32DD2" w:rsidRDefault="004962C2"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P.O/ ACTIVIDAD</w:t>
            </w:r>
          </w:p>
        </w:tc>
      </w:tr>
      <w:tr w:rsidR="00716723" w:rsidRPr="00A32DD2" w14:paraId="473D2193" w14:textId="6FED9602" w:rsidTr="004962C2">
        <w:tc>
          <w:tcPr>
            <w:tcW w:w="6943" w:type="dxa"/>
          </w:tcPr>
          <w:p w14:paraId="31F2B601" w14:textId="77777777" w:rsidR="00716723" w:rsidRPr="00A32DD2" w:rsidRDefault="00716723"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c) Se han descrito los procedimientos, frecuencias y equipos de limpieza y desinfección (L+D).</w:t>
            </w:r>
          </w:p>
        </w:tc>
        <w:tc>
          <w:tcPr>
            <w:tcW w:w="1249" w:type="dxa"/>
            <w:shd w:val="clear" w:color="auto" w:fill="auto"/>
          </w:tcPr>
          <w:p w14:paraId="5C95C2D4" w14:textId="4F63E95D" w:rsidR="00716723" w:rsidRPr="00A32DD2" w:rsidRDefault="00E44A6C"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2%</w:t>
            </w:r>
          </w:p>
        </w:tc>
        <w:tc>
          <w:tcPr>
            <w:tcW w:w="2263" w:type="dxa"/>
            <w:shd w:val="clear" w:color="auto" w:fill="auto"/>
          </w:tcPr>
          <w:p w14:paraId="08A0CF6E" w14:textId="778C5C84" w:rsidR="00716723" w:rsidRPr="00A32DD2" w:rsidRDefault="004962C2"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P.O/ ACTIVIDAD</w:t>
            </w:r>
          </w:p>
        </w:tc>
      </w:tr>
      <w:tr w:rsidR="00716723" w:rsidRPr="00A32DD2" w14:paraId="534A44C8" w14:textId="499B2119" w:rsidTr="004962C2">
        <w:tc>
          <w:tcPr>
            <w:tcW w:w="6943" w:type="dxa"/>
          </w:tcPr>
          <w:p w14:paraId="0F3DDCBF" w14:textId="77777777" w:rsidR="00716723" w:rsidRPr="00A32DD2" w:rsidRDefault="00716723"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d) Se ha comprobado la limpieza o desinfección con los productos establecidos, asegurando la completa eliminación de éstos.</w:t>
            </w:r>
          </w:p>
        </w:tc>
        <w:tc>
          <w:tcPr>
            <w:tcW w:w="1249" w:type="dxa"/>
            <w:shd w:val="clear" w:color="auto" w:fill="auto"/>
          </w:tcPr>
          <w:p w14:paraId="1BD9C1E3" w14:textId="31CC080B" w:rsidR="00716723" w:rsidRPr="00A32DD2" w:rsidRDefault="00E44A6C"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0.5 %</w:t>
            </w:r>
          </w:p>
        </w:tc>
        <w:tc>
          <w:tcPr>
            <w:tcW w:w="2263" w:type="dxa"/>
            <w:shd w:val="clear" w:color="auto" w:fill="auto"/>
          </w:tcPr>
          <w:p w14:paraId="5F5185A9" w14:textId="71FD2025" w:rsidR="00716723" w:rsidRPr="00A32DD2" w:rsidRDefault="004962C2"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P.O/ ACTIVIDAD</w:t>
            </w:r>
          </w:p>
        </w:tc>
      </w:tr>
      <w:tr w:rsidR="00716723" w:rsidRPr="00A32DD2" w14:paraId="4B26BEC1" w14:textId="79B659CA" w:rsidTr="004962C2">
        <w:tc>
          <w:tcPr>
            <w:tcW w:w="6943" w:type="dxa"/>
          </w:tcPr>
          <w:p w14:paraId="633D8BBD" w14:textId="77777777" w:rsidR="00716723" w:rsidRPr="00A32DD2" w:rsidRDefault="00716723"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e) Se han descrito los parámetros objeto de control asociados al nivel de limpieza o desinfección requeridos.</w:t>
            </w:r>
          </w:p>
        </w:tc>
        <w:tc>
          <w:tcPr>
            <w:tcW w:w="1249" w:type="dxa"/>
            <w:shd w:val="clear" w:color="auto" w:fill="auto"/>
          </w:tcPr>
          <w:p w14:paraId="0A6CF75D" w14:textId="0F6BB359" w:rsidR="00716723" w:rsidRPr="00A32DD2" w:rsidRDefault="00E44A6C"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1.5 %</w:t>
            </w:r>
          </w:p>
        </w:tc>
        <w:tc>
          <w:tcPr>
            <w:tcW w:w="2263" w:type="dxa"/>
            <w:shd w:val="clear" w:color="auto" w:fill="auto"/>
          </w:tcPr>
          <w:p w14:paraId="639F8AD9" w14:textId="1E48F847" w:rsidR="00716723" w:rsidRPr="00A32DD2" w:rsidRDefault="00E44A6C"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P.O</w:t>
            </w:r>
            <w:r w:rsidR="004962C2" w:rsidRPr="00A32DD2">
              <w:rPr>
                <w:rFonts w:ascii="Arial" w:hAnsi="Arial" w:cs="Arial"/>
                <w:sz w:val="22"/>
                <w:szCs w:val="22"/>
                <w:lang w:val="es-ES_tradnl" w:eastAsia="es-ES_tradnl"/>
              </w:rPr>
              <w:t>/ACTIVIDAD</w:t>
            </w:r>
          </w:p>
        </w:tc>
      </w:tr>
      <w:tr w:rsidR="00716723" w:rsidRPr="00A32DD2" w14:paraId="0CFF0247" w14:textId="18562EE4" w:rsidTr="004962C2">
        <w:trPr>
          <w:trHeight w:val="562"/>
        </w:trPr>
        <w:tc>
          <w:tcPr>
            <w:tcW w:w="6943" w:type="dxa"/>
          </w:tcPr>
          <w:p w14:paraId="2870DDF0" w14:textId="77777777" w:rsidR="00716723" w:rsidRPr="00A32DD2" w:rsidRDefault="00716723"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f) Se han reconocido los tratamientos de Desratización, Desinsectación y Desinfección (DDD).</w:t>
            </w:r>
          </w:p>
        </w:tc>
        <w:tc>
          <w:tcPr>
            <w:tcW w:w="1249" w:type="dxa"/>
            <w:shd w:val="clear" w:color="auto" w:fill="auto"/>
          </w:tcPr>
          <w:p w14:paraId="5551A5D1" w14:textId="249BFDFE" w:rsidR="00716723" w:rsidRPr="00A32DD2" w:rsidRDefault="00E44A6C"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2%</w:t>
            </w:r>
          </w:p>
        </w:tc>
        <w:tc>
          <w:tcPr>
            <w:tcW w:w="2263" w:type="dxa"/>
            <w:shd w:val="clear" w:color="auto" w:fill="auto"/>
          </w:tcPr>
          <w:p w14:paraId="3D51A371" w14:textId="1A9BDC2F" w:rsidR="00716723" w:rsidRPr="00A32DD2" w:rsidRDefault="00E44A6C"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P.O</w:t>
            </w:r>
            <w:r w:rsidR="004962C2" w:rsidRPr="00A32DD2">
              <w:rPr>
                <w:rFonts w:ascii="Arial" w:hAnsi="Arial" w:cs="Arial"/>
                <w:sz w:val="22"/>
                <w:szCs w:val="22"/>
                <w:lang w:val="es-ES_tradnl" w:eastAsia="es-ES_tradnl"/>
              </w:rPr>
              <w:t>/ACTIVIDAD</w:t>
            </w:r>
          </w:p>
        </w:tc>
      </w:tr>
      <w:tr w:rsidR="00716723" w:rsidRPr="00A32DD2" w14:paraId="615F0807" w14:textId="34C6BE35" w:rsidTr="004962C2">
        <w:tc>
          <w:tcPr>
            <w:tcW w:w="6943" w:type="dxa"/>
          </w:tcPr>
          <w:p w14:paraId="2E071936" w14:textId="77777777" w:rsidR="00716723" w:rsidRPr="00A32DD2" w:rsidRDefault="00716723"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g) Se han descrito los procedimientos para la recogida y retirada de los residuos de una unidad de manipulación de alimentos.</w:t>
            </w:r>
          </w:p>
        </w:tc>
        <w:tc>
          <w:tcPr>
            <w:tcW w:w="1249" w:type="dxa"/>
            <w:shd w:val="clear" w:color="auto" w:fill="auto"/>
          </w:tcPr>
          <w:p w14:paraId="6ACAB71C" w14:textId="448EE285" w:rsidR="00716723" w:rsidRPr="00A32DD2" w:rsidRDefault="00E44A6C"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1.5%</w:t>
            </w:r>
          </w:p>
        </w:tc>
        <w:tc>
          <w:tcPr>
            <w:tcW w:w="2263" w:type="dxa"/>
            <w:shd w:val="clear" w:color="auto" w:fill="auto"/>
          </w:tcPr>
          <w:p w14:paraId="477BD344" w14:textId="7DCB8129" w:rsidR="00716723" w:rsidRPr="00A32DD2" w:rsidRDefault="00E44A6C"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P.O</w:t>
            </w:r>
            <w:r w:rsidR="004962C2" w:rsidRPr="00A32DD2">
              <w:rPr>
                <w:rFonts w:ascii="Arial" w:hAnsi="Arial" w:cs="Arial"/>
                <w:sz w:val="22"/>
                <w:szCs w:val="22"/>
                <w:lang w:val="es-ES_tradnl" w:eastAsia="es-ES_tradnl"/>
              </w:rPr>
              <w:t>/ACTIVIDAD</w:t>
            </w:r>
          </w:p>
        </w:tc>
      </w:tr>
      <w:tr w:rsidR="00716723" w:rsidRPr="00A32DD2" w14:paraId="1746AF72" w14:textId="3EFC904B" w:rsidTr="004962C2">
        <w:tc>
          <w:tcPr>
            <w:tcW w:w="6943" w:type="dxa"/>
          </w:tcPr>
          <w:p w14:paraId="15C3E576" w14:textId="77777777" w:rsidR="00716723" w:rsidRPr="00A32DD2" w:rsidRDefault="00716723"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h) Se han clasificado los productos de limpieza, desinfección y los utilizados para los tratamientos de DDD y sus condiciones de empleo.</w:t>
            </w:r>
          </w:p>
        </w:tc>
        <w:tc>
          <w:tcPr>
            <w:tcW w:w="1249" w:type="dxa"/>
            <w:shd w:val="clear" w:color="auto" w:fill="auto"/>
          </w:tcPr>
          <w:p w14:paraId="06DD66B7" w14:textId="46B92D32" w:rsidR="00716723" w:rsidRPr="00A32DD2" w:rsidRDefault="00E44A6C"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2%</w:t>
            </w:r>
          </w:p>
        </w:tc>
        <w:tc>
          <w:tcPr>
            <w:tcW w:w="2263" w:type="dxa"/>
            <w:shd w:val="clear" w:color="auto" w:fill="auto"/>
          </w:tcPr>
          <w:p w14:paraId="7A38588C" w14:textId="0AA5098A" w:rsidR="00716723" w:rsidRPr="00A32DD2" w:rsidRDefault="00E44A6C"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P.O</w:t>
            </w:r>
            <w:r w:rsidR="004962C2" w:rsidRPr="00A32DD2">
              <w:rPr>
                <w:rFonts w:ascii="Arial" w:hAnsi="Arial" w:cs="Arial"/>
                <w:sz w:val="22"/>
                <w:szCs w:val="22"/>
                <w:lang w:val="es-ES_tradnl" w:eastAsia="es-ES_tradnl"/>
              </w:rPr>
              <w:t>/ACTIVIDAD</w:t>
            </w:r>
          </w:p>
        </w:tc>
      </w:tr>
      <w:tr w:rsidR="00716723" w:rsidRPr="00A32DD2" w14:paraId="66D351F7" w14:textId="38BCD886" w:rsidTr="004962C2">
        <w:trPr>
          <w:trHeight w:val="507"/>
        </w:trPr>
        <w:tc>
          <w:tcPr>
            <w:tcW w:w="6943" w:type="dxa"/>
          </w:tcPr>
          <w:p w14:paraId="0DC55826" w14:textId="77777777" w:rsidR="00716723" w:rsidRPr="00A32DD2" w:rsidRDefault="00716723"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i) Se han evaluado los peligros asociados a la manipulación de productos de limpieza, desinfección y tratamientos DDD.</w:t>
            </w:r>
          </w:p>
        </w:tc>
        <w:tc>
          <w:tcPr>
            <w:tcW w:w="1249" w:type="dxa"/>
            <w:shd w:val="clear" w:color="auto" w:fill="auto"/>
          </w:tcPr>
          <w:p w14:paraId="5F9320E6" w14:textId="49079FEB" w:rsidR="00716723" w:rsidRPr="00A32DD2" w:rsidRDefault="00E44A6C"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2%</w:t>
            </w:r>
          </w:p>
        </w:tc>
        <w:tc>
          <w:tcPr>
            <w:tcW w:w="2263" w:type="dxa"/>
            <w:shd w:val="clear" w:color="auto" w:fill="auto"/>
          </w:tcPr>
          <w:p w14:paraId="3FCB5B6E" w14:textId="55707100" w:rsidR="00716723" w:rsidRPr="00A32DD2" w:rsidRDefault="00E44A6C"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P.O</w:t>
            </w:r>
            <w:r w:rsidR="004962C2" w:rsidRPr="00A32DD2">
              <w:rPr>
                <w:rFonts w:ascii="Arial" w:hAnsi="Arial" w:cs="Arial"/>
                <w:sz w:val="22"/>
                <w:szCs w:val="22"/>
                <w:lang w:val="es-ES_tradnl" w:eastAsia="es-ES_tradnl"/>
              </w:rPr>
              <w:t>/ACTIVIDAD</w:t>
            </w:r>
          </w:p>
        </w:tc>
      </w:tr>
    </w:tbl>
    <w:p w14:paraId="151E3A3C" w14:textId="77777777" w:rsidR="004B5F6D" w:rsidRPr="00A32DD2" w:rsidRDefault="004B5F6D" w:rsidP="00A32DD2">
      <w:pPr>
        <w:spacing w:line="240" w:lineRule="auto"/>
        <w:jc w:val="both"/>
        <w:rPr>
          <w:color w:val="auto"/>
          <w:szCs w:val="22"/>
          <w:lang w:val="es-ES_tradnl" w:eastAsia="es-ES_tradnl"/>
        </w:rPr>
      </w:pPr>
    </w:p>
    <w:p w14:paraId="3FC8E9D2" w14:textId="77777777" w:rsidR="004962C2" w:rsidRPr="00A32DD2" w:rsidRDefault="004962C2" w:rsidP="00A32DD2">
      <w:pPr>
        <w:spacing w:line="240" w:lineRule="auto"/>
        <w:jc w:val="both"/>
        <w:rPr>
          <w:color w:val="auto"/>
          <w:szCs w:val="22"/>
          <w:lang w:val="es-ES_tradnl" w:eastAsia="es-ES_tradnl"/>
        </w:rPr>
      </w:pPr>
    </w:p>
    <w:tbl>
      <w:tblPr>
        <w:tblStyle w:val="Tablaconcuadrcula"/>
        <w:tblW w:w="11792" w:type="dxa"/>
        <w:tblInd w:w="-1479" w:type="dxa"/>
        <w:tblLook w:val="04A0" w:firstRow="1" w:lastRow="0" w:firstColumn="1" w:lastColumn="0" w:noHBand="0" w:noVBand="1"/>
      </w:tblPr>
      <w:tblGrid>
        <w:gridCol w:w="7903"/>
        <w:gridCol w:w="1626"/>
        <w:gridCol w:w="2263"/>
      </w:tblGrid>
      <w:tr w:rsidR="00FE7D8A" w:rsidRPr="00A32DD2" w14:paraId="0E9FD046" w14:textId="7B0A2BC7" w:rsidTr="004962C2">
        <w:tc>
          <w:tcPr>
            <w:tcW w:w="7903" w:type="dxa"/>
          </w:tcPr>
          <w:p w14:paraId="32A8BE78" w14:textId="77777777" w:rsidR="00716723" w:rsidRPr="00A32DD2" w:rsidRDefault="00716723" w:rsidP="00AA6C39">
            <w:pPr>
              <w:pStyle w:val="Prrafodelista"/>
              <w:numPr>
                <w:ilvl w:val="0"/>
                <w:numId w:val="16"/>
              </w:numPr>
              <w:jc w:val="both"/>
              <w:rPr>
                <w:rFonts w:ascii="Arial" w:hAnsi="Arial" w:cs="Arial"/>
                <w:b/>
                <w:sz w:val="22"/>
                <w:szCs w:val="22"/>
                <w:lang w:val="es-ES_tradnl" w:eastAsia="es-ES_tradnl"/>
              </w:rPr>
            </w:pPr>
            <w:r w:rsidRPr="00A32DD2">
              <w:rPr>
                <w:rFonts w:ascii="Arial" w:hAnsi="Arial" w:cs="Arial"/>
                <w:b/>
                <w:sz w:val="22"/>
                <w:szCs w:val="22"/>
                <w:lang w:val="es-ES_tradnl" w:eastAsia="es-ES_tradnl"/>
              </w:rPr>
              <w:t>Verifica las buenas prácticas higiénicas evaluando los peligros asociados a los malos hábitos higiénicos.</w:t>
            </w:r>
          </w:p>
        </w:tc>
        <w:tc>
          <w:tcPr>
            <w:tcW w:w="1626" w:type="dxa"/>
            <w:shd w:val="clear" w:color="auto" w:fill="auto"/>
          </w:tcPr>
          <w:p w14:paraId="77EB9AEC" w14:textId="68C36670" w:rsidR="00716723" w:rsidRPr="00A32DD2" w:rsidRDefault="003E10EB" w:rsidP="00A32DD2">
            <w:pPr>
              <w:jc w:val="both"/>
              <w:rPr>
                <w:rFonts w:ascii="Arial" w:hAnsi="Arial" w:cs="Arial"/>
                <w:b/>
                <w:sz w:val="22"/>
                <w:szCs w:val="22"/>
                <w:lang w:val="es-ES_tradnl" w:eastAsia="es-ES_tradnl"/>
              </w:rPr>
            </w:pPr>
            <w:r w:rsidRPr="00A32DD2">
              <w:rPr>
                <w:rFonts w:ascii="Arial" w:hAnsi="Arial" w:cs="Arial"/>
                <w:b/>
                <w:sz w:val="22"/>
                <w:szCs w:val="22"/>
                <w:lang w:val="es-ES_tradnl" w:eastAsia="es-ES_tradnl"/>
              </w:rPr>
              <w:t>20%</w:t>
            </w:r>
          </w:p>
        </w:tc>
        <w:tc>
          <w:tcPr>
            <w:tcW w:w="2263" w:type="dxa"/>
            <w:shd w:val="clear" w:color="auto" w:fill="auto"/>
          </w:tcPr>
          <w:p w14:paraId="503E7551" w14:textId="77777777" w:rsidR="00716723" w:rsidRPr="00A32DD2" w:rsidRDefault="00716723" w:rsidP="00A32DD2">
            <w:pPr>
              <w:jc w:val="both"/>
              <w:rPr>
                <w:rFonts w:ascii="Arial" w:hAnsi="Arial" w:cs="Arial"/>
                <w:sz w:val="22"/>
                <w:szCs w:val="22"/>
                <w:lang w:val="es-ES_tradnl" w:eastAsia="es-ES_tradnl"/>
              </w:rPr>
            </w:pPr>
          </w:p>
        </w:tc>
      </w:tr>
      <w:tr w:rsidR="00FE7D8A" w:rsidRPr="00A32DD2" w14:paraId="0A2E2852" w14:textId="0F89BF7A" w:rsidTr="004962C2">
        <w:trPr>
          <w:trHeight w:val="324"/>
        </w:trPr>
        <w:tc>
          <w:tcPr>
            <w:tcW w:w="7903" w:type="dxa"/>
          </w:tcPr>
          <w:p w14:paraId="2405B645" w14:textId="77777777" w:rsidR="00716723" w:rsidRPr="00A32DD2" w:rsidRDefault="00716723" w:rsidP="00A32DD2">
            <w:pPr>
              <w:jc w:val="both"/>
              <w:rPr>
                <w:rFonts w:ascii="Arial" w:hAnsi="Arial" w:cs="Arial"/>
                <w:sz w:val="22"/>
                <w:szCs w:val="22"/>
                <w:lang w:val="es-ES_tradnl" w:eastAsia="es-ES_tradnl"/>
              </w:rPr>
            </w:pPr>
          </w:p>
        </w:tc>
        <w:tc>
          <w:tcPr>
            <w:tcW w:w="1626" w:type="dxa"/>
            <w:shd w:val="clear" w:color="auto" w:fill="auto"/>
          </w:tcPr>
          <w:p w14:paraId="271F08DE" w14:textId="77777777" w:rsidR="00716723" w:rsidRPr="00A32DD2" w:rsidRDefault="00716723" w:rsidP="00A32DD2">
            <w:pPr>
              <w:jc w:val="both"/>
              <w:rPr>
                <w:rFonts w:ascii="Arial" w:hAnsi="Arial" w:cs="Arial"/>
                <w:sz w:val="22"/>
                <w:szCs w:val="22"/>
                <w:lang w:val="es-ES_tradnl" w:eastAsia="es-ES_tradnl"/>
              </w:rPr>
            </w:pPr>
          </w:p>
        </w:tc>
        <w:tc>
          <w:tcPr>
            <w:tcW w:w="2263" w:type="dxa"/>
            <w:shd w:val="clear" w:color="auto" w:fill="auto"/>
          </w:tcPr>
          <w:p w14:paraId="32836458" w14:textId="77777777" w:rsidR="00716723" w:rsidRPr="00A32DD2" w:rsidRDefault="00716723" w:rsidP="00A32DD2">
            <w:pPr>
              <w:jc w:val="both"/>
              <w:rPr>
                <w:rFonts w:ascii="Arial" w:hAnsi="Arial" w:cs="Arial"/>
                <w:sz w:val="22"/>
                <w:szCs w:val="22"/>
                <w:lang w:val="es-ES_tradnl" w:eastAsia="es-ES_tradnl"/>
              </w:rPr>
            </w:pPr>
          </w:p>
        </w:tc>
      </w:tr>
      <w:tr w:rsidR="00FE7D8A" w:rsidRPr="00A32DD2" w14:paraId="13E2C357" w14:textId="34E18115" w:rsidTr="004962C2">
        <w:tc>
          <w:tcPr>
            <w:tcW w:w="7903" w:type="dxa"/>
          </w:tcPr>
          <w:p w14:paraId="27CD8E8F" w14:textId="77777777" w:rsidR="00716723" w:rsidRPr="00A32DD2" w:rsidRDefault="00716723"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Criterios de evaluación:</w:t>
            </w:r>
          </w:p>
        </w:tc>
        <w:tc>
          <w:tcPr>
            <w:tcW w:w="1626" w:type="dxa"/>
            <w:shd w:val="clear" w:color="auto" w:fill="auto"/>
          </w:tcPr>
          <w:p w14:paraId="6B1860E6" w14:textId="18E4626F" w:rsidR="00716723" w:rsidRPr="00A32DD2" w:rsidRDefault="00F849BE"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w:t>
            </w:r>
          </w:p>
        </w:tc>
        <w:tc>
          <w:tcPr>
            <w:tcW w:w="2263" w:type="dxa"/>
            <w:shd w:val="clear" w:color="auto" w:fill="auto"/>
          </w:tcPr>
          <w:p w14:paraId="4A21D8DF" w14:textId="6B1FD051" w:rsidR="00716723" w:rsidRPr="00A32DD2" w:rsidRDefault="00FE7D8A"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INSTRUMENTO</w:t>
            </w:r>
          </w:p>
        </w:tc>
      </w:tr>
      <w:tr w:rsidR="00FE7D8A" w:rsidRPr="00A32DD2" w14:paraId="4D50CF12" w14:textId="5F774E8B" w:rsidTr="004962C2">
        <w:tc>
          <w:tcPr>
            <w:tcW w:w="7903" w:type="dxa"/>
          </w:tcPr>
          <w:p w14:paraId="7D6CADB4" w14:textId="77777777" w:rsidR="00716723" w:rsidRPr="00A32DD2" w:rsidRDefault="00716723"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 xml:space="preserve">a) Se han reconocido las normas higiénico-sanitarias de obligado cumplimiento relacionadas con las prácticas higiénicas y de manipulación. </w:t>
            </w:r>
          </w:p>
        </w:tc>
        <w:tc>
          <w:tcPr>
            <w:tcW w:w="1626" w:type="dxa"/>
            <w:shd w:val="clear" w:color="auto" w:fill="auto"/>
          </w:tcPr>
          <w:p w14:paraId="3B12CADD" w14:textId="34B804E0" w:rsidR="00716723" w:rsidRPr="00A32DD2" w:rsidRDefault="00F849BE"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2%</w:t>
            </w:r>
          </w:p>
        </w:tc>
        <w:tc>
          <w:tcPr>
            <w:tcW w:w="2263" w:type="dxa"/>
            <w:shd w:val="clear" w:color="auto" w:fill="auto"/>
          </w:tcPr>
          <w:p w14:paraId="7F0D1B69" w14:textId="799EFC2D" w:rsidR="00716723" w:rsidRPr="00A32DD2" w:rsidRDefault="00F849BE"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P.O</w:t>
            </w:r>
            <w:r w:rsidR="004962C2" w:rsidRPr="00A32DD2">
              <w:rPr>
                <w:rFonts w:ascii="Arial" w:hAnsi="Arial" w:cs="Arial"/>
                <w:sz w:val="22"/>
                <w:szCs w:val="22"/>
                <w:lang w:val="es-ES_tradnl" w:eastAsia="es-ES_tradnl"/>
              </w:rPr>
              <w:t>/ACTIVIDAD</w:t>
            </w:r>
          </w:p>
        </w:tc>
      </w:tr>
      <w:tr w:rsidR="00FE7D8A" w:rsidRPr="00A32DD2" w14:paraId="0E3EAD5C" w14:textId="311648D5" w:rsidTr="003D5B0E">
        <w:trPr>
          <w:trHeight w:val="535"/>
        </w:trPr>
        <w:tc>
          <w:tcPr>
            <w:tcW w:w="7903" w:type="dxa"/>
          </w:tcPr>
          <w:p w14:paraId="3024C8F8" w14:textId="77777777" w:rsidR="00716723" w:rsidRPr="00A32DD2" w:rsidRDefault="00716723"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b) Se han identificado los peligros sanitarios, así como los principales riesgos y toxiinfecciones asociados a los malos hábitos.</w:t>
            </w:r>
          </w:p>
        </w:tc>
        <w:tc>
          <w:tcPr>
            <w:tcW w:w="1626" w:type="dxa"/>
            <w:shd w:val="clear" w:color="auto" w:fill="auto"/>
          </w:tcPr>
          <w:p w14:paraId="4388BA08" w14:textId="7490556D" w:rsidR="00716723" w:rsidRPr="00A32DD2" w:rsidRDefault="00FE7D8A"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4%</w:t>
            </w:r>
          </w:p>
        </w:tc>
        <w:tc>
          <w:tcPr>
            <w:tcW w:w="2263" w:type="dxa"/>
            <w:shd w:val="clear" w:color="auto" w:fill="auto"/>
          </w:tcPr>
          <w:p w14:paraId="3EF4E5CE" w14:textId="3F50ECC4" w:rsidR="00716723" w:rsidRPr="00A32DD2" w:rsidRDefault="00FE7D8A"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P.O</w:t>
            </w:r>
            <w:r w:rsidR="004962C2" w:rsidRPr="00A32DD2">
              <w:rPr>
                <w:rFonts w:ascii="Arial" w:hAnsi="Arial" w:cs="Arial"/>
                <w:sz w:val="22"/>
                <w:szCs w:val="22"/>
                <w:lang w:val="es-ES_tradnl" w:eastAsia="es-ES_tradnl"/>
              </w:rPr>
              <w:t>/ACTIVIDAD</w:t>
            </w:r>
          </w:p>
        </w:tc>
      </w:tr>
      <w:tr w:rsidR="00FE7D8A" w:rsidRPr="00A32DD2" w14:paraId="6B83DA72" w14:textId="6BB71864" w:rsidTr="004962C2">
        <w:tc>
          <w:tcPr>
            <w:tcW w:w="7903" w:type="dxa"/>
          </w:tcPr>
          <w:p w14:paraId="158D5F0B" w14:textId="77777777" w:rsidR="00716723" w:rsidRPr="00A32DD2" w:rsidRDefault="00716723"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c) Se han identificado los agentes causantes de los riesgos y sus medidas de prevención en el caso de que existan.</w:t>
            </w:r>
          </w:p>
        </w:tc>
        <w:tc>
          <w:tcPr>
            <w:tcW w:w="1626" w:type="dxa"/>
            <w:shd w:val="clear" w:color="auto" w:fill="auto"/>
          </w:tcPr>
          <w:p w14:paraId="422AFD65" w14:textId="4C26A36F" w:rsidR="00716723" w:rsidRPr="00A32DD2" w:rsidRDefault="00FE7D8A"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2%</w:t>
            </w:r>
          </w:p>
        </w:tc>
        <w:tc>
          <w:tcPr>
            <w:tcW w:w="2263" w:type="dxa"/>
            <w:shd w:val="clear" w:color="auto" w:fill="auto"/>
          </w:tcPr>
          <w:p w14:paraId="6A2F9FD9" w14:textId="46419CF0" w:rsidR="00716723" w:rsidRPr="00A32DD2" w:rsidRDefault="00FE7D8A"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P.O</w:t>
            </w:r>
            <w:r w:rsidR="004962C2" w:rsidRPr="00A32DD2">
              <w:rPr>
                <w:rFonts w:ascii="Arial" w:hAnsi="Arial" w:cs="Arial"/>
                <w:sz w:val="22"/>
                <w:szCs w:val="22"/>
                <w:lang w:val="es-ES_tradnl" w:eastAsia="es-ES_tradnl"/>
              </w:rPr>
              <w:t>/ACTIVIDAD</w:t>
            </w:r>
          </w:p>
        </w:tc>
      </w:tr>
      <w:tr w:rsidR="00FE7D8A" w:rsidRPr="00A32DD2" w14:paraId="53FBD1E7" w14:textId="68EAAC1A" w:rsidTr="004962C2">
        <w:tc>
          <w:tcPr>
            <w:tcW w:w="7903" w:type="dxa"/>
          </w:tcPr>
          <w:p w14:paraId="3C60431F" w14:textId="77777777" w:rsidR="00716723" w:rsidRPr="00A32DD2" w:rsidRDefault="00716723"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d) Se han identificado las medidas de higiene personal asociadas a la manipulación de alimentos, para evitar problemas en la salud de los consumidores.</w:t>
            </w:r>
          </w:p>
        </w:tc>
        <w:tc>
          <w:tcPr>
            <w:tcW w:w="1626" w:type="dxa"/>
            <w:shd w:val="clear" w:color="auto" w:fill="auto"/>
          </w:tcPr>
          <w:p w14:paraId="10B31345" w14:textId="498D5BD8" w:rsidR="00716723" w:rsidRPr="00A32DD2" w:rsidRDefault="00FE7D8A"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1%</w:t>
            </w:r>
          </w:p>
        </w:tc>
        <w:tc>
          <w:tcPr>
            <w:tcW w:w="2263" w:type="dxa"/>
            <w:shd w:val="clear" w:color="auto" w:fill="auto"/>
          </w:tcPr>
          <w:p w14:paraId="0DD941E2" w14:textId="35D04620" w:rsidR="00716723" w:rsidRPr="00A32DD2" w:rsidRDefault="00FE7D8A"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P.O</w:t>
            </w:r>
            <w:r w:rsidR="004962C2" w:rsidRPr="00A32DD2">
              <w:rPr>
                <w:rFonts w:ascii="Arial" w:hAnsi="Arial" w:cs="Arial"/>
                <w:sz w:val="22"/>
                <w:szCs w:val="22"/>
                <w:lang w:val="es-ES_tradnl" w:eastAsia="es-ES_tradnl"/>
              </w:rPr>
              <w:t>/ACTIVIDAD</w:t>
            </w:r>
          </w:p>
        </w:tc>
      </w:tr>
      <w:tr w:rsidR="00FE7D8A" w:rsidRPr="00A32DD2" w14:paraId="539FAF69" w14:textId="6EC6735A" w:rsidTr="004962C2">
        <w:tc>
          <w:tcPr>
            <w:tcW w:w="7903" w:type="dxa"/>
          </w:tcPr>
          <w:p w14:paraId="7EB07C5B" w14:textId="77777777" w:rsidR="00716723" w:rsidRPr="00A32DD2" w:rsidRDefault="00716723"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e) Se han reconocido todos aquellos comportamientos o aptitudes susceptibles de producir una contaminación o alteración en los alimentos.</w:t>
            </w:r>
          </w:p>
        </w:tc>
        <w:tc>
          <w:tcPr>
            <w:tcW w:w="1626" w:type="dxa"/>
            <w:shd w:val="clear" w:color="auto" w:fill="auto"/>
          </w:tcPr>
          <w:p w14:paraId="5CBFB19D" w14:textId="04BC2300" w:rsidR="00716723" w:rsidRPr="00A32DD2" w:rsidRDefault="00FE7D8A"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2%</w:t>
            </w:r>
          </w:p>
        </w:tc>
        <w:tc>
          <w:tcPr>
            <w:tcW w:w="2263" w:type="dxa"/>
            <w:shd w:val="clear" w:color="auto" w:fill="auto"/>
          </w:tcPr>
          <w:p w14:paraId="4E442FF8" w14:textId="4B494446" w:rsidR="00716723" w:rsidRPr="00A32DD2" w:rsidRDefault="00FE7D8A"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P.O</w:t>
            </w:r>
            <w:r w:rsidR="004962C2" w:rsidRPr="00A32DD2">
              <w:rPr>
                <w:rFonts w:ascii="Arial" w:hAnsi="Arial" w:cs="Arial"/>
                <w:sz w:val="22"/>
                <w:szCs w:val="22"/>
                <w:lang w:val="es-ES_tradnl" w:eastAsia="es-ES_tradnl"/>
              </w:rPr>
              <w:t>/ACTIVIDAD</w:t>
            </w:r>
          </w:p>
        </w:tc>
      </w:tr>
      <w:tr w:rsidR="00FE7D8A" w:rsidRPr="00A32DD2" w14:paraId="51265321" w14:textId="39607A1A" w:rsidTr="004962C2">
        <w:tc>
          <w:tcPr>
            <w:tcW w:w="7903" w:type="dxa"/>
          </w:tcPr>
          <w:p w14:paraId="30192ED4" w14:textId="77777777" w:rsidR="00716723" w:rsidRPr="00A32DD2" w:rsidRDefault="00716723"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f) Se han reconocido los diferentes métodos de conservación de los alimentos.</w:t>
            </w:r>
          </w:p>
        </w:tc>
        <w:tc>
          <w:tcPr>
            <w:tcW w:w="1626" w:type="dxa"/>
            <w:shd w:val="clear" w:color="auto" w:fill="auto"/>
          </w:tcPr>
          <w:p w14:paraId="48D94DBF" w14:textId="09F9B1B9" w:rsidR="00716723" w:rsidRPr="00A32DD2" w:rsidRDefault="00FE7D8A"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4%</w:t>
            </w:r>
          </w:p>
        </w:tc>
        <w:tc>
          <w:tcPr>
            <w:tcW w:w="2263" w:type="dxa"/>
            <w:shd w:val="clear" w:color="auto" w:fill="auto"/>
          </w:tcPr>
          <w:p w14:paraId="45391CE6" w14:textId="5C8061D8" w:rsidR="00716723" w:rsidRPr="00A32DD2" w:rsidRDefault="00FE7D8A"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P.O</w:t>
            </w:r>
            <w:r w:rsidR="004962C2" w:rsidRPr="00A32DD2">
              <w:rPr>
                <w:rFonts w:ascii="Arial" w:hAnsi="Arial" w:cs="Arial"/>
                <w:sz w:val="22"/>
                <w:szCs w:val="22"/>
                <w:lang w:val="es-ES_tradnl" w:eastAsia="es-ES_tradnl"/>
              </w:rPr>
              <w:t>/ACTIVIDAD</w:t>
            </w:r>
          </w:p>
        </w:tc>
      </w:tr>
      <w:tr w:rsidR="00FE7D8A" w:rsidRPr="00A32DD2" w14:paraId="07A45857" w14:textId="7A6B143B" w:rsidTr="004962C2">
        <w:tc>
          <w:tcPr>
            <w:tcW w:w="7903" w:type="dxa"/>
          </w:tcPr>
          <w:p w14:paraId="46500A34" w14:textId="77777777" w:rsidR="00716723" w:rsidRPr="00A32DD2" w:rsidRDefault="00716723"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g) Se han enumerado las enfermedades de obligada declaración, identificando a su vez alergias e intolerancias alimentarias.</w:t>
            </w:r>
          </w:p>
        </w:tc>
        <w:tc>
          <w:tcPr>
            <w:tcW w:w="1626" w:type="dxa"/>
            <w:shd w:val="clear" w:color="auto" w:fill="auto"/>
          </w:tcPr>
          <w:p w14:paraId="37A0C991" w14:textId="34CAFDEB" w:rsidR="00716723" w:rsidRPr="00A32DD2" w:rsidRDefault="00FE7D8A"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2%</w:t>
            </w:r>
          </w:p>
        </w:tc>
        <w:tc>
          <w:tcPr>
            <w:tcW w:w="2263" w:type="dxa"/>
            <w:shd w:val="clear" w:color="auto" w:fill="auto"/>
          </w:tcPr>
          <w:p w14:paraId="78F4200E" w14:textId="7B33275B" w:rsidR="00716723" w:rsidRPr="00A32DD2" w:rsidRDefault="00E71358"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P.O</w:t>
            </w:r>
            <w:r w:rsidR="004962C2" w:rsidRPr="00A32DD2">
              <w:rPr>
                <w:rFonts w:ascii="Arial" w:hAnsi="Arial" w:cs="Arial"/>
                <w:sz w:val="22"/>
                <w:szCs w:val="22"/>
                <w:lang w:val="es-ES_tradnl" w:eastAsia="es-ES_tradnl"/>
              </w:rPr>
              <w:t>/ACTIVIDAD</w:t>
            </w:r>
          </w:p>
        </w:tc>
      </w:tr>
      <w:tr w:rsidR="00FE7D8A" w:rsidRPr="00A32DD2" w14:paraId="45305901" w14:textId="078EA968" w:rsidTr="004962C2">
        <w:trPr>
          <w:trHeight w:val="576"/>
        </w:trPr>
        <w:tc>
          <w:tcPr>
            <w:tcW w:w="7903" w:type="dxa"/>
          </w:tcPr>
          <w:p w14:paraId="46DDC737" w14:textId="77777777" w:rsidR="00716723" w:rsidRPr="00A32DD2" w:rsidRDefault="00716723"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h) Se han reconocido los procedimientos de actuación frente a alertas alimentarias</w:t>
            </w:r>
          </w:p>
        </w:tc>
        <w:tc>
          <w:tcPr>
            <w:tcW w:w="1626" w:type="dxa"/>
            <w:shd w:val="clear" w:color="auto" w:fill="auto"/>
          </w:tcPr>
          <w:p w14:paraId="3BEF7F11" w14:textId="6A7BFC4E" w:rsidR="00716723" w:rsidRPr="00A32DD2" w:rsidRDefault="00FE7D8A"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2%</w:t>
            </w:r>
          </w:p>
        </w:tc>
        <w:tc>
          <w:tcPr>
            <w:tcW w:w="2263" w:type="dxa"/>
            <w:shd w:val="clear" w:color="auto" w:fill="auto"/>
          </w:tcPr>
          <w:p w14:paraId="0705B155" w14:textId="7E66A378" w:rsidR="00716723" w:rsidRPr="00A32DD2" w:rsidRDefault="00E71358"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P.O</w:t>
            </w:r>
            <w:r w:rsidR="004962C2" w:rsidRPr="00A32DD2">
              <w:rPr>
                <w:rFonts w:ascii="Arial" w:hAnsi="Arial" w:cs="Arial"/>
                <w:sz w:val="22"/>
                <w:szCs w:val="22"/>
                <w:lang w:val="es-ES_tradnl" w:eastAsia="es-ES_tradnl"/>
              </w:rPr>
              <w:t>/ACTIVIDAD</w:t>
            </w:r>
          </w:p>
        </w:tc>
      </w:tr>
      <w:tr w:rsidR="00FE7D8A" w:rsidRPr="00A32DD2" w14:paraId="486CFE14" w14:textId="568C9C6A" w:rsidTr="004962C2">
        <w:tc>
          <w:tcPr>
            <w:tcW w:w="7903" w:type="dxa"/>
          </w:tcPr>
          <w:p w14:paraId="6AD354E6" w14:textId="77777777" w:rsidR="00716723" w:rsidRPr="00A32DD2" w:rsidRDefault="00716723"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i) Se ha reconocido la vestimenta de trabajo completa y sus requisitos de limpieza.</w:t>
            </w:r>
          </w:p>
        </w:tc>
        <w:tc>
          <w:tcPr>
            <w:tcW w:w="1626" w:type="dxa"/>
            <w:shd w:val="clear" w:color="auto" w:fill="auto"/>
          </w:tcPr>
          <w:p w14:paraId="579D46E3" w14:textId="64EE1455" w:rsidR="00716723" w:rsidRPr="00A32DD2" w:rsidRDefault="00FE7D8A"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0.5%</w:t>
            </w:r>
          </w:p>
        </w:tc>
        <w:tc>
          <w:tcPr>
            <w:tcW w:w="2263" w:type="dxa"/>
            <w:shd w:val="clear" w:color="auto" w:fill="auto"/>
          </w:tcPr>
          <w:p w14:paraId="6B5978E7" w14:textId="5B1A5F58" w:rsidR="00716723" w:rsidRPr="00A32DD2" w:rsidRDefault="00E71358"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P.O</w:t>
            </w:r>
            <w:r w:rsidR="004962C2" w:rsidRPr="00A32DD2">
              <w:rPr>
                <w:rFonts w:ascii="Arial" w:hAnsi="Arial" w:cs="Arial"/>
                <w:sz w:val="22"/>
                <w:szCs w:val="22"/>
                <w:lang w:val="es-ES_tradnl" w:eastAsia="es-ES_tradnl"/>
              </w:rPr>
              <w:t>/ACTIVIDAD</w:t>
            </w:r>
          </w:p>
        </w:tc>
      </w:tr>
      <w:tr w:rsidR="00FE7D8A" w:rsidRPr="00A32DD2" w14:paraId="238F048C" w14:textId="70DABDAA" w:rsidTr="004962C2">
        <w:tc>
          <w:tcPr>
            <w:tcW w:w="7903" w:type="dxa"/>
          </w:tcPr>
          <w:p w14:paraId="185C2F4B" w14:textId="77777777" w:rsidR="00716723" w:rsidRPr="00A32DD2" w:rsidRDefault="00716723"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j) Se han identificado los medios de protección de cortes, quemaduras o heridas del manipulador.</w:t>
            </w:r>
          </w:p>
        </w:tc>
        <w:tc>
          <w:tcPr>
            <w:tcW w:w="1626" w:type="dxa"/>
            <w:shd w:val="clear" w:color="auto" w:fill="auto"/>
          </w:tcPr>
          <w:p w14:paraId="10A7A4BC" w14:textId="1C8EDD1E" w:rsidR="00716723" w:rsidRPr="00A32DD2" w:rsidRDefault="00FE7D8A"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0.5 %</w:t>
            </w:r>
          </w:p>
        </w:tc>
        <w:tc>
          <w:tcPr>
            <w:tcW w:w="2263" w:type="dxa"/>
            <w:shd w:val="clear" w:color="auto" w:fill="auto"/>
          </w:tcPr>
          <w:p w14:paraId="12AB1660" w14:textId="32196F82" w:rsidR="00716723" w:rsidRPr="00A32DD2" w:rsidRDefault="00E71358"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P.O</w:t>
            </w:r>
            <w:r w:rsidR="004962C2" w:rsidRPr="00A32DD2">
              <w:rPr>
                <w:rFonts w:ascii="Arial" w:hAnsi="Arial" w:cs="Arial"/>
                <w:sz w:val="22"/>
                <w:szCs w:val="22"/>
                <w:lang w:val="es-ES_tradnl" w:eastAsia="es-ES_tradnl"/>
              </w:rPr>
              <w:t>/ACTIVIDAD</w:t>
            </w:r>
          </w:p>
        </w:tc>
      </w:tr>
    </w:tbl>
    <w:p w14:paraId="2108D3E2" w14:textId="528425BE" w:rsidR="004B5F6D" w:rsidRPr="00A32DD2" w:rsidRDefault="004B5F6D" w:rsidP="00A32DD2">
      <w:pPr>
        <w:spacing w:line="240" w:lineRule="auto"/>
        <w:jc w:val="both"/>
        <w:rPr>
          <w:color w:val="auto"/>
          <w:szCs w:val="22"/>
          <w:lang w:val="es-ES_tradnl" w:eastAsia="es-ES_tradnl"/>
        </w:rPr>
      </w:pPr>
    </w:p>
    <w:p w14:paraId="23090013" w14:textId="77777777" w:rsidR="003856A6" w:rsidRPr="00A32DD2" w:rsidRDefault="003856A6" w:rsidP="00A32DD2">
      <w:pPr>
        <w:spacing w:line="240" w:lineRule="auto"/>
        <w:jc w:val="both"/>
        <w:rPr>
          <w:color w:val="auto"/>
          <w:szCs w:val="22"/>
          <w:lang w:val="es-ES_tradnl" w:eastAsia="es-ES_tradnl"/>
        </w:rPr>
      </w:pPr>
    </w:p>
    <w:p w14:paraId="2B549F90" w14:textId="77777777" w:rsidR="003856A6" w:rsidRPr="00A32DD2" w:rsidRDefault="003856A6" w:rsidP="00A32DD2">
      <w:pPr>
        <w:spacing w:line="240" w:lineRule="auto"/>
        <w:jc w:val="both"/>
        <w:rPr>
          <w:color w:val="auto"/>
          <w:szCs w:val="22"/>
          <w:lang w:val="es-ES_tradnl" w:eastAsia="es-ES_tradnl"/>
        </w:rPr>
      </w:pPr>
    </w:p>
    <w:p w14:paraId="687A15CD" w14:textId="77777777" w:rsidR="003856A6" w:rsidRPr="00A32DD2" w:rsidRDefault="003856A6" w:rsidP="00A32DD2">
      <w:pPr>
        <w:spacing w:line="240" w:lineRule="auto"/>
        <w:jc w:val="both"/>
        <w:rPr>
          <w:color w:val="auto"/>
          <w:szCs w:val="22"/>
          <w:lang w:val="es-ES_tradnl" w:eastAsia="es-ES_tradnl"/>
        </w:rPr>
      </w:pPr>
    </w:p>
    <w:p w14:paraId="2EA3460C" w14:textId="77777777" w:rsidR="003856A6" w:rsidRPr="00A32DD2" w:rsidRDefault="003856A6" w:rsidP="00A32DD2">
      <w:pPr>
        <w:spacing w:line="240" w:lineRule="auto"/>
        <w:jc w:val="both"/>
        <w:rPr>
          <w:color w:val="auto"/>
          <w:szCs w:val="22"/>
          <w:lang w:val="es-ES_tradnl" w:eastAsia="es-ES_tradnl"/>
        </w:rPr>
      </w:pPr>
    </w:p>
    <w:p w14:paraId="48C2F567" w14:textId="77777777" w:rsidR="003856A6" w:rsidRPr="00A32DD2" w:rsidRDefault="003856A6" w:rsidP="00A32DD2">
      <w:pPr>
        <w:spacing w:line="240" w:lineRule="auto"/>
        <w:jc w:val="both"/>
        <w:rPr>
          <w:color w:val="auto"/>
          <w:szCs w:val="22"/>
          <w:lang w:val="es-ES_tradnl" w:eastAsia="es-ES_tradnl"/>
        </w:rPr>
      </w:pPr>
    </w:p>
    <w:p w14:paraId="7A4D4F59" w14:textId="77777777" w:rsidR="003856A6" w:rsidRPr="00A32DD2" w:rsidRDefault="003856A6" w:rsidP="00A32DD2">
      <w:pPr>
        <w:spacing w:line="240" w:lineRule="auto"/>
        <w:jc w:val="both"/>
        <w:rPr>
          <w:color w:val="auto"/>
          <w:szCs w:val="22"/>
          <w:lang w:val="es-ES_tradnl" w:eastAsia="es-ES_tradnl"/>
        </w:rPr>
      </w:pPr>
    </w:p>
    <w:p w14:paraId="02EA0EDC" w14:textId="77777777" w:rsidR="003856A6" w:rsidRPr="00A32DD2" w:rsidRDefault="003856A6" w:rsidP="00A32DD2">
      <w:pPr>
        <w:spacing w:line="240" w:lineRule="auto"/>
        <w:jc w:val="both"/>
        <w:rPr>
          <w:color w:val="auto"/>
          <w:szCs w:val="22"/>
          <w:lang w:val="es-ES_tradnl" w:eastAsia="es-ES_tradnl"/>
        </w:rPr>
      </w:pPr>
    </w:p>
    <w:p w14:paraId="6848B568" w14:textId="77777777" w:rsidR="003856A6" w:rsidRPr="00A32DD2" w:rsidRDefault="003856A6" w:rsidP="00A32DD2">
      <w:pPr>
        <w:spacing w:line="240" w:lineRule="auto"/>
        <w:jc w:val="both"/>
        <w:rPr>
          <w:color w:val="auto"/>
          <w:szCs w:val="22"/>
          <w:lang w:val="es-ES_tradnl" w:eastAsia="es-ES_tradnl"/>
        </w:rPr>
      </w:pPr>
    </w:p>
    <w:p w14:paraId="48644C6C" w14:textId="77777777" w:rsidR="003856A6" w:rsidRPr="00A32DD2" w:rsidRDefault="003856A6" w:rsidP="00A32DD2">
      <w:pPr>
        <w:spacing w:line="240" w:lineRule="auto"/>
        <w:jc w:val="both"/>
        <w:rPr>
          <w:color w:val="auto"/>
          <w:szCs w:val="22"/>
          <w:lang w:val="es-ES_tradnl" w:eastAsia="es-ES_tradnl"/>
        </w:rPr>
      </w:pPr>
    </w:p>
    <w:p w14:paraId="4AD49C75" w14:textId="77777777" w:rsidR="003856A6" w:rsidRPr="00A32DD2" w:rsidRDefault="003856A6" w:rsidP="00A32DD2">
      <w:pPr>
        <w:spacing w:line="240" w:lineRule="auto"/>
        <w:jc w:val="both"/>
        <w:rPr>
          <w:color w:val="auto"/>
          <w:szCs w:val="22"/>
          <w:lang w:val="es-ES_tradnl" w:eastAsia="es-ES_tradnl"/>
        </w:rPr>
      </w:pPr>
    </w:p>
    <w:p w14:paraId="59830A72" w14:textId="77777777" w:rsidR="003856A6" w:rsidRPr="00A32DD2" w:rsidRDefault="003856A6" w:rsidP="00A32DD2">
      <w:pPr>
        <w:spacing w:line="240" w:lineRule="auto"/>
        <w:jc w:val="both"/>
        <w:rPr>
          <w:color w:val="auto"/>
          <w:szCs w:val="22"/>
          <w:lang w:val="es-ES_tradnl" w:eastAsia="es-ES_tradnl"/>
        </w:rPr>
      </w:pPr>
    </w:p>
    <w:p w14:paraId="13349E5E" w14:textId="77777777" w:rsidR="003856A6" w:rsidRPr="00A32DD2" w:rsidRDefault="003856A6" w:rsidP="00A32DD2">
      <w:pPr>
        <w:spacing w:line="240" w:lineRule="auto"/>
        <w:jc w:val="both"/>
        <w:rPr>
          <w:color w:val="auto"/>
          <w:szCs w:val="22"/>
          <w:lang w:val="es-ES_tradnl" w:eastAsia="es-ES_tradnl"/>
        </w:rPr>
      </w:pPr>
    </w:p>
    <w:p w14:paraId="64AC45A7" w14:textId="77777777" w:rsidR="003856A6" w:rsidRPr="00A32DD2" w:rsidRDefault="003856A6" w:rsidP="00A32DD2">
      <w:pPr>
        <w:spacing w:line="240" w:lineRule="auto"/>
        <w:jc w:val="both"/>
        <w:rPr>
          <w:color w:val="auto"/>
          <w:szCs w:val="22"/>
          <w:lang w:val="es-ES_tradnl" w:eastAsia="es-ES_tradnl"/>
        </w:rPr>
      </w:pPr>
    </w:p>
    <w:p w14:paraId="3FF8F8C6" w14:textId="77777777" w:rsidR="003856A6" w:rsidRPr="00A32DD2" w:rsidRDefault="003856A6" w:rsidP="00A32DD2">
      <w:pPr>
        <w:spacing w:line="240" w:lineRule="auto"/>
        <w:jc w:val="both"/>
        <w:rPr>
          <w:color w:val="auto"/>
          <w:szCs w:val="22"/>
          <w:lang w:val="es-ES_tradnl" w:eastAsia="es-ES_tradnl"/>
        </w:rPr>
      </w:pPr>
    </w:p>
    <w:p w14:paraId="5D4E8EA7" w14:textId="77777777" w:rsidR="00AC21AF" w:rsidRPr="00A32DD2" w:rsidRDefault="00AC21AF" w:rsidP="00A32DD2">
      <w:pPr>
        <w:spacing w:line="240" w:lineRule="auto"/>
        <w:jc w:val="both"/>
        <w:rPr>
          <w:color w:val="auto"/>
          <w:szCs w:val="22"/>
          <w:lang w:val="es-ES_tradnl" w:eastAsia="es-ES_tradnl"/>
        </w:rPr>
      </w:pPr>
    </w:p>
    <w:p w14:paraId="29C39561" w14:textId="77777777" w:rsidR="00AC21AF" w:rsidRPr="00A32DD2" w:rsidRDefault="00AC21AF" w:rsidP="00A32DD2">
      <w:pPr>
        <w:spacing w:line="240" w:lineRule="auto"/>
        <w:jc w:val="both"/>
        <w:rPr>
          <w:color w:val="auto"/>
          <w:szCs w:val="22"/>
          <w:lang w:val="es-ES_tradnl" w:eastAsia="es-ES_tradnl"/>
        </w:rPr>
      </w:pPr>
    </w:p>
    <w:p w14:paraId="4D6CAD5A" w14:textId="77777777" w:rsidR="003856A6" w:rsidRPr="00A32DD2" w:rsidRDefault="003856A6" w:rsidP="00A32DD2">
      <w:pPr>
        <w:spacing w:line="240" w:lineRule="auto"/>
        <w:jc w:val="both"/>
        <w:rPr>
          <w:color w:val="auto"/>
          <w:szCs w:val="22"/>
          <w:lang w:val="es-ES_tradnl" w:eastAsia="es-ES_tradnl"/>
        </w:rPr>
      </w:pPr>
    </w:p>
    <w:p w14:paraId="5D434556" w14:textId="77777777" w:rsidR="003856A6" w:rsidRPr="00A32DD2" w:rsidRDefault="003856A6" w:rsidP="00A32DD2">
      <w:pPr>
        <w:spacing w:line="240" w:lineRule="auto"/>
        <w:jc w:val="both"/>
        <w:rPr>
          <w:color w:val="auto"/>
          <w:szCs w:val="22"/>
          <w:lang w:val="es-ES_tradnl" w:eastAsia="es-ES_tradnl"/>
        </w:rPr>
      </w:pPr>
    </w:p>
    <w:p w14:paraId="78C7E6CE" w14:textId="77777777" w:rsidR="003856A6" w:rsidRPr="00A32DD2" w:rsidRDefault="003856A6" w:rsidP="00A32DD2">
      <w:pPr>
        <w:spacing w:line="240" w:lineRule="auto"/>
        <w:jc w:val="both"/>
        <w:rPr>
          <w:color w:val="auto"/>
          <w:szCs w:val="22"/>
          <w:lang w:val="es-ES_tradnl" w:eastAsia="es-ES_tradnl"/>
        </w:rPr>
      </w:pPr>
    </w:p>
    <w:tbl>
      <w:tblPr>
        <w:tblStyle w:val="Tablaconcuadrcula"/>
        <w:tblW w:w="10069" w:type="dxa"/>
        <w:tblInd w:w="-4" w:type="dxa"/>
        <w:tblCellMar>
          <w:left w:w="70" w:type="dxa"/>
          <w:right w:w="70" w:type="dxa"/>
        </w:tblCellMar>
        <w:tblLook w:val="0000" w:firstRow="0" w:lastRow="0" w:firstColumn="0" w:lastColumn="0" w:noHBand="0" w:noVBand="0"/>
      </w:tblPr>
      <w:tblGrid>
        <w:gridCol w:w="6619"/>
        <w:gridCol w:w="1188"/>
        <w:gridCol w:w="2262"/>
      </w:tblGrid>
      <w:tr w:rsidR="002A0903" w:rsidRPr="00A32DD2" w14:paraId="53E28C67" w14:textId="78CBE9CF" w:rsidTr="004962C2">
        <w:trPr>
          <w:trHeight w:val="340"/>
        </w:trPr>
        <w:tc>
          <w:tcPr>
            <w:tcW w:w="6619" w:type="dxa"/>
          </w:tcPr>
          <w:p w14:paraId="737B1506" w14:textId="77777777" w:rsidR="002A0903" w:rsidRPr="00A32DD2" w:rsidRDefault="002A0903" w:rsidP="00A32DD2">
            <w:pPr>
              <w:jc w:val="both"/>
              <w:rPr>
                <w:rFonts w:ascii="Arial" w:hAnsi="Arial" w:cs="Arial"/>
                <w:b/>
                <w:sz w:val="22"/>
                <w:szCs w:val="22"/>
                <w:lang w:val="es-ES_tradnl" w:eastAsia="es-ES_tradnl"/>
              </w:rPr>
            </w:pPr>
            <w:r w:rsidRPr="00A32DD2">
              <w:rPr>
                <w:rFonts w:ascii="Arial" w:hAnsi="Arial" w:cs="Arial"/>
                <w:b/>
                <w:sz w:val="22"/>
                <w:szCs w:val="22"/>
                <w:lang w:val="es-ES_tradnl" w:eastAsia="es-ES_tradnl"/>
              </w:rPr>
              <w:t>6. Controla la gestión ambiental en los establecimientos de restauración, reconociendo sus beneficios, así como sus implicaciones a nivel sanitario.</w:t>
            </w:r>
          </w:p>
        </w:tc>
        <w:tc>
          <w:tcPr>
            <w:tcW w:w="1188" w:type="dxa"/>
            <w:shd w:val="clear" w:color="auto" w:fill="auto"/>
          </w:tcPr>
          <w:p w14:paraId="119D8E39" w14:textId="3AB11EEE" w:rsidR="002A0903" w:rsidRPr="00A32DD2" w:rsidRDefault="003E10EB" w:rsidP="00A32DD2">
            <w:pPr>
              <w:jc w:val="both"/>
              <w:rPr>
                <w:rFonts w:ascii="Arial" w:hAnsi="Arial" w:cs="Arial"/>
                <w:b/>
                <w:sz w:val="22"/>
                <w:szCs w:val="22"/>
                <w:lang w:val="es-ES_tradnl" w:eastAsia="es-ES_tradnl"/>
              </w:rPr>
            </w:pPr>
            <w:r w:rsidRPr="00A32DD2">
              <w:rPr>
                <w:rFonts w:ascii="Arial" w:hAnsi="Arial" w:cs="Arial"/>
                <w:b/>
                <w:sz w:val="22"/>
                <w:szCs w:val="22"/>
                <w:lang w:val="es-ES_tradnl" w:eastAsia="es-ES_tradnl"/>
              </w:rPr>
              <w:t>15%</w:t>
            </w:r>
          </w:p>
        </w:tc>
        <w:tc>
          <w:tcPr>
            <w:tcW w:w="2262" w:type="dxa"/>
            <w:shd w:val="clear" w:color="auto" w:fill="auto"/>
          </w:tcPr>
          <w:p w14:paraId="41D5A801" w14:textId="77777777" w:rsidR="002A0903" w:rsidRPr="00A32DD2" w:rsidRDefault="002A0903" w:rsidP="00A32DD2">
            <w:pPr>
              <w:jc w:val="both"/>
              <w:rPr>
                <w:rFonts w:ascii="Arial" w:hAnsi="Arial" w:cs="Arial"/>
                <w:sz w:val="22"/>
                <w:szCs w:val="22"/>
                <w:lang w:val="es-ES_tradnl" w:eastAsia="es-ES_tradnl"/>
              </w:rPr>
            </w:pPr>
          </w:p>
        </w:tc>
      </w:tr>
      <w:tr w:rsidR="002A0903" w:rsidRPr="00A32DD2" w14:paraId="3935A93C" w14:textId="5D5CCA8E" w:rsidTr="003856A6">
        <w:tc>
          <w:tcPr>
            <w:tcW w:w="6619" w:type="dxa"/>
          </w:tcPr>
          <w:p w14:paraId="353123C2" w14:textId="77777777" w:rsidR="002A0903" w:rsidRPr="00A32DD2" w:rsidRDefault="002A0903"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Criterios de evaluación:</w:t>
            </w:r>
          </w:p>
        </w:tc>
        <w:tc>
          <w:tcPr>
            <w:tcW w:w="1188" w:type="dxa"/>
            <w:shd w:val="clear" w:color="auto" w:fill="auto"/>
          </w:tcPr>
          <w:p w14:paraId="3167624D" w14:textId="59100D3F" w:rsidR="002A0903" w:rsidRPr="00A32DD2" w:rsidRDefault="00E71358"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w:t>
            </w:r>
          </w:p>
        </w:tc>
        <w:tc>
          <w:tcPr>
            <w:tcW w:w="2262" w:type="dxa"/>
            <w:shd w:val="clear" w:color="auto" w:fill="auto"/>
          </w:tcPr>
          <w:p w14:paraId="4BD38FCA" w14:textId="57D90261" w:rsidR="002A0903" w:rsidRPr="00A32DD2" w:rsidRDefault="00E71358"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INSTRUMENTO</w:t>
            </w:r>
          </w:p>
        </w:tc>
      </w:tr>
      <w:tr w:rsidR="002A0903" w:rsidRPr="00A32DD2" w14:paraId="50AE41D5" w14:textId="2A5E630A" w:rsidTr="003856A6">
        <w:tc>
          <w:tcPr>
            <w:tcW w:w="6619" w:type="dxa"/>
          </w:tcPr>
          <w:p w14:paraId="5AAA41E1" w14:textId="77777777" w:rsidR="002A0903" w:rsidRPr="00A32DD2" w:rsidRDefault="002A0903"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a) Se ha relacionado el consumo y su reducción, valorando las ventajas ambientales que aporta.</w:t>
            </w:r>
          </w:p>
        </w:tc>
        <w:tc>
          <w:tcPr>
            <w:tcW w:w="1188" w:type="dxa"/>
            <w:shd w:val="clear" w:color="auto" w:fill="auto"/>
          </w:tcPr>
          <w:p w14:paraId="49185616" w14:textId="7438446B" w:rsidR="002A0903" w:rsidRPr="00A32DD2" w:rsidRDefault="00B415E6"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2%</w:t>
            </w:r>
          </w:p>
        </w:tc>
        <w:tc>
          <w:tcPr>
            <w:tcW w:w="2262" w:type="dxa"/>
            <w:shd w:val="clear" w:color="auto" w:fill="auto"/>
          </w:tcPr>
          <w:p w14:paraId="020A39EC" w14:textId="3F4D9192" w:rsidR="002A0903" w:rsidRPr="00A32DD2" w:rsidRDefault="00B415E6"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P.O</w:t>
            </w:r>
            <w:r w:rsidR="004962C2" w:rsidRPr="00A32DD2">
              <w:rPr>
                <w:rFonts w:ascii="Arial" w:hAnsi="Arial" w:cs="Arial"/>
                <w:sz w:val="22"/>
                <w:szCs w:val="22"/>
                <w:lang w:val="es-ES_tradnl" w:eastAsia="es-ES_tradnl"/>
              </w:rPr>
              <w:t>/ACTIVIDAD</w:t>
            </w:r>
          </w:p>
        </w:tc>
      </w:tr>
      <w:tr w:rsidR="002A0903" w:rsidRPr="00A32DD2" w14:paraId="2016B0FB" w14:textId="0412446C" w:rsidTr="003856A6">
        <w:tc>
          <w:tcPr>
            <w:tcW w:w="6619" w:type="dxa"/>
          </w:tcPr>
          <w:p w14:paraId="48207433" w14:textId="77777777" w:rsidR="002A0903" w:rsidRPr="00A32DD2" w:rsidRDefault="002A0903"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b) Se han descrito las ventajas ambientales del concepto de reutilización de los recursos.</w:t>
            </w:r>
          </w:p>
        </w:tc>
        <w:tc>
          <w:tcPr>
            <w:tcW w:w="1188" w:type="dxa"/>
            <w:shd w:val="clear" w:color="auto" w:fill="auto"/>
          </w:tcPr>
          <w:p w14:paraId="599AC5A3" w14:textId="49DD7907" w:rsidR="002A0903" w:rsidRPr="00A32DD2" w:rsidRDefault="00B415E6"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2 %</w:t>
            </w:r>
          </w:p>
        </w:tc>
        <w:tc>
          <w:tcPr>
            <w:tcW w:w="2262" w:type="dxa"/>
            <w:shd w:val="clear" w:color="auto" w:fill="auto"/>
          </w:tcPr>
          <w:p w14:paraId="4BD7A193" w14:textId="4464BF88" w:rsidR="002A0903" w:rsidRPr="00A32DD2" w:rsidRDefault="00CA6AC5"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P.O</w:t>
            </w:r>
            <w:r w:rsidR="004962C2" w:rsidRPr="00A32DD2">
              <w:rPr>
                <w:rFonts w:ascii="Arial" w:hAnsi="Arial" w:cs="Arial"/>
                <w:sz w:val="22"/>
                <w:szCs w:val="22"/>
                <w:lang w:val="es-ES_tradnl" w:eastAsia="es-ES_tradnl"/>
              </w:rPr>
              <w:t>/ACTIVIDAD</w:t>
            </w:r>
          </w:p>
        </w:tc>
      </w:tr>
      <w:tr w:rsidR="002A0903" w:rsidRPr="00A32DD2" w14:paraId="373E175C" w14:textId="0627AB43" w:rsidTr="003856A6">
        <w:tc>
          <w:tcPr>
            <w:tcW w:w="6619" w:type="dxa"/>
          </w:tcPr>
          <w:p w14:paraId="2190489B" w14:textId="77777777" w:rsidR="002A0903" w:rsidRPr="00A32DD2" w:rsidRDefault="002A0903"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c) Se han identificado aquellas energías y/ o recursos cuya utilización sea menos perjudicial para el ambiente y aquellas que sean convenientes desde el punto de vista económico.</w:t>
            </w:r>
          </w:p>
        </w:tc>
        <w:tc>
          <w:tcPr>
            <w:tcW w:w="1188" w:type="dxa"/>
            <w:shd w:val="clear" w:color="auto" w:fill="auto"/>
          </w:tcPr>
          <w:p w14:paraId="1C88FB30" w14:textId="461DC070" w:rsidR="002A0903" w:rsidRPr="00A32DD2" w:rsidRDefault="00B415E6"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2%</w:t>
            </w:r>
          </w:p>
        </w:tc>
        <w:tc>
          <w:tcPr>
            <w:tcW w:w="2262" w:type="dxa"/>
            <w:shd w:val="clear" w:color="auto" w:fill="auto"/>
          </w:tcPr>
          <w:p w14:paraId="3AE1D0C1" w14:textId="7B55198E" w:rsidR="002A0903" w:rsidRPr="00A32DD2" w:rsidRDefault="00CA6AC5"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P.O</w:t>
            </w:r>
            <w:r w:rsidR="004962C2" w:rsidRPr="00A32DD2">
              <w:rPr>
                <w:rFonts w:ascii="Arial" w:hAnsi="Arial" w:cs="Arial"/>
                <w:sz w:val="22"/>
                <w:szCs w:val="22"/>
                <w:lang w:val="es-ES_tradnl" w:eastAsia="es-ES_tradnl"/>
              </w:rPr>
              <w:t>/ACTIVIDAD</w:t>
            </w:r>
          </w:p>
        </w:tc>
      </w:tr>
      <w:tr w:rsidR="002A0903" w:rsidRPr="00A32DD2" w14:paraId="4566BC65" w14:textId="28EA638D" w:rsidTr="003856A6">
        <w:tc>
          <w:tcPr>
            <w:tcW w:w="6619" w:type="dxa"/>
          </w:tcPr>
          <w:p w14:paraId="6412EEF9" w14:textId="77777777" w:rsidR="002A0903" w:rsidRPr="00A32DD2" w:rsidRDefault="002A0903"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d) Se han reconocido y clasificado los distintos tipos de residuos generados, así como los efectos ambientales de los mismos.</w:t>
            </w:r>
          </w:p>
        </w:tc>
        <w:tc>
          <w:tcPr>
            <w:tcW w:w="1188" w:type="dxa"/>
            <w:shd w:val="clear" w:color="auto" w:fill="auto"/>
          </w:tcPr>
          <w:p w14:paraId="33CA41EC" w14:textId="2170EB2C" w:rsidR="002A0903" w:rsidRPr="00A32DD2" w:rsidRDefault="00B415E6"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2%</w:t>
            </w:r>
          </w:p>
        </w:tc>
        <w:tc>
          <w:tcPr>
            <w:tcW w:w="2262" w:type="dxa"/>
            <w:shd w:val="clear" w:color="auto" w:fill="auto"/>
          </w:tcPr>
          <w:p w14:paraId="42F9D9DC" w14:textId="5AB6E26D" w:rsidR="002A0903" w:rsidRPr="00A32DD2" w:rsidRDefault="00CA6AC5"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P.O</w:t>
            </w:r>
            <w:r w:rsidR="004962C2" w:rsidRPr="00A32DD2">
              <w:rPr>
                <w:rFonts w:ascii="Arial" w:hAnsi="Arial" w:cs="Arial"/>
                <w:sz w:val="22"/>
                <w:szCs w:val="22"/>
                <w:lang w:val="es-ES_tradnl" w:eastAsia="es-ES_tradnl"/>
              </w:rPr>
              <w:t>/ACTIVIDAD</w:t>
            </w:r>
          </w:p>
        </w:tc>
      </w:tr>
      <w:tr w:rsidR="000F6BF9" w:rsidRPr="00A32DD2" w14:paraId="3599A18C" w14:textId="7420952F" w:rsidTr="003856A6">
        <w:trPr>
          <w:trHeight w:val="493"/>
        </w:trPr>
        <w:tc>
          <w:tcPr>
            <w:tcW w:w="6619" w:type="dxa"/>
          </w:tcPr>
          <w:p w14:paraId="115644CA" w14:textId="77777777" w:rsidR="002A0903" w:rsidRPr="00A32DD2" w:rsidRDefault="002A0903"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e) Se han determinado las posibles afecciones originadas por la industria alimentaria.</w:t>
            </w:r>
          </w:p>
        </w:tc>
        <w:tc>
          <w:tcPr>
            <w:tcW w:w="1188" w:type="dxa"/>
            <w:shd w:val="clear" w:color="auto" w:fill="auto"/>
          </w:tcPr>
          <w:p w14:paraId="4D07D183" w14:textId="430B3B4C" w:rsidR="002A0903" w:rsidRPr="00A32DD2" w:rsidRDefault="00B415E6"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2%</w:t>
            </w:r>
          </w:p>
        </w:tc>
        <w:tc>
          <w:tcPr>
            <w:tcW w:w="2262" w:type="dxa"/>
            <w:shd w:val="clear" w:color="auto" w:fill="auto"/>
          </w:tcPr>
          <w:p w14:paraId="21081D11" w14:textId="2717745E" w:rsidR="002A0903" w:rsidRPr="00A32DD2" w:rsidRDefault="00CA6AC5"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P.O</w:t>
            </w:r>
            <w:r w:rsidR="004962C2" w:rsidRPr="00A32DD2">
              <w:rPr>
                <w:rFonts w:ascii="Arial" w:hAnsi="Arial" w:cs="Arial"/>
                <w:sz w:val="22"/>
                <w:szCs w:val="22"/>
                <w:lang w:val="es-ES_tradnl" w:eastAsia="es-ES_tradnl"/>
              </w:rPr>
              <w:t>/ACTIVIDAD</w:t>
            </w:r>
          </w:p>
        </w:tc>
      </w:tr>
      <w:tr w:rsidR="000F6BF9" w:rsidRPr="00A32DD2" w14:paraId="18B73C1F" w14:textId="289C08BB" w:rsidTr="003856A6">
        <w:tc>
          <w:tcPr>
            <w:tcW w:w="6619" w:type="dxa"/>
          </w:tcPr>
          <w:p w14:paraId="61D7391F" w14:textId="77777777" w:rsidR="002A0903" w:rsidRPr="00A32DD2" w:rsidRDefault="002A0903"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f) Se han aplicado las técnicas de recogida, selección, clasificación y eliminación o vertido de residuos.</w:t>
            </w:r>
          </w:p>
        </w:tc>
        <w:tc>
          <w:tcPr>
            <w:tcW w:w="1188" w:type="dxa"/>
            <w:shd w:val="clear" w:color="auto" w:fill="auto"/>
          </w:tcPr>
          <w:p w14:paraId="75D30A31" w14:textId="6C553545" w:rsidR="002A0903" w:rsidRPr="00A32DD2" w:rsidRDefault="00E833BE"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2</w:t>
            </w:r>
            <w:r w:rsidR="00B415E6" w:rsidRPr="00A32DD2">
              <w:rPr>
                <w:rFonts w:ascii="Arial" w:hAnsi="Arial" w:cs="Arial"/>
                <w:sz w:val="22"/>
                <w:szCs w:val="22"/>
                <w:lang w:val="es-ES_tradnl" w:eastAsia="es-ES_tradnl"/>
              </w:rPr>
              <w:t>%</w:t>
            </w:r>
          </w:p>
        </w:tc>
        <w:tc>
          <w:tcPr>
            <w:tcW w:w="2262" w:type="dxa"/>
            <w:shd w:val="clear" w:color="auto" w:fill="auto"/>
          </w:tcPr>
          <w:p w14:paraId="0507ABE7" w14:textId="00B1CC07" w:rsidR="002A0903" w:rsidRPr="00A32DD2" w:rsidRDefault="004962C2"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P.O/</w:t>
            </w:r>
            <w:r w:rsidR="00CA6AC5" w:rsidRPr="00A32DD2">
              <w:rPr>
                <w:rFonts w:ascii="Arial" w:hAnsi="Arial" w:cs="Arial"/>
                <w:sz w:val="22"/>
                <w:szCs w:val="22"/>
                <w:lang w:val="es-ES_tradnl" w:eastAsia="es-ES_tradnl"/>
              </w:rPr>
              <w:t>ACTIVIDAD</w:t>
            </w:r>
          </w:p>
        </w:tc>
      </w:tr>
      <w:tr w:rsidR="000F6BF9" w:rsidRPr="00A32DD2" w14:paraId="77F7E996" w14:textId="1640161E" w:rsidTr="004962C2">
        <w:trPr>
          <w:trHeight w:val="1429"/>
        </w:trPr>
        <w:tc>
          <w:tcPr>
            <w:tcW w:w="6619" w:type="dxa"/>
          </w:tcPr>
          <w:p w14:paraId="488A2D47" w14:textId="77777777" w:rsidR="002A0903" w:rsidRPr="00A32DD2" w:rsidRDefault="002A0903"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g) Se han establecido los parámetros que posibilitan el control ambiental en los procesos de producción de los alimentos relacionados con los residuos, vertidos o emisiones y se han tomado medidas para la protección ambiental.</w:t>
            </w:r>
          </w:p>
        </w:tc>
        <w:tc>
          <w:tcPr>
            <w:tcW w:w="1188" w:type="dxa"/>
            <w:shd w:val="clear" w:color="auto" w:fill="auto"/>
          </w:tcPr>
          <w:p w14:paraId="3DFA65A9" w14:textId="347F4C1E" w:rsidR="002A0903" w:rsidRPr="00A32DD2" w:rsidRDefault="00E833BE"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2</w:t>
            </w:r>
            <w:r w:rsidR="00B415E6" w:rsidRPr="00A32DD2">
              <w:rPr>
                <w:rFonts w:ascii="Arial" w:hAnsi="Arial" w:cs="Arial"/>
                <w:sz w:val="22"/>
                <w:szCs w:val="22"/>
                <w:lang w:val="es-ES_tradnl" w:eastAsia="es-ES_tradnl"/>
              </w:rPr>
              <w:t>%</w:t>
            </w:r>
          </w:p>
        </w:tc>
        <w:tc>
          <w:tcPr>
            <w:tcW w:w="2262" w:type="dxa"/>
            <w:shd w:val="clear" w:color="auto" w:fill="auto"/>
          </w:tcPr>
          <w:p w14:paraId="339D3120" w14:textId="7BC768BD" w:rsidR="002A0903" w:rsidRPr="00A32DD2" w:rsidRDefault="00CA6AC5"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P.O</w:t>
            </w:r>
            <w:r w:rsidR="004962C2" w:rsidRPr="00A32DD2">
              <w:rPr>
                <w:rFonts w:ascii="Arial" w:hAnsi="Arial" w:cs="Arial"/>
                <w:sz w:val="22"/>
                <w:szCs w:val="22"/>
                <w:lang w:val="es-ES_tradnl" w:eastAsia="es-ES_tradnl"/>
              </w:rPr>
              <w:t>/ACTIVIDAD</w:t>
            </w:r>
          </w:p>
        </w:tc>
      </w:tr>
      <w:tr w:rsidR="000F6BF9" w:rsidRPr="00A32DD2" w14:paraId="4956527B" w14:textId="165F94E7" w:rsidTr="003856A6">
        <w:tc>
          <w:tcPr>
            <w:tcW w:w="6619" w:type="dxa"/>
          </w:tcPr>
          <w:p w14:paraId="7CC915CD" w14:textId="77777777" w:rsidR="002A0903" w:rsidRPr="00A32DD2" w:rsidRDefault="002A0903"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h) Se han identificado las no-conformidades y las acciones correctivas relacionadas con la gestión de los residuos.</w:t>
            </w:r>
          </w:p>
        </w:tc>
        <w:tc>
          <w:tcPr>
            <w:tcW w:w="1188" w:type="dxa"/>
            <w:vMerge w:val="restart"/>
            <w:shd w:val="clear" w:color="auto" w:fill="auto"/>
          </w:tcPr>
          <w:p w14:paraId="0173B081" w14:textId="6AA6078E" w:rsidR="002A0903" w:rsidRPr="00A32DD2" w:rsidRDefault="00B415E6"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1</w:t>
            </w:r>
            <w:r w:rsidR="00E833BE" w:rsidRPr="00A32DD2">
              <w:rPr>
                <w:rFonts w:ascii="Arial" w:hAnsi="Arial" w:cs="Arial"/>
                <w:sz w:val="22"/>
                <w:szCs w:val="22"/>
                <w:lang w:val="es-ES_tradnl" w:eastAsia="es-ES_tradnl"/>
              </w:rPr>
              <w:t>.</w:t>
            </w:r>
            <w:r w:rsidRPr="00A32DD2">
              <w:rPr>
                <w:rFonts w:ascii="Arial" w:hAnsi="Arial" w:cs="Arial"/>
                <w:sz w:val="22"/>
                <w:szCs w:val="22"/>
                <w:lang w:val="es-ES_tradnl" w:eastAsia="es-ES_tradnl"/>
              </w:rPr>
              <w:t>%</w:t>
            </w:r>
          </w:p>
        </w:tc>
        <w:tc>
          <w:tcPr>
            <w:tcW w:w="2262" w:type="dxa"/>
            <w:vMerge w:val="restart"/>
            <w:shd w:val="clear" w:color="auto" w:fill="auto"/>
          </w:tcPr>
          <w:p w14:paraId="6BE011F2" w14:textId="1898FA59" w:rsidR="002A0903" w:rsidRPr="00A32DD2" w:rsidRDefault="00CA6AC5" w:rsidP="00A32DD2">
            <w:pPr>
              <w:jc w:val="both"/>
              <w:rPr>
                <w:rFonts w:ascii="Arial" w:hAnsi="Arial" w:cs="Arial"/>
                <w:sz w:val="22"/>
                <w:szCs w:val="22"/>
                <w:lang w:val="es-ES_tradnl" w:eastAsia="es-ES_tradnl"/>
              </w:rPr>
            </w:pPr>
            <w:r w:rsidRPr="00A32DD2">
              <w:rPr>
                <w:rFonts w:ascii="Arial" w:hAnsi="Arial" w:cs="Arial"/>
                <w:sz w:val="22"/>
                <w:szCs w:val="22"/>
                <w:lang w:val="es-ES_tradnl" w:eastAsia="es-ES_tradnl"/>
              </w:rPr>
              <w:t>P.O</w:t>
            </w:r>
            <w:r w:rsidR="004962C2" w:rsidRPr="00A32DD2">
              <w:rPr>
                <w:rFonts w:ascii="Arial" w:hAnsi="Arial" w:cs="Arial"/>
                <w:sz w:val="22"/>
                <w:szCs w:val="22"/>
                <w:lang w:val="es-ES_tradnl" w:eastAsia="es-ES_tradnl"/>
              </w:rPr>
              <w:t>/ACTIVIDAD</w:t>
            </w:r>
          </w:p>
        </w:tc>
      </w:tr>
      <w:tr w:rsidR="000F6BF9" w:rsidRPr="00A32DD2" w14:paraId="1983D913" w14:textId="2AA6DAF2" w:rsidTr="004962C2">
        <w:trPr>
          <w:trHeight w:val="89"/>
        </w:trPr>
        <w:tc>
          <w:tcPr>
            <w:tcW w:w="6619" w:type="dxa"/>
          </w:tcPr>
          <w:p w14:paraId="0FA72003" w14:textId="77777777" w:rsidR="002A0903" w:rsidRPr="00A32DD2" w:rsidRDefault="002A0903" w:rsidP="00A32DD2">
            <w:pPr>
              <w:shd w:val="clear" w:color="auto" w:fill="FFFFFF"/>
              <w:suppressAutoHyphens/>
              <w:jc w:val="both"/>
              <w:rPr>
                <w:rFonts w:ascii="Arial" w:hAnsi="Arial" w:cs="Arial"/>
                <w:sz w:val="22"/>
                <w:szCs w:val="22"/>
              </w:rPr>
            </w:pPr>
          </w:p>
        </w:tc>
        <w:tc>
          <w:tcPr>
            <w:tcW w:w="1188" w:type="dxa"/>
            <w:vMerge/>
            <w:shd w:val="clear" w:color="auto" w:fill="auto"/>
          </w:tcPr>
          <w:p w14:paraId="1078F866" w14:textId="77777777" w:rsidR="002A0903" w:rsidRPr="00A32DD2" w:rsidRDefault="002A0903" w:rsidP="00A32DD2">
            <w:pPr>
              <w:jc w:val="both"/>
              <w:rPr>
                <w:rFonts w:ascii="Arial" w:hAnsi="Arial" w:cs="Arial"/>
                <w:sz w:val="22"/>
                <w:szCs w:val="22"/>
              </w:rPr>
            </w:pPr>
          </w:p>
        </w:tc>
        <w:tc>
          <w:tcPr>
            <w:tcW w:w="2262" w:type="dxa"/>
            <w:vMerge/>
            <w:shd w:val="clear" w:color="auto" w:fill="auto"/>
          </w:tcPr>
          <w:p w14:paraId="5E2A432A" w14:textId="77777777" w:rsidR="002A0903" w:rsidRPr="00A32DD2" w:rsidRDefault="002A0903" w:rsidP="00A32DD2">
            <w:pPr>
              <w:jc w:val="both"/>
              <w:rPr>
                <w:rFonts w:ascii="Arial" w:hAnsi="Arial" w:cs="Arial"/>
                <w:sz w:val="22"/>
                <w:szCs w:val="22"/>
              </w:rPr>
            </w:pPr>
          </w:p>
        </w:tc>
      </w:tr>
    </w:tbl>
    <w:p w14:paraId="5D5BE56B" w14:textId="77777777" w:rsidR="00D352EB" w:rsidRPr="00A32DD2" w:rsidRDefault="00D352EB" w:rsidP="00A32DD2">
      <w:pPr>
        <w:spacing w:line="240" w:lineRule="auto"/>
        <w:jc w:val="both"/>
        <w:rPr>
          <w:rFonts w:eastAsia="Times New Roman"/>
          <w:b/>
          <w:szCs w:val="22"/>
        </w:rPr>
      </w:pPr>
    </w:p>
    <w:p w14:paraId="297D16EF" w14:textId="77777777" w:rsidR="00D352EB" w:rsidRPr="00A32DD2" w:rsidRDefault="00D352EB" w:rsidP="00A32DD2">
      <w:pPr>
        <w:spacing w:line="240" w:lineRule="auto"/>
        <w:jc w:val="both"/>
        <w:rPr>
          <w:rFonts w:eastAsia="Times New Roman"/>
          <w:b/>
          <w:szCs w:val="22"/>
        </w:rPr>
      </w:pPr>
    </w:p>
    <w:p w14:paraId="417ADBC4" w14:textId="77777777" w:rsidR="00FF2F86" w:rsidRPr="00A32DD2" w:rsidRDefault="00FF2F86" w:rsidP="00A32DD2">
      <w:pPr>
        <w:spacing w:line="240" w:lineRule="auto"/>
        <w:jc w:val="both"/>
        <w:rPr>
          <w:rFonts w:eastAsia="Times New Roman"/>
          <w:b/>
          <w:szCs w:val="22"/>
        </w:rPr>
      </w:pPr>
    </w:p>
    <w:p w14:paraId="13D69938" w14:textId="404E73D3" w:rsidR="005F7663" w:rsidRPr="00A32DD2" w:rsidRDefault="005F7663" w:rsidP="00AA6C39">
      <w:pPr>
        <w:pStyle w:val="Esthernivel2"/>
        <w:numPr>
          <w:ilvl w:val="1"/>
          <w:numId w:val="19"/>
        </w:numPr>
        <w:pBdr>
          <w:top w:val="nil"/>
          <w:left w:val="nil"/>
          <w:bottom w:val="nil"/>
          <w:right w:val="nil"/>
          <w:between w:val="nil"/>
          <w:bar w:val="nil"/>
        </w:pBdr>
        <w:autoSpaceDE/>
        <w:autoSpaceDN/>
        <w:adjustRightInd/>
      </w:pPr>
      <w:r w:rsidRPr="00A32DD2">
        <w:rPr>
          <w:lang w:val="es-ES_tradnl"/>
        </w:rPr>
        <w:t xml:space="preserve">ASIGNACIÓN A CADA CRITERIO DE EVALUACIÓN SU INSTRUMENTO DE EVALUACIÓN: </w:t>
      </w:r>
    </w:p>
    <w:p w14:paraId="2AC0A807" w14:textId="77777777" w:rsidR="005F7663" w:rsidRPr="00A32DD2" w:rsidRDefault="005F7663" w:rsidP="00A32DD2">
      <w:pPr>
        <w:pStyle w:val="Esthernivel2"/>
        <w:numPr>
          <w:ilvl w:val="0"/>
          <w:numId w:val="0"/>
        </w:numPr>
        <w:rPr>
          <w:rStyle w:val="Ninguno"/>
          <w:b w:val="0"/>
          <w:bCs/>
        </w:rPr>
      </w:pPr>
    </w:p>
    <w:p w14:paraId="3BFACE3D" w14:textId="1C7722A3" w:rsidR="005F7663" w:rsidRPr="00A32DD2" w:rsidRDefault="003C28E1" w:rsidP="00A32DD2">
      <w:pPr>
        <w:pStyle w:val="Esthernivel2"/>
        <w:numPr>
          <w:ilvl w:val="0"/>
          <w:numId w:val="0"/>
        </w:numPr>
        <w:ind w:left="862" w:hanging="360"/>
        <w:rPr>
          <w:rStyle w:val="Ninguno"/>
          <w:b w:val="0"/>
          <w:bCs/>
        </w:rPr>
      </w:pPr>
      <w:r w:rsidRPr="00A32DD2">
        <w:rPr>
          <w:rStyle w:val="Ninguno"/>
          <w:b w:val="0"/>
          <w:bCs/>
        </w:rPr>
        <w:t>Ver punto7.2</w:t>
      </w:r>
    </w:p>
    <w:p w14:paraId="1FC6CEC2" w14:textId="77777777" w:rsidR="005F7663" w:rsidRPr="00A32DD2" w:rsidRDefault="005F7663" w:rsidP="00A32DD2">
      <w:pPr>
        <w:ind w:firstLine="284"/>
        <w:jc w:val="both"/>
        <w:rPr>
          <w:rStyle w:val="Ninguno"/>
          <w:b/>
          <w:bCs/>
          <w:szCs w:val="22"/>
        </w:rPr>
      </w:pPr>
    </w:p>
    <w:p w14:paraId="28F69EBA" w14:textId="59420550" w:rsidR="005F7663" w:rsidRPr="00A32DD2" w:rsidRDefault="005F7663" w:rsidP="00AA6C39">
      <w:pPr>
        <w:pStyle w:val="Esthernivel2"/>
        <w:numPr>
          <w:ilvl w:val="1"/>
          <w:numId w:val="19"/>
        </w:numPr>
        <w:pBdr>
          <w:top w:val="nil"/>
          <w:left w:val="nil"/>
          <w:bottom w:val="nil"/>
          <w:right w:val="nil"/>
          <w:between w:val="nil"/>
          <w:bar w:val="nil"/>
        </w:pBdr>
        <w:autoSpaceDE/>
        <w:autoSpaceDN/>
        <w:adjustRightInd/>
        <w:rPr>
          <w:rStyle w:val="Ninguno"/>
          <w:lang w:val="es-ES"/>
        </w:rPr>
      </w:pPr>
      <w:r w:rsidRPr="00A32DD2">
        <w:rPr>
          <w:rStyle w:val="Ninguno"/>
          <w:color w:val="000000"/>
          <w:u w:color="000000"/>
        </w:rPr>
        <w:t>INSTRUMENTOS DE EVALUACIÓN Y CALIFICACIÓN</w:t>
      </w:r>
    </w:p>
    <w:p w14:paraId="44205725" w14:textId="77777777" w:rsidR="004962C2" w:rsidRPr="00A32DD2" w:rsidRDefault="004962C2" w:rsidP="00A32DD2">
      <w:pPr>
        <w:pStyle w:val="Esthernivel2"/>
        <w:numPr>
          <w:ilvl w:val="0"/>
          <w:numId w:val="0"/>
        </w:numPr>
        <w:pBdr>
          <w:top w:val="nil"/>
          <w:left w:val="nil"/>
          <w:bottom w:val="nil"/>
          <w:right w:val="nil"/>
          <w:between w:val="nil"/>
          <w:bar w:val="nil"/>
        </w:pBdr>
        <w:autoSpaceDE/>
        <w:autoSpaceDN/>
        <w:adjustRightInd/>
        <w:ind w:left="862"/>
      </w:pPr>
    </w:p>
    <w:p w14:paraId="7FCE2A34" w14:textId="57B716CE" w:rsidR="003E0F91" w:rsidRPr="00A32DD2" w:rsidRDefault="00F66F86" w:rsidP="00A32DD2">
      <w:pPr>
        <w:widowControl w:val="0"/>
        <w:autoSpaceDE w:val="0"/>
        <w:autoSpaceDN w:val="0"/>
        <w:adjustRightInd w:val="0"/>
        <w:jc w:val="both"/>
        <w:rPr>
          <w:spacing w:val="-3"/>
          <w:kern w:val="1"/>
          <w:szCs w:val="22"/>
          <w:lang w:val="es-ES_tradnl"/>
        </w:rPr>
      </w:pPr>
      <w:r w:rsidRPr="00A32DD2">
        <w:rPr>
          <w:spacing w:val="-3"/>
          <w:kern w:val="1"/>
          <w:szCs w:val="22"/>
          <w:lang w:val="es-ES_tradnl"/>
        </w:rPr>
        <w:t xml:space="preserve">Los </w:t>
      </w:r>
      <w:r w:rsidR="003E0F91" w:rsidRPr="00A32DD2">
        <w:rPr>
          <w:spacing w:val="-3"/>
          <w:kern w:val="1"/>
          <w:szCs w:val="22"/>
          <w:lang w:val="es-ES_tradnl"/>
        </w:rPr>
        <w:t>instrumentos que voy a emplear son:</w:t>
      </w:r>
    </w:p>
    <w:p w14:paraId="7572170B" w14:textId="77777777" w:rsidR="00354E7D" w:rsidRPr="00A32DD2" w:rsidRDefault="00354E7D" w:rsidP="00A32DD2">
      <w:pPr>
        <w:widowControl w:val="0"/>
        <w:autoSpaceDE w:val="0"/>
        <w:autoSpaceDN w:val="0"/>
        <w:adjustRightInd w:val="0"/>
        <w:jc w:val="both"/>
        <w:rPr>
          <w:spacing w:val="-3"/>
          <w:kern w:val="1"/>
          <w:szCs w:val="22"/>
          <w:lang w:val="es-ES_tradnl"/>
        </w:rPr>
      </w:pPr>
    </w:p>
    <w:p w14:paraId="34EAF19D" w14:textId="6F8B2FAD" w:rsidR="00354E7D" w:rsidRPr="00A32DD2" w:rsidRDefault="00354E7D" w:rsidP="00AA6C39">
      <w:pPr>
        <w:pStyle w:val="Prrafodelista"/>
        <w:widowControl w:val="0"/>
        <w:numPr>
          <w:ilvl w:val="0"/>
          <w:numId w:val="17"/>
        </w:numPr>
        <w:autoSpaceDE w:val="0"/>
        <w:autoSpaceDN w:val="0"/>
        <w:adjustRightInd w:val="0"/>
        <w:jc w:val="both"/>
        <w:rPr>
          <w:spacing w:val="-3"/>
          <w:kern w:val="1"/>
          <w:szCs w:val="22"/>
          <w:lang w:val="es-ES_tradnl"/>
        </w:rPr>
      </w:pPr>
      <w:r w:rsidRPr="00A32DD2">
        <w:rPr>
          <w:b/>
          <w:bCs/>
          <w:spacing w:val="-3"/>
          <w:kern w:val="1"/>
          <w:szCs w:val="22"/>
          <w:lang w:val="es-ES_tradnl"/>
        </w:rPr>
        <w:t>Pruebas objetivas teóricas y/o prácticas</w:t>
      </w:r>
      <w:r w:rsidRPr="00A32DD2">
        <w:rPr>
          <w:spacing w:val="-3"/>
          <w:kern w:val="1"/>
          <w:szCs w:val="22"/>
          <w:lang w:val="es-ES_tradnl"/>
        </w:rPr>
        <w:t>: Escritas u orales. Estas pruebas podrán ser de preguntas co</w:t>
      </w:r>
      <w:r w:rsidR="00804D2D" w:rsidRPr="00A32DD2">
        <w:rPr>
          <w:spacing w:val="-3"/>
          <w:kern w:val="1"/>
          <w:szCs w:val="22"/>
          <w:lang w:val="es-ES_tradnl"/>
        </w:rPr>
        <w:t xml:space="preserve">rtas, de desarrollo, tipo test, verdadero o falso </w:t>
      </w:r>
      <w:r w:rsidRPr="00A32DD2">
        <w:rPr>
          <w:spacing w:val="-3"/>
          <w:kern w:val="1"/>
          <w:szCs w:val="22"/>
          <w:lang w:val="es-ES_tradnl"/>
        </w:rPr>
        <w:t xml:space="preserve">o de tipo práctico.  </w:t>
      </w:r>
    </w:p>
    <w:p w14:paraId="132B4959" w14:textId="77777777" w:rsidR="00DD76C1" w:rsidRPr="00A32DD2" w:rsidRDefault="00DD76C1" w:rsidP="00A32DD2">
      <w:pPr>
        <w:widowControl w:val="0"/>
        <w:autoSpaceDE w:val="0"/>
        <w:autoSpaceDN w:val="0"/>
        <w:adjustRightInd w:val="0"/>
        <w:jc w:val="both"/>
        <w:rPr>
          <w:szCs w:val="22"/>
          <w:lang w:val="es-ES_tradnl"/>
        </w:rPr>
      </w:pPr>
    </w:p>
    <w:p w14:paraId="3443EE2D" w14:textId="70787B4B" w:rsidR="00354E7D" w:rsidRPr="00A32DD2" w:rsidRDefault="00354E7D" w:rsidP="00A32DD2">
      <w:pPr>
        <w:widowControl w:val="0"/>
        <w:autoSpaceDE w:val="0"/>
        <w:autoSpaceDN w:val="0"/>
        <w:adjustRightInd w:val="0"/>
        <w:spacing w:line="240" w:lineRule="auto"/>
        <w:jc w:val="both"/>
        <w:rPr>
          <w:spacing w:val="-3"/>
          <w:kern w:val="1"/>
          <w:szCs w:val="22"/>
          <w:lang w:val="es-ES_tradnl"/>
        </w:rPr>
      </w:pPr>
      <w:r w:rsidRPr="00A32DD2">
        <w:rPr>
          <w:spacing w:val="-3"/>
          <w:kern w:val="1"/>
          <w:szCs w:val="22"/>
          <w:lang w:val="es-ES_tradnl"/>
        </w:rPr>
        <w:t xml:space="preserve">Dada la situación excepcional en la que nos encontramos por la declaración del estado de alarma, las pruebas objetivas </w:t>
      </w:r>
      <w:r w:rsidR="00DD76C1" w:rsidRPr="00A32DD2">
        <w:rPr>
          <w:spacing w:val="-3"/>
          <w:kern w:val="1"/>
          <w:szCs w:val="22"/>
          <w:lang w:val="es-ES_tradnl"/>
        </w:rPr>
        <w:t>se desarrollarán on-line pudiendo utilizar diferentes plataformas y/o videoconferencia.</w:t>
      </w:r>
    </w:p>
    <w:p w14:paraId="2D14FB88" w14:textId="77777777" w:rsidR="00354E7D" w:rsidRPr="00A32DD2" w:rsidRDefault="00354E7D" w:rsidP="00A32DD2">
      <w:pPr>
        <w:widowControl w:val="0"/>
        <w:autoSpaceDE w:val="0"/>
        <w:autoSpaceDN w:val="0"/>
        <w:adjustRightInd w:val="0"/>
        <w:jc w:val="both"/>
        <w:rPr>
          <w:spacing w:val="-3"/>
          <w:kern w:val="1"/>
          <w:szCs w:val="22"/>
          <w:lang w:val="es-ES_tradnl"/>
        </w:rPr>
      </w:pPr>
    </w:p>
    <w:p w14:paraId="19025950" w14:textId="77777777" w:rsidR="00354E7D" w:rsidRPr="00A32DD2" w:rsidRDefault="00354E7D" w:rsidP="00A32DD2">
      <w:pPr>
        <w:widowControl w:val="0"/>
        <w:autoSpaceDE w:val="0"/>
        <w:autoSpaceDN w:val="0"/>
        <w:adjustRightInd w:val="0"/>
        <w:jc w:val="both"/>
        <w:rPr>
          <w:szCs w:val="22"/>
          <w:lang w:val="es-ES_tradnl"/>
        </w:rPr>
      </w:pPr>
      <w:r w:rsidRPr="00A32DD2">
        <w:rPr>
          <w:spacing w:val="-3"/>
          <w:kern w:val="1"/>
          <w:szCs w:val="22"/>
          <w:lang w:val="es-ES_tradnl"/>
        </w:rPr>
        <w:t xml:space="preserve">B) </w:t>
      </w:r>
      <w:r w:rsidRPr="00A32DD2">
        <w:rPr>
          <w:b/>
          <w:bCs/>
          <w:spacing w:val="-3"/>
          <w:kern w:val="1"/>
          <w:szCs w:val="22"/>
          <w:lang w:val="es-ES_tradnl"/>
        </w:rPr>
        <w:t>Producciones y otras actividades:</w:t>
      </w:r>
    </w:p>
    <w:p w14:paraId="0A2921CA" w14:textId="27CCDAA6" w:rsidR="00354E7D" w:rsidRPr="00A32DD2" w:rsidRDefault="00354E7D" w:rsidP="00A32DD2">
      <w:pPr>
        <w:widowControl w:val="0"/>
        <w:autoSpaceDE w:val="0"/>
        <w:autoSpaceDN w:val="0"/>
        <w:adjustRightInd w:val="0"/>
        <w:spacing w:line="240" w:lineRule="auto"/>
        <w:jc w:val="both"/>
        <w:rPr>
          <w:szCs w:val="22"/>
          <w:lang w:val="es-ES_tradnl"/>
        </w:rPr>
      </w:pPr>
      <w:r w:rsidRPr="00A32DD2">
        <w:rPr>
          <w:szCs w:val="22"/>
          <w:lang w:val="es-ES_tradnl"/>
        </w:rPr>
        <w:t>La realización de producciones y/o actividades</w:t>
      </w:r>
      <w:r w:rsidR="00DD76C1" w:rsidRPr="00A32DD2">
        <w:rPr>
          <w:szCs w:val="22"/>
          <w:lang w:val="es-ES_tradnl"/>
        </w:rPr>
        <w:t>,</w:t>
      </w:r>
      <w:r w:rsidRPr="00A32DD2">
        <w:rPr>
          <w:szCs w:val="22"/>
          <w:lang w:val="es-ES_tradnl"/>
        </w:rPr>
        <w:t xml:space="preserve"> tanto escritos como orales, valorándose la capacidad de síntesis, la forma de transmisión, la utilización de vocabulario específico, el empleo de documentación y conocimientos anteriores, el proceso o método de realización, etc.</w:t>
      </w:r>
    </w:p>
    <w:p w14:paraId="78ECE95E" w14:textId="00A5BA14" w:rsidR="00DD76C1" w:rsidRPr="00A32DD2" w:rsidRDefault="00DD76C1" w:rsidP="00A32DD2">
      <w:pPr>
        <w:widowControl w:val="0"/>
        <w:autoSpaceDE w:val="0"/>
        <w:autoSpaceDN w:val="0"/>
        <w:adjustRightInd w:val="0"/>
        <w:spacing w:line="240" w:lineRule="auto"/>
        <w:jc w:val="both"/>
        <w:rPr>
          <w:szCs w:val="22"/>
          <w:lang w:val="es-ES_tradnl"/>
        </w:rPr>
      </w:pPr>
      <w:r w:rsidRPr="00A32DD2">
        <w:rPr>
          <w:szCs w:val="22"/>
          <w:lang w:val="es-ES_tradnl"/>
        </w:rPr>
        <w:t>Las actividades se reflejarán en los planes de trabajo entregados al alumnado.</w:t>
      </w:r>
    </w:p>
    <w:p w14:paraId="23360D8B" w14:textId="77777777" w:rsidR="003E0F91" w:rsidRPr="00A32DD2" w:rsidRDefault="003E0F91" w:rsidP="00A32DD2">
      <w:pPr>
        <w:widowControl w:val="0"/>
        <w:autoSpaceDE w:val="0"/>
        <w:autoSpaceDN w:val="0"/>
        <w:adjustRightInd w:val="0"/>
        <w:jc w:val="both"/>
        <w:rPr>
          <w:spacing w:val="-3"/>
          <w:kern w:val="1"/>
          <w:szCs w:val="22"/>
          <w:lang w:val="es-ES_tradnl"/>
        </w:rPr>
      </w:pPr>
    </w:p>
    <w:p w14:paraId="20D4AA0C" w14:textId="77777777" w:rsidR="003E0F91" w:rsidRPr="00A32DD2" w:rsidRDefault="003E0F91" w:rsidP="00A32DD2">
      <w:pPr>
        <w:widowControl w:val="0"/>
        <w:autoSpaceDE w:val="0"/>
        <w:autoSpaceDN w:val="0"/>
        <w:adjustRightInd w:val="0"/>
        <w:spacing w:line="312" w:lineRule="auto"/>
        <w:jc w:val="both"/>
        <w:rPr>
          <w:b/>
          <w:bCs/>
          <w:i/>
          <w:iCs/>
          <w:spacing w:val="-3"/>
          <w:kern w:val="1"/>
          <w:szCs w:val="22"/>
          <w:lang w:val="es-ES_tradnl"/>
        </w:rPr>
      </w:pPr>
      <w:r w:rsidRPr="00A32DD2">
        <w:rPr>
          <w:b/>
          <w:bCs/>
          <w:i/>
          <w:iCs/>
          <w:spacing w:val="-3"/>
          <w:kern w:val="1"/>
          <w:szCs w:val="22"/>
          <w:lang w:val="es-ES_tradnl"/>
        </w:rPr>
        <w:t xml:space="preserve">CRITERIOS DE CALIFICACIÓN: </w:t>
      </w:r>
    </w:p>
    <w:p w14:paraId="198C5432" w14:textId="77777777" w:rsidR="003E0F91" w:rsidRPr="00A32DD2" w:rsidRDefault="003E0F91" w:rsidP="00A32DD2">
      <w:pPr>
        <w:widowControl w:val="0"/>
        <w:autoSpaceDE w:val="0"/>
        <w:autoSpaceDN w:val="0"/>
        <w:adjustRightInd w:val="0"/>
        <w:spacing w:line="240" w:lineRule="auto"/>
        <w:jc w:val="both"/>
        <w:rPr>
          <w:szCs w:val="22"/>
          <w:lang w:val="es-ES_tradnl"/>
        </w:rPr>
      </w:pPr>
      <w:r w:rsidRPr="00A32DD2">
        <w:rPr>
          <w:szCs w:val="22"/>
          <w:lang w:val="es-ES_tradnl"/>
        </w:rPr>
        <w:t xml:space="preserve">Según la </w:t>
      </w:r>
      <w:r w:rsidRPr="00A32DD2">
        <w:rPr>
          <w:b/>
          <w:bCs/>
          <w:i/>
          <w:iCs/>
          <w:szCs w:val="22"/>
          <w:lang w:val="es-ES_tradnl"/>
        </w:rPr>
        <w:t xml:space="preserve">Orden de 29 de julio de 2010 </w:t>
      </w:r>
      <w:r w:rsidRPr="00A32DD2">
        <w:rPr>
          <w:szCs w:val="22"/>
          <w:lang w:val="es-ES_tradnl"/>
        </w:rPr>
        <w:t xml:space="preserve">por la que se regula la evaluación, promoción y acreditación académica del alumnado de Formación Profesional Inicial del sistema educativo en la Comunidad Autónoma de Castilla-La Mancha, </w:t>
      </w:r>
      <w:r w:rsidRPr="00A32DD2">
        <w:rPr>
          <w:b/>
          <w:bCs/>
          <w:szCs w:val="22"/>
          <w:lang w:val="es-ES_tradnl"/>
        </w:rPr>
        <w:t>la calificación de los módulos profesionales</w:t>
      </w:r>
      <w:r w:rsidRPr="00A32DD2">
        <w:rPr>
          <w:szCs w:val="22"/>
          <w:lang w:val="es-ES_tradnl"/>
        </w:rPr>
        <w:t>, excepto el módulo de (FCT), será numérica, entre uno y diez, sin decimales. Se considerarán positivas las iguales o superiores a cinco y negativas las restantes.</w:t>
      </w:r>
    </w:p>
    <w:p w14:paraId="3786CC3B" w14:textId="7272BCE6" w:rsidR="003E0F91" w:rsidRPr="00A32DD2" w:rsidRDefault="003E0F91" w:rsidP="00A32DD2">
      <w:pPr>
        <w:widowControl w:val="0"/>
        <w:autoSpaceDE w:val="0"/>
        <w:autoSpaceDN w:val="0"/>
        <w:adjustRightInd w:val="0"/>
        <w:spacing w:after="120" w:line="240" w:lineRule="auto"/>
        <w:jc w:val="both"/>
        <w:rPr>
          <w:b/>
          <w:bCs/>
          <w:i/>
          <w:iCs/>
          <w:spacing w:val="-3"/>
          <w:kern w:val="1"/>
          <w:szCs w:val="22"/>
          <w:lang w:val="es-ES_tradnl"/>
        </w:rPr>
      </w:pPr>
      <w:r w:rsidRPr="00A32DD2">
        <w:rPr>
          <w:szCs w:val="22"/>
          <w:lang w:val="es-ES_tradnl"/>
        </w:rPr>
        <w:t>El redondeo del decimal a número entero será a numero entero superior cua</w:t>
      </w:r>
      <w:r w:rsidR="00DD76C1" w:rsidRPr="00A32DD2">
        <w:rPr>
          <w:szCs w:val="22"/>
          <w:lang w:val="es-ES_tradnl"/>
        </w:rPr>
        <w:t>ndo sea igual o superior a cinco</w:t>
      </w:r>
      <w:r w:rsidRPr="00A32DD2">
        <w:rPr>
          <w:szCs w:val="22"/>
          <w:lang w:val="es-ES_tradnl"/>
        </w:rPr>
        <w:t xml:space="preserve"> y a número enter</w:t>
      </w:r>
      <w:r w:rsidR="00DD76C1" w:rsidRPr="00A32DD2">
        <w:rPr>
          <w:szCs w:val="22"/>
          <w:lang w:val="es-ES_tradnl"/>
        </w:rPr>
        <w:t>o inferior cuando sea menor de 5</w:t>
      </w:r>
      <w:r w:rsidRPr="00A32DD2">
        <w:rPr>
          <w:szCs w:val="22"/>
          <w:lang w:val="es-ES_tradnl"/>
        </w:rPr>
        <w:t>. Este criterio sólo se aplicará para calificaciones positivas (5 o más de 5)</w:t>
      </w:r>
    </w:p>
    <w:p w14:paraId="1C17EED6" w14:textId="6D7DC956" w:rsidR="000C7C86" w:rsidRPr="00A32DD2" w:rsidRDefault="003E0F91" w:rsidP="00A32DD2">
      <w:pPr>
        <w:widowControl w:val="0"/>
        <w:autoSpaceDE w:val="0"/>
        <w:autoSpaceDN w:val="0"/>
        <w:adjustRightInd w:val="0"/>
        <w:spacing w:after="120" w:line="240" w:lineRule="auto"/>
        <w:jc w:val="both"/>
        <w:rPr>
          <w:szCs w:val="22"/>
          <w:lang w:val="es-ES_tradnl"/>
        </w:rPr>
      </w:pPr>
      <w:r w:rsidRPr="00A32DD2">
        <w:rPr>
          <w:szCs w:val="22"/>
          <w:lang w:val="es-ES_tradnl"/>
        </w:rPr>
        <w:t>Cada criterio de evaluación se calificará con una puntuación de 0 a 10 puntos y se pondera según el porcentaje establecido.</w:t>
      </w:r>
      <w:r w:rsidR="001B29D7" w:rsidRPr="00A32DD2">
        <w:rPr>
          <w:szCs w:val="22"/>
          <w:lang w:val="es-ES_tradnl"/>
        </w:rPr>
        <w:t xml:space="preserve"> Al utilizar dos </w:t>
      </w:r>
      <w:r w:rsidR="005F25C9" w:rsidRPr="00A32DD2">
        <w:rPr>
          <w:szCs w:val="22"/>
          <w:lang w:val="es-ES_tradnl"/>
        </w:rPr>
        <w:t>instrumentos de evaluación</w:t>
      </w:r>
      <w:r w:rsidR="001B29D7" w:rsidRPr="00A32DD2">
        <w:rPr>
          <w:szCs w:val="22"/>
          <w:lang w:val="es-ES_tradnl"/>
        </w:rPr>
        <w:t>,</w:t>
      </w:r>
      <w:r w:rsidR="005F25C9" w:rsidRPr="00A32DD2">
        <w:rPr>
          <w:szCs w:val="22"/>
          <w:lang w:val="es-ES_tradnl"/>
        </w:rPr>
        <w:t xml:space="preserve"> la nota de cada criterio se </w:t>
      </w:r>
      <w:r w:rsidR="000C7C86" w:rsidRPr="00A32DD2">
        <w:rPr>
          <w:szCs w:val="22"/>
          <w:lang w:val="es-ES_tradnl"/>
        </w:rPr>
        <w:t>obtendrá realizando la media de las notas obtenidas con cada instrumento.</w:t>
      </w:r>
      <w:r w:rsidR="001B29D7" w:rsidRPr="00A32DD2">
        <w:rPr>
          <w:szCs w:val="22"/>
          <w:lang w:val="es-ES_tradnl"/>
        </w:rPr>
        <w:t xml:space="preserve"> </w:t>
      </w:r>
    </w:p>
    <w:p w14:paraId="4955CF42" w14:textId="551C70D5" w:rsidR="003E0F91" w:rsidRPr="00A32DD2" w:rsidRDefault="000C7C86" w:rsidP="00A32DD2">
      <w:pPr>
        <w:widowControl w:val="0"/>
        <w:autoSpaceDE w:val="0"/>
        <w:autoSpaceDN w:val="0"/>
        <w:adjustRightInd w:val="0"/>
        <w:spacing w:after="120" w:line="240" w:lineRule="auto"/>
        <w:jc w:val="both"/>
        <w:rPr>
          <w:szCs w:val="22"/>
          <w:lang w:val="es-ES_tradnl"/>
        </w:rPr>
      </w:pPr>
      <w:r w:rsidRPr="00A32DD2">
        <w:rPr>
          <w:szCs w:val="22"/>
          <w:lang w:val="es-ES_tradnl"/>
        </w:rPr>
        <w:t xml:space="preserve"> </w:t>
      </w:r>
      <w:r w:rsidR="003E0F91" w:rsidRPr="00A32DD2">
        <w:rPr>
          <w:szCs w:val="22"/>
          <w:lang w:val="es-ES_tradnl"/>
        </w:rPr>
        <w:t>Se considerará que un criterio está superado si se obtiene una no</w:t>
      </w:r>
      <w:r w:rsidR="00D17ED7" w:rsidRPr="00A32DD2">
        <w:rPr>
          <w:szCs w:val="22"/>
          <w:lang w:val="es-ES_tradnl"/>
        </w:rPr>
        <w:t>ta igual o superior a 5 puntos y</w:t>
      </w:r>
      <w:r w:rsidRPr="00A32DD2">
        <w:rPr>
          <w:szCs w:val="22"/>
          <w:lang w:val="es-ES_tradnl"/>
        </w:rPr>
        <w:t xml:space="preserve"> </w:t>
      </w:r>
      <w:r w:rsidR="003E0F91" w:rsidRPr="00A32DD2">
        <w:rPr>
          <w:szCs w:val="22"/>
          <w:lang w:val="es-ES_tradnl"/>
        </w:rPr>
        <w:t>por el contrario, se considerará que un criterio de evaluación no está superado si se obtiene una puntuación inferior a 5 puntos. El alumno podrá obtener una calificación negativa (inferior a 5) en algunos criterios de evaluación, pero será condición indispensable para aprobar el módulo, superar todos</w:t>
      </w:r>
      <w:r w:rsidR="00CA4BC8" w:rsidRPr="00A32DD2">
        <w:rPr>
          <w:szCs w:val="22"/>
          <w:lang w:val="es-ES_tradnl"/>
        </w:rPr>
        <w:t xml:space="preserve"> los resultados de </w:t>
      </w:r>
      <w:r w:rsidR="00EA0E38" w:rsidRPr="00A32DD2">
        <w:rPr>
          <w:szCs w:val="22"/>
          <w:lang w:val="es-ES_tradnl"/>
        </w:rPr>
        <w:t>aprendizaje que se ha</w:t>
      </w:r>
      <w:r w:rsidR="001B0548">
        <w:rPr>
          <w:szCs w:val="22"/>
          <w:lang w:val="es-ES_tradnl"/>
        </w:rPr>
        <w:t>n evaluado durante el primer y segundo trimestre.</w:t>
      </w:r>
    </w:p>
    <w:p w14:paraId="3E4E4C5C" w14:textId="77777777" w:rsidR="00D17ED7" w:rsidRPr="00A32DD2" w:rsidRDefault="003E0F91" w:rsidP="00A32DD2">
      <w:pPr>
        <w:widowControl w:val="0"/>
        <w:autoSpaceDE w:val="0"/>
        <w:autoSpaceDN w:val="0"/>
        <w:adjustRightInd w:val="0"/>
        <w:spacing w:line="240" w:lineRule="auto"/>
        <w:jc w:val="both"/>
        <w:rPr>
          <w:szCs w:val="22"/>
          <w:lang w:val="es-ES_tradnl"/>
        </w:rPr>
      </w:pPr>
      <w:r w:rsidRPr="00A32DD2">
        <w:rPr>
          <w:szCs w:val="22"/>
          <w:lang w:val="es-ES_tradnl"/>
        </w:rPr>
        <w:t>Para obtener la califi</w:t>
      </w:r>
      <w:r w:rsidR="00D17ED7" w:rsidRPr="00A32DD2">
        <w:rPr>
          <w:szCs w:val="22"/>
          <w:lang w:val="es-ES_tradnl"/>
        </w:rPr>
        <w:t xml:space="preserve">cación de cada resultado de aprendizaje, </w:t>
      </w:r>
      <w:r w:rsidRPr="00A32DD2">
        <w:rPr>
          <w:szCs w:val="22"/>
          <w:lang w:val="es-ES_tradnl"/>
        </w:rPr>
        <w:t>se tendrá en cuenta los criterios de eval</w:t>
      </w:r>
      <w:r w:rsidR="00D17ED7" w:rsidRPr="00A32DD2">
        <w:rPr>
          <w:szCs w:val="22"/>
          <w:lang w:val="es-ES_tradnl"/>
        </w:rPr>
        <w:t>uación evaluados en el mismo con su ponderación</w:t>
      </w:r>
      <w:r w:rsidRPr="00A32DD2">
        <w:rPr>
          <w:szCs w:val="22"/>
          <w:lang w:val="es-ES_tradnl"/>
        </w:rPr>
        <w:t xml:space="preserve">. </w:t>
      </w:r>
    </w:p>
    <w:p w14:paraId="2B631A02" w14:textId="77777777" w:rsidR="002806E1" w:rsidRPr="00A32DD2" w:rsidRDefault="002806E1" w:rsidP="00A32DD2">
      <w:pPr>
        <w:widowControl w:val="0"/>
        <w:autoSpaceDE w:val="0"/>
        <w:autoSpaceDN w:val="0"/>
        <w:adjustRightInd w:val="0"/>
        <w:spacing w:line="240" w:lineRule="auto"/>
        <w:jc w:val="both"/>
        <w:rPr>
          <w:szCs w:val="22"/>
          <w:lang w:val="es-ES_tradnl"/>
        </w:rPr>
      </w:pPr>
    </w:p>
    <w:p w14:paraId="5F986B00" w14:textId="2561A307" w:rsidR="00D17ED7" w:rsidRPr="00A32DD2" w:rsidRDefault="003E0F91" w:rsidP="00A32DD2">
      <w:pPr>
        <w:widowControl w:val="0"/>
        <w:autoSpaceDE w:val="0"/>
        <w:autoSpaceDN w:val="0"/>
        <w:adjustRightInd w:val="0"/>
        <w:spacing w:line="240" w:lineRule="auto"/>
        <w:jc w:val="both"/>
        <w:rPr>
          <w:szCs w:val="22"/>
          <w:lang w:val="es-ES_tradnl"/>
        </w:rPr>
      </w:pPr>
      <w:r w:rsidRPr="00A32DD2">
        <w:rPr>
          <w:szCs w:val="22"/>
          <w:lang w:val="es-ES_tradnl"/>
        </w:rPr>
        <w:t>La nota del alumno en cad</w:t>
      </w:r>
      <w:r w:rsidR="00D17ED7" w:rsidRPr="00A32DD2">
        <w:rPr>
          <w:szCs w:val="22"/>
          <w:lang w:val="es-ES_tradnl"/>
        </w:rPr>
        <w:t xml:space="preserve">a resultado de aprendizaje será la suma de las calificaciones ponderadas de </w:t>
      </w:r>
      <w:r w:rsidR="000334C6" w:rsidRPr="00A32DD2">
        <w:rPr>
          <w:szCs w:val="22"/>
          <w:lang w:val="es-ES_tradnl"/>
        </w:rPr>
        <w:t>cada criterio asociado al mismo dividido entre el porcentaje evaluado.</w:t>
      </w:r>
    </w:p>
    <w:p w14:paraId="609541F8" w14:textId="77777777" w:rsidR="000C7C86" w:rsidRPr="00A32DD2" w:rsidRDefault="000C7C86" w:rsidP="00A32DD2">
      <w:pPr>
        <w:widowControl w:val="0"/>
        <w:autoSpaceDE w:val="0"/>
        <w:autoSpaceDN w:val="0"/>
        <w:adjustRightInd w:val="0"/>
        <w:spacing w:line="240" w:lineRule="auto"/>
        <w:jc w:val="both"/>
        <w:rPr>
          <w:szCs w:val="22"/>
          <w:lang w:val="es-ES_tradnl"/>
        </w:rPr>
      </w:pPr>
    </w:p>
    <w:p w14:paraId="524B2DEC" w14:textId="283D1BDA" w:rsidR="003E0F91" w:rsidRPr="00A32DD2" w:rsidRDefault="000C7C86" w:rsidP="00A32DD2">
      <w:pPr>
        <w:widowControl w:val="0"/>
        <w:autoSpaceDE w:val="0"/>
        <w:autoSpaceDN w:val="0"/>
        <w:adjustRightInd w:val="0"/>
        <w:spacing w:line="240" w:lineRule="auto"/>
        <w:jc w:val="both"/>
        <w:rPr>
          <w:szCs w:val="22"/>
          <w:lang w:val="es-ES_tradnl"/>
        </w:rPr>
      </w:pPr>
      <w:r w:rsidRPr="00A32DD2">
        <w:rPr>
          <w:szCs w:val="22"/>
          <w:lang w:val="es-ES_tradnl"/>
        </w:rPr>
        <w:t>P</w:t>
      </w:r>
      <w:r w:rsidR="00D17ED7" w:rsidRPr="00A32DD2">
        <w:rPr>
          <w:szCs w:val="22"/>
          <w:lang w:val="es-ES_tradnl"/>
        </w:rPr>
        <w:t xml:space="preserve">ara obtener </w:t>
      </w:r>
      <w:r w:rsidR="000334C6" w:rsidRPr="00A32DD2">
        <w:rPr>
          <w:szCs w:val="22"/>
          <w:lang w:val="es-ES_tradnl"/>
        </w:rPr>
        <w:t>la calificación de la primera y segunda evaluación</w:t>
      </w:r>
      <w:r w:rsidR="00D17ED7" w:rsidRPr="00A32DD2">
        <w:rPr>
          <w:szCs w:val="22"/>
          <w:lang w:val="es-ES_tradnl"/>
        </w:rPr>
        <w:t>, sumaremos las calificaciones</w:t>
      </w:r>
      <w:r w:rsidR="00312D11" w:rsidRPr="00A32DD2">
        <w:rPr>
          <w:szCs w:val="22"/>
          <w:lang w:val="es-ES_tradnl"/>
        </w:rPr>
        <w:t xml:space="preserve"> obtenidas</w:t>
      </w:r>
      <w:r w:rsidRPr="00A32DD2">
        <w:rPr>
          <w:szCs w:val="22"/>
          <w:lang w:val="es-ES_tradnl"/>
        </w:rPr>
        <w:t xml:space="preserve"> ponderadas</w:t>
      </w:r>
      <w:r w:rsidR="00312D11" w:rsidRPr="00A32DD2">
        <w:rPr>
          <w:szCs w:val="22"/>
          <w:lang w:val="es-ES_tradnl"/>
        </w:rPr>
        <w:t xml:space="preserve"> en </w:t>
      </w:r>
      <w:r w:rsidRPr="00A32DD2">
        <w:rPr>
          <w:szCs w:val="22"/>
          <w:lang w:val="es-ES_tradnl"/>
        </w:rPr>
        <w:t>cada criterio de evaluación</w:t>
      </w:r>
      <w:r w:rsidR="00D17ED7" w:rsidRPr="00A32DD2">
        <w:rPr>
          <w:szCs w:val="22"/>
          <w:lang w:val="es-ES_tradnl"/>
        </w:rPr>
        <w:t xml:space="preserve"> y lo dividiremos ent</w:t>
      </w:r>
      <w:r w:rsidR="002806E1" w:rsidRPr="00A32DD2">
        <w:rPr>
          <w:szCs w:val="22"/>
          <w:lang w:val="es-ES_tradnl"/>
        </w:rPr>
        <w:t>re el porcentaje total evaluado y lo multipicaremos por 100.</w:t>
      </w:r>
    </w:p>
    <w:p w14:paraId="40768C55" w14:textId="77777777" w:rsidR="0048496E" w:rsidRPr="00A32DD2" w:rsidRDefault="0048496E" w:rsidP="00A32DD2">
      <w:pPr>
        <w:widowControl w:val="0"/>
        <w:autoSpaceDE w:val="0"/>
        <w:autoSpaceDN w:val="0"/>
        <w:adjustRightInd w:val="0"/>
        <w:spacing w:line="240" w:lineRule="auto"/>
        <w:jc w:val="both"/>
        <w:rPr>
          <w:szCs w:val="22"/>
          <w:lang w:val="es-ES_tradnl"/>
        </w:rPr>
      </w:pPr>
    </w:p>
    <w:p w14:paraId="19F70CB6" w14:textId="3A5692BF" w:rsidR="00921AF2" w:rsidRPr="00A32DD2" w:rsidRDefault="00656813" w:rsidP="00A32DD2">
      <w:pPr>
        <w:widowControl w:val="0"/>
        <w:autoSpaceDE w:val="0"/>
        <w:autoSpaceDN w:val="0"/>
        <w:adjustRightInd w:val="0"/>
        <w:spacing w:after="240" w:line="240" w:lineRule="auto"/>
        <w:jc w:val="both"/>
        <w:rPr>
          <w:szCs w:val="22"/>
          <w:lang w:val="es-ES_tradnl"/>
        </w:rPr>
      </w:pPr>
      <w:r w:rsidRPr="00A32DD2">
        <w:rPr>
          <w:b/>
          <w:bCs/>
          <w:szCs w:val="22"/>
          <w:lang w:val="es-ES_tradnl"/>
        </w:rPr>
        <w:t xml:space="preserve"> L</w:t>
      </w:r>
      <w:r w:rsidR="00921AF2" w:rsidRPr="00A32DD2">
        <w:rPr>
          <w:b/>
          <w:bCs/>
          <w:szCs w:val="22"/>
          <w:lang w:val="es-ES_tradnl"/>
        </w:rPr>
        <w:t>a Resolución de 30/04/2020, de la Consejería de Educación, Cultura y Deportes, por la que se establecen instrucciones para la adaptación de la evaluación, promoción y titulación ante la situación de cr</w:t>
      </w:r>
      <w:r w:rsidRPr="00A32DD2">
        <w:rPr>
          <w:b/>
          <w:bCs/>
          <w:szCs w:val="22"/>
          <w:lang w:val="es-ES_tradnl"/>
        </w:rPr>
        <w:t xml:space="preserve">isis ocasionada por el COVID-19, </w:t>
      </w:r>
      <w:r w:rsidRPr="00A32DD2">
        <w:rPr>
          <w:bCs/>
          <w:szCs w:val="22"/>
          <w:lang w:val="es-ES_tradnl"/>
        </w:rPr>
        <w:t>establece que</w:t>
      </w:r>
      <w:r w:rsidRPr="00A32DD2">
        <w:rPr>
          <w:b/>
          <w:bCs/>
          <w:szCs w:val="22"/>
          <w:lang w:val="es-ES_tradnl"/>
        </w:rPr>
        <w:t xml:space="preserve">: </w:t>
      </w:r>
    </w:p>
    <w:p w14:paraId="0A406361" w14:textId="5B22EA88" w:rsidR="00BE74B9" w:rsidRPr="00A32DD2" w:rsidRDefault="00BE74B9" w:rsidP="00A32DD2">
      <w:pPr>
        <w:widowControl w:val="0"/>
        <w:autoSpaceDE w:val="0"/>
        <w:autoSpaceDN w:val="0"/>
        <w:adjustRightInd w:val="0"/>
        <w:spacing w:after="240" w:line="240" w:lineRule="auto"/>
        <w:jc w:val="both"/>
        <w:rPr>
          <w:szCs w:val="22"/>
          <w:lang w:val="es-ES_tradnl"/>
        </w:rPr>
      </w:pPr>
      <w:r w:rsidRPr="00A32DD2">
        <w:rPr>
          <w:szCs w:val="22"/>
          <w:lang w:val="es-ES_tradnl"/>
        </w:rPr>
        <w:t xml:space="preserve">La primera evaluación ordinaria se llevará a cabo en el marco de la evaluación continua, a partir de la primera y segunda evaluación parcial y del trabajo realizado durante el tiempo de suspensión de las actividades lectivas presenciales. </w:t>
      </w:r>
    </w:p>
    <w:p w14:paraId="633124CD" w14:textId="493A4C1E" w:rsidR="00BE74B9" w:rsidRPr="00A32DD2" w:rsidRDefault="00BE74B9" w:rsidP="00A32DD2">
      <w:pPr>
        <w:widowControl w:val="0"/>
        <w:autoSpaceDE w:val="0"/>
        <w:autoSpaceDN w:val="0"/>
        <w:adjustRightInd w:val="0"/>
        <w:spacing w:after="240" w:line="240" w:lineRule="auto"/>
        <w:jc w:val="both"/>
        <w:rPr>
          <w:szCs w:val="22"/>
          <w:lang w:val="es-ES_tradnl"/>
        </w:rPr>
      </w:pPr>
      <w:r w:rsidRPr="00A32DD2">
        <w:rPr>
          <w:szCs w:val="22"/>
          <w:lang w:val="es-ES_tradnl"/>
        </w:rPr>
        <w:t xml:space="preserve">Las pruebas y actividades realizadas durante el periodo de suspensión de las actividades lectivas presenciales se considerarán exclusivamente a efectos de aumentar la calificación que tenía el alumno o la alumna con anterioridad a la suspensión, y para proporcionar evidencias del grado de desarrollo de las competencias del ciclo. El alumnado podrá recuperar las calificaciones negativas de la primera y/o segunda evaluación parcial que tenían antes de la suspensión de la actividad presencial. </w:t>
      </w:r>
    </w:p>
    <w:p w14:paraId="35D507D4" w14:textId="77777777" w:rsidR="00BE74B9" w:rsidRPr="00A32DD2" w:rsidRDefault="00BE74B9" w:rsidP="00A32DD2">
      <w:pPr>
        <w:widowControl w:val="0"/>
        <w:autoSpaceDE w:val="0"/>
        <w:autoSpaceDN w:val="0"/>
        <w:adjustRightInd w:val="0"/>
        <w:spacing w:line="240" w:lineRule="auto"/>
        <w:jc w:val="both"/>
        <w:rPr>
          <w:szCs w:val="22"/>
          <w:lang w:val="es-ES_tradnl"/>
        </w:rPr>
      </w:pPr>
    </w:p>
    <w:p w14:paraId="39D87A17" w14:textId="77777777" w:rsidR="00DD69A6" w:rsidRPr="00A32DD2" w:rsidRDefault="00C10F40" w:rsidP="00A32DD2">
      <w:pPr>
        <w:widowControl w:val="0"/>
        <w:autoSpaceDE w:val="0"/>
        <w:autoSpaceDN w:val="0"/>
        <w:adjustRightInd w:val="0"/>
        <w:spacing w:after="240" w:line="240" w:lineRule="auto"/>
        <w:jc w:val="both"/>
        <w:rPr>
          <w:szCs w:val="22"/>
          <w:lang w:val="es-ES_tradnl"/>
        </w:rPr>
      </w:pPr>
      <w:r w:rsidRPr="00A32DD2">
        <w:rPr>
          <w:b/>
          <w:szCs w:val="22"/>
          <w:lang w:val="es-ES_tradnl"/>
        </w:rPr>
        <w:t>Atendiendo a estas instrucciones, para obtener la calificación de la 1ª evaluación ordinaria,</w:t>
      </w:r>
      <w:r w:rsidRPr="00A32DD2">
        <w:rPr>
          <w:szCs w:val="22"/>
          <w:lang w:val="es-ES_tradnl"/>
        </w:rPr>
        <w:t xml:space="preserve"> sumaremos las calificaciones obtenidas</w:t>
      </w:r>
      <w:r w:rsidR="000C7C86" w:rsidRPr="00A32DD2">
        <w:rPr>
          <w:szCs w:val="22"/>
          <w:lang w:val="es-ES_tradnl"/>
        </w:rPr>
        <w:t xml:space="preserve"> ponderadas de cada criterio de evaluación eva</w:t>
      </w:r>
      <w:r w:rsidRPr="00A32DD2">
        <w:rPr>
          <w:szCs w:val="22"/>
          <w:lang w:val="es-ES_tradnl"/>
        </w:rPr>
        <w:t xml:space="preserve">luado durante </w:t>
      </w:r>
      <w:r w:rsidR="007B24DD" w:rsidRPr="00A32DD2">
        <w:rPr>
          <w:szCs w:val="22"/>
          <w:lang w:val="es-ES_tradnl"/>
        </w:rPr>
        <w:t xml:space="preserve">los </w:t>
      </w:r>
      <w:r w:rsidRPr="00A32DD2">
        <w:rPr>
          <w:szCs w:val="22"/>
          <w:lang w:val="es-ES_tradnl"/>
        </w:rPr>
        <w:t>dos primeros trimestres</w:t>
      </w:r>
      <w:r w:rsidR="007B24DD" w:rsidRPr="00A32DD2">
        <w:rPr>
          <w:szCs w:val="22"/>
          <w:lang w:val="es-ES_tradnl"/>
        </w:rPr>
        <w:t>, lo dividiremos entre el porcentaje evaluado y lo multiplicaremos por 100.</w:t>
      </w:r>
      <w:r w:rsidR="003E180F" w:rsidRPr="00A32DD2">
        <w:rPr>
          <w:szCs w:val="22"/>
          <w:lang w:val="es-ES_tradnl"/>
        </w:rPr>
        <w:t xml:space="preserve"> </w:t>
      </w:r>
      <w:r w:rsidR="00225784" w:rsidRPr="00A32DD2">
        <w:rPr>
          <w:szCs w:val="22"/>
          <w:lang w:val="es-ES_tradnl"/>
        </w:rPr>
        <w:t>Además, t</w:t>
      </w:r>
      <w:r w:rsidR="003E180F" w:rsidRPr="00A32DD2">
        <w:rPr>
          <w:szCs w:val="22"/>
          <w:lang w:val="es-ES_tradnl"/>
        </w:rPr>
        <w:t>ambién se tendrán en cuenta las actividades realizadas por el alumnado durante el tercer trimestre</w:t>
      </w:r>
      <w:r w:rsidR="00B8551D" w:rsidRPr="00A32DD2">
        <w:rPr>
          <w:szCs w:val="22"/>
          <w:lang w:val="es-ES_tradnl"/>
        </w:rPr>
        <w:t>, pudiendo incrementarse</w:t>
      </w:r>
      <w:r w:rsidR="00DD69A6" w:rsidRPr="00A32DD2">
        <w:rPr>
          <w:szCs w:val="22"/>
          <w:lang w:val="es-ES_tradnl"/>
        </w:rPr>
        <w:t xml:space="preserve"> esta nota hasta en 1 punto, gracias al trabajo realizado, presentado y superado. </w:t>
      </w:r>
    </w:p>
    <w:p w14:paraId="377494CD" w14:textId="1CBE2F62" w:rsidR="00E67CC1" w:rsidRPr="00A32DD2" w:rsidRDefault="00DD69A6" w:rsidP="00A32DD2">
      <w:pPr>
        <w:widowControl w:val="0"/>
        <w:autoSpaceDE w:val="0"/>
        <w:autoSpaceDN w:val="0"/>
        <w:adjustRightInd w:val="0"/>
        <w:spacing w:after="240" w:line="240" w:lineRule="auto"/>
        <w:jc w:val="both"/>
        <w:rPr>
          <w:szCs w:val="22"/>
          <w:lang w:val="es-ES_tradnl"/>
        </w:rPr>
      </w:pPr>
      <w:r w:rsidRPr="00A32DD2">
        <w:rPr>
          <w:szCs w:val="22"/>
          <w:lang w:val="es-ES_tradnl"/>
        </w:rPr>
        <w:t xml:space="preserve">En ningún caso, el alumno podrá verse perjudicado, ni ver minoradas las calificaciones obtenidas en las evaluaciones de los trimestres anteriores. </w:t>
      </w:r>
    </w:p>
    <w:p w14:paraId="0107AA9D" w14:textId="77777777" w:rsidR="00117407" w:rsidRPr="00A32DD2" w:rsidRDefault="00117407" w:rsidP="00A32DD2">
      <w:pPr>
        <w:widowControl w:val="0"/>
        <w:pBdr>
          <w:top w:val="nil"/>
          <w:left w:val="nil"/>
          <w:bottom w:val="nil"/>
          <w:right w:val="nil"/>
          <w:between w:val="nil"/>
          <w:bar w:val="nil"/>
        </w:pBdr>
        <w:suppressAutoHyphens/>
        <w:spacing w:line="240" w:lineRule="auto"/>
        <w:jc w:val="both"/>
        <w:rPr>
          <w:szCs w:val="22"/>
        </w:rPr>
      </w:pPr>
    </w:p>
    <w:p w14:paraId="1E290967" w14:textId="77777777" w:rsidR="00117407" w:rsidRPr="00A32DD2" w:rsidRDefault="00117407" w:rsidP="00AA6C39">
      <w:pPr>
        <w:pStyle w:val="Esther1"/>
        <w:numPr>
          <w:ilvl w:val="0"/>
          <w:numId w:val="18"/>
        </w:numPr>
      </w:pPr>
      <w:r w:rsidRPr="00A32DD2">
        <w:rPr>
          <w:lang w:val="es-ES_tradnl"/>
        </w:rPr>
        <w:t>ACTIVIDADES Y CRITERIOS DE RECUPERACIÓN</w:t>
      </w:r>
    </w:p>
    <w:p w14:paraId="275A6905" w14:textId="77777777" w:rsidR="00117407" w:rsidRPr="00A32DD2" w:rsidRDefault="00117407" w:rsidP="00A32DD2">
      <w:pPr>
        <w:spacing w:line="240" w:lineRule="auto"/>
        <w:ind w:left="720"/>
        <w:jc w:val="both"/>
        <w:rPr>
          <w:color w:val="1F497D" w:themeColor="text2"/>
          <w:szCs w:val="22"/>
        </w:rPr>
      </w:pPr>
    </w:p>
    <w:p w14:paraId="527BB76D" w14:textId="1EB0F503" w:rsidR="00117407" w:rsidRPr="00A32DD2" w:rsidRDefault="00117407" w:rsidP="00A32DD2">
      <w:pPr>
        <w:spacing w:line="240" w:lineRule="auto"/>
        <w:jc w:val="both"/>
        <w:rPr>
          <w:szCs w:val="22"/>
        </w:rPr>
      </w:pPr>
      <w:r w:rsidRPr="00A32DD2">
        <w:rPr>
          <w:szCs w:val="22"/>
          <w:lang w:val="es-ES_tradnl"/>
        </w:rPr>
        <w:t>Los alumnos que tengan algún resultado de aprendizaje suspenso de la primera y segunda evaluación, podrán recuperarlos en la primera evaluació</w:t>
      </w:r>
      <w:r w:rsidR="000C7C86" w:rsidRPr="00A32DD2">
        <w:rPr>
          <w:szCs w:val="22"/>
          <w:lang w:val="es-ES_tradnl"/>
        </w:rPr>
        <w:t>n ordinaria.</w:t>
      </w:r>
    </w:p>
    <w:p w14:paraId="6A8C5C4B" w14:textId="77777777" w:rsidR="00117407" w:rsidRPr="00A32DD2" w:rsidRDefault="00117407" w:rsidP="00A32DD2">
      <w:pPr>
        <w:pStyle w:val="Esthertexto"/>
        <w:spacing w:line="240" w:lineRule="auto"/>
        <w:rPr>
          <w:rStyle w:val="Ninguno"/>
          <w:color w:val="FF0000"/>
          <w:szCs w:val="22"/>
          <w:u w:color="FF0000"/>
        </w:rPr>
      </w:pPr>
    </w:p>
    <w:p w14:paraId="25BD8962" w14:textId="13F37E50" w:rsidR="00117407" w:rsidRPr="00A32DD2" w:rsidRDefault="00117407" w:rsidP="00AA6C39">
      <w:pPr>
        <w:pStyle w:val="Esthernivel2"/>
        <w:numPr>
          <w:ilvl w:val="1"/>
          <w:numId w:val="20"/>
        </w:numPr>
        <w:rPr>
          <w:color w:val="FF0000"/>
          <w:u w:color="FF0000"/>
          <w:lang w:val="es-ES_tradnl"/>
        </w:rPr>
      </w:pPr>
      <w:r w:rsidRPr="00A32DD2">
        <w:rPr>
          <w:lang w:val="es-ES_tradnl"/>
        </w:rPr>
        <w:t xml:space="preserve"> RECUPERACIÓN PRIMERA CONVOCATORIA ORDINARIA</w:t>
      </w:r>
    </w:p>
    <w:p w14:paraId="6D3DF121" w14:textId="77777777" w:rsidR="00340963" w:rsidRPr="00A32DD2" w:rsidRDefault="00340963" w:rsidP="00A32DD2">
      <w:pPr>
        <w:pStyle w:val="Esthernivel2"/>
        <w:numPr>
          <w:ilvl w:val="0"/>
          <w:numId w:val="0"/>
        </w:numPr>
        <w:rPr>
          <w:rStyle w:val="Ninguno"/>
          <w:b w:val="0"/>
        </w:rPr>
      </w:pPr>
    </w:p>
    <w:p w14:paraId="734C29CC" w14:textId="309F5E34" w:rsidR="00117407" w:rsidRPr="00A32DD2" w:rsidRDefault="00117407" w:rsidP="00A32DD2">
      <w:pPr>
        <w:pStyle w:val="Esthernivel2"/>
        <w:numPr>
          <w:ilvl w:val="0"/>
          <w:numId w:val="0"/>
        </w:numPr>
        <w:rPr>
          <w:rStyle w:val="Ninguno"/>
          <w:b w:val="0"/>
        </w:rPr>
      </w:pPr>
      <w:r w:rsidRPr="00A32DD2">
        <w:rPr>
          <w:rStyle w:val="Ninguno"/>
          <w:b w:val="0"/>
        </w:rPr>
        <w:t xml:space="preserve">Se realizará una prueba ordinaria en el mes de junio para aquellos alumnos que no hayan superado todos los resultados de </w:t>
      </w:r>
      <w:r w:rsidR="00813D90">
        <w:rPr>
          <w:rStyle w:val="Ninguno"/>
          <w:b w:val="0"/>
        </w:rPr>
        <w:t>aprendizaje evaluados durante el primer y segundo trimestre.</w:t>
      </w:r>
    </w:p>
    <w:p w14:paraId="4BEC75F6" w14:textId="77777777" w:rsidR="00117407" w:rsidRPr="00A32DD2" w:rsidRDefault="00117407" w:rsidP="00A32DD2">
      <w:pPr>
        <w:pStyle w:val="Esthernivel2"/>
        <w:numPr>
          <w:ilvl w:val="0"/>
          <w:numId w:val="0"/>
        </w:numPr>
        <w:rPr>
          <w:rStyle w:val="Ninguno"/>
          <w:color w:val="FF0000"/>
          <w:u w:color="FF0000"/>
        </w:rPr>
      </w:pPr>
    </w:p>
    <w:p w14:paraId="49764C23" w14:textId="3BF45426" w:rsidR="00117407" w:rsidRPr="00A32DD2" w:rsidRDefault="00117407" w:rsidP="00A32DD2">
      <w:pPr>
        <w:pStyle w:val="Esthernivel2"/>
        <w:numPr>
          <w:ilvl w:val="0"/>
          <w:numId w:val="0"/>
        </w:numPr>
        <w:rPr>
          <w:lang w:val="es-ES_tradnl"/>
        </w:rPr>
      </w:pPr>
      <w:r w:rsidRPr="00A32DD2">
        <w:rPr>
          <w:lang w:val="es-ES_tradnl"/>
        </w:rPr>
        <w:t xml:space="preserve">La primera evaluación ordinaria consistirá en: </w:t>
      </w:r>
    </w:p>
    <w:p w14:paraId="5A53B886" w14:textId="77777777" w:rsidR="00117407" w:rsidRPr="00A32DD2" w:rsidRDefault="00117407" w:rsidP="00A32DD2">
      <w:pPr>
        <w:pStyle w:val="Esthernivel2"/>
        <w:numPr>
          <w:ilvl w:val="0"/>
          <w:numId w:val="0"/>
        </w:numPr>
      </w:pPr>
    </w:p>
    <w:p w14:paraId="58DAD667" w14:textId="77777777" w:rsidR="00117407" w:rsidRPr="00A32DD2" w:rsidRDefault="00117407" w:rsidP="00A32DD2">
      <w:pPr>
        <w:spacing w:line="240" w:lineRule="auto"/>
        <w:jc w:val="both"/>
        <w:rPr>
          <w:szCs w:val="22"/>
        </w:rPr>
      </w:pPr>
      <w:r w:rsidRPr="00A32DD2">
        <w:rPr>
          <w:rStyle w:val="Ninguno"/>
          <w:b/>
          <w:bCs/>
          <w:szCs w:val="22"/>
        </w:rPr>
        <w:t>A.-</w:t>
      </w:r>
      <w:r w:rsidRPr="00A32DD2">
        <w:rPr>
          <w:szCs w:val="22"/>
          <w:lang w:val="es-ES_tradnl"/>
        </w:rPr>
        <w:t xml:space="preserve"> Examen escrito de contenidos teórico-prácticos de aquellos criterios de evaluación no superados.</w:t>
      </w:r>
    </w:p>
    <w:p w14:paraId="5E601292" w14:textId="77777777" w:rsidR="00117407" w:rsidRPr="00A32DD2" w:rsidRDefault="00117407" w:rsidP="00A32DD2">
      <w:pPr>
        <w:spacing w:line="240" w:lineRule="auto"/>
        <w:jc w:val="both"/>
        <w:rPr>
          <w:szCs w:val="22"/>
        </w:rPr>
      </w:pPr>
      <w:r w:rsidRPr="00A32DD2">
        <w:rPr>
          <w:rStyle w:val="Ninguno"/>
          <w:b/>
          <w:bCs/>
          <w:szCs w:val="22"/>
        </w:rPr>
        <w:t>B.-</w:t>
      </w:r>
      <w:r w:rsidRPr="00A32DD2">
        <w:rPr>
          <w:szCs w:val="22"/>
          <w:lang w:val="es-ES_tradnl"/>
        </w:rPr>
        <w:t xml:space="preserve"> Entrega de trabajos, ejercicios o actividades relacionadas con los criterios de evaluación no superados. Estas actividades, trabajos o ejercicios, se les envían a los alumnos en los planes de trabajo de recuperación individualizados.</w:t>
      </w:r>
    </w:p>
    <w:p w14:paraId="26B54D1F" w14:textId="77777777" w:rsidR="00117407" w:rsidRPr="00A32DD2" w:rsidRDefault="00117407" w:rsidP="00A32DD2">
      <w:pPr>
        <w:spacing w:line="240" w:lineRule="auto"/>
        <w:jc w:val="both"/>
        <w:rPr>
          <w:szCs w:val="22"/>
        </w:rPr>
      </w:pPr>
    </w:p>
    <w:p w14:paraId="145C6F30" w14:textId="7C1FF70C" w:rsidR="00117407" w:rsidRPr="00A32DD2" w:rsidRDefault="00117407" w:rsidP="00A32DD2">
      <w:pPr>
        <w:spacing w:line="240" w:lineRule="auto"/>
        <w:jc w:val="both"/>
        <w:rPr>
          <w:szCs w:val="22"/>
          <w:lang w:val="es-ES_tradnl"/>
        </w:rPr>
      </w:pPr>
      <w:r w:rsidRPr="00A32DD2">
        <w:rPr>
          <w:szCs w:val="22"/>
          <w:lang w:val="es-ES_tradnl"/>
        </w:rPr>
        <w:t>Para obtener una calificación positiva (al menos un 5), se tendrán que superar todos los resultados de aprendizaje que</w:t>
      </w:r>
      <w:r w:rsidR="0016571E" w:rsidRPr="00A32DD2">
        <w:rPr>
          <w:szCs w:val="22"/>
          <w:lang w:val="es-ES_tradnl"/>
        </w:rPr>
        <w:t xml:space="preserve"> quedaran pendientes de superar del primer y segundo trimestre.</w:t>
      </w:r>
    </w:p>
    <w:p w14:paraId="1CC61178" w14:textId="77777777" w:rsidR="0016571E" w:rsidRPr="00A32DD2" w:rsidRDefault="0016571E" w:rsidP="00A32DD2">
      <w:pPr>
        <w:spacing w:line="240" w:lineRule="auto"/>
        <w:jc w:val="both"/>
        <w:rPr>
          <w:szCs w:val="22"/>
          <w:lang w:val="es-ES_tradnl"/>
        </w:rPr>
      </w:pPr>
    </w:p>
    <w:p w14:paraId="04C3AA44" w14:textId="1334DB59" w:rsidR="0016571E" w:rsidRPr="00A32DD2" w:rsidRDefault="0016571E" w:rsidP="00A32DD2">
      <w:pPr>
        <w:widowControl w:val="0"/>
        <w:autoSpaceDE w:val="0"/>
        <w:autoSpaceDN w:val="0"/>
        <w:adjustRightInd w:val="0"/>
        <w:spacing w:after="240" w:line="240" w:lineRule="auto"/>
        <w:jc w:val="both"/>
        <w:rPr>
          <w:szCs w:val="22"/>
          <w:lang w:val="es-ES_tradnl"/>
        </w:rPr>
      </w:pPr>
      <w:r w:rsidRPr="00A32DD2">
        <w:rPr>
          <w:szCs w:val="22"/>
          <w:lang w:val="es-ES_tradnl"/>
        </w:rPr>
        <w:t xml:space="preserve">Para obtener la calificación de la 1º evaluación ordinaria sumaremos las calificaciones obtenidas ponderadas de cada criterio de evaluación evaluado durante los dos primeros trimestres, lo dividiremos entre el porcentaje evaluado y lo multiplicaremos por 100. Además, también se tendrán en cuenta las actividades realizadas por el alumnado durante el tercer trimestre, pudiendo incrementarse esta nota hasta en 1 punto, gracias al trabajo realizado, presentado y superado. </w:t>
      </w:r>
    </w:p>
    <w:p w14:paraId="6167A7FA" w14:textId="77777777" w:rsidR="0016571E" w:rsidRPr="00A32DD2" w:rsidRDefault="0016571E" w:rsidP="00A32DD2">
      <w:pPr>
        <w:widowControl w:val="0"/>
        <w:autoSpaceDE w:val="0"/>
        <w:autoSpaceDN w:val="0"/>
        <w:adjustRightInd w:val="0"/>
        <w:spacing w:after="240" w:line="240" w:lineRule="auto"/>
        <w:jc w:val="both"/>
        <w:rPr>
          <w:szCs w:val="22"/>
          <w:lang w:val="es-ES_tradnl"/>
        </w:rPr>
      </w:pPr>
      <w:r w:rsidRPr="00A32DD2">
        <w:rPr>
          <w:szCs w:val="22"/>
          <w:lang w:val="es-ES_tradnl"/>
        </w:rPr>
        <w:t xml:space="preserve">En ningún caso, el alumno podrá verse perjudicado, ni ver minoradas las calificaciones obtenidas en las evaluaciones de los trimestres anteriores. </w:t>
      </w:r>
    </w:p>
    <w:p w14:paraId="71C4D24C" w14:textId="4D64DD5C" w:rsidR="00117407" w:rsidRPr="00A32DD2" w:rsidRDefault="00117407" w:rsidP="00A32DD2">
      <w:pPr>
        <w:tabs>
          <w:tab w:val="left" w:pos="1701"/>
          <w:tab w:val="left" w:pos="2268"/>
          <w:tab w:val="left" w:pos="2835"/>
          <w:tab w:val="left" w:pos="3402"/>
          <w:tab w:val="left" w:pos="3969"/>
          <w:tab w:val="right" w:pos="9625"/>
        </w:tabs>
        <w:spacing w:before="100" w:after="100" w:line="240" w:lineRule="auto"/>
        <w:jc w:val="both"/>
        <w:rPr>
          <w:rStyle w:val="Ninguno"/>
          <w:szCs w:val="22"/>
        </w:rPr>
      </w:pPr>
      <w:r w:rsidRPr="00A32DD2">
        <w:rPr>
          <w:szCs w:val="22"/>
          <w:lang w:val="es-ES_tradnl"/>
        </w:rPr>
        <w:t xml:space="preserve">Para que el alumno pueda superar el módulo, además de superar todos los resultados de aprendizaje), deberá obtener, al menos un 5 en la calificación final.  </w:t>
      </w:r>
    </w:p>
    <w:p w14:paraId="26C49BFB" w14:textId="095E74D7" w:rsidR="00117407" w:rsidRPr="00A32DD2" w:rsidRDefault="00117407" w:rsidP="00A32DD2">
      <w:pPr>
        <w:spacing w:line="240" w:lineRule="auto"/>
        <w:jc w:val="both"/>
        <w:rPr>
          <w:rStyle w:val="Ninguno"/>
          <w:szCs w:val="22"/>
        </w:rPr>
      </w:pPr>
      <w:r w:rsidRPr="00A32DD2">
        <w:rPr>
          <w:rStyle w:val="Ninguno"/>
          <w:szCs w:val="22"/>
          <w:u w:color="000000"/>
        </w:rPr>
        <w:t>En caso de que el alumno no alcance una calificación positiva en la primera convocatoria ordinaria de junio, deberá examinarse en la segunda convocatoria ordinaria de</w:t>
      </w:r>
      <w:r w:rsidR="00E053C0" w:rsidRPr="00A32DD2">
        <w:rPr>
          <w:rStyle w:val="Ninguno"/>
          <w:szCs w:val="22"/>
          <w:u w:color="000000"/>
        </w:rPr>
        <w:t xml:space="preserve"> junio</w:t>
      </w:r>
      <w:r w:rsidRPr="00A32DD2">
        <w:rPr>
          <w:rStyle w:val="Ninguno"/>
          <w:szCs w:val="22"/>
          <w:u w:color="000000"/>
        </w:rPr>
        <w:t>, de todos los resultados de aprendizaje y/o criterios de evaluación no superados.</w:t>
      </w:r>
    </w:p>
    <w:p w14:paraId="5FA0B516" w14:textId="77777777" w:rsidR="00117407" w:rsidRDefault="00117407" w:rsidP="00A32DD2">
      <w:pPr>
        <w:spacing w:line="240" w:lineRule="auto"/>
        <w:jc w:val="both"/>
        <w:rPr>
          <w:rStyle w:val="Ninguno"/>
          <w:color w:val="FF0000"/>
          <w:szCs w:val="22"/>
          <w:u w:color="FF0000"/>
        </w:rPr>
      </w:pPr>
    </w:p>
    <w:p w14:paraId="288C1C46" w14:textId="77777777" w:rsidR="00813D90" w:rsidRDefault="00813D90" w:rsidP="00A32DD2">
      <w:pPr>
        <w:spacing w:line="240" w:lineRule="auto"/>
        <w:jc w:val="both"/>
        <w:rPr>
          <w:rStyle w:val="Ninguno"/>
          <w:color w:val="FF0000"/>
          <w:szCs w:val="22"/>
          <w:u w:color="FF0000"/>
        </w:rPr>
      </w:pPr>
    </w:p>
    <w:p w14:paraId="22257BA1" w14:textId="77777777" w:rsidR="00813D90" w:rsidRPr="00A32DD2" w:rsidRDefault="00813D90" w:rsidP="00A32DD2">
      <w:pPr>
        <w:spacing w:line="240" w:lineRule="auto"/>
        <w:jc w:val="both"/>
        <w:rPr>
          <w:rStyle w:val="Ninguno"/>
          <w:color w:val="FF0000"/>
          <w:szCs w:val="22"/>
          <w:u w:color="FF0000"/>
        </w:rPr>
      </w:pPr>
    </w:p>
    <w:p w14:paraId="33500315" w14:textId="660C0422" w:rsidR="00117407" w:rsidRPr="00A32DD2" w:rsidRDefault="00117407" w:rsidP="00AA6C39">
      <w:pPr>
        <w:pStyle w:val="Esthernivel2"/>
        <w:numPr>
          <w:ilvl w:val="1"/>
          <w:numId w:val="20"/>
        </w:numPr>
        <w:pBdr>
          <w:top w:val="nil"/>
          <w:left w:val="nil"/>
          <w:bottom w:val="nil"/>
          <w:right w:val="nil"/>
          <w:between w:val="nil"/>
          <w:bar w:val="nil"/>
        </w:pBdr>
        <w:autoSpaceDE/>
        <w:autoSpaceDN/>
        <w:adjustRightInd/>
      </w:pPr>
      <w:r w:rsidRPr="00A32DD2">
        <w:rPr>
          <w:lang w:val="es-ES_tradnl"/>
        </w:rPr>
        <w:t xml:space="preserve"> RECUPERACIÓN SEGUNDA CONVOCATORIA ORDINARIA </w:t>
      </w:r>
    </w:p>
    <w:p w14:paraId="638558B6" w14:textId="77777777" w:rsidR="00316511" w:rsidRPr="00A32DD2" w:rsidRDefault="00316511" w:rsidP="00A32DD2">
      <w:pPr>
        <w:widowControl w:val="0"/>
        <w:autoSpaceDE w:val="0"/>
        <w:autoSpaceDN w:val="0"/>
        <w:adjustRightInd w:val="0"/>
        <w:spacing w:after="240" w:line="240" w:lineRule="auto"/>
        <w:jc w:val="both"/>
        <w:rPr>
          <w:b/>
          <w:bCs/>
          <w:szCs w:val="22"/>
          <w:lang w:val="es-ES_tradnl"/>
        </w:rPr>
      </w:pPr>
    </w:p>
    <w:p w14:paraId="41F1D388" w14:textId="77777777" w:rsidR="00316511" w:rsidRPr="00A32DD2" w:rsidRDefault="00316511" w:rsidP="00A32DD2">
      <w:pPr>
        <w:widowControl w:val="0"/>
        <w:autoSpaceDE w:val="0"/>
        <w:autoSpaceDN w:val="0"/>
        <w:adjustRightInd w:val="0"/>
        <w:spacing w:after="240" w:line="240" w:lineRule="auto"/>
        <w:jc w:val="both"/>
        <w:rPr>
          <w:szCs w:val="22"/>
          <w:lang w:val="es-ES_tradnl"/>
        </w:rPr>
      </w:pPr>
      <w:r w:rsidRPr="00A32DD2">
        <w:rPr>
          <w:b/>
          <w:bCs/>
          <w:szCs w:val="22"/>
          <w:lang w:val="es-ES_tradnl"/>
        </w:rPr>
        <w:t xml:space="preserve">La Resolución de 30/04/2020, de la Consejería de Educación, Cultura y Deportes, por la que se establecen instrucciones para la adaptación de la evaluación, promoción y titulación ante la situación de crisis ocasionada por el COVID-19, </w:t>
      </w:r>
      <w:r w:rsidRPr="00A32DD2">
        <w:rPr>
          <w:bCs/>
          <w:szCs w:val="22"/>
          <w:lang w:val="es-ES_tradnl"/>
        </w:rPr>
        <w:t>establece que</w:t>
      </w:r>
      <w:r w:rsidRPr="00A32DD2">
        <w:rPr>
          <w:b/>
          <w:bCs/>
          <w:szCs w:val="22"/>
          <w:lang w:val="es-ES_tradnl"/>
        </w:rPr>
        <w:t xml:space="preserve">: </w:t>
      </w:r>
    </w:p>
    <w:p w14:paraId="10810D8F" w14:textId="77777777" w:rsidR="00316511" w:rsidRPr="00A32DD2" w:rsidRDefault="00316511" w:rsidP="00A32DD2">
      <w:pPr>
        <w:pStyle w:val="Esthernivel2"/>
        <w:numPr>
          <w:ilvl w:val="0"/>
          <w:numId w:val="0"/>
        </w:numPr>
        <w:pBdr>
          <w:top w:val="nil"/>
          <w:left w:val="nil"/>
          <w:bottom w:val="nil"/>
          <w:right w:val="nil"/>
          <w:between w:val="nil"/>
          <w:bar w:val="nil"/>
        </w:pBdr>
        <w:autoSpaceDE/>
        <w:autoSpaceDN/>
        <w:adjustRightInd/>
        <w:ind w:left="360"/>
        <w:rPr>
          <w:lang w:val="es-ES_tradnl"/>
        </w:rPr>
      </w:pPr>
    </w:p>
    <w:p w14:paraId="1EDF5371" w14:textId="1DD8FDC4" w:rsidR="0023085B" w:rsidRPr="00813D90" w:rsidRDefault="00316511" w:rsidP="00813D90">
      <w:pPr>
        <w:widowControl w:val="0"/>
        <w:autoSpaceDE w:val="0"/>
        <w:autoSpaceDN w:val="0"/>
        <w:adjustRightInd w:val="0"/>
        <w:spacing w:after="240" w:line="240" w:lineRule="auto"/>
        <w:jc w:val="both"/>
        <w:rPr>
          <w:rStyle w:val="Ninguno"/>
          <w:szCs w:val="22"/>
        </w:rPr>
      </w:pPr>
      <w:r w:rsidRPr="00A32DD2">
        <w:rPr>
          <w:szCs w:val="22"/>
        </w:rPr>
        <w:t>L</w:t>
      </w:r>
      <w:r w:rsidRPr="00A32DD2">
        <w:rPr>
          <w:szCs w:val="22"/>
          <w:lang w:val="es-ES_tradnl"/>
        </w:rPr>
        <w:t xml:space="preserve">a segunda evaluación ordinaria se llevará a cabo teniendo en consideración sólo los aprendizajes no superados antes de la suspensión de las actividades lectivas presenciales al término del segundo trimestre del alumnado. Para facilitar al alumnado la recuperación de los módulos profesionales en los cuales hubieran obtenido una evaluación negativa en la primera evaluación ordinaria, se elaborará un plan de recuperación de los aprendizajes no alcanzados antes de la suspensión de las actividades lectivas presenciales. Este plan, deberá tener en cuenta las circunstancias de cada alumno o alumna durante el período de suspensión de las actividades presenciales, de modo que se evite cualquier tipo de discriminación debida a posibles situaciones desfavorables. </w:t>
      </w:r>
    </w:p>
    <w:p w14:paraId="1F92FA4C" w14:textId="3A2A6215" w:rsidR="00117407" w:rsidRPr="000F3552" w:rsidRDefault="00117407" w:rsidP="00A32DD2">
      <w:pPr>
        <w:pStyle w:val="Esthernivel2"/>
        <w:numPr>
          <w:ilvl w:val="0"/>
          <w:numId w:val="0"/>
        </w:numPr>
        <w:pBdr>
          <w:top w:val="nil"/>
          <w:left w:val="nil"/>
          <w:bottom w:val="nil"/>
          <w:right w:val="nil"/>
          <w:between w:val="nil"/>
          <w:bar w:val="nil"/>
        </w:pBdr>
        <w:autoSpaceDE/>
        <w:autoSpaceDN/>
        <w:adjustRightInd/>
        <w:rPr>
          <w:rStyle w:val="Ninguno"/>
          <w:lang w:val="es-ES"/>
        </w:rPr>
      </w:pPr>
      <w:r w:rsidRPr="000F3552">
        <w:rPr>
          <w:rStyle w:val="Ninguno"/>
          <w:b w:val="0"/>
        </w:rPr>
        <w:t>Aquellos alumnos</w:t>
      </w:r>
      <w:r w:rsidR="00EF0E2F">
        <w:rPr>
          <w:rStyle w:val="Ninguno"/>
          <w:b w:val="0"/>
        </w:rPr>
        <w:t>/as</w:t>
      </w:r>
      <w:r w:rsidRPr="000F3552">
        <w:rPr>
          <w:rStyle w:val="Ninguno"/>
          <w:b w:val="0"/>
        </w:rPr>
        <w:t xml:space="preserve"> que no hayan superado el módulo en la primera convocatoria ordinaria, tendrán derecho a presentarse a la segunda prueba ordinaria (junio).</w:t>
      </w:r>
    </w:p>
    <w:p w14:paraId="6498FBE4" w14:textId="388BB343" w:rsidR="00117407" w:rsidRPr="000F3552" w:rsidRDefault="00691005" w:rsidP="00A32DD2">
      <w:pPr>
        <w:spacing w:line="240" w:lineRule="auto"/>
        <w:jc w:val="both"/>
        <w:rPr>
          <w:szCs w:val="22"/>
        </w:rPr>
      </w:pPr>
      <w:r>
        <w:rPr>
          <w:szCs w:val="22"/>
          <w:lang w:val="es-ES_tradnl"/>
        </w:rPr>
        <w:t>Se elaborará un plan de recuperación</w:t>
      </w:r>
      <w:r w:rsidR="00117407" w:rsidRPr="000F3552">
        <w:rPr>
          <w:szCs w:val="22"/>
          <w:lang w:val="es-ES_tradnl"/>
        </w:rPr>
        <w:t xml:space="preserve"> para cada alumno suspenso en el módulo y se especificarán los resultados de aprendizaje y criterios de evaluación no alcanzados por el alumno, así como los contenidos y las actividades (pruebas, exámenes, trabajos, etc.) que deberá realizar el mismo.</w:t>
      </w:r>
    </w:p>
    <w:p w14:paraId="5C044234" w14:textId="77777777" w:rsidR="00117407" w:rsidRPr="000F3552" w:rsidRDefault="00117407" w:rsidP="00A32DD2">
      <w:pPr>
        <w:spacing w:line="240" w:lineRule="auto"/>
        <w:jc w:val="both"/>
        <w:rPr>
          <w:szCs w:val="22"/>
        </w:rPr>
      </w:pPr>
      <w:r w:rsidRPr="000F3552">
        <w:rPr>
          <w:szCs w:val="22"/>
          <w:lang w:val="es-ES_tradnl"/>
        </w:rPr>
        <w:t xml:space="preserve">En función de esto, la 2ª evaluación ordinaria consistirá en: </w:t>
      </w:r>
    </w:p>
    <w:p w14:paraId="2A6C9FB5" w14:textId="77777777" w:rsidR="00117407" w:rsidRPr="000F3552" w:rsidRDefault="00117407" w:rsidP="00A32DD2">
      <w:pPr>
        <w:spacing w:line="240" w:lineRule="auto"/>
        <w:jc w:val="both"/>
        <w:rPr>
          <w:szCs w:val="22"/>
        </w:rPr>
      </w:pPr>
    </w:p>
    <w:p w14:paraId="24379BED" w14:textId="77777777" w:rsidR="00117407" w:rsidRPr="000F3552" w:rsidRDefault="00117407" w:rsidP="00A32DD2">
      <w:pPr>
        <w:spacing w:line="240" w:lineRule="auto"/>
        <w:jc w:val="both"/>
        <w:rPr>
          <w:szCs w:val="22"/>
        </w:rPr>
      </w:pPr>
      <w:r w:rsidRPr="000F3552">
        <w:rPr>
          <w:rStyle w:val="Ninguno"/>
          <w:b/>
          <w:bCs/>
          <w:szCs w:val="22"/>
        </w:rPr>
        <w:t>A.-</w:t>
      </w:r>
      <w:r w:rsidRPr="000F3552">
        <w:rPr>
          <w:szCs w:val="22"/>
          <w:lang w:val="es-ES_tradnl"/>
        </w:rPr>
        <w:t xml:space="preserve"> Examen escrito de contenidos teórico-prácticos de aquellos criterios de evaluación no superados.</w:t>
      </w:r>
    </w:p>
    <w:p w14:paraId="04659D48" w14:textId="77777777" w:rsidR="00117407" w:rsidRPr="000F3552" w:rsidRDefault="00117407" w:rsidP="00A32DD2">
      <w:pPr>
        <w:spacing w:line="240" w:lineRule="auto"/>
        <w:jc w:val="both"/>
        <w:rPr>
          <w:szCs w:val="22"/>
        </w:rPr>
      </w:pPr>
      <w:r w:rsidRPr="000F3552">
        <w:rPr>
          <w:rStyle w:val="Ninguno"/>
          <w:b/>
          <w:bCs/>
          <w:szCs w:val="22"/>
        </w:rPr>
        <w:t>B.-</w:t>
      </w:r>
      <w:r w:rsidRPr="000F3552">
        <w:rPr>
          <w:szCs w:val="22"/>
          <w:lang w:val="es-ES_tradnl"/>
        </w:rPr>
        <w:t xml:space="preserve"> Entrega de trabajos, ejercicios o actividades relacionadas con los criterios asociados a los correspondientes resultados de aprendizaje no alcanzados. </w:t>
      </w:r>
    </w:p>
    <w:p w14:paraId="494F7FE3" w14:textId="77777777" w:rsidR="00117407" w:rsidRPr="000F3552" w:rsidRDefault="00117407" w:rsidP="00A32DD2">
      <w:pPr>
        <w:spacing w:line="240" w:lineRule="auto"/>
        <w:jc w:val="both"/>
        <w:rPr>
          <w:szCs w:val="22"/>
        </w:rPr>
      </w:pPr>
    </w:p>
    <w:p w14:paraId="09EA122B" w14:textId="77777777" w:rsidR="00117407" w:rsidRPr="000F3552" w:rsidRDefault="00117407" w:rsidP="00A32DD2">
      <w:pPr>
        <w:spacing w:line="240" w:lineRule="auto"/>
        <w:jc w:val="both"/>
        <w:rPr>
          <w:szCs w:val="22"/>
          <w:lang w:val="es-ES_tradnl"/>
        </w:rPr>
      </w:pPr>
      <w:r w:rsidRPr="000F3552">
        <w:rPr>
          <w:szCs w:val="22"/>
          <w:lang w:val="es-ES_tradnl"/>
        </w:rPr>
        <w:t>Para obtener una calificación positiva (al menos un 5), se tendrán que superar todos los criterios de evaluación fijados como mínimos y resultados de aprendizaje asociados que quedaran pendientes de superar, además de obtener un 5 o más en la calificación final.</w:t>
      </w:r>
    </w:p>
    <w:p w14:paraId="05CC71ED" w14:textId="77777777" w:rsidR="0023085B" w:rsidRPr="000F3552" w:rsidRDefault="0023085B" w:rsidP="00A32DD2">
      <w:pPr>
        <w:spacing w:line="240" w:lineRule="auto"/>
        <w:jc w:val="both"/>
        <w:rPr>
          <w:szCs w:val="22"/>
        </w:rPr>
      </w:pPr>
    </w:p>
    <w:p w14:paraId="638A2C95" w14:textId="71D93504" w:rsidR="0023085B" w:rsidRPr="000F3552" w:rsidRDefault="0023085B" w:rsidP="00A32DD2">
      <w:pPr>
        <w:widowControl w:val="0"/>
        <w:autoSpaceDE w:val="0"/>
        <w:autoSpaceDN w:val="0"/>
        <w:adjustRightInd w:val="0"/>
        <w:spacing w:line="240" w:lineRule="auto"/>
        <w:jc w:val="both"/>
        <w:rPr>
          <w:szCs w:val="22"/>
          <w:lang w:val="es-ES_tradnl"/>
        </w:rPr>
      </w:pPr>
      <w:r w:rsidRPr="000F3552">
        <w:rPr>
          <w:szCs w:val="22"/>
          <w:lang w:val="es-ES_tradnl"/>
        </w:rPr>
        <w:t xml:space="preserve">Para obtener la calificación de la 2ª evaluación ordinaria, sumaremos las calificaciones obtenidas en cada criterio de evaluación durante los dos primeros trimestres teniendo en cuenta la recuperación, lo dividiremos entre el porcentaje evaluado y lo multiplicaremos por 100. </w:t>
      </w:r>
    </w:p>
    <w:p w14:paraId="2EC233B4" w14:textId="77777777" w:rsidR="0023085B" w:rsidRPr="000F3552" w:rsidRDefault="0023085B" w:rsidP="00A32DD2">
      <w:pPr>
        <w:tabs>
          <w:tab w:val="left" w:pos="1701"/>
          <w:tab w:val="left" w:pos="2268"/>
          <w:tab w:val="left" w:pos="2835"/>
          <w:tab w:val="left" w:pos="3402"/>
          <w:tab w:val="left" w:pos="3969"/>
          <w:tab w:val="right" w:pos="9625"/>
        </w:tabs>
        <w:spacing w:before="100" w:after="100" w:line="240" w:lineRule="auto"/>
        <w:jc w:val="both"/>
        <w:rPr>
          <w:rStyle w:val="Ninguno"/>
          <w:szCs w:val="22"/>
        </w:rPr>
      </w:pPr>
      <w:r w:rsidRPr="000F3552">
        <w:rPr>
          <w:szCs w:val="22"/>
          <w:lang w:val="es-ES_tradnl"/>
        </w:rPr>
        <w:t xml:space="preserve">Para que el alumno pueda superar el módulo, además de superar todos los resultados de aprendizaje), deberá obtener, al menos un 5 en la calificación final.  </w:t>
      </w:r>
    </w:p>
    <w:p w14:paraId="5C741694" w14:textId="4A28CAE5" w:rsidR="00885911" w:rsidRPr="000F3552" w:rsidRDefault="00885911" w:rsidP="00A32DD2">
      <w:pPr>
        <w:spacing w:line="240" w:lineRule="auto"/>
        <w:jc w:val="both"/>
        <w:rPr>
          <w:color w:val="FF0000"/>
          <w:szCs w:val="22"/>
        </w:rPr>
      </w:pPr>
    </w:p>
    <w:p w14:paraId="053B276D" w14:textId="77777777" w:rsidR="005F7663" w:rsidRPr="000F3552" w:rsidRDefault="005F7663" w:rsidP="00A32DD2">
      <w:pPr>
        <w:spacing w:line="240" w:lineRule="auto"/>
        <w:jc w:val="both"/>
        <w:rPr>
          <w:szCs w:val="22"/>
        </w:rPr>
      </w:pPr>
    </w:p>
    <w:p w14:paraId="496432B9" w14:textId="2B7A8BA8" w:rsidR="005F7663" w:rsidRPr="00813D90" w:rsidRDefault="005F7663" w:rsidP="00AA6C39">
      <w:pPr>
        <w:pStyle w:val="Prrafodelista"/>
        <w:numPr>
          <w:ilvl w:val="1"/>
          <w:numId w:val="20"/>
        </w:numPr>
        <w:pBdr>
          <w:top w:val="nil"/>
          <w:left w:val="nil"/>
          <w:bottom w:val="nil"/>
          <w:right w:val="nil"/>
          <w:between w:val="nil"/>
          <w:bar w:val="nil"/>
        </w:pBdr>
        <w:spacing w:line="240" w:lineRule="auto"/>
        <w:jc w:val="both"/>
        <w:rPr>
          <w:b/>
          <w:bCs/>
          <w:szCs w:val="22"/>
        </w:rPr>
      </w:pPr>
      <w:r w:rsidRPr="00813D90">
        <w:rPr>
          <w:b/>
          <w:bCs/>
          <w:szCs w:val="22"/>
          <w:lang w:val="es-ES_tradnl"/>
        </w:rPr>
        <w:t>PÉRDIDA DE EVALUACIÓN CONTINUA</w:t>
      </w:r>
    </w:p>
    <w:p w14:paraId="23FAD0E7" w14:textId="77777777" w:rsidR="005F7663" w:rsidRPr="000F3552" w:rsidRDefault="005F7663" w:rsidP="00A32DD2">
      <w:pPr>
        <w:pStyle w:val="Prrafodelista"/>
        <w:spacing w:line="240" w:lineRule="auto"/>
        <w:ind w:left="360"/>
        <w:jc w:val="both"/>
        <w:rPr>
          <w:szCs w:val="22"/>
        </w:rPr>
      </w:pPr>
    </w:p>
    <w:p w14:paraId="682D04C2" w14:textId="65B9CF9C" w:rsidR="005F7663" w:rsidRDefault="005F7663" w:rsidP="00A32DD2">
      <w:pPr>
        <w:spacing w:line="240" w:lineRule="auto"/>
        <w:jc w:val="both"/>
        <w:rPr>
          <w:szCs w:val="22"/>
          <w:lang w:val="es-ES_tradnl"/>
        </w:rPr>
      </w:pPr>
      <w:r w:rsidRPr="000F3552">
        <w:rPr>
          <w:szCs w:val="22"/>
          <w:lang w:val="es-ES_tradnl"/>
        </w:rPr>
        <w:t>Los alumnos que hayan perdido el derecho a la evaluación continua tendrán derecho a la realización de una prueba objetiva. Dicha prueba tendrá como objeto comprobar el grado de adquisición de los resultados de aprendizaje establecidos para cada módulo y en base a ella se realizará la c</w:t>
      </w:r>
      <w:r w:rsidR="00EF0E2F">
        <w:rPr>
          <w:szCs w:val="22"/>
          <w:lang w:val="es-ES_tradnl"/>
        </w:rPr>
        <w:t xml:space="preserve">alificación del </w:t>
      </w:r>
      <w:r w:rsidRPr="000F3552">
        <w:rPr>
          <w:szCs w:val="22"/>
          <w:lang w:val="es-ES_tradnl"/>
        </w:rPr>
        <w:t>alumno en la primera sesión de evaluación ordinaria. Por tan</w:t>
      </w:r>
      <w:r w:rsidR="00691005">
        <w:rPr>
          <w:szCs w:val="22"/>
          <w:lang w:val="es-ES_tradnl"/>
        </w:rPr>
        <w:t>to, en esta prueba se evaluarán</w:t>
      </w:r>
      <w:r w:rsidRPr="000F3552">
        <w:rPr>
          <w:szCs w:val="22"/>
          <w:lang w:val="es-ES_tradnl"/>
        </w:rPr>
        <w:t xml:space="preserve"> aquellos</w:t>
      </w:r>
      <w:r w:rsidR="00691005">
        <w:rPr>
          <w:szCs w:val="22"/>
          <w:lang w:val="es-ES_tradnl"/>
        </w:rPr>
        <w:t xml:space="preserve"> resultados de aprendizaje que</w:t>
      </w:r>
      <w:r w:rsidRPr="000F3552">
        <w:rPr>
          <w:szCs w:val="22"/>
          <w:lang w:val="es-ES_tradnl"/>
        </w:rPr>
        <w:t xml:space="preserve"> le quedaran por superar en el momento de la comunicación de la pérdida del derecho a evaluación continua. </w:t>
      </w:r>
    </w:p>
    <w:p w14:paraId="245E8DCF" w14:textId="77777777" w:rsidR="00691005" w:rsidRPr="000F3552" w:rsidRDefault="00691005" w:rsidP="00A32DD2">
      <w:pPr>
        <w:spacing w:line="240" w:lineRule="auto"/>
        <w:jc w:val="both"/>
        <w:rPr>
          <w:szCs w:val="22"/>
        </w:rPr>
      </w:pPr>
    </w:p>
    <w:p w14:paraId="221C7453" w14:textId="77777777" w:rsidR="005F7663" w:rsidRPr="000F3552" w:rsidRDefault="005F7663" w:rsidP="00A32DD2">
      <w:pPr>
        <w:spacing w:line="240" w:lineRule="auto"/>
        <w:jc w:val="both"/>
        <w:rPr>
          <w:szCs w:val="22"/>
        </w:rPr>
      </w:pPr>
    </w:p>
    <w:p w14:paraId="38A75292" w14:textId="77777777" w:rsidR="005F7663" w:rsidRPr="000F3552" w:rsidRDefault="005F7663" w:rsidP="00A32DD2">
      <w:pPr>
        <w:spacing w:line="240" w:lineRule="auto"/>
        <w:jc w:val="both"/>
        <w:rPr>
          <w:szCs w:val="22"/>
        </w:rPr>
      </w:pPr>
      <w:r w:rsidRPr="000F3552">
        <w:rPr>
          <w:szCs w:val="22"/>
          <w:lang w:val="es-ES_tradnl"/>
        </w:rPr>
        <w:t>La prueba consistirá en:</w:t>
      </w:r>
    </w:p>
    <w:p w14:paraId="06176A48" w14:textId="77777777" w:rsidR="005F7663" w:rsidRPr="000F3552" w:rsidRDefault="005F7663" w:rsidP="00A32DD2">
      <w:pPr>
        <w:spacing w:line="240" w:lineRule="auto"/>
        <w:jc w:val="both"/>
        <w:rPr>
          <w:szCs w:val="22"/>
        </w:rPr>
      </w:pPr>
    </w:p>
    <w:p w14:paraId="4B550B52" w14:textId="77777777" w:rsidR="005F7663" w:rsidRPr="000F3552" w:rsidRDefault="005F7663" w:rsidP="00A32DD2">
      <w:pPr>
        <w:spacing w:line="240" w:lineRule="auto"/>
        <w:jc w:val="both"/>
        <w:rPr>
          <w:szCs w:val="22"/>
        </w:rPr>
      </w:pPr>
      <w:r w:rsidRPr="000F3552">
        <w:rPr>
          <w:rStyle w:val="Ninguno"/>
          <w:b/>
          <w:bCs/>
          <w:szCs w:val="22"/>
        </w:rPr>
        <w:t>A.-</w:t>
      </w:r>
      <w:r w:rsidRPr="000F3552">
        <w:rPr>
          <w:szCs w:val="22"/>
          <w:lang w:val="es-ES_tradnl"/>
        </w:rPr>
        <w:t xml:space="preserve"> Examen escrito de contenidos teórico-prácticos de aquellos criterios de evaluación pendientes de superar. </w:t>
      </w:r>
    </w:p>
    <w:p w14:paraId="18A0275A" w14:textId="77777777" w:rsidR="005F7663" w:rsidRPr="000F3552" w:rsidRDefault="005F7663" w:rsidP="00A32DD2">
      <w:pPr>
        <w:spacing w:line="240" w:lineRule="auto"/>
        <w:jc w:val="both"/>
        <w:rPr>
          <w:szCs w:val="22"/>
        </w:rPr>
      </w:pPr>
      <w:r w:rsidRPr="000F3552">
        <w:rPr>
          <w:rStyle w:val="Ninguno"/>
          <w:b/>
          <w:bCs/>
          <w:szCs w:val="22"/>
        </w:rPr>
        <w:t>B.-</w:t>
      </w:r>
      <w:r w:rsidRPr="000F3552">
        <w:rPr>
          <w:szCs w:val="22"/>
          <w:lang w:val="es-ES_tradnl"/>
        </w:rPr>
        <w:t xml:space="preserve"> Entrega de trabajos, ejercicios, actividades correspondientes a criterios de evaluación y resultados de aprendizaje no alcanzados.</w:t>
      </w:r>
    </w:p>
    <w:p w14:paraId="07345B64" w14:textId="77777777" w:rsidR="005F7663" w:rsidRPr="000F3552" w:rsidRDefault="005F7663" w:rsidP="00A32DD2">
      <w:pPr>
        <w:spacing w:line="240" w:lineRule="auto"/>
        <w:jc w:val="both"/>
        <w:rPr>
          <w:szCs w:val="22"/>
          <w:lang w:val="es-ES_tradnl"/>
        </w:rPr>
      </w:pPr>
      <w:r w:rsidRPr="000F3552">
        <w:rPr>
          <w:szCs w:val="22"/>
          <w:lang w:val="es-ES_tradnl"/>
        </w:rPr>
        <w:t>Los criterios de calificación aplicables serán los mismos que para la evaluación continua.</w:t>
      </w:r>
    </w:p>
    <w:p w14:paraId="42AEE75B" w14:textId="77777777" w:rsidR="00885911" w:rsidRDefault="00885911" w:rsidP="00A32DD2">
      <w:pPr>
        <w:spacing w:line="240" w:lineRule="auto"/>
        <w:jc w:val="both"/>
        <w:rPr>
          <w:szCs w:val="22"/>
        </w:rPr>
      </w:pPr>
    </w:p>
    <w:p w14:paraId="35BF4669" w14:textId="136448D9" w:rsidR="00691005" w:rsidRPr="000F3552" w:rsidRDefault="00691005" w:rsidP="00A32DD2">
      <w:pPr>
        <w:spacing w:line="240" w:lineRule="auto"/>
        <w:jc w:val="both"/>
        <w:rPr>
          <w:szCs w:val="22"/>
          <w:lang w:val="es-ES_tradnl"/>
        </w:rPr>
      </w:pPr>
      <w:r w:rsidRPr="000F3552">
        <w:rPr>
          <w:szCs w:val="22"/>
          <w:lang w:val="es-ES_tradnl"/>
        </w:rPr>
        <w:t>Para obtener una calificación positiva (al menos un 5), se tendrán que superar t</w:t>
      </w:r>
      <w:r>
        <w:rPr>
          <w:szCs w:val="22"/>
          <w:lang w:val="es-ES_tradnl"/>
        </w:rPr>
        <w:t xml:space="preserve">odos los </w:t>
      </w:r>
      <w:r w:rsidRPr="000F3552">
        <w:rPr>
          <w:szCs w:val="22"/>
          <w:lang w:val="es-ES_tradnl"/>
        </w:rPr>
        <w:t>res</w:t>
      </w:r>
      <w:r>
        <w:rPr>
          <w:szCs w:val="22"/>
          <w:lang w:val="es-ES_tradnl"/>
        </w:rPr>
        <w:t>ultados de aprendizaje</w:t>
      </w:r>
      <w:r w:rsidRPr="000F3552">
        <w:rPr>
          <w:szCs w:val="22"/>
          <w:lang w:val="es-ES_tradnl"/>
        </w:rPr>
        <w:t xml:space="preserve"> que quedaran pendientes de superar, además de obtener un 5 o más en la calificación final.</w:t>
      </w:r>
    </w:p>
    <w:p w14:paraId="05FCFE71" w14:textId="77777777" w:rsidR="00691005" w:rsidRPr="000F3552" w:rsidRDefault="00691005" w:rsidP="00A32DD2">
      <w:pPr>
        <w:spacing w:line="240" w:lineRule="auto"/>
        <w:jc w:val="both"/>
        <w:rPr>
          <w:szCs w:val="22"/>
        </w:rPr>
      </w:pPr>
    </w:p>
    <w:p w14:paraId="55B9F5CA" w14:textId="77777777" w:rsidR="00691005" w:rsidRPr="000F3552" w:rsidRDefault="00691005" w:rsidP="00A32DD2">
      <w:pPr>
        <w:widowControl w:val="0"/>
        <w:autoSpaceDE w:val="0"/>
        <w:autoSpaceDN w:val="0"/>
        <w:adjustRightInd w:val="0"/>
        <w:spacing w:line="240" w:lineRule="auto"/>
        <w:jc w:val="both"/>
        <w:rPr>
          <w:szCs w:val="22"/>
          <w:lang w:val="es-ES_tradnl"/>
        </w:rPr>
      </w:pPr>
      <w:r w:rsidRPr="000F3552">
        <w:rPr>
          <w:szCs w:val="22"/>
          <w:lang w:val="es-ES_tradnl"/>
        </w:rPr>
        <w:t xml:space="preserve">Para obtener la calificación de la 2ª evaluación ordinaria, sumaremos las calificaciones obtenidas en cada criterio de evaluación durante los dos primeros trimestres teniendo en cuenta la recuperación, lo dividiremos entre el porcentaje evaluado y lo multiplicaremos por 100. </w:t>
      </w:r>
    </w:p>
    <w:p w14:paraId="5A171DD3" w14:textId="77777777" w:rsidR="00691005" w:rsidRPr="000F3552" w:rsidRDefault="00691005" w:rsidP="00A32DD2">
      <w:pPr>
        <w:tabs>
          <w:tab w:val="left" w:pos="1701"/>
          <w:tab w:val="left" w:pos="2268"/>
          <w:tab w:val="left" w:pos="2835"/>
          <w:tab w:val="left" w:pos="3402"/>
          <w:tab w:val="left" w:pos="3969"/>
          <w:tab w:val="right" w:pos="9625"/>
        </w:tabs>
        <w:spacing w:before="100" w:after="100" w:line="240" w:lineRule="auto"/>
        <w:jc w:val="both"/>
        <w:rPr>
          <w:rStyle w:val="Ninguno"/>
          <w:szCs w:val="22"/>
        </w:rPr>
      </w:pPr>
      <w:r w:rsidRPr="000F3552">
        <w:rPr>
          <w:szCs w:val="22"/>
          <w:lang w:val="es-ES_tradnl"/>
        </w:rPr>
        <w:t xml:space="preserve">Para que el alumno pueda superar el módulo, además de superar todos los resultados de aprendizaje), deberá obtener, al menos un 5 en la calificación final.  </w:t>
      </w:r>
    </w:p>
    <w:p w14:paraId="2589E267" w14:textId="77777777" w:rsidR="00691005" w:rsidRPr="00691005" w:rsidRDefault="00691005" w:rsidP="00A32DD2">
      <w:pPr>
        <w:spacing w:line="240" w:lineRule="auto"/>
        <w:jc w:val="both"/>
        <w:rPr>
          <w:szCs w:val="22"/>
          <w:lang w:val="es-ES_tradnl"/>
        </w:rPr>
      </w:pPr>
    </w:p>
    <w:p w14:paraId="79CDB324" w14:textId="77777777" w:rsidR="003E1149" w:rsidRPr="000F3552" w:rsidRDefault="003E1149" w:rsidP="00A32DD2">
      <w:pPr>
        <w:spacing w:line="240" w:lineRule="auto"/>
        <w:jc w:val="both"/>
        <w:rPr>
          <w:szCs w:val="22"/>
        </w:rPr>
      </w:pPr>
    </w:p>
    <w:p w14:paraId="635E5DD1" w14:textId="5F71EB46" w:rsidR="00ED2113" w:rsidRDefault="00691005" w:rsidP="00A32DD2">
      <w:pPr>
        <w:pStyle w:val="Esther1"/>
        <w:numPr>
          <w:ilvl w:val="0"/>
          <w:numId w:val="0"/>
        </w:numPr>
        <w:ind w:left="284"/>
      </w:pPr>
      <w:r>
        <w:t>INFORMACIÓN AL ALUMNADO</w:t>
      </w:r>
    </w:p>
    <w:p w14:paraId="0285BB5F" w14:textId="77777777" w:rsidR="00691005" w:rsidRPr="000F3552" w:rsidRDefault="00691005" w:rsidP="00A32DD2">
      <w:pPr>
        <w:pStyle w:val="Esther1"/>
        <w:numPr>
          <w:ilvl w:val="0"/>
          <w:numId w:val="0"/>
        </w:numPr>
        <w:ind w:left="284"/>
      </w:pPr>
    </w:p>
    <w:p w14:paraId="364210F0" w14:textId="77777777" w:rsidR="003E1149" w:rsidRPr="000F3552" w:rsidRDefault="003E1149" w:rsidP="00A32DD2">
      <w:pPr>
        <w:spacing w:line="240" w:lineRule="auto"/>
        <w:jc w:val="both"/>
        <w:rPr>
          <w:szCs w:val="22"/>
        </w:rPr>
      </w:pPr>
    </w:p>
    <w:p w14:paraId="56AC871F" w14:textId="099286A5" w:rsidR="00773D11" w:rsidRPr="000F3552" w:rsidRDefault="00691005" w:rsidP="00A32DD2">
      <w:pPr>
        <w:spacing w:line="240" w:lineRule="auto"/>
        <w:jc w:val="both"/>
        <w:rPr>
          <w:szCs w:val="22"/>
        </w:rPr>
      </w:pPr>
      <w:r>
        <w:rPr>
          <w:szCs w:val="22"/>
        </w:rPr>
        <w:t xml:space="preserve">Se informará al alumnado </w:t>
      </w:r>
      <w:r w:rsidR="00A32DD2">
        <w:rPr>
          <w:szCs w:val="22"/>
        </w:rPr>
        <w:t xml:space="preserve">y a las familias </w:t>
      </w:r>
      <w:r>
        <w:rPr>
          <w:szCs w:val="22"/>
        </w:rPr>
        <w:t>de las modificaciones realizadas en la programació</w:t>
      </w:r>
      <w:r w:rsidR="00A32DD2">
        <w:rPr>
          <w:szCs w:val="22"/>
        </w:rPr>
        <w:t>n a través de la plataforma papás.</w:t>
      </w:r>
    </w:p>
    <w:sectPr w:rsidR="00773D11" w:rsidRPr="000F3552" w:rsidSect="00557297">
      <w:headerReference w:type="default" r:id="rId22"/>
      <w:pgSz w:w="12240" w:h="15840"/>
      <w:pgMar w:top="1440" w:right="900" w:bottom="1440" w:left="169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2DECE" w14:textId="77777777" w:rsidR="002F6A91" w:rsidRDefault="002F6A91">
      <w:pPr>
        <w:spacing w:line="240" w:lineRule="auto"/>
      </w:pPr>
      <w:r>
        <w:separator/>
      </w:r>
    </w:p>
  </w:endnote>
  <w:endnote w:type="continuationSeparator" w:id="0">
    <w:p w14:paraId="5C195670" w14:textId="77777777" w:rsidR="002F6A91" w:rsidRDefault="002F6A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4D"/>
    <w:family w:val="swiss"/>
    <w:notTrueType/>
    <w:pitch w:val="variable"/>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9C556" w14:textId="77777777" w:rsidR="002F6A91" w:rsidRDefault="002F6A91">
      <w:pPr>
        <w:spacing w:line="240" w:lineRule="auto"/>
      </w:pPr>
      <w:r>
        <w:separator/>
      </w:r>
    </w:p>
  </w:footnote>
  <w:footnote w:type="continuationSeparator" w:id="0">
    <w:p w14:paraId="59B37BCD" w14:textId="77777777" w:rsidR="002F6A91" w:rsidRDefault="002F6A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30B5E" w14:textId="77777777" w:rsidR="003856A6" w:rsidRDefault="003856A6" w:rsidP="00DD5A69">
    <w:pPr>
      <w:pStyle w:val="Encabezado"/>
      <w:tabs>
        <w:tab w:val="clear" w:pos="4252"/>
        <w:tab w:val="center" w:pos="7371"/>
      </w:tabs>
      <w:rPr>
        <w:i/>
        <w:sz w:val="20"/>
      </w:rPr>
    </w:pPr>
    <w:r>
      <w:rPr>
        <w:i/>
        <w:sz w:val="20"/>
      </w:rPr>
      <w:t xml:space="preserve">Módulo: </w:t>
    </w:r>
    <w:r>
      <w:rPr>
        <w:i/>
        <w:color w:val="365F91" w:themeColor="accent1" w:themeShade="BF"/>
        <w:sz w:val="20"/>
      </w:rPr>
      <w:t>Gestión de la calidad, seguridad e higiene alimentaria.</w:t>
    </w:r>
  </w:p>
  <w:p w14:paraId="7387EDC9" w14:textId="6D3D56C2" w:rsidR="003856A6" w:rsidRPr="002920B5" w:rsidRDefault="003856A6" w:rsidP="00DD5A69">
    <w:pPr>
      <w:pStyle w:val="Encabezado"/>
      <w:pBdr>
        <w:bottom w:val="single" w:sz="4" w:space="1" w:color="auto"/>
      </w:pBdr>
      <w:tabs>
        <w:tab w:val="clear" w:pos="4252"/>
        <w:tab w:val="center" w:pos="7371"/>
      </w:tabs>
      <w:rPr>
        <w:i/>
        <w:color w:val="92D050"/>
        <w:sz w:val="20"/>
      </w:rPr>
    </w:pPr>
    <w:r>
      <w:rPr>
        <w:i/>
        <w:sz w:val="20"/>
      </w:rPr>
      <w:t xml:space="preserve">CICLO: </w:t>
    </w:r>
    <w:r>
      <w:rPr>
        <w:i/>
        <w:color w:val="365F91" w:themeColor="accent1" w:themeShade="BF"/>
        <w:sz w:val="20"/>
      </w:rPr>
      <w:t>Dirección de cocina</w:t>
    </w:r>
    <w:r w:rsidRPr="002920B5">
      <w:rPr>
        <w:i/>
        <w:color w:val="92D050"/>
        <w:sz w:val="20"/>
      </w:rPr>
      <w:tab/>
    </w:r>
    <w:r w:rsidRPr="002920B5">
      <w:rPr>
        <w:i/>
        <w:color w:val="92D050"/>
        <w:sz w:val="20"/>
      </w:rPr>
      <w:tab/>
      <w:t xml:space="preserve">  </w:t>
    </w:r>
    <w:r w:rsidRPr="00DD5A69">
      <w:rPr>
        <w:i/>
        <w:color w:val="000000" w:themeColor="text1"/>
        <w:sz w:val="20"/>
      </w:rPr>
      <w:t>Curso</w:t>
    </w:r>
    <w:r w:rsidRPr="002920B5">
      <w:rPr>
        <w:i/>
        <w:color w:val="92D050"/>
        <w:sz w:val="20"/>
      </w:rPr>
      <w:t xml:space="preserve"> </w:t>
    </w:r>
    <w:r w:rsidRPr="00DD5A69">
      <w:rPr>
        <w:i/>
        <w:color w:val="365F91" w:themeColor="accent1" w:themeShade="BF"/>
        <w:sz w:val="20"/>
      </w:rPr>
      <w:t>201</w:t>
    </w:r>
    <w:r>
      <w:rPr>
        <w:i/>
        <w:color w:val="365F91" w:themeColor="accent1" w:themeShade="BF"/>
        <w:sz w:val="20"/>
      </w:rPr>
      <w:t>9-2020</w:t>
    </w:r>
  </w:p>
  <w:p w14:paraId="40BA33A7" w14:textId="77777777" w:rsidR="003856A6" w:rsidRPr="00DD5A69" w:rsidRDefault="003856A6" w:rsidP="00DD5A6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F4D27"/>
    <w:multiLevelType w:val="hybridMultilevel"/>
    <w:tmpl w:val="B14C550A"/>
    <w:lvl w:ilvl="0" w:tplc="9E54664A">
      <w:start w:val="4"/>
      <w:numFmt w:val="decimal"/>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1" w15:restartNumberingAfterBreak="0">
    <w:nsid w:val="0B102526"/>
    <w:multiLevelType w:val="hybridMultilevel"/>
    <w:tmpl w:val="B3F2B870"/>
    <w:lvl w:ilvl="0" w:tplc="0C0A0017">
      <w:start w:val="1"/>
      <w:numFmt w:val="lowerLetter"/>
      <w:lvlText w:val="%1)"/>
      <w:lvlJc w:val="left"/>
      <w:pPr>
        <w:ind w:left="360" w:hanging="360"/>
      </w:pPr>
    </w:lvl>
    <w:lvl w:ilvl="1" w:tplc="0C0A0019" w:tentative="1">
      <w:start w:val="1"/>
      <w:numFmt w:val="lowerLetter"/>
      <w:lvlText w:val="%2."/>
      <w:lvlJc w:val="left"/>
      <w:pPr>
        <w:ind w:left="1910" w:hanging="360"/>
      </w:pPr>
    </w:lvl>
    <w:lvl w:ilvl="2" w:tplc="0C0A001B" w:tentative="1">
      <w:start w:val="1"/>
      <w:numFmt w:val="lowerRoman"/>
      <w:lvlText w:val="%3."/>
      <w:lvlJc w:val="right"/>
      <w:pPr>
        <w:ind w:left="2630" w:hanging="180"/>
      </w:pPr>
    </w:lvl>
    <w:lvl w:ilvl="3" w:tplc="0C0A000F" w:tentative="1">
      <w:start w:val="1"/>
      <w:numFmt w:val="decimal"/>
      <w:lvlText w:val="%4."/>
      <w:lvlJc w:val="left"/>
      <w:pPr>
        <w:ind w:left="3350" w:hanging="360"/>
      </w:pPr>
    </w:lvl>
    <w:lvl w:ilvl="4" w:tplc="0C0A0019" w:tentative="1">
      <w:start w:val="1"/>
      <w:numFmt w:val="lowerLetter"/>
      <w:lvlText w:val="%5."/>
      <w:lvlJc w:val="left"/>
      <w:pPr>
        <w:ind w:left="4070" w:hanging="360"/>
      </w:pPr>
    </w:lvl>
    <w:lvl w:ilvl="5" w:tplc="0C0A001B" w:tentative="1">
      <w:start w:val="1"/>
      <w:numFmt w:val="lowerRoman"/>
      <w:lvlText w:val="%6."/>
      <w:lvlJc w:val="right"/>
      <w:pPr>
        <w:ind w:left="4790" w:hanging="180"/>
      </w:pPr>
    </w:lvl>
    <w:lvl w:ilvl="6" w:tplc="0C0A000F" w:tentative="1">
      <w:start w:val="1"/>
      <w:numFmt w:val="decimal"/>
      <w:lvlText w:val="%7."/>
      <w:lvlJc w:val="left"/>
      <w:pPr>
        <w:ind w:left="5510" w:hanging="360"/>
      </w:pPr>
    </w:lvl>
    <w:lvl w:ilvl="7" w:tplc="0C0A0019" w:tentative="1">
      <w:start w:val="1"/>
      <w:numFmt w:val="lowerLetter"/>
      <w:lvlText w:val="%8."/>
      <w:lvlJc w:val="left"/>
      <w:pPr>
        <w:ind w:left="6230" w:hanging="360"/>
      </w:pPr>
    </w:lvl>
    <w:lvl w:ilvl="8" w:tplc="0C0A001B" w:tentative="1">
      <w:start w:val="1"/>
      <w:numFmt w:val="lowerRoman"/>
      <w:lvlText w:val="%9."/>
      <w:lvlJc w:val="right"/>
      <w:pPr>
        <w:ind w:left="6950" w:hanging="180"/>
      </w:pPr>
    </w:lvl>
  </w:abstractNum>
  <w:abstractNum w:abstractNumId="2" w15:restartNumberingAfterBreak="0">
    <w:nsid w:val="11D140AD"/>
    <w:multiLevelType w:val="multilevel"/>
    <w:tmpl w:val="C4BE5908"/>
    <w:styleLink w:val="Estiloimportado27"/>
    <w:lvl w:ilvl="0">
      <w:start w:val="1"/>
      <w:numFmt w:val="decimal"/>
      <w:lvlText w:val="%1."/>
      <w:lvlJc w:val="left"/>
      <w:pPr>
        <w:ind w:left="3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w:lvlJc w:val="left"/>
      <w:pPr>
        <w:ind w:left="3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2.%3."/>
      <w:lvlJc w:val="left"/>
      <w:pPr>
        <w:ind w:left="720" w:hanging="7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2.%3.%4."/>
      <w:lvlJc w:val="left"/>
      <w:pPr>
        <w:ind w:left="720" w:hanging="7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suff w:val="nothing"/>
      <w:lvlText w:val="%2.%3.%4.%5."/>
      <w:lvlJc w:val="left"/>
      <w:pPr>
        <w:ind w:left="720" w:hanging="7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suff w:val="nothing"/>
      <w:lvlText w:val="%2.%3.%4.%5.%6."/>
      <w:lvlJc w:val="left"/>
      <w:pPr>
        <w:ind w:left="720" w:hanging="7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suff w:val="nothing"/>
      <w:lvlText w:val="%2.%3.%4.%5.%6.%7."/>
      <w:lvlJc w:val="left"/>
      <w:pPr>
        <w:ind w:left="720" w:hanging="7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suff w:val="nothing"/>
      <w:lvlText w:val="%2.%3.%4.%5.%6.%7.%8."/>
      <w:lvlJc w:val="left"/>
      <w:pPr>
        <w:ind w:left="720" w:hanging="7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suff w:val="nothing"/>
      <w:lvlText w:val="%2.%3.%4.%5.%6.%7.%8.%9."/>
      <w:lvlJc w:val="left"/>
      <w:pPr>
        <w:ind w:left="720" w:hanging="7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12A338AD"/>
    <w:multiLevelType w:val="hybridMultilevel"/>
    <w:tmpl w:val="F68CF23E"/>
    <w:styleLink w:val="Estiloimportado29"/>
    <w:lvl w:ilvl="0" w:tplc="D2827DEE">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8C6CD6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842C3D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09489C0">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BCC068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088290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3FA770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A203A3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EBE0E3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144966E7"/>
    <w:multiLevelType w:val="hybridMultilevel"/>
    <w:tmpl w:val="C1FC56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583722D"/>
    <w:multiLevelType w:val="multilevel"/>
    <w:tmpl w:val="05C815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67956AD"/>
    <w:multiLevelType w:val="hybridMultilevel"/>
    <w:tmpl w:val="2332922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181F00D1"/>
    <w:multiLevelType w:val="hybridMultilevel"/>
    <w:tmpl w:val="FE34B4BC"/>
    <w:styleLink w:val="Estiloimportado24"/>
    <w:lvl w:ilvl="0" w:tplc="01ECFB64">
      <w:start w:val="1"/>
      <w:numFmt w:val="bullet"/>
      <w:lvlText w:val="-"/>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8FC9778">
      <w:start w:val="1"/>
      <w:numFmt w:val="bullet"/>
      <w:lvlText w:val="o"/>
      <w:lvlJc w:val="left"/>
      <w:pPr>
        <w:tabs>
          <w:tab w:val="left" w:pos="360"/>
        </w:tabs>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E74976E">
      <w:start w:val="1"/>
      <w:numFmt w:val="bullet"/>
      <w:lvlText w:val="o"/>
      <w:lvlJc w:val="left"/>
      <w:pPr>
        <w:tabs>
          <w:tab w:val="left" w:pos="360"/>
        </w:tabs>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546430E">
      <w:start w:val="1"/>
      <w:numFmt w:val="bullet"/>
      <w:lvlText w:val="o"/>
      <w:lvlJc w:val="left"/>
      <w:pPr>
        <w:tabs>
          <w:tab w:val="left" w:pos="360"/>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16E3242">
      <w:start w:val="1"/>
      <w:numFmt w:val="bullet"/>
      <w:lvlText w:val="o"/>
      <w:lvlJc w:val="left"/>
      <w:pPr>
        <w:tabs>
          <w:tab w:val="left" w:pos="360"/>
        </w:tabs>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DD41FDE">
      <w:start w:val="1"/>
      <w:numFmt w:val="bullet"/>
      <w:lvlText w:val="▪"/>
      <w:lvlJc w:val="left"/>
      <w:pPr>
        <w:tabs>
          <w:tab w:val="left" w:pos="360"/>
        </w:tabs>
        <w:ind w:left="43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43266B8">
      <w:start w:val="1"/>
      <w:numFmt w:val="bullet"/>
      <w:lvlText w:val="•"/>
      <w:lvlJc w:val="left"/>
      <w:pPr>
        <w:tabs>
          <w:tab w:val="left" w:pos="360"/>
        </w:tabs>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C9C1468">
      <w:start w:val="1"/>
      <w:numFmt w:val="bullet"/>
      <w:lvlText w:val="o"/>
      <w:lvlJc w:val="left"/>
      <w:pPr>
        <w:tabs>
          <w:tab w:val="left" w:pos="360"/>
        </w:tabs>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628C78C">
      <w:start w:val="1"/>
      <w:numFmt w:val="bullet"/>
      <w:lvlText w:val="▪"/>
      <w:lvlJc w:val="left"/>
      <w:pPr>
        <w:tabs>
          <w:tab w:val="left" w:pos="360"/>
        </w:tabs>
        <w:ind w:left="64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15:restartNumberingAfterBreak="0">
    <w:nsid w:val="19580062"/>
    <w:multiLevelType w:val="hybridMultilevel"/>
    <w:tmpl w:val="AA66ABF2"/>
    <w:styleLink w:val="Estiloimportado19"/>
    <w:lvl w:ilvl="0" w:tplc="FAAE9F08">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75C9B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4F644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A6ADCD0">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04E2A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DB037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182399A">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87E89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3985A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15:restartNumberingAfterBreak="0">
    <w:nsid w:val="1FBD5542"/>
    <w:multiLevelType w:val="hybridMultilevel"/>
    <w:tmpl w:val="25EAC452"/>
    <w:styleLink w:val="Estiloimportado25"/>
    <w:lvl w:ilvl="0" w:tplc="353E0C38">
      <w:start w:val="1"/>
      <w:numFmt w:val="bullet"/>
      <w:lvlText w:val="·"/>
      <w:lvlJc w:val="left"/>
      <w:pPr>
        <w:ind w:left="339" w:hanging="283"/>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A0A60D8">
      <w:start w:val="1"/>
      <w:numFmt w:val="bullet"/>
      <w:lvlText w:val="·"/>
      <w:lvlJc w:val="left"/>
      <w:pPr>
        <w:ind w:left="339" w:hanging="283"/>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0421F18">
      <w:start w:val="1"/>
      <w:numFmt w:val="bullet"/>
      <w:lvlText w:val="·"/>
      <w:lvlJc w:val="left"/>
      <w:pPr>
        <w:ind w:left="339" w:hanging="283"/>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ACAB4D4">
      <w:start w:val="1"/>
      <w:numFmt w:val="bullet"/>
      <w:lvlText w:val="·"/>
      <w:lvlJc w:val="left"/>
      <w:pPr>
        <w:ind w:left="339" w:hanging="283"/>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72E9856">
      <w:start w:val="1"/>
      <w:numFmt w:val="bullet"/>
      <w:lvlText w:val="·"/>
      <w:lvlJc w:val="left"/>
      <w:pPr>
        <w:ind w:left="339" w:hanging="283"/>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856B066">
      <w:start w:val="1"/>
      <w:numFmt w:val="bullet"/>
      <w:lvlText w:val="·"/>
      <w:lvlJc w:val="left"/>
      <w:pPr>
        <w:ind w:left="339" w:hanging="283"/>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A4877DC">
      <w:start w:val="1"/>
      <w:numFmt w:val="bullet"/>
      <w:lvlText w:val="·"/>
      <w:lvlJc w:val="left"/>
      <w:pPr>
        <w:ind w:left="339" w:hanging="283"/>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B4CD500">
      <w:start w:val="1"/>
      <w:numFmt w:val="bullet"/>
      <w:lvlText w:val="·"/>
      <w:lvlJc w:val="left"/>
      <w:pPr>
        <w:ind w:left="339" w:hanging="283"/>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57C51B0">
      <w:start w:val="1"/>
      <w:numFmt w:val="bullet"/>
      <w:lvlText w:val="·"/>
      <w:lvlJc w:val="left"/>
      <w:pPr>
        <w:ind w:left="339" w:hanging="283"/>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200D5C4F"/>
    <w:multiLevelType w:val="hybridMultilevel"/>
    <w:tmpl w:val="444A3B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6EA2450"/>
    <w:multiLevelType w:val="hybridMultilevel"/>
    <w:tmpl w:val="7FA673AE"/>
    <w:lvl w:ilvl="0" w:tplc="FFFFFFFF">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7BA3207"/>
    <w:multiLevelType w:val="hybridMultilevel"/>
    <w:tmpl w:val="0C58FB0E"/>
    <w:lvl w:ilvl="0" w:tplc="B0D42582">
      <w:numFmt w:val="bullet"/>
      <w:lvlText w:val="-"/>
      <w:lvlJc w:val="left"/>
      <w:pPr>
        <w:ind w:left="720" w:hanging="360"/>
      </w:pPr>
      <w:rPr>
        <w:rFonts w:ascii="Times New Roman" w:eastAsia="Calibri"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9D50B8C"/>
    <w:multiLevelType w:val="hybridMultilevel"/>
    <w:tmpl w:val="3B988F30"/>
    <w:styleLink w:val="Estiloimportado17"/>
    <w:lvl w:ilvl="0" w:tplc="8F66DFFA">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444F0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1B000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2343A16">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A9094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47E28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3849DBA">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4560F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7D00E2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4" w15:restartNumberingAfterBreak="0">
    <w:nsid w:val="2FCC6874"/>
    <w:multiLevelType w:val="hybridMultilevel"/>
    <w:tmpl w:val="F0D00872"/>
    <w:lvl w:ilvl="0" w:tplc="0C0A0001">
      <w:start w:val="1"/>
      <w:numFmt w:val="bullet"/>
      <w:lvlText w:val=""/>
      <w:lvlJc w:val="left"/>
      <w:pPr>
        <w:ind w:left="1080" w:hanging="360"/>
      </w:pPr>
      <w:rPr>
        <w:rFonts w:ascii="Symbol" w:hAnsi="Symbol" w:hint="default"/>
      </w:rPr>
    </w:lvl>
    <w:lvl w:ilvl="1" w:tplc="0C0A000B">
      <w:start w:val="1"/>
      <w:numFmt w:val="bullet"/>
      <w:lvlText w:val=""/>
      <w:lvlJc w:val="left"/>
      <w:pPr>
        <w:ind w:left="1800" w:hanging="360"/>
      </w:pPr>
      <w:rPr>
        <w:rFonts w:ascii="Wingdings" w:hAnsi="Wingdings"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35A653F4"/>
    <w:multiLevelType w:val="hybridMultilevel"/>
    <w:tmpl w:val="4A921726"/>
    <w:lvl w:ilvl="0" w:tplc="95BAAE5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E5F0FD9"/>
    <w:multiLevelType w:val="hybridMultilevel"/>
    <w:tmpl w:val="375290D0"/>
    <w:lvl w:ilvl="0" w:tplc="32FEAEB0">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7" w15:restartNumberingAfterBreak="0">
    <w:nsid w:val="3F0C0155"/>
    <w:multiLevelType w:val="hybridMultilevel"/>
    <w:tmpl w:val="DAF4453C"/>
    <w:lvl w:ilvl="0" w:tplc="483A33F8">
      <w:start w:val="1"/>
      <w:numFmt w:val="bullet"/>
      <w:lvlText w:val=""/>
      <w:lvlJc w:val="left"/>
      <w:pPr>
        <w:ind w:left="720" w:hanging="360"/>
      </w:pPr>
      <w:rPr>
        <w:rFonts w:ascii="Wingdings" w:hAnsi="Wingdings" w:hint="default"/>
      </w:rPr>
    </w:lvl>
    <w:lvl w:ilvl="1" w:tplc="104A39CA">
      <w:start w:val="1"/>
      <w:numFmt w:val="bullet"/>
      <w:lvlText w:val="o"/>
      <w:lvlJc w:val="left"/>
      <w:pPr>
        <w:ind w:left="1440" w:hanging="360"/>
      </w:pPr>
      <w:rPr>
        <w:rFonts w:ascii="Courier New" w:hAnsi="Courier New" w:cs="Courier New" w:hint="default"/>
      </w:rPr>
    </w:lvl>
    <w:lvl w:ilvl="2" w:tplc="55448E0C">
      <w:start w:val="1"/>
      <w:numFmt w:val="bullet"/>
      <w:lvlText w:val=""/>
      <w:lvlJc w:val="left"/>
      <w:pPr>
        <w:ind w:left="2160" w:hanging="360"/>
      </w:pPr>
      <w:rPr>
        <w:rFonts w:ascii="Wingdings" w:hAnsi="Wingdings" w:hint="default"/>
      </w:rPr>
    </w:lvl>
    <w:lvl w:ilvl="3" w:tplc="E8C2DDDE">
      <w:start w:val="1"/>
      <w:numFmt w:val="bullet"/>
      <w:lvlText w:val=""/>
      <w:lvlJc w:val="left"/>
      <w:pPr>
        <w:ind w:left="2880" w:hanging="360"/>
      </w:pPr>
      <w:rPr>
        <w:rFonts w:ascii="Symbol" w:hAnsi="Symbol" w:hint="default"/>
      </w:rPr>
    </w:lvl>
    <w:lvl w:ilvl="4" w:tplc="513CC9D0">
      <w:start w:val="1"/>
      <w:numFmt w:val="bullet"/>
      <w:lvlText w:val="o"/>
      <w:lvlJc w:val="left"/>
      <w:pPr>
        <w:ind w:left="3600" w:hanging="360"/>
      </w:pPr>
      <w:rPr>
        <w:rFonts w:ascii="Courier New" w:hAnsi="Courier New" w:cs="Courier New" w:hint="default"/>
      </w:rPr>
    </w:lvl>
    <w:lvl w:ilvl="5" w:tplc="D368C980">
      <w:start w:val="1"/>
      <w:numFmt w:val="bullet"/>
      <w:lvlText w:val=""/>
      <w:lvlJc w:val="left"/>
      <w:pPr>
        <w:ind w:left="4320" w:hanging="360"/>
      </w:pPr>
      <w:rPr>
        <w:rFonts w:ascii="Wingdings" w:hAnsi="Wingdings" w:hint="default"/>
      </w:rPr>
    </w:lvl>
    <w:lvl w:ilvl="6" w:tplc="C2A00A22">
      <w:start w:val="1"/>
      <w:numFmt w:val="bullet"/>
      <w:lvlText w:val=""/>
      <w:lvlJc w:val="left"/>
      <w:pPr>
        <w:ind w:left="5040" w:hanging="360"/>
      </w:pPr>
      <w:rPr>
        <w:rFonts w:ascii="Symbol" w:hAnsi="Symbol" w:hint="default"/>
      </w:rPr>
    </w:lvl>
    <w:lvl w:ilvl="7" w:tplc="F92CBDB0">
      <w:start w:val="1"/>
      <w:numFmt w:val="bullet"/>
      <w:lvlText w:val="o"/>
      <w:lvlJc w:val="left"/>
      <w:pPr>
        <w:ind w:left="5760" w:hanging="360"/>
      </w:pPr>
      <w:rPr>
        <w:rFonts w:ascii="Courier New" w:hAnsi="Courier New" w:cs="Courier New" w:hint="default"/>
      </w:rPr>
    </w:lvl>
    <w:lvl w:ilvl="8" w:tplc="7A0A2D6E">
      <w:start w:val="1"/>
      <w:numFmt w:val="bullet"/>
      <w:lvlText w:val=""/>
      <w:lvlJc w:val="left"/>
      <w:pPr>
        <w:ind w:left="6480" w:hanging="360"/>
      </w:pPr>
      <w:rPr>
        <w:rFonts w:ascii="Wingdings" w:hAnsi="Wingdings" w:hint="default"/>
      </w:rPr>
    </w:lvl>
  </w:abstractNum>
  <w:abstractNum w:abstractNumId="18" w15:restartNumberingAfterBreak="0">
    <w:nsid w:val="3FDB7C57"/>
    <w:multiLevelType w:val="multilevel"/>
    <w:tmpl w:val="9F2E2F90"/>
    <w:styleLink w:val="Estiloimportado28"/>
    <w:lvl w:ilvl="0">
      <w:start w:val="1"/>
      <w:numFmt w:val="decimal"/>
      <w:lvlText w:val="%1."/>
      <w:lvlJc w:val="left"/>
      <w:pPr>
        <w:ind w:left="420" w:hanging="4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w:lvlJc w:val="left"/>
      <w:pPr>
        <w:ind w:left="420" w:hanging="4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2.%3."/>
      <w:lvlJc w:val="left"/>
      <w:pPr>
        <w:ind w:left="720" w:hanging="7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2.%3.%4."/>
      <w:lvlJc w:val="left"/>
      <w:pPr>
        <w:ind w:left="720" w:hanging="7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suff w:val="nothing"/>
      <w:lvlText w:val="%2.%3.%4.%5."/>
      <w:lvlJc w:val="left"/>
      <w:pPr>
        <w:ind w:left="720" w:hanging="7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suff w:val="nothing"/>
      <w:lvlText w:val="%2.%3.%4.%5.%6."/>
      <w:lvlJc w:val="left"/>
      <w:pPr>
        <w:ind w:left="720" w:hanging="7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suff w:val="nothing"/>
      <w:lvlText w:val="%2.%3.%4.%5.%6.%7."/>
      <w:lvlJc w:val="left"/>
      <w:pPr>
        <w:ind w:left="720" w:hanging="7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suff w:val="nothing"/>
      <w:lvlText w:val="%2.%3.%4.%5.%6.%7.%8."/>
      <w:lvlJc w:val="left"/>
      <w:pPr>
        <w:ind w:left="720" w:hanging="7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suff w:val="nothing"/>
      <w:lvlText w:val="%2.%3.%4.%5.%6.%7.%8.%9."/>
      <w:lvlJc w:val="left"/>
      <w:pPr>
        <w:ind w:left="720" w:hanging="7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9" w15:restartNumberingAfterBreak="0">
    <w:nsid w:val="45911CD8"/>
    <w:multiLevelType w:val="hybridMultilevel"/>
    <w:tmpl w:val="7A5E01B4"/>
    <w:styleLink w:val="Estiloimportado26"/>
    <w:lvl w:ilvl="0" w:tplc="ACC8080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BB66E0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0FA408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7BEE99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EE659C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85ADA5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558983E">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9CE580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E38C18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0" w15:restartNumberingAfterBreak="0">
    <w:nsid w:val="48AE041A"/>
    <w:multiLevelType w:val="hybridMultilevel"/>
    <w:tmpl w:val="47D056B0"/>
    <w:lvl w:ilvl="0" w:tplc="4C886F38">
      <w:start w:val="1"/>
      <w:numFmt w:val="upp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DEF014B"/>
    <w:multiLevelType w:val="hybridMultilevel"/>
    <w:tmpl w:val="B68A4850"/>
    <w:lvl w:ilvl="0" w:tplc="B0D42582">
      <w:numFmt w:val="bullet"/>
      <w:lvlText w:val="-"/>
      <w:lvlJc w:val="left"/>
      <w:pPr>
        <w:ind w:left="644" w:hanging="360"/>
      </w:pPr>
      <w:rPr>
        <w:rFonts w:ascii="Times New Roman" w:eastAsia="Calibri" w:hAnsi="Times New Roman" w:cs="Times New Roman" w:hint="default"/>
      </w:rPr>
    </w:lvl>
    <w:lvl w:ilvl="1" w:tplc="040A0003" w:tentative="1">
      <w:start w:val="1"/>
      <w:numFmt w:val="bullet"/>
      <w:lvlText w:val="o"/>
      <w:lvlJc w:val="left"/>
      <w:pPr>
        <w:ind w:left="1341" w:hanging="360"/>
      </w:pPr>
      <w:rPr>
        <w:rFonts w:ascii="Courier New" w:hAnsi="Courier New" w:cs="Courier New" w:hint="default"/>
      </w:rPr>
    </w:lvl>
    <w:lvl w:ilvl="2" w:tplc="040A0005" w:tentative="1">
      <w:start w:val="1"/>
      <w:numFmt w:val="bullet"/>
      <w:lvlText w:val=""/>
      <w:lvlJc w:val="left"/>
      <w:pPr>
        <w:ind w:left="2061" w:hanging="360"/>
      </w:pPr>
      <w:rPr>
        <w:rFonts w:ascii="Wingdings" w:hAnsi="Wingdings" w:hint="default"/>
      </w:rPr>
    </w:lvl>
    <w:lvl w:ilvl="3" w:tplc="040A0001" w:tentative="1">
      <w:start w:val="1"/>
      <w:numFmt w:val="bullet"/>
      <w:lvlText w:val=""/>
      <w:lvlJc w:val="left"/>
      <w:pPr>
        <w:ind w:left="2781" w:hanging="360"/>
      </w:pPr>
      <w:rPr>
        <w:rFonts w:ascii="Symbol" w:hAnsi="Symbol" w:hint="default"/>
      </w:rPr>
    </w:lvl>
    <w:lvl w:ilvl="4" w:tplc="040A0003" w:tentative="1">
      <w:start w:val="1"/>
      <w:numFmt w:val="bullet"/>
      <w:lvlText w:val="o"/>
      <w:lvlJc w:val="left"/>
      <w:pPr>
        <w:ind w:left="3501" w:hanging="360"/>
      </w:pPr>
      <w:rPr>
        <w:rFonts w:ascii="Courier New" w:hAnsi="Courier New" w:cs="Courier New" w:hint="default"/>
      </w:rPr>
    </w:lvl>
    <w:lvl w:ilvl="5" w:tplc="040A0005" w:tentative="1">
      <w:start w:val="1"/>
      <w:numFmt w:val="bullet"/>
      <w:lvlText w:val=""/>
      <w:lvlJc w:val="left"/>
      <w:pPr>
        <w:ind w:left="4221" w:hanging="360"/>
      </w:pPr>
      <w:rPr>
        <w:rFonts w:ascii="Wingdings" w:hAnsi="Wingdings" w:hint="default"/>
      </w:rPr>
    </w:lvl>
    <w:lvl w:ilvl="6" w:tplc="040A0001" w:tentative="1">
      <w:start w:val="1"/>
      <w:numFmt w:val="bullet"/>
      <w:lvlText w:val=""/>
      <w:lvlJc w:val="left"/>
      <w:pPr>
        <w:ind w:left="4941" w:hanging="360"/>
      </w:pPr>
      <w:rPr>
        <w:rFonts w:ascii="Symbol" w:hAnsi="Symbol" w:hint="default"/>
      </w:rPr>
    </w:lvl>
    <w:lvl w:ilvl="7" w:tplc="040A0003" w:tentative="1">
      <w:start w:val="1"/>
      <w:numFmt w:val="bullet"/>
      <w:lvlText w:val="o"/>
      <w:lvlJc w:val="left"/>
      <w:pPr>
        <w:ind w:left="5661" w:hanging="360"/>
      </w:pPr>
      <w:rPr>
        <w:rFonts w:ascii="Courier New" w:hAnsi="Courier New" w:cs="Courier New" w:hint="default"/>
      </w:rPr>
    </w:lvl>
    <w:lvl w:ilvl="8" w:tplc="040A0005" w:tentative="1">
      <w:start w:val="1"/>
      <w:numFmt w:val="bullet"/>
      <w:lvlText w:val=""/>
      <w:lvlJc w:val="left"/>
      <w:pPr>
        <w:ind w:left="6381" w:hanging="360"/>
      </w:pPr>
      <w:rPr>
        <w:rFonts w:ascii="Wingdings" w:hAnsi="Wingdings" w:hint="default"/>
      </w:rPr>
    </w:lvl>
  </w:abstractNum>
  <w:abstractNum w:abstractNumId="22" w15:restartNumberingAfterBreak="0">
    <w:nsid w:val="517245F2"/>
    <w:multiLevelType w:val="multilevel"/>
    <w:tmpl w:val="45182092"/>
    <w:lvl w:ilvl="0">
      <w:start w:val="1"/>
      <w:numFmt w:val="decimal"/>
      <w:pStyle w:val="Esther1"/>
      <w:lvlText w:val="%1."/>
      <w:lvlJc w:val="left"/>
      <w:pPr>
        <w:ind w:left="36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23E5E65"/>
    <w:multiLevelType w:val="hybridMultilevel"/>
    <w:tmpl w:val="C8922A46"/>
    <w:lvl w:ilvl="0" w:tplc="576094B8">
      <w:start w:val="2"/>
      <w:numFmt w:val="bullet"/>
      <w:lvlText w:val="-"/>
      <w:lvlJc w:val="left"/>
      <w:pPr>
        <w:ind w:left="644" w:hanging="360"/>
      </w:pPr>
      <w:rPr>
        <w:rFonts w:ascii="Arial" w:eastAsia="Arial" w:hAnsi="Arial"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4" w15:restartNumberingAfterBreak="0">
    <w:nsid w:val="574F4593"/>
    <w:multiLevelType w:val="hybridMultilevel"/>
    <w:tmpl w:val="FBD2404C"/>
    <w:lvl w:ilvl="0" w:tplc="8EC486F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C1561E8"/>
    <w:multiLevelType w:val="hybridMultilevel"/>
    <w:tmpl w:val="8A5429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C4D38D8"/>
    <w:multiLevelType w:val="hybridMultilevel"/>
    <w:tmpl w:val="D122A7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CB3089C"/>
    <w:multiLevelType w:val="hybridMultilevel"/>
    <w:tmpl w:val="E3444B90"/>
    <w:styleLink w:val="Estiloimportado20"/>
    <w:lvl w:ilvl="0" w:tplc="5616F06E">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A32DC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2AA28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19695C2">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ACEB9B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5A2C7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3640DD6">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BD869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F6EF6E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8" w15:restartNumberingAfterBreak="0">
    <w:nsid w:val="5CFB4B19"/>
    <w:multiLevelType w:val="hybridMultilevel"/>
    <w:tmpl w:val="DA90730E"/>
    <w:lvl w:ilvl="0" w:tplc="3076ADF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E2B5B3D"/>
    <w:multiLevelType w:val="multilevel"/>
    <w:tmpl w:val="E7AA145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EEF518F"/>
    <w:multiLevelType w:val="multilevel"/>
    <w:tmpl w:val="5C26732C"/>
    <w:styleLink w:val="Estiloimportado120"/>
    <w:lvl w:ilvl="0">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w:lvlJc w:val="left"/>
      <w:pPr>
        <w:ind w:left="792" w:hanging="4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2.%3."/>
      <w:lvlJc w:val="left"/>
      <w:pPr>
        <w:ind w:left="1224" w:hanging="50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suff w:val="nothing"/>
      <w:lvlText w:val="%2.%3.%4."/>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suff w:val="nothing"/>
      <w:lvlText w:val="%2.%3.%4.%5."/>
      <w:lvlJc w:val="left"/>
      <w:pPr>
        <w:ind w:left="216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suff w:val="nothing"/>
      <w:lvlText w:val="%2.%3.%4.%5.%6."/>
      <w:lvlJc w:val="left"/>
      <w:pPr>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suff w:val="nothing"/>
      <w:lvlText w:val="%2.%3.%4.%5.%6.%7."/>
      <w:lvlJc w:val="left"/>
      <w:pPr>
        <w:ind w:left="288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suff w:val="nothing"/>
      <w:lvlText w:val="%2.%3.%4.%5.%6.%7.%8."/>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suff w:val="nothing"/>
      <w:lvlText w:val="%2.%3.%4.%5.%6.%7.%8.%9."/>
      <w:lvlJc w:val="left"/>
      <w:pPr>
        <w:ind w:left="360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1" w15:restartNumberingAfterBreak="0">
    <w:nsid w:val="671A2A0B"/>
    <w:multiLevelType w:val="hybridMultilevel"/>
    <w:tmpl w:val="3E689B74"/>
    <w:styleLink w:val="Estiloimportado18"/>
    <w:lvl w:ilvl="0" w:tplc="291C6E82">
      <w:start w:val="1"/>
      <w:numFmt w:val="bullet"/>
      <w:lvlText w:val="-"/>
      <w:lvlJc w:val="left"/>
      <w:pPr>
        <w:ind w:left="72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72C2E52">
      <w:start w:val="1"/>
      <w:numFmt w:val="bullet"/>
      <w:lvlText w:val="o"/>
      <w:lvlJc w:val="left"/>
      <w:pPr>
        <w:ind w:left="144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7442F34">
      <w:start w:val="1"/>
      <w:numFmt w:val="bullet"/>
      <w:lvlText w:val="▪"/>
      <w:lvlJc w:val="left"/>
      <w:pPr>
        <w:ind w:left="216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B6A1EEC">
      <w:start w:val="1"/>
      <w:numFmt w:val="bullet"/>
      <w:lvlText w:val="•"/>
      <w:lvlJc w:val="left"/>
      <w:pPr>
        <w:ind w:left="288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72A66A4">
      <w:start w:val="1"/>
      <w:numFmt w:val="bullet"/>
      <w:lvlText w:val="o"/>
      <w:lvlJc w:val="left"/>
      <w:pPr>
        <w:ind w:left="360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3F082FA">
      <w:start w:val="1"/>
      <w:numFmt w:val="bullet"/>
      <w:lvlText w:val="▪"/>
      <w:lvlJc w:val="left"/>
      <w:pPr>
        <w:ind w:left="432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BCA9074">
      <w:start w:val="1"/>
      <w:numFmt w:val="bullet"/>
      <w:lvlText w:val="•"/>
      <w:lvlJc w:val="left"/>
      <w:pPr>
        <w:ind w:left="504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D620AB4">
      <w:start w:val="1"/>
      <w:numFmt w:val="bullet"/>
      <w:lvlText w:val="o"/>
      <w:lvlJc w:val="left"/>
      <w:pPr>
        <w:ind w:left="576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C00B7C4">
      <w:start w:val="1"/>
      <w:numFmt w:val="bullet"/>
      <w:lvlText w:val="▪"/>
      <w:lvlJc w:val="left"/>
      <w:pPr>
        <w:ind w:left="648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2" w15:restartNumberingAfterBreak="0">
    <w:nsid w:val="6AE17875"/>
    <w:multiLevelType w:val="hybridMultilevel"/>
    <w:tmpl w:val="01FA3436"/>
    <w:lvl w:ilvl="0" w:tplc="040A0003">
      <w:start w:val="1"/>
      <w:numFmt w:val="bullet"/>
      <w:lvlText w:val="o"/>
      <w:lvlJc w:val="left"/>
      <w:pPr>
        <w:ind w:left="1440" w:hanging="360"/>
      </w:pPr>
      <w:rPr>
        <w:rFonts w:ascii="Courier New" w:hAnsi="Courier New" w:cs="Courier New"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3" w15:restartNumberingAfterBreak="0">
    <w:nsid w:val="6D0762CD"/>
    <w:multiLevelType w:val="multilevel"/>
    <w:tmpl w:val="54F2474C"/>
    <w:lvl w:ilvl="0">
      <w:start w:val="2"/>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34" w15:restartNumberingAfterBreak="0">
    <w:nsid w:val="6FB71E2A"/>
    <w:multiLevelType w:val="hybridMultilevel"/>
    <w:tmpl w:val="375290D0"/>
    <w:lvl w:ilvl="0" w:tplc="32FEAEB0">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5" w15:restartNumberingAfterBreak="0">
    <w:nsid w:val="72422E9D"/>
    <w:multiLevelType w:val="hybridMultilevel"/>
    <w:tmpl w:val="F0E4F7F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6" w15:restartNumberingAfterBreak="0">
    <w:nsid w:val="73AB2C1F"/>
    <w:multiLevelType w:val="hybridMultilevel"/>
    <w:tmpl w:val="C0A048D6"/>
    <w:styleLink w:val="Estiloimportado21"/>
    <w:lvl w:ilvl="0" w:tplc="8A7065E2">
      <w:start w:val="1"/>
      <w:numFmt w:val="decimal"/>
      <w:lvlText w:val="%1."/>
      <w:lvlJc w:val="left"/>
      <w:pPr>
        <w:ind w:left="781" w:hanging="49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37C00BA">
      <w:start w:val="1"/>
      <w:numFmt w:val="decimal"/>
      <w:lvlText w:val="%2."/>
      <w:lvlJc w:val="left"/>
      <w:pPr>
        <w:ind w:left="781" w:hanging="49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238ED76">
      <w:start w:val="1"/>
      <w:numFmt w:val="decimal"/>
      <w:lvlText w:val="%3."/>
      <w:lvlJc w:val="left"/>
      <w:pPr>
        <w:ind w:left="781" w:hanging="49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CCC0B1A">
      <w:start w:val="1"/>
      <w:numFmt w:val="decimal"/>
      <w:lvlText w:val="%4."/>
      <w:lvlJc w:val="left"/>
      <w:pPr>
        <w:ind w:left="781" w:hanging="49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580FED8">
      <w:start w:val="1"/>
      <w:numFmt w:val="decimal"/>
      <w:lvlText w:val="%5."/>
      <w:lvlJc w:val="left"/>
      <w:pPr>
        <w:ind w:left="781" w:hanging="49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1349FD4">
      <w:start w:val="1"/>
      <w:numFmt w:val="decimal"/>
      <w:lvlText w:val="%6."/>
      <w:lvlJc w:val="left"/>
      <w:pPr>
        <w:ind w:left="781" w:hanging="49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E46BBB2">
      <w:start w:val="1"/>
      <w:numFmt w:val="decimal"/>
      <w:lvlText w:val="%7."/>
      <w:lvlJc w:val="left"/>
      <w:pPr>
        <w:ind w:left="781" w:hanging="49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E4A0E7A">
      <w:start w:val="1"/>
      <w:numFmt w:val="decimal"/>
      <w:lvlText w:val="%8."/>
      <w:lvlJc w:val="left"/>
      <w:pPr>
        <w:ind w:left="781" w:hanging="49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5926030">
      <w:start w:val="1"/>
      <w:numFmt w:val="decimal"/>
      <w:lvlText w:val="%9."/>
      <w:lvlJc w:val="left"/>
      <w:pPr>
        <w:ind w:left="781" w:hanging="49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7" w15:restartNumberingAfterBreak="0">
    <w:nsid w:val="7A124886"/>
    <w:multiLevelType w:val="hybridMultilevel"/>
    <w:tmpl w:val="EFAC1984"/>
    <w:lvl w:ilvl="0" w:tplc="E5C2F4B2">
      <w:start w:val="1"/>
      <w:numFmt w:val="decimal"/>
      <w:pStyle w:val="Esthernivel2"/>
      <w:lvlText w:val="8.%1"/>
      <w:lvlJc w:val="left"/>
      <w:pPr>
        <w:ind w:left="862" w:hanging="360"/>
      </w:pPr>
      <w:rPr>
        <w:rFonts w:hint="default"/>
        <w:b/>
        <w:color w:val="auto"/>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38" w15:restartNumberingAfterBreak="0">
    <w:nsid w:val="7CF04AE3"/>
    <w:multiLevelType w:val="multilevel"/>
    <w:tmpl w:val="2E0E4180"/>
    <w:numStyleLink w:val="Estiloimportado7"/>
  </w:abstractNum>
  <w:abstractNum w:abstractNumId="39" w15:restartNumberingAfterBreak="0">
    <w:nsid w:val="7D9E6E14"/>
    <w:multiLevelType w:val="multilevel"/>
    <w:tmpl w:val="2E0E4180"/>
    <w:styleLink w:val="Estiloimportado7"/>
    <w:lvl w:ilvl="0">
      <w:start w:val="1"/>
      <w:numFmt w:val="decimal"/>
      <w:lvlText w:val="%1."/>
      <w:lvlJc w:val="left"/>
      <w:pPr>
        <w:ind w:left="502"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suff w:val="nothing"/>
      <w:lvlText w:val="%1.%2."/>
      <w:lvlJc w:val="left"/>
      <w:pPr>
        <w:ind w:left="72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suff w:val="nothing"/>
      <w:lvlText w:val="%1.%2.%3."/>
      <w:lvlJc w:val="left"/>
      <w:pPr>
        <w:ind w:left="72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suff w:val="nothing"/>
      <w:lvlText w:val="%1.%2.%3.%4."/>
      <w:lvlJc w:val="left"/>
      <w:pPr>
        <w:ind w:left="72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suff w:val="nothing"/>
      <w:lvlText w:val="%1.%2.%3.%4.%5."/>
      <w:lvlJc w:val="left"/>
      <w:pPr>
        <w:ind w:left="72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suff w:val="nothing"/>
      <w:lvlText w:val="%1.%2.%3.%4.%5.%6."/>
      <w:lvlJc w:val="left"/>
      <w:pPr>
        <w:ind w:left="72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suff w:val="nothing"/>
      <w:lvlText w:val="%1.%2.%3.%4.%5.%6.%7."/>
      <w:lvlJc w:val="left"/>
      <w:pPr>
        <w:ind w:left="72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suff w:val="nothing"/>
      <w:lvlText w:val="%1.%2.%3.%4.%5.%6.%7.%8."/>
      <w:lvlJc w:val="left"/>
      <w:pPr>
        <w:ind w:left="72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suff w:val="nothing"/>
      <w:lvlText w:val="%1.%2.%3.%4.%5.%6.%7.%8.%9."/>
      <w:lvlJc w:val="left"/>
      <w:pPr>
        <w:ind w:left="72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0" w15:restartNumberingAfterBreak="0">
    <w:nsid w:val="7DA0485C"/>
    <w:multiLevelType w:val="hybridMultilevel"/>
    <w:tmpl w:val="05B44072"/>
    <w:lvl w:ilvl="0" w:tplc="C5D61654">
      <w:start w:val="1"/>
      <w:numFmt w:val="bullet"/>
      <w:lvlText w:val=""/>
      <w:lvlJc w:val="left"/>
      <w:pPr>
        <w:tabs>
          <w:tab w:val="num" w:pos="720"/>
        </w:tabs>
        <w:ind w:left="720" w:hanging="360"/>
      </w:pPr>
      <w:rPr>
        <w:rFonts w:ascii="Wingdings" w:hAnsi="Wingdings" w:cs="Times New Roman" w:hint="default"/>
      </w:rPr>
    </w:lvl>
    <w:lvl w:ilvl="1" w:tplc="0C0A0005">
      <w:start w:val="1"/>
      <w:numFmt w:val="bullet"/>
      <w:lvlText w:val=""/>
      <w:lvlJc w:val="left"/>
      <w:pPr>
        <w:tabs>
          <w:tab w:val="num" w:pos="1091"/>
        </w:tabs>
        <w:ind w:left="1091" w:hanging="360"/>
      </w:pPr>
      <w:rPr>
        <w:rFonts w:ascii="Wingdings" w:hAnsi="Wingdings" w:hint="default"/>
      </w:rPr>
    </w:lvl>
    <w:lvl w:ilvl="2" w:tplc="0C0A0005">
      <w:start w:val="1"/>
      <w:numFmt w:val="bullet"/>
      <w:lvlText w:val=""/>
      <w:lvlJc w:val="left"/>
      <w:pPr>
        <w:tabs>
          <w:tab w:val="num" w:pos="1811"/>
        </w:tabs>
        <w:ind w:left="1811" w:hanging="360"/>
      </w:pPr>
      <w:rPr>
        <w:rFonts w:ascii="Wingdings" w:hAnsi="Wingdings" w:hint="default"/>
      </w:rPr>
    </w:lvl>
    <w:lvl w:ilvl="3" w:tplc="0C0A0001" w:tentative="1">
      <w:start w:val="1"/>
      <w:numFmt w:val="bullet"/>
      <w:lvlText w:val=""/>
      <w:lvlJc w:val="left"/>
      <w:pPr>
        <w:tabs>
          <w:tab w:val="num" w:pos="2531"/>
        </w:tabs>
        <w:ind w:left="2531" w:hanging="360"/>
      </w:pPr>
      <w:rPr>
        <w:rFonts w:ascii="Symbol" w:hAnsi="Symbol" w:hint="default"/>
      </w:rPr>
    </w:lvl>
    <w:lvl w:ilvl="4" w:tplc="0C0A0003" w:tentative="1">
      <w:start w:val="1"/>
      <w:numFmt w:val="bullet"/>
      <w:lvlText w:val="o"/>
      <w:lvlJc w:val="left"/>
      <w:pPr>
        <w:tabs>
          <w:tab w:val="num" w:pos="3251"/>
        </w:tabs>
        <w:ind w:left="3251" w:hanging="360"/>
      </w:pPr>
      <w:rPr>
        <w:rFonts w:ascii="Courier New" w:hAnsi="Courier New" w:cs="Courier New" w:hint="default"/>
      </w:rPr>
    </w:lvl>
    <w:lvl w:ilvl="5" w:tplc="0C0A0005" w:tentative="1">
      <w:start w:val="1"/>
      <w:numFmt w:val="bullet"/>
      <w:lvlText w:val=""/>
      <w:lvlJc w:val="left"/>
      <w:pPr>
        <w:tabs>
          <w:tab w:val="num" w:pos="3971"/>
        </w:tabs>
        <w:ind w:left="3971" w:hanging="360"/>
      </w:pPr>
      <w:rPr>
        <w:rFonts w:ascii="Wingdings" w:hAnsi="Wingdings" w:hint="default"/>
      </w:rPr>
    </w:lvl>
    <w:lvl w:ilvl="6" w:tplc="0C0A0001" w:tentative="1">
      <w:start w:val="1"/>
      <w:numFmt w:val="bullet"/>
      <w:lvlText w:val=""/>
      <w:lvlJc w:val="left"/>
      <w:pPr>
        <w:tabs>
          <w:tab w:val="num" w:pos="4691"/>
        </w:tabs>
        <w:ind w:left="4691" w:hanging="360"/>
      </w:pPr>
      <w:rPr>
        <w:rFonts w:ascii="Symbol" w:hAnsi="Symbol" w:hint="default"/>
      </w:rPr>
    </w:lvl>
    <w:lvl w:ilvl="7" w:tplc="0C0A0003" w:tentative="1">
      <w:start w:val="1"/>
      <w:numFmt w:val="bullet"/>
      <w:lvlText w:val="o"/>
      <w:lvlJc w:val="left"/>
      <w:pPr>
        <w:tabs>
          <w:tab w:val="num" w:pos="5411"/>
        </w:tabs>
        <w:ind w:left="5411" w:hanging="360"/>
      </w:pPr>
      <w:rPr>
        <w:rFonts w:ascii="Courier New" w:hAnsi="Courier New" w:cs="Courier New" w:hint="default"/>
      </w:rPr>
    </w:lvl>
    <w:lvl w:ilvl="8" w:tplc="0C0A0005" w:tentative="1">
      <w:start w:val="1"/>
      <w:numFmt w:val="bullet"/>
      <w:lvlText w:val=""/>
      <w:lvlJc w:val="left"/>
      <w:pPr>
        <w:tabs>
          <w:tab w:val="num" w:pos="6131"/>
        </w:tabs>
        <w:ind w:left="6131" w:hanging="360"/>
      </w:pPr>
      <w:rPr>
        <w:rFonts w:ascii="Wingdings" w:hAnsi="Wingdings" w:hint="default"/>
      </w:rPr>
    </w:lvl>
  </w:abstractNum>
  <w:abstractNum w:abstractNumId="41" w15:restartNumberingAfterBreak="0">
    <w:nsid w:val="7F4010DC"/>
    <w:multiLevelType w:val="multilevel"/>
    <w:tmpl w:val="0FBE280C"/>
    <w:lvl w:ilvl="0">
      <w:start w:val="3"/>
      <w:numFmt w:val="decimal"/>
      <w:lvlText w:val="%1"/>
      <w:lvlJc w:val="left"/>
      <w:pPr>
        <w:ind w:left="360" w:hanging="360"/>
      </w:pPr>
      <w:rPr>
        <w:rFonts w:hint="default"/>
        <w:color w:val="auto"/>
      </w:rPr>
    </w:lvl>
    <w:lvl w:ilvl="1">
      <w:start w:val="1"/>
      <w:numFmt w:val="decimal"/>
      <w:lvlText w:val="%1.%2"/>
      <w:lvlJc w:val="left"/>
      <w:pPr>
        <w:ind w:left="862" w:hanging="360"/>
      </w:pPr>
      <w:rPr>
        <w:rFonts w:hint="default"/>
        <w:color w:val="auto"/>
      </w:rPr>
    </w:lvl>
    <w:lvl w:ilvl="2">
      <w:start w:val="1"/>
      <w:numFmt w:val="decimal"/>
      <w:lvlText w:val="%1.%2.%3"/>
      <w:lvlJc w:val="left"/>
      <w:pPr>
        <w:ind w:left="1724" w:hanging="720"/>
      </w:pPr>
      <w:rPr>
        <w:rFonts w:hint="default"/>
        <w:color w:val="auto"/>
      </w:rPr>
    </w:lvl>
    <w:lvl w:ilvl="3">
      <w:start w:val="1"/>
      <w:numFmt w:val="decimal"/>
      <w:lvlText w:val="%1.%2.%3.%4"/>
      <w:lvlJc w:val="left"/>
      <w:pPr>
        <w:ind w:left="2226" w:hanging="720"/>
      </w:pPr>
      <w:rPr>
        <w:rFonts w:hint="default"/>
        <w:color w:val="auto"/>
      </w:rPr>
    </w:lvl>
    <w:lvl w:ilvl="4">
      <w:start w:val="1"/>
      <w:numFmt w:val="decimal"/>
      <w:lvlText w:val="%1.%2.%3.%4.%5"/>
      <w:lvlJc w:val="left"/>
      <w:pPr>
        <w:ind w:left="3088" w:hanging="1080"/>
      </w:pPr>
      <w:rPr>
        <w:rFonts w:hint="default"/>
        <w:color w:val="auto"/>
      </w:rPr>
    </w:lvl>
    <w:lvl w:ilvl="5">
      <w:start w:val="1"/>
      <w:numFmt w:val="decimal"/>
      <w:lvlText w:val="%1.%2.%3.%4.%5.%6"/>
      <w:lvlJc w:val="left"/>
      <w:pPr>
        <w:ind w:left="3590" w:hanging="1080"/>
      </w:pPr>
      <w:rPr>
        <w:rFonts w:hint="default"/>
        <w:color w:val="auto"/>
      </w:rPr>
    </w:lvl>
    <w:lvl w:ilvl="6">
      <w:start w:val="1"/>
      <w:numFmt w:val="decimal"/>
      <w:lvlText w:val="%1.%2.%3.%4.%5.%6.%7"/>
      <w:lvlJc w:val="left"/>
      <w:pPr>
        <w:ind w:left="4452" w:hanging="1440"/>
      </w:pPr>
      <w:rPr>
        <w:rFonts w:hint="default"/>
        <w:color w:val="auto"/>
      </w:rPr>
    </w:lvl>
    <w:lvl w:ilvl="7">
      <w:start w:val="1"/>
      <w:numFmt w:val="decimal"/>
      <w:lvlText w:val="%1.%2.%3.%4.%5.%6.%7.%8"/>
      <w:lvlJc w:val="left"/>
      <w:pPr>
        <w:ind w:left="4954" w:hanging="1440"/>
      </w:pPr>
      <w:rPr>
        <w:rFonts w:hint="default"/>
        <w:color w:val="auto"/>
      </w:rPr>
    </w:lvl>
    <w:lvl w:ilvl="8">
      <w:start w:val="1"/>
      <w:numFmt w:val="decimal"/>
      <w:lvlText w:val="%1.%2.%3.%4.%5.%6.%7.%8.%9"/>
      <w:lvlJc w:val="left"/>
      <w:pPr>
        <w:ind w:left="5816" w:hanging="1800"/>
      </w:pPr>
      <w:rPr>
        <w:rFonts w:hint="default"/>
        <w:color w:val="auto"/>
      </w:rPr>
    </w:lvl>
  </w:abstractNum>
  <w:num w:numId="1">
    <w:abstractNumId w:val="22"/>
  </w:num>
  <w:num w:numId="2">
    <w:abstractNumId w:val="37"/>
  </w:num>
  <w:num w:numId="3">
    <w:abstractNumId w:val="7"/>
  </w:num>
  <w:num w:numId="4">
    <w:abstractNumId w:val="9"/>
  </w:num>
  <w:num w:numId="5">
    <w:abstractNumId w:val="13"/>
  </w:num>
  <w:num w:numId="6">
    <w:abstractNumId w:val="31"/>
  </w:num>
  <w:num w:numId="7">
    <w:abstractNumId w:val="8"/>
  </w:num>
  <w:num w:numId="8">
    <w:abstractNumId w:val="27"/>
  </w:num>
  <w:num w:numId="9">
    <w:abstractNumId w:val="36"/>
  </w:num>
  <w:num w:numId="10">
    <w:abstractNumId w:val="19"/>
  </w:num>
  <w:num w:numId="11">
    <w:abstractNumId w:val="2"/>
  </w:num>
  <w:num w:numId="12">
    <w:abstractNumId w:val="30"/>
  </w:num>
  <w:num w:numId="13">
    <w:abstractNumId w:val="39"/>
  </w:num>
  <w:num w:numId="14">
    <w:abstractNumId w:val="18"/>
  </w:num>
  <w:num w:numId="15">
    <w:abstractNumId w:val="3"/>
  </w:num>
  <w:num w:numId="16">
    <w:abstractNumId w:val="0"/>
  </w:num>
  <w:num w:numId="17">
    <w:abstractNumId w:val="20"/>
  </w:num>
  <w:num w:numId="18">
    <w:abstractNumId w:val="38"/>
    <w:lvlOverride w:ilvl="0">
      <w:lvl w:ilvl="0">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20" w:hanging="5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720" w:hanging="5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720" w:hanging="5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720" w:hanging="5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720" w:hanging="5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720" w:hanging="5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720" w:hanging="5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720" w:hanging="50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9">
    <w:abstractNumId w:val="33"/>
  </w:num>
  <w:num w:numId="20">
    <w:abstractNumId w:val="41"/>
  </w:num>
  <w:num w:numId="21">
    <w:abstractNumId w:val="10"/>
  </w:num>
  <w:num w:numId="22">
    <w:abstractNumId w:val="25"/>
  </w:num>
  <w:num w:numId="23">
    <w:abstractNumId w:val="34"/>
  </w:num>
  <w:num w:numId="24">
    <w:abstractNumId w:val="16"/>
  </w:num>
  <w:num w:numId="25">
    <w:abstractNumId w:val="35"/>
  </w:num>
  <w:num w:numId="26">
    <w:abstractNumId w:val="4"/>
  </w:num>
  <w:num w:numId="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7"/>
  </w:num>
  <w:num w:numId="31">
    <w:abstractNumId w:val="14"/>
  </w:num>
  <w:num w:numId="32">
    <w:abstractNumId w:val="1"/>
  </w:num>
  <w:num w:numId="33">
    <w:abstractNumId w:val="21"/>
  </w:num>
  <w:num w:numId="34">
    <w:abstractNumId w:val="5"/>
  </w:num>
  <w:num w:numId="35">
    <w:abstractNumId w:val="29"/>
  </w:num>
  <w:num w:numId="36">
    <w:abstractNumId w:val="11"/>
  </w:num>
  <w:num w:numId="37">
    <w:abstractNumId w:val="6"/>
  </w:num>
  <w:num w:numId="38">
    <w:abstractNumId w:val="40"/>
  </w:num>
  <w:num w:numId="39">
    <w:abstractNumId w:val="23"/>
  </w:num>
  <w:num w:numId="40">
    <w:abstractNumId w:val="15"/>
  </w:num>
  <w:num w:numId="41">
    <w:abstractNumId w:val="24"/>
  </w:num>
  <w:num w:numId="42">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149"/>
    <w:rsid w:val="00000CB4"/>
    <w:rsid w:val="00001BF2"/>
    <w:rsid w:val="00017BAF"/>
    <w:rsid w:val="00024AFA"/>
    <w:rsid w:val="00031291"/>
    <w:rsid w:val="000334C6"/>
    <w:rsid w:val="00075D9C"/>
    <w:rsid w:val="000778EE"/>
    <w:rsid w:val="00080104"/>
    <w:rsid w:val="000B5A38"/>
    <w:rsid w:val="000C7C86"/>
    <w:rsid w:val="000E193C"/>
    <w:rsid w:val="000E7250"/>
    <w:rsid w:val="000E7892"/>
    <w:rsid w:val="000F01D7"/>
    <w:rsid w:val="000F05E9"/>
    <w:rsid w:val="000F1C18"/>
    <w:rsid w:val="000F2B53"/>
    <w:rsid w:val="000F3552"/>
    <w:rsid w:val="000F6BF9"/>
    <w:rsid w:val="00101D1D"/>
    <w:rsid w:val="00102ED9"/>
    <w:rsid w:val="00115798"/>
    <w:rsid w:val="00117407"/>
    <w:rsid w:val="001228B6"/>
    <w:rsid w:val="001415A1"/>
    <w:rsid w:val="00142707"/>
    <w:rsid w:val="00156FF3"/>
    <w:rsid w:val="00160132"/>
    <w:rsid w:val="001616DB"/>
    <w:rsid w:val="0016571E"/>
    <w:rsid w:val="00186EE3"/>
    <w:rsid w:val="001A227D"/>
    <w:rsid w:val="001B0548"/>
    <w:rsid w:val="001B29D7"/>
    <w:rsid w:val="001B7006"/>
    <w:rsid w:val="001B7169"/>
    <w:rsid w:val="001C10DA"/>
    <w:rsid w:val="001E1412"/>
    <w:rsid w:val="001F60C3"/>
    <w:rsid w:val="002124F9"/>
    <w:rsid w:val="00222EBC"/>
    <w:rsid w:val="00224643"/>
    <w:rsid w:val="00225784"/>
    <w:rsid w:val="0023085B"/>
    <w:rsid w:val="002347B2"/>
    <w:rsid w:val="0023598D"/>
    <w:rsid w:val="002364DF"/>
    <w:rsid w:val="0026003D"/>
    <w:rsid w:val="00260FC4"/>
    <w:rsid w:val="00274AC0"/>
    <w:rsid w:val="002806E1"/>
    <w:rsid w:val="0028537C"/>
    <w:rsid w:val="002A0903"/>
    <w:rsid w:val="002A12E3"/>
    <w:rsid w:val="002B426C"/>
    <w:rsid w:val="002C265C"/>
    <w:rsid w:val="002D1CA8"/>
    <w:rsid w:val="002E7C2C"/>
    <w:rsid w:val="002F068E"/>
    <w:rsid w:val="002F6A91"/>
    <w:rsid w:val="00311C53"/>
    <w:rsid w:val="00312D11"/>
    <w:rsid w:val="00316511"/>
    <w:rsid w:val="00340963"/>
    <w:rsid w:val="00354E7D"/>
    <w:rsid w:val="00361DF6"/>
    <w:rsid w:val="00376904"/>
    <w:rsid w:val="003856A6"/>
    <w:rsid w:val="003909F5"/>
    <w:rsid w:val="00391914"/>
    <w:rsid w:val="00395C49"/>
    <w:rsid w:val="003A0D40"/>
    <w:rsid w:val="003B0103"/>
    <w:rsid w:val="003B22B4"/>
    <w:rsid w:val="003C27EE"/>
    <w:rsid w:val="003C28E1"/>
    <w:rsid w:val="003C2F51"/>
    <w:rsid w:val="003D42A9"/>
    <w:rsid w:val="003D5B0E"/>
    <w:rsid w:val="003E0F91"/>
    <w:rsid w:val="003E10EB"/>
    <w:rsid w:val="003E1149"/>
    <w:rsid w:val="003E180F"/>
    <w:rsid w:val="00400E8E"/>
    <w:rsid w:val="004146FF"/>
    <w:rsid w:val="00416907"/>
    <w:rsid w:val="00417666"/>
    <w:rsid w:val="0047108A"/>
    <w:rsid w:val="0047714C"/>
    <w:rsid w:val="0048496E"/>
    <w:rsid w:val="004902FA"/>
    <w:rsid w:val="00494255"/>
    <w:rsid w:val="004944EC"/>
    <w:rsid w:val="004962C2"/>
    <w:rsid w:val="004A54C1"/>
    <w:rsid w:val="004B5F6D"/>
    <w:rsid w:val="004C1D23"/>
    <w:rsid w:val="004F0EED"/>
    <w:rsid w:val="005115F1"/>
    <w:rsid w:val="005126DE"/>
    <w:rsid w:val="00543E3D"/>
    <w:rsid w:val="0054480A"/>
    <w:rsid w:val="00557297"/>
    <w:rsid w:val="005623C4"/>
    <w:rsid w:val="005763FC"/>
    <w:rsid w:val="00581529"/>
    <w:rsid w:val="00581808"/>
    <w:rsid w:val="005916E3"/>
    <w:rsid w:val="005B2D94"/>
    <w:rsid w:val="005C4C8A"/>
    <w:rsid w:val="005D2928"/>
    <w:rsid w:val="005E4647"/>
    <w:rsid w:val="005E546B"/>
    <w:rsid w:val="005F25C9"/>
    <w:rsid w:val="005F67CC"/>
    <w:rsid w:val="005F7663"/>
    <w:rsid w:val="006431C0"/>
    <w:rsid w:val="006517ED"/>
    <w:rsid w:val="00656813"/>
    <w:rsid w:val="0066290C"/>
    <w:rsid w:val="00665363"/>
    <w:rsid w:val="00670D4F"/>
    <w:rsid w:val="00677B16"/>
    <w:rsid w:val="00680C58"/>
    <w:rsid w:val="00691005"/>
    <w:rsid w:val="006A4FD2"/>
    <w:rsid w:val="006B657B"/>
    <w:rsid w:val="006C1EA3"/>
    <w:rsid w:val="006F0239"/>
    <w:rsid w:val="006F050D"/>
    <w:rsid w:val="00703B61"/>
    <w:rsid w:val="00716723"/>
    <w:rsid w:val="00732F7F"/>
    <w:rsid w:val="00766207"/>
    <w:rsid w:val="0076671B"/>
    <w:rsid w:val="00773971"/>
    <w:rsid w:val="00773D11"/>
    <w:rsid w:val="007B24DD"/>
    <w:rsid w:val="007C4D8D"/>
    <w:rsid w:val="007C5DA6"/>
    <w:rsid w:val="007C61EE"/>
    <w:rsid w:val="007D072F"/>
    <w:rsid w:val="007D0FCA"/>
    <w:rsid w:val="007D75E8"/>
    <w:rsid w:val="007E7766"/>
    <w:rsid w:val="007F2C22"/>
    <w:rsid w:val="00803CFE"/>
    <w:rsid w:val="00804D2D"/>
    <w:rsid w:val="00807A32"/>
    <w:rsid w:val="008122DC"/>
    <w:rsid w:val="00813D90"/>
    <w:rsid w:val="00835245"/>
    <w:rsid w:val="008365EC"/>
    <w:rsid w:val="00840FF0"/>
    <w:rsid w:val="0085450F"/>
    <w:rsid w:val="0087736A"/>
    <w:rsid w:val="00881C75"/>
    <w:rsid w:val="00881FC2"/>
    <w:rsid w:val="00885911"/>
    <w:rsid w:val="008A1679"/>
    <w:rsid w:val="008A570A"/>
    <w:rsid w:val="008B0AD0"/>
    <w:rsid w:val="008D3686"/>
    <w:rsid w:val="008D58DD"/>
    <w:rsid w:val="008D6FDD"/>
    <w:rsid w:val="008E1DC3"/>
    <w:rsid w:val="008E2DD2"/>
    <w:rsid w:val="008E7A78"/>
    <w:rsid w:val="008E7AB5"/>
    <w:rsid w:val="009011AF"/>
    <w:rsid w:val="00921AF2"/>
    <w:rsid w:val="00924675"/>
    <w:rsid w:val="00926159"/>
    <w:rsid w:val="0093460C"/>
    <w:rsid w:val="00935C5B"/>
    <w:rsid w:val="00940984"/>
    <w:rsid w:val="00943026"/>
    <w:rsid w:val="009778DC"/>
    <w:rsid w:val="009816ED"/>
    <w:rsid w:val="009857B3"/>
    <w:rsid w:val="00986945"/>
    <w:rsid w:val="009A5D07"/>
    <w:rsid w:val="009B1842"/>
    <w:rsid w:val="009B6E21"/>
    <w:rsid w:val="009C1C14"/>
    <w:rsid w:val="009C23CE"/>
    <w:rsid w:val="009C2D43"/>
    <w:rsid w:val="009C3D94"/>
    <w:rsid w:val="009D52B3"/>
    <w:rsid w:val="009F5AEB"/>
    <w:rsid w:val="00A01F61"/>
    <w:rsid w:val="00A116BE"/>
    <w:rsid w:val="00A1541F"/>
    <w:rsid w:val="00A245D8"/>
    <w:rsid w:val="00A26809"/>
    <w:rsid w:val="00A32DD2"/>
    <w:rsid w:val="00A36C2A"/>
    <w:rsid w:val="00A46E6C"/>
    <w:rsid w:val="00A55FDA"/>
    <w:rsid w:val="00A56B8B"/>
    <w:rsid w:val="00A90006"/>
    <w:rsid w:val="00A94CEE"/>
    <w:rsid w:val="00AA6C39"/>
    <w:rsid w:val="00AB2E68"/>
    <w:rsid w:val="00AB44D5"/>
    <w:rsid w:val="00AB6B0B"/>
    <w:rsid w:val="00AC21AF"/>
    <w:rsid w:val="00B109D5"/>
    <w:rsid w:val="00B13F30"/>
    <w:rsid w:val="00B22262"/>
    <w:rsid w:val="00B30DDD"/>
    <w:rsid w:val="00B32A98"/>
    <w:rsid w:val="00B415E6"/>
    <w:rsid w:val="00B41E86"/>
    <w:rsid w:val="00B47318"/>
    <w:rsid w:val="00B519A9"/>
    <w:rsid w:val="00B74741"/>
    <w:rsid w:val="00B802D5"/>
    <w:rsid w:val="00B8551D"/>
    <w:rsid w:val="00B9097F"/>
    <w:rsid w:val="00BA0CFF"/>
    <w:rsid w:val="00BB5CA2"/>
    <w:rsid w:val="00BC0117"/>
    <w:rsid w:val="00BC3E79"/>
    <w:rsid w:val="00BD0AB7"/>
    <w:rsid w:val="00BE2961"/>
    <w:rsid w:val="00BE74B9"/>
    <w:rsid w:val="00BF1D99"/>
    <w:rsid w:val="00C055CE"/>
    <w:rsid w:val="00C10F40"/>
    <w:rsid w:val="00C12C57"/>
    <w:rsid w:val="00C14A1F"/>
    <w:rsid w:val="00C352C4"/>
    <w:rsid w:val="00C4013D"/>
    <w:rsid w:val="00C46D0E"/>
    <w:rsid w:val="00C623CC"/>
    <w:rsid w:val="00CA4BC8"/>
    <w:rsid w:val="00CA6063"/>
    <w:rsid w:val="00CA6AC5"/>
    <w:rsid w:val="00CB2FF2"/>
    <w:rsid w:val="00CD0E73"/>
    <w:rsid w:val="00CD45C6"/>
    <w:rsid w:val="00CE48CA"/>
    <w:rsid w:val="00D02CAE"/>
    <w:rsid w:val="00D17ED7"/>
    <w:rsid w:val="00D20FA8"/>
    <w:rsid w:val="00D211B2"/>
    <w:rsid w:val="00D31EAE"/>
    <w:rsid w:val="00D352EB"/>
    <w:rsid w:val="00D56F8E"/>
    <w:rsid w:val="00D64C73"/>
    <w:rsid w:val="00D72D97"/>
    <w:rsid w:val="00D7640C"/>
    <w:rsid w:val="00D854AD"/>
    <w:rsid w:val="00D86E9A"/>
    <w:rsid w:val="00DB099F"/>
    <w:rsid w:val="00DD5A69"/>
    <w:rsid w:val="00DD69A6"/>
    <w:rsid w:val="00DD76C1"/>
    <w:rsid w:val="00DE75D7"/>
    <w:rsid w:val="00E01620"/>
    <w:rsid w:val="00E02B4E"/>
    <w:rsid w:val="00E04FD6"/>
    <w:rsid w:val="00E053C0"/>
    <w:rsid w:val="00E079AB"/>
    <w:rsid w:val="00E12F4B"/>
    <w:rsid w:val="00E20F4D"/>
    <w:rsid w:val="00E249C2"/>
    <w:rsid w:val="00E301BE"/>
    <w:rsid w:val="00E3130E"/>
    <w:rsid w:val="00E44A6C"/>
    <w:rsid w:val="00E474CD"/>
    <w:rsid w:val="00E67CC1"/>
    <w:rsid w:val="00E71358"/>
    <w:rsid w:val="00E833BE"/>
    <w:rsid w:val="00E93BC1"/>
    <w:rsid w:val="00EA0E38"/>
    <w:rsid w:val="00EB2177"/>
    <w:rsid w:val="00EC222B"/>
    <w:rsid w:val="00EC3D07"/>
    <w:rsid w:val="00ED2113"/>
    <w:rsid w:val="00ED223B"/>
    <w:rsid w:val="00EE74F5"/>
    <w:rsid w:val="00EE763C"/>
    <w:rsid w:val="00EF0E2F"/>
    <w:rsid w:val="00EF24C1"/>
    <w:rsid w:val="00EF504E"/>
    <w:rsid w:val="00F05D95"/>
    <w:rsid w:val="00F06D0A"/>
    <w:rsid w:val="00F106CA"/>
    <w:rsid w:val="00F2350A"/>
    <w:rsid w:val="00F253BC"/>
    <w:rsid w:val="00F5139E"/>
    <w:rsid w:val="00F51B10"/>
    <w:rsid w:val="00F53C67"/>
    <w:rsid w:val="00F60D38"/>
    <w:rsid w:val="00F64A87"/>
    <w:rsid w:val="00F66F86"/>
    <w:rsid w:val="00F7275D"/>
    <w:rsid w:val="00F76399"/>
    <w:rsid w:val="00F849BE"/>
    <w:rsid w:val="00F9297B"/>
    <w:rsid w:val="00FA06AE"/>
    <w:rsid w:val="00FA2984"/>
    <w:rsid w:val="00FA3231"/>
    <w:rsid w:val="00FB5EA6"/>
    <w:rsid w:val="00FC11A2"/>
    <w:rsid w:val="00FC1DC0"/>
    <w:rsid w:val="00FD781F"/>
    <w:rsid w:val="00FE4829"/>
    <w:rsid w:val="00FE5995"/>
    <w:rsid w:val="00FE7D8A"/>
    <w:rsid w:val="00FF2F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073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s-ES" w:eastAsia="es-E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316511"/>
  </w:style>
  <w:style w:type="paragraph" w:styleId="Ttulo1">
    <w:name w:val="heading 1"/>
    <w:basedOn w:val="Normal"/>
    <w:next w:val="Normal"/>
    <w:link w:val="Ttulo1Car"/>
    <w:uiPriority w:val="99"/>
    <w:qFormat/>
    <w:rsid w:val="0093460C"/>
    <w:pPr>
      <w:keepNext/>
      <w:keepLines/>
      <w:spacing w:before="200"/>
      <w:contextualSpacing/>
      <w:outlineLvl w:val="0"/>
    </w:pPr>
    <w:rPr>
      <w:rFonts w:ascii="Trebuchet MS" w:eastAsia="Trebuchet MS" w:hAnsi="Trebuchet MS" w:cs="Trebuchet MS"/>
      <w:sz w:val="32"/>
    </w:rPr>
  </w:style>
  <w:style w:type="paragraph" w:styleId="Ttulo2">
    <w:name w:val="heading 2"/>
    <w:basedOn w:val="Normal"/>
    <w:next w:val="Normal"/>
    <w:link w:val="Ttulo2Car"/>
    <w:qFormat/>
    <w:rsid w:val="0093460C"/>
    <w:pPr>
      <w:keepNext/>
      <w:keepLines/>
      <w:spacing w:before="200"/>
      <w:contextualSpacing/>
      <w:outlineLvl w:val="1"/>
    </w:pPr>
    <w:rPr>
      <w:rFonts w:ascii="Trebuchet MS" w:eastAsia="Trebuchet MS" w:hAnsi="Trebuchet MS" w:cs="Trebuchet MS"/>
      <w:b/>
      <w:sz w:val="26"/>
    </w:rPr>
  </w:style>
  <w:style w:type="paragraph" w:styleId="Ttulo3">
    <w:name w:val="heading 3"/>
    <w:basedOn w:val="Normal"/>
    <w:next w:val="Normal"/>
    <w:link w:val="Ttulo3Car"/>
    <w:qFormat/>
    <w:rsid w:val="0093460C"/>
    <w:pPr>
      <w:keepNext/>
      <w:keepLines/>
      <w:spacing w:before="160"/>
      <w:contextualSpacing/>
      <w:outlineLvl w:val="2"/>
    </w:pPr>
    <w:rPr>
      <w:rFonts w:ascii="Trebuchet MS" w:eastAsia="Trebuchet MS" w:hAnsi="Trebuchet MS" w:cs="Trebuchet MS"/>
      <w:b/>
      <w:color w:val="666666"/>
      <w:sz w:val="24"/>
    </w:rPr>
  </w:style>
  <w:style w:type="paragraph" w:styleId="Ttulo4">
    <w:name w:val="heading 4"/>
    <w:basedOn w:val="Normal"/>
    <w:next w:val="Normal"/>
    <w:link w:val="Ttulo4Car"/>
    <w:uiPriority w:val="9"/>
    <w:qFormat/>
    <w:rsid w:val="0093460C"/>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
    <w:next w:val="Normal"/>
    <w:link w:val="Ttulo5Car"/>
    <w:qFormat/>
    <w:rsid w:val="0093460C"/>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
    <w:next w:val="Normal"/>
    <w:link w:val="Ttulo6Car"/>
    <w:uiPriority w:val="9"/>
    <w:qFormat/>
    <w:rsid w:val="0093460C"/>
    <w:pPr>
      <w:keepNext/>
      <w:keepLines/>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93460C"/>
    <w:tblPr>
      <w:tblCellMar>
        <w:top w:w="0" w:type="dxa"/>
        <w:left w:w="0" w:type="dxa"/>
        <w:bottom w:w="0" w:type="dxa"/>
        <w:right w:w="0" w:type="dxa"/>
      </w:tblCellMar>
    </w:tblPr>
  </w:style>
  <w:style w:type="paragraph" w:styleId="Ttulo">
    <w:name w:val="Title"/>
    <w:basedOn w:val="Normal"/>
    <w:next w:val="Normal"/>
    <w:link w:val="TtuloCar"/>
    <w:uiPriority w:val="10"/>
    <w:qFormat/>
    <w:rsid w:val="0093460C"/>
    <w:pPr>
      <w:keepNext/>
      <w:keepLines/>
      <w:contextualSpacing/>
    </w:pPr>
    <w:rPr>
      <w:rFonts w:ascii="Trebuchet MS" w:eastAsia="Trebuchet MS" w:hAnsi="Trebuchet MS" w:cs="Trebuchet MS"/>
      <w:sz w:val="42"/>
    </w:rPr>
  </w:style>
  <w:style w:type="paragraph" w:styleId="Subttulo">
    <w:name w:val="Subtitle"/>
    <w:basedOn w:val="Normal"/>
    <w:next w:val="Normal"/>
    <w:rsid w:val="0093460C"/>
    <w:pPr>
      <w:keepNext/>
      <w:keepLines/>
      <w:spacing w:after="200"/>
      <w:contextualSpacing/>
    </w:pPr>
    <w:rPr>
      <w:rFonts w:ascii="Trebuchet MS" w:eastAsia="Trebuchet MS" w:hAnsi="Trebuchet MS" w:cs="Trebuchet MS"/>
      <w:i/>
      <w:color w:val="666666"/>
      <w:sz w:val="26"/>
    </w:rPr>
  </w:style>
  <w:style w:type="paragraph" w:styleId="Textodeglobo">
    <w:name w:val="Balloon Text"/>
    <w:basedOn w:val="Normal"/>
    <w:link w:val="TextodegloboCar"/>
    <w:uiPriority w:val="99"/>
    <w:semiHidden/>
    <w:unhideWhenUsed/>
    <w:rsid w:val="006B657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657B"/>
    <w:rPr>
      <w:rFonts w:ascii="Tahoma" w:hAnsi="Tahoma" w:cs="Tahoma"/>
      <w:sz w:val="16"/>
      <w:szCs w:val="16"/>
    </w:rPr>
  </w:style>
  <w:style w:type="paragraph" w:styleId="Prrafodelista">
    <w:name w:val="List Paragraph"/>
    <w:basedOn w:val="Normal"/>
    <w:link w:val="PrrafodelistaCar"/>
    <w:uiPriority w:val="34"/>
    <w:qFormat/>
    <w:rsid w:val="004A54C1"/>
    <w:pPr>
      <w:ind w:left="720"/>
      <w:contextualSpacing/>
    </w:pPr>
  </w:style>
  <w:style w:type="paragraph" w:customStyle="1" w:styleId="Pa95">
    <w:name w:val="Pa95"/>
    <w:basedOn w:val="Normal"/>
    <w:next w:val="Normal"/>
    <w:uiPriority w:val="99"/>
    <w:rsid w:val="00BC3E79"/>
    <w:pPr>
      <w:autoSpaceDE w:val="0"/>
      <w:autoSpaceDN w:val="0"/>
      <w:adjustRightInd w:val="0"/>
      <w:spacing w:line="181" w:lineRule="atLeast"/>
    </w:pPr>
    <w:rPr>
      <w:sz w:val="24"/>
      <w:szCs w:val="24"/>
    </w:rPr>
  </w:style>
  <w:style w:type="paragraph" w:styleId="Encabezado">
    <w:name w:val="header"/>
    <w:basedOn w:val="Normal"/>
    <w:link w:val="EncabezadoCar"/>
    <w:uiPriority w:val="99"/>
    <w:unhideWhenUsed/>
    <w:rsid w:val="00CE48CA"/>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CE48CA"/>
  </w:style>
  <w:style w:type="paragraph" w:styleId="Piedepgina">
    <w:name w:val="footer"/>
    <w:basedOn w:val="Normal"/>
    <w:link w:val="PiedepginaCar"/>
    <w:uiPriority w:val="99"/>
    <w:unhideWhenUsed/>
    <w:rsid w:val="00CE48CA"/>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E48CA"/>
  </w:style>
  <w:style w:type="character" w:styleId="Hipervnculo">
    <w:name w:val="Hyperlink"/>
    <w:uiPriority w:val="99"/>
    <w:rsid w:val="009C3D94"/>
    <w:rPr>
      <w:color w:val="0000FF"/>
      <w:u w:val="single"/>
    </w:rPr>
  </w:style>
  <w:style w:type="paragraph" w:styleId="TDC3">
    <w:name w:val="toc 3"/>
    <w:basedOn w:val="Normal"/>
    <w:next w:val="Normal"/>
    <w:autoRedefine/>
    <w:uiPriority w:val="39"/>
    <w:unhideWhenUsed/>
    <w:rsid w:val="009C3D94"/>
    <w:pPr>
      <w:tabs>
        <w:tab w:val="right" w:leader="dot" w:pos="9072"/>
      </w:tabs>
      <w:spacing w:line="240" w:lineRule="auto"/>
      <w:ind w:left="851" w:right="423" w:hanging="371"/>
    </w:pPr>
    <w:rPr>
      <w:rFonts w:ascii="Times New Roman" w:eastAsia="Times New Roman" w:hAnsi="Times New Roman" w:cs="Times New Roman"/>
      <w:color w:val="auto"/>
      <w:sz w:val="24"/>
    </w:rPr>
  </w:style>
  <w:style w:type="paragraph" w:customStyle="1" w:styleId="Esther1">
    <w:name w:val="Esther 1"/>
    <w:basedOn w:val="Normal"/>
    <w:link w:val="Esther1Car"/>
    <w:qFormat/>
    <w:rsid w:val="001C10DA"/>
    <w:pPr>
      <w:numPr>
        <w:numId w:val="1"/>
      </w:numPr>
      <w:shd w:val="clear" w:color="auto" w:fill="C4BC96"/>
      <w:autoSpaceDE w:val="0"/>
      <w:autoSpaceDN w:val="0"/>
      <w:adjustRightInd w:val="0"/>
      <w:spacing w:line="240" w:lineRule="auto"/>
      <w:ind w:left="284" w:hanging="284"/>
      <w:jc w:val="both"/>
    </w:pPr>
    <w:rPr>
      <w:rFonts w:eastAsia="Times New Roman"/>
      <w:b/>
      <w:color w:val="auto"/>
      <w:szCs w:val="22"/>
    </w:rPr>
  </w:style>
  <w:style w:type="character" w:customStyle="1" w:styleId="Esther1Car">
    <w:name w:val="Esther 1 Car"/>
    <w:basedOn w:val="Fuentedeprrafopredeter"/>
    <w:link w:val="Esther1"/>
    <w:rsid w:val="001C10DA"/>
    <w:rPr>
      <w:rFonts w:eastAsia="Times New Roman"/>
      <w:b/>
      <w:color w:val="auto"/>
      <w:szCs w:val="22"/>
      <w:shd w:val="clear" w:color="auto" w:fill="C4BC96"/>
    </w:rPr>
  </w:style>
  <w:style w:type="paragraph" w:styleId="Sinespaciado">
    <w:name w:val="No Spacing"/>
    <w:link w:val="SinespaciadoCar"/>
    <w:uiPriority w:val="1"/>
    <w:qFormat/>
    <w:rsid w:val="001C10DA"/>
    <w:pPr>
      <w:spacing w:line="240" w:lineRule="auto"/>
      <w:jc w:val="both"/>
    </w:pPr>
    <w:rPr>
      <w:rFonts w:eastAsia="Calibri" w:cs="Times New Roman"/>
      <w:color w:val="auto"/>
      <w:sz w:val="24"/>
      <w:szCs w:val="22"/>
      <w:lang w:eastAsia="en-US"/>
    </w:rPr>
  </w:style>
  <w:style w:type="character" w:customStyle="1" w:styleId="SinespaciadoCar">
    <w:name w:val="Sin espaciado Car"/>
    <w:basedOn w:val="Fuentedeprrafopredeter"/>
    <w:link w:val="Sinespaciado"/>
    <w:uiPriority w:val="1"/>
    <w:rsid w:val="001C10DA"/>
    <w:rPr>
      <w:rFonts w:eastAsia="Calibri" w:cs="Times New Roman"/>
      <w:color w:val="auto"/>
      <w:sz w:val="24"/>
      <w:szCs w:val="22"/>
      <w:lang w:eastAsia="en-US"/>
    </w:rPr>
  </w:style>
  <w:style w:type="character" w:styleId="nfasis">
    <w:name w:val="Emphasis"/>
    <w:basedOn w:val="Fuentedeprrafopredeter"/>
    <w:uiPriority w:val="20"/>
    <w:qFormat/>
    <w:rsid w:val="005C4C8A"/>
    <w:rPr>
      <w:i/>
      <w:iCs/>
    </w:rPr>
  </w:style>
  <w:style w:type="paragraph" w:customStyle="1" w:styleId="Pa17">
    <w:name w:val="Pa17"/>
    <w:basedOn w:val="Normal"/>
    <w:next w:val="Normal"/>
    <w:uiPriority w:val="99"/>
    <w:rsid w:val="005C4C8A"/>
    <w:pPr>
      <w:autoSpaceDE w:val="0"/>
      <w:autoSpaceDN w:val="0"/>
      <w:adjustRightInd w:val="0"/>
      <w:spacing w:line="201" w:lineRule="atLeast"/>
    </w:pPr>
    <w:rPr>
      <w:rFonts w:eastAsia="Times New Roman"/>
      <w:color w:val="auto"/>
      <w:sz w:val="24"/>
      <w:szCs w:val="24"/>
    </w:rPr>
  </w:style>
  <w:style w:type="paragraph" w:customStyle="1" w:styleId="Esthernivel2">
    <w:name w:val="Esther nivel 2"/>
    <w:basedOn w:val="Normal"/>
    <w:link w:val="Esthernivel2Car"/>
    <w:qFormat/>
    <w:rsid w:val="00391914"/>
    <w:pPr>
      <w:numPr>
        <w:numId w:val="2"/>
      </w:numPr>
      <w:autoSpaceDE w:val="0"/>
      <w:autoSpaceDN w:val="0"/>
      <w:adjustRightInd w:val="0"/>
      <w:spacing w:line="240" w:lineRule="auto"/>
      <w:jc w:val="both"/>
    </w:pPr>
    <w:rPr>
      <w:rFonts w:eastAsia="Times New Roman"/>
      <w:b/>
      <w:color w:val="auto"/>
      <w:szCs w:val="22"/>
    </w:rPr>
  </w:style>
  <w:style w:type="character" w:customStyle="1" w:styleId="Esthernivel2Car">
    <w:name w:val="Esther nivel 2 Car"/>
    <w:basedOn w:val="Fuentedeprrafopredeter"/>
    <w:link w:val="Esthernivel2"/>
    <w:rsid w:val="00391914"/>
    <w:rPr>
      <w:rFonts w:eastAsia="Times New Roman"/>
      <w:b/>
      <w:color w:val="auto"/>
      <w:szCs w:val="22"/>
    </w:rPr>
  </w:style>
  <w:style w:type="paragraph" w:customStyle="1" w:styleId="Esthertexto">
    <w:name w:val="Esther texto"/>
    <w:basedOn w:val="Normal"/>
    <w:link w:val="EsthertextoCar"/>
    <w:qFormat/>
    <w:rsid w:val="007E7766"/>
    <w:pPr>
      <w:suppressAutoHyphens/>
      <w:spacing w:line="312" w:lineRule="auto"/>
      <w:jc w:val="both"/>
    </w:pPr>
    <w:rPr>
      <w:rFonts w:eastAsia="Times New Roman"/>
      <w:color w:val="auto"/>
      <w:spacing w:val="-3"/>
      <w:szCs w:val="24"/>
      <w:lang w:val="es-ES_tradnl"/>
    </w:rPr>
  </w:style>
  <w:style w:type="character" w:customStyle="1" w:styleId="EsthertextoCar">
    <w:name w:val="Esther texto Car"/>
    <w:basedOn w:val="Fuentedeprrafopredeter"/>
    <w:link w:val="Esthertexto"/>
    <w:rsid w:val="007E7766"/>
    <w:rPr>
      <w:rFonts w:eastAsia="Times New Roman"/>
      <w:color w:val="auto"/>
      <w:spacing w:val="-3"/>
      <w:szCs w:val="24"/>
      <w:lang w:val="es-ES_tradnl"/>
    </w:rPr>
  </w:style>
  <w:style w:type="paragraph" w:styleId="TDC2">
    <w:name w:val="toc 2"/>
    <w:basedOn w:val="Normal"/>
    <w:next w:val="Normal"/>
    <w:autoRedefine/>
    <w:uiPriority w:val="39"/>
    <w:unhideWhenUsed/>
    <w:rsid w:val="00BC0117"/>
    <w:pPr>
      <w:tabs>
        <w:tab w:val="left" w:pos="851"/>
        <w:tab w:val="right" w:leader="dot" w:pos="9635"/>
      </w:tabs>
      <w:spacing w:after="100"/>
      <w:ind w:left="851" w:hanging="631"/>
    </w:pPr>
  </w:style>
  <w:style w:type="paragraph" w:styleId="TDC1">
    <w:name w:val="toc 1"/>
    <w:basedOn w:val="Normal"/>
    <w:next w:val="Normal"/>
    <w:autoRedefine/>
    <w:uiPriority w:val="39"/>
    <w:unhideWhenUsed/>
    <w:rsid w:val="00BC0117"/>
    <w:pPr>
      <w:tabs>
        <w:tab w:val="left" w:pos="851"/>
        <w:tab w:val="right" w:leader="dot" w:pos="9635"/>
      </w:tabs>
      <w:spacing w:after="100" w:line="240" w:lineRule="auto"/>
    </w:pPr>
  </w:style>
  <w:style w:type="paragraph" w:styleId="TDC6">
    <w:name w:val="toc 6"/>
    <w:basedOn w:val="Normal"/>
    <w:next w:val="Normal"/>
    <w:autoRedefine/>
    <w:uiPriority w:val="39"/>
    <w:semiHidden/>
    <w:unhideWhenUsed/>
    <w:rsid w:val="00361DF6"/>
    <w:pPr>
      <w:spacing w:after="100"/>
      <w:ind w:left="1100"/>
    </w:pPr>
  </w:style>
  <w:style w:type="table" w:styleId="Tablaconcuadrcula">
    <w:name w:val="Table Grid"/>
    <w:basedOn w:val="Tablanormal"/>
    <w:uiPriority w:val="39"/>
    <w:rsid w:val="0047108A"/>
    <w:pPr>
      <w:spacing w:line="240" w:lineRule="auto"/>
    </w:pPr>
    <w:rPr>
      <w:rFonts w:ascii="Times New Roman" w:eastAsia="Times New Roman" w:hAnsi="Times New Roman"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basedOn w:val="Fuentedeprrafopredeter"/>
    <w:rsid w:val="00D352EB"/>
  </w:style>
  <w:style w:type="paragraph" w:customStyle="1" w:styleId="p1">
    <w:name w:val="p1"/>
    <w:basedOn w:val="Normal"/>
    <w:rsid w:val="00A55FDA"/>
    <w:pPr>
      <w:spacing w:line="240" w:lineRule="auto"/>
    </w:pPr>
    <w:rPr>
      <w:rFonts w:ascii="Helvetica" w:eastAsiaTheme="minorHAnsi" w:hAnsi="Helvetica" w:cs="Times New Roman"/>
      <w:color w:val="auto"/>
      <w:sz w:val="15"/>
      <w:szCs w:val="15"/>
      <w:lang w:val="es-ES_tradnl" w:eastAsia="es-ES_tradnl"/>
    </w:rPr>
  </w:style>
  <w:style w:type="character" w:customStyle="1" w:styleId="Ninguno">
    <w:name w:val="Ninguno"/>
    <w:rsid w:val="00773971"/>
    <w:rPr>
      <w:lang w:val="es-ES_tradnl"/>
    </w:rPr>
  </w:style>
  <w:style w:type="numbering" w:customStyle="1" w:styleId="Estiloimportado24">
    <w:name w:val="Estilo importado 24"/>
    <w:rsid w:val="005F7663"/>
    <w:pPr>
      <w:numPr>
        <w:numId w:val="3"/>
      </w:numPr>
    </w:pPr>
  </w:style>
  <w:style w:type="numbering" w:customStyle="1" w:styleId="Estiloimportado25">
    <w:name w:val="Estilo importado 25"/>
    <w:rsid w:val="005F7663"/>
    <w:pPr>
      <w:numPr>
        <w:numId w:val="4"/>
      </w:numPr>
    </w:pPr>
  </w:style>
  <w:style w:type="numbering" w:customStyle="1" w:styleId="Estiloimportado17">
    <w:name w:val="Estilo importado 17"/>
    <w:rsid w:val="005F7663"/>
    <w:pPr>
      <w:numPr>
        <w:numId w:val="5"/>
      </w:numPr>
    </w:pPr>
  </w:style>
  <w:style w:type="numbering" w:customStyle="1" w:styleId="Estiloimportado18">
    <w:name w:val="Estilo importado 18"/>
    <w:rsid w:val="005F7663"/>
    <w:pPr>
      <w:numPr>
        <w:numId w:val="6"/>
      </w:numPr>
    </w:pPr>
  </w:style>
  <w:style w:type="numbering" w:customStyle="1" w:styleId="Estiloimportado19">
    <w:name w:val="Estilo importado 19"/>
    <w:rsid w:val="005F7663"/>
    <w:pPr>
      <w:numPr>
        <w:numId w:val="7"/>
      </w:numPr>
    </w:pPr>
  </w:style>
  <w:style w:type="numbering" w:customStyle="1" w:styleId="Estiloimportado20">
    <w:name w:val="Estilo importado 20"/>
    <w:rsid w:val="005F7663"/>
    <w:pPr>
      <w:numPr>
        <w:numId w:val="8"/>
      </w:numPr>
    </w:pPr>
  </w:style>
  <w:style w:type="numbering" w:customStyle="1" w:styleId="Estiloimportado21">
    <w:name w:val="Estilo importado 21"/>
    <w:rsid w:val="005F7663"/>
    <w:pPr>
      <w:numPr>
        <w:numId w:val="9"/>
      </w:numPr>
    </w:pPr>
  </w:style>
  <w:style w:type="numbering" w:customStyle="1" w:styleId="Estiloimportado26">
    <w:name w:val="Estilo importado 26"/>
    <w:rsid w:val="005F7663"/>
    <w:pPr>
      <w:numPr>
        <w:numId w:val="10"/>
      </w:numPr>
    </w:pPr>
  </w:style>
  <w:style w:type="numbering" w:customStyle="1" w:styleId="Estiloimportado27">
    <w:name w:val="Estilo importado 27"/>
    <w:rsid w:val="005F7663"/>
    <w:pPr>
      <w:numPr>
        <w:numId w:val="11"/>
      </w:numPr>
    </w:pPr>
  </w:style>
  <w:style w:type="numbering" w:customStyle="1" w:styleId="Estiloimportado120">
    <w:name w:val="Estilo importado 12.0"/>
    <w:rsid w:val="005F7663"/>
    <w:pPr>
      <w:numPr>
        <w:numId w:val="12"/>
      </w:numPr>
    </w:pPr>
  </w:style>
  <w:style w:type="numbering" w:customStyle="1" w:styleId="Estiloimportado7">
    <w:name w:val="Estilo importado 7"/>
    <w:rsid w:val="005F7663"/>
    <w:pPr>
      <w:numPr>
        <w:numId w:val="13"/>
      </w:numPr>
    </w:pPr>
  </w:style>
  <w:style w:type="numbering" w:customStyle="1" w:styleId="Estiloimportado28">
    <w:name w:val="Estilo importado 28"/>
    <w:rsid w:val="005F7663"/>
    <w:pPr>
      <w:numPr>
        <w:numId w:val="14"/>
      </w:numPr>
    </w:pPr>
  </w:style>
  <w:style w:type="numbering" w:customStyle="1" w:styleId="Estiloimportado29">
    <w:name w:val="Estilo importado 29"/>
    <w:rsid w:val="005F7663"/>
    <w:pPr>
      <w:numPr>
        <w:numId w:val="15"/>
      </w:numPr>
    </w:pPr>
  </w:style>
  <w:style w:type="character" w:customStyle="1" w:styleId="Ttulo1Car">
    <w:name w:val="Título 1 Car"/>
    <w:link w:val="Ttulo1"/>
    <w:uiPriority w:val="99"/>
    <w:rsid w:val="00EC222B"/>
    <w:rPr>
      <w:rFonts w:ascii="Trebuchet MS" w:eastAsia="Trebuchet MS" w:hAnsi="Trebuchet MS" w:cs="Trebuchet MS"/>
      <w:sz w:val="32"/>
    </w:rPr>
  </w:style>
  <w:style w:type="character" w:customStyle="1" w:styleId="Ttulo2Car">
    <w:name w:val="Título 2 Car"/>
    <w:link w:val="Ttulo2"/>
    <w:rsid w:val="00EC222B"/>
    <w:rPr>
      <w:rFonts w:ascii="Trebuchet MS" w:eastAsia="Trebuchet MS" w:hAnsi="Trebuchet MS" w:cs="Trebuchet MS"/>
      <w:b/>
      <w:sz w:val="26"/>
    </w:rPr>
  </w:style>
  <w:style w:type="character" w:customStyle="1" w:styleId="Ttulo3Car">
    <w:name w:val="Título 3 Car"/>
    <w:link w:val="Ttulo3"/>
    <w:uiPriority w:val="99"/>
    <w:rsid w:val="00EC222B"/>
    <w:rPr>
      <w:rFonts w:ascii="Trebuchet MS" w:eastAsia="Trebuchet MS" w:hAnsi="Trebuchet MS" w:cs="Trebuchet MS"/>
      <w:b/>
      <w:color w:val="666666"/>
      <w:sz w:val="24"/>
    </w:rPr>
  </w:style>
  <w:style w:type="character" w:customStyle="1" w:styleId="Ttulo4Car">
    <w:name w:val="Título 4 Car"/>
    <w:link w:val="Ttulo4"/>
    <w:uiPriority w:val="9"/>
    <w:rsid w:val="00EC222B"/>
    <w:rPr>
      <w:rFonts w:ascii="Trebuchet MS" w:eastAsia="Trebuchet MS" w:hAnsi="Trebuchet MS" w:cs="Trebuchet MS"/>
      <w:color w:val="666666"/>
      <w:u w:val="single"/>
    </w:rPr>
  </w:style>
  <w:style w:type="character" w:customStyle="1" w:styleId="Ttulo5Car">
    <w:name w:val="Título 5 Car"/>
    <w:basedOn w:val="Fuentedeprrafopredeter"/>
    <w:link w:val="Ttulo5"/>
    <w:uiPriority w:val="9"/>
    <w:rsid w:val="00EC222B"/>
    <w:rPr>
      <w:rFonts w:ascii="Trebuchet MS" w:eastAsia="Trebuchet MS" w:hAnsi="Trebuchet MS" w:cs="Trebuchet MS"/>
      <w:color w:val="666666"/>
    </w:rPr>
  </w:style>
  <w:style w:type="character" w:customStyle="1" w:styleId="Ttulo6Car">
    <w:name w:val="Título 6 Car"/>
    <w:basedOn w:val="Fuentedeprrafopredeter"/>
    <w:link w:val="Ttulo6"/>
    <w:uiPriority w:val="9"/>
    <w:rsid w:val="00EC222B"/>
    <w:rPr>
      <w:rFonts w:ascii="Trebuchet MS" w:eastAsia="Trebuchet MS" w:hAnsi="Trebuchet MS" w:cs="Trebuchet MS"/>
      <w:i/>
      <w:color w:val="666666"/>
    </w:rPr>
  </w:style>
  <w:style w:type="character" w:customStyle="1" w:styleId="TtuloCar">
    <w:name w:val="Título Car"/>
    <w:link w:val="Ttulo"/>
    <w:uiPriority w:val="10"/>
    <w:rsid w:val="00EC222B"/>
    <w:rPr>
      <w:rFonts w:ascii="Trebuchet MS" w:eastAsia="Trebuchet MS" w:hAnsi="Trebuchet MS" w:cs="Trebuchet MS"/>
      <w:sz w:val="42"/>
    </w:rPr>
  </w:style>
  <w:style w:type="character" w:customStyle="1" w:styleId="PrrafodelistaCar">
    <w:name w:val="Párrafo de lista Car"/>
    <w:link w:val="Prrafodelista"/>
    <w:uiPriority w:val="34"/>
    <w:rsid w:val="00EC222B"/>
  </w:style>
  <w:style w:type="paragraph" w:customStyle="1" w:styleId="Default">
    <w:name w:val="Default"/>
    <w:rsid w:val="00EC222B"/>
    <w:pPr>
      <w:autoSpaceDE w:val="0"/>
      <w:autoSpaceDN w:val="0"/>
      <w:adjustRightInd w:val="0"/>
      <w:spacing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073486">
      <w:bodyDiv w:val="1"/>
      <w:marLeft w:val="0"/>
      <w:marRight w:val="0"/>
      <w:marTop w:val="0"/>
      <w:marBottom w:val="0"/>
      <w:divBdr>
        <w:top w:val="none" w:sz="0" w:space="0" w:color="auto"/>
        <w:left w:val="none" w:sz="0" w:space="0" w:color="auto"/>
        <w:bottom w:val="none" w:sz="0" w:space="0" w:color="auto"/>
        <w:right w:val="none" w:sz="0" w:space="0" w:color="auto"/>
      </w:divBdr>
    </w:div>
    <w:div w:id="770012953">
      <w:bodyDiv w:val="1"/>
      <w:marLeft w:val="0"/>
      <w:marRight w:val="0"/>
      <w:marTop w:val="0"/>
      <w:marBottom w:val="0"/>
      <w:divBdr>
        <w:top w:val="none" w:sz="0" w:space="0" w:color="auto"/>
        <w:left w:val="none" w:sz="0" w:space="0" w:color="auto"/>
        <w:bottom w:val="none" w:sz="0" w:space="0" w:color="auto"/>
        <w:right w:val="none" w:sz="0" w:space="0" w:color="auto"/>
      </w:divBdr>
    </w:div>
    <w:div w:id="1085607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240A4-2BF0-4B10-B1A2-0218F9495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130</Pages>
  <Words>46101</Words>
  <Characters>253561</Characters>
  <Application>Microsoft Office Word</Application>
  <DocSecurity>0</DocSecurity>
  <Lines>2113</Lines>
  <Paragraphs>598</Paragraphs>
  <ScaleCrop>false</ScaleCrop>
  <HeadingPairs>
    <vt:vector size="2" baseType="variant">
      <vt:variant>
        <vt:lpstr>Título</vt:lpstr>
      </vt:variant>
      <vt:variant>
        <vt:i4>1</vt:i4>
      </vt:variant>
    </vt:vector>
  </HeadingPairs>
  <TitlesOfParts>
    <vt:vector size="1" baseType="lpstr">
      <vt:lpstr>guia_programaciones.docx</vt:lpstr>
    </vt:vector>
  </TitlesOfParts>
  <Company>Hewlett-Packard Company</Company>
  <LinksUpToDate>false</LinksUpToDate>
  <CharactersWithSpaces>299064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guia_programaciones.docx</dc:title>
  <dc:creator>Julián Herrero Palomo</dc:creator>
  <cp:lastModifiedBy>BERNARDO LOPEZ CRISTOBAL</cp:lastModifiedBy>
  <cp:revision>2</cp:revision>
  <cp:lastPrinted>2014-06-30T08:55:00Z</cp:lastPrinted>
  <dcterms:created xsi:type="dcterms:W3CDTF">2020-05-08T11:20:00Z</dcterms:created>
  <dcterms:modified xsi:type="dcterms:W3CDTF">2020-05-08T11:20:00Z</dcterms:modified>
</cp:coreProperties>
</file>